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3E042" w14:textId="77777777" w:rsidR="00A6294A" w:rsidRPr="00646A34" w:rsidRDefault="00A6294A" w:rsidP="00A6294A"/>
    <w:p w14:paraId="34C3E043" w14:textId="77777777" w:rsidR="00A6294A" w:rsidRPr="00646A34" w:rsidRDefault="00D563B2" w:rsidP="00535099">
      <w:pPr>
        <w:pStyle w:val="Chapterhead1"/>
        <w:rPr>
          <w:lang w:val="en-US"/>
        </w:rPr>
      </w:pPr>
      <w:bookmarkStart w:id="0" w:name="_Toc480206754"/>
      <w:bookmarkStart w:id="1" w:name="_Toc480269795"/>
      <w:bookmarkStart w:id="2" w:name="_Toc44058639"/>
      <w:bookmarkStart w:id="3" w:name="_Toc155280000"/>
      <w:r w:rsidRPr="00646A34">
        <w:rPr>
          <w:lang w:val="en-US"/>
        </w:rPr>
        <w:t>Demographic and Health Survey</w:t>
      </w:r>
      <w:bookmarkEnd w:id="0"/>
      <w:bookmarkEnd w:id="1"/>
      <w:bookmarkEnd w:id="2"/>
      <w:bookmarkEnd w:id="3"/>
    </w:p>
    <w:p w14:paraId="34C3E044" w14:textId="77777777" w:rsidR="00D563B2" w:rsidRPr="00646A34" w:rsidRDefault="00D563B2" w:rsidP="00D563B2">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4C3E045" w14:textId="77777777" w:rsidR="00D563B2" w:rsidRPr="00646A34" w:rsidRDefault="00D563B2" w:rsidP="00535099">
      <w:pPr>
        <w:pStyle w:val="Chapterhead1"/>
        <w:rPr>
          <w:lang w:val="en-US"/>
        </w:rPr>
      </w:pPr>
      <w:bookmarkStart w:id="4" w:name="_Toc480206755"/>
      <w:bookmarkStart w:id="5" w:name="_Toc480269796"/>
      <w:bookmarkStart w:id="6" w:name="_Toc44058640"/>
      <w:bookmarkStart w:id="7" w:name="_Toc155280001"/>
      <w:r w:rsidRPr="00646A34">
        <w:rPr>
          <w:lang w:val="en-US"/>
        </w:rPr>
        <w:t>Interviewer’s Manual</w:t>
      </w:r>
      <w:bookmarkEnd w:id="4"/>
      <w:bookmarkEnd w:id="5"/>
      <w:bookmarkEnd w:id="6"/>
      <w:bookmarkEnd w:id="7"/>
    </w:p>
    <w:p w14:paraId="34C3E046" w14:textId="77777777" w:rsidR="00D563B2" w:rsidRPr="00646A34" w:rsidRDefault="00D563B2" w:rsidP="00D563B2">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4C3E047" w14:textId="77777777" w:rsidR="00D563B2" w:rsidRPr="00646A34" w:rsidRDefault="005224D3" w:rsidP="00D563B2">
      <w:pPr>
        <w:pStyle w:val="Date1"/>
        <w:pBdr>
          <w:bottom w:val="none" w:sz="0" w:space="0" w:color="auto"/>
        </w:pBdr>
        <w:spacing w:before="7800"/>
        <w:rPr>
          <w:lang w:val="en-US"/>
        </w:rPr>
      </w:pPr>
      <w:r w:rsidRPr="00646A34">
        <w:rPr>
          <w:lang w:val="en-US"/>
        </w:rPr>
        <w:t xml:space="preserve">ICF </w:t>
      </w:r>
    </w:p>
    <w:p w14:paraId="34C3E048" w14:textId="77777777" w:rsidR="00D563B2" w:rsidRPr="00646A34" w:rsidRDefault="000B760C" w:rsidP="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rPr>
      </w:pPr>
      <w:r w:rsidRPr="00646A34">
        <w:rPr>
          <w:rFonts w:ascii="Arial" w:hAnsi="Arial" w:cs="Arial"/>
          <w:b/>
          <w:bCs/>
        </w:rPr>
        <w:t>Rockville</w:t>
      </w:r>
      <w:r w:rsidR="00D563B2" w:rsidRPr="00646A34">
        <w:rPr>
          <w:rFonts w:ascii="Arial" w:hAnsi="Arial" w:cs="Arial"/>
          <w:b/>
          <w:bCs/>
        </w:rPr>
        <w:t>, Maryland</w:t>
      </w:r>
    </w:p>
    <w:p w14:paraId="34C3E049" w14:textId="77777777" w:rsidR="00D563B2" w:rsidRPr="00646A34" w:rsidRDefault="00D563B2" w:rsidP="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rPr>
      </w:pPr>
    </w:p>
    <w:p w14:paraId="34C3E04A" w14:textId="77777777" w:rsidR="00D563B2" w:rsidRPr="00646A34" w:rsidRDefault="00D563B2" w:rsidP="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rPr>
      </w:pPr>
    </w:p>
    <w:p w14:paraId="34C3E04B" w14:textId="103FBF9E" w:rsidR="00A6294A" w:rsidRPr="00646A34" w:rsidRDefault="00574706" w:rsidP="00A6294A">
      <w:r>
        <w:rPr>
          <w:rFonts w:ascii="Arial" w:hAnsi="Arial" w:cs="Arial"/>
          <w:b/>
          <w:bCs/>
        </w:rPr>
        <w:t>January 2024</w:t>
      </w:r>
    </w:p>
    <w:p w14:paraId="34C3E04C" w14:textId="77777777" w:rsidR="00A6294A" w:rsidRPr="00646A34" w:rsidRDefault="00A6294A" w:rsidP="00A6294A"/>
    <w:p w14:paraId="34C3E04D" w14:textId="77777777" w:rsidR="00A6294A" w:rsidRPr="00646A34" w:rsidRDefault="00A6294A" w:rsidP="00A6294A"/>
    <w:p w14:paraId="34C3E04E" w14:textId="77777777" w:rsidR="00A6294A" w:rsidRPr="00646A34" w:rsidRDefault="00A6294A" w:rsidP="00A6294A"/>
    <w:p w14:paraId="34C3E04F" w14:textId="77777777" w:rsidR="00A6294A" w:rsidRPr="00646A34" w:rsidRDefault="00A6294A" w:rsidP="00A6294A"/>
    <w:p w14:paraId="34C3E050" w14:textId="77777777" w:rsidR="00A6294A" w:rsidRPr="00646A34" w:rsidRDefault="00A6294A" w:rsidP="00A6294A"/>
    <w:p w14:paraId="34C3E051" w14:textId="77777777" w:rsidR="00A6294A" w:rsidRPr="00646A34" w:rsidRDefault="00A6294A" w:rsidP="00A6294A"/>
    <w:p w14:paraId="34C3E052" w14:textId="77777777" w:rsidR="00A6294A" w:rsidRPr="00646A34" w:rsidRDefault="00A6294A" w:rsidP="00A6294A"/>
    <w:p w14:paraId="34C3E053" w14:textId="77777777" w:rsidR="00A6294A" w:rsidRPr="00646A34" w:rsidRDefault="00A6294A" w:rsidP="00A6294A"/>
    <w:p w14:paraId="34C3E054" w14:textId="77777777" w:rsidR="00A6294A" w:rsidRPr="00646A34" w:rsidRDefault="00A6294A" w:rsidP="00A6294A"/>
    <w:p w14:paraId="34C3E055" w14:textId="77777777" w:rsidR="00A6294A" w:rsidRPr="00646A34" w:rsidRDefault="00A6294A" w:rsidP="00A6294A"/>
    <w:p w14:paraId="34C3E056" w14:textId="77777777" w:rsidR="00A6294A" w:rsidRPr="00646A34" w:rsidRDefault="00A6294A" w:rsidP="00A6294A"/>
    <w:p w14:paraId="34C3E057" w14:textId="77777777" w:rsidR="00A6294A" w:rsidRPr="00646A34" w:rsidRDefault="00A6294A" w:rsidP="00A6294A"/>
    <w:p w14:paraId="34C3E058" w14:textId="77777777" w:rsidR="00A6294A" w:rsidRPr="00646A34" w:rsidRDefault="00A6294A" w:rsidP="00A6294A"/>
    <w:p w14:paraId="34C3E059" w14:textId="77777777" w:rsidR="00A6294A" w:rsidRPr="00646A34" w:rsidRDefault="00A6294A" w:rsidP="00A6294A"/>
    <w:p w14:paraId="34C3E05A" w14:textId="77777777" w:rsidR="00A6294A" w:rsidRPr="00646A34" w:rsidRDefault="00A6294A" w:rsidP="00A6294A"/>
    <w:p w14:paraId="34C3E05B" w14:textId="77777777" w:rsidR="00A6294A" w:rsidRPr="00646A34" w:rsidRDefault="00A6294A" w:rsidP="00A6294A"/>
    <w:p w14:paraId="34C3E05C" w14:textId="77777777" w:rsidR="00A6294A" w:rsidRPr="00646A34" w:rsidRDefault="00A6294A" w:rsidP="00A6294A"/>
    <w:p w14:paraId="34C3E05D" w14:textId="77777777" w:rsidR="00A6294A" w:rsidRPr="00646A34" w:rsidRDefault="00A6294A" w:rsidP="00A6294A"/>
    <w:p w14:paraId="34C3E05E" w14:textId="77777777" w:rsidR="00A6294A" w:rsidRPr="00646A34" w:rsidRDefault="00A6294A" w:rsidP="00A6294A"/>
    <w:p w14:paraId="34C3E05F" w14:textId="77777777" w:rsidR="00A6294A" w:rsidRPr="00646A34" w:rsidRDefault="00A6294A" w:rsidP="00A6294A"/>
    <w:p w14:paraId="34C3E060" w14:textId="77777777" w:rsidR="00A6294A" w:rsidRPr="00646A34" w:rsidRDefault="00A6294A" w:rsidP="00A6294A"/>
    <w:p w14:paraId="34C3E061" w14:textId="77777777" w:rsidR="00A6294A" w:rsidRPr="00646A34" w:rsidRDefault="00A6294A" w:rsidP="00A6294A"/>
    <w:p w14:paraId="34C3E062" w14:textId="77777777" w:rsidR="003C1F3A" w:rsidRPr="00646A34" w:rsidRDefault="003C1F3A" w:rsidP="00D563B2">
      <w:pPr>
        <w:pStyle w:val="BodyText"/>
        <w:tabs>
          <w:tab w:val="clear" w:pos="0"/>
          <w:tab w:val="clear" w:pos="720"/>
          <w:tab w:val="clear" w:pos="1080"/>
          <w:tab w:val="clear" w:pos="1620"/>
        </w:tabs>
        <w:autoSpaceDE/>
        <w:autoSpaceDN/>
        <w:adjustRightInd/>
        <w:spacing w:after="240"/>
      </w:pPr>
    </w:p>
    <w:p w14:paraId="34C3E063" w14:textId="77777777" w:rsidR="003C1F3A" w:rsidRPr="00646A34" w:rsidRDefault="003C1F3A" w:rsidP="00D563B2">
      <w:pPr>
        <w:pStyle w:val="BodyText"/>
        <w:tabs>
          <w:tab w:val="clear" w:pos="0"/>
          <w:tab w:val="clear" w:pos="720"/>
          <w:tab w:val="clear" w:pos="1080"/>
          <w:tab w:val="clear" w:pos="1620"/>
        </w:tabs>
        <w:autoSpaceDE/>
        <w:autoSpaceDN/>
        <w:adjustRightInd/>
        <w:spacing w:after="240"/>
      </w:pPr>
    </w:p>
    <w:p w14:paraId="34C3E064" w14:textId="77777777" w:rsidR="003C1F3A" w:rsidRPr="00646A34" w:rsidRDefault="003C1F3A" w:rsidP="00D563B2">
      <w:pPr>
        <w:pStyle w:val="BodyText"/>
        <w:tabs>
          <w:tab w:val="clear" w:pos="0"/>
          <w:tab w:val="clear" w:pos="720"/>
          <w:tab w:val="clear" w:pos="1080"/>
          <w:tab w:val="clear" w:pos="1620"/>
        </w:tabs>
        <w:autoSpaceDE/>
        <w:autoSpaceDN/>
        <w:adjustRightInd/>
        <w:spacing w:after="240"/>
      </w:pPr>
    </w:p>
    <w:p w14:paraId="34C3E065" w14:textId="77777777" w:rsidR="003C1F3A" w:rsidRPr="00646A34" w:rsidRDefault="003C1F3A" w:rsidP="00D563B2">
      <w:pPr>
        <w:pStyle w:val="BodyText"/>
        <w:tabs>
          <w:tab w:val="clear" w:pos="0"/>
          <w:tab w:val="clear" w:pos="720"/>
          <w:tab w:val="clear" w:pos="1080"/>
          <w:tab w:val="clear" w:pos="1620"/>
        </w:tabs>
        <w:autoSpaceDE/>
        <w:autoSpaceDN/>
        <w:adjustRightInd/>
        <w:spacing w:after="240"/>
      </w:pPr>
    </w:p>
    <w:p w14:paraId="34C3E066" w14:textId="77777777" w:rsidR="003C1F3A" w:rsidRPr="00646A34" w:rsidRDefault="003C1F3A" w:rsidP="00D563B2">
      <w:pPr>
        <w:pStyle w:val="BodyText"/>
        <w:tabs>
          <w:tab w:val="clear" w:pos="0"/>
          <w:tab w:val="clear" w:pos="720"/>
          <w:tab w:val="clear" w:pos="1080"/>
          <w:tab w:val="clear" w:pos="1620"/>
        </w:tabs>
        <w:autoSpaceDE/>
        <w:autoSpaceDN/>
        <w:adjustRightInd/>
        <w:spacing w:after="240"/>
      </w:pPr>
    </w:p>
    <w:p w14:paraId="34C3E067" w14:textId="0234D713" w:rsidR="00A119D5" w:rsidRPr="00646A34" w:rsidRDefault="00A119D5" w:rsidP="00D563B2">
      <w:pPr>
        <w:pStyle w:val="BodyText"/>
        <w:tabs>
          <w:tab w:val="clear" w:pos="0"/>
          <w:tab w:val="clear" w:pos="720"/>
          <w:tab w:val="clear" w:pos="1080"/>
          <w:tab w:val="clear" w:pos="1620"/>
        </w:tabs>
        <w:autoSpaceDE/>
        <w:autoSpaceDN/>
        <w:adjustRightInd/>
        <w:spacing w:after="240"/>
      </w:pPr>
    </w:p>
    <w:p w14:paraId="34C3E068" w14:textId="77777777" w:rsidR="00A119D5" w:rsidRPr="00646A34" w:rsidRDefault="00A119D5" w:rsidP="00D563B2">
      <w:pPr>
        <w:pStyle w:val="BodyText"/>
        <w:tabs>
          <w:tab w:val="clear" w:pos="0"/>
          <w:tab w:val="clear" w:pos="720"/>
          <w:tab w:val="clear" w:pos="1080"/>
          <w:tab w:val="clear" w:pos="1620"/>
        </w:tabs>
        <w:autoSpaceDE/>
        <w:autoSpaceDN/>
        <w:adjustRightInd/>
        <w:spacing w:after="240"/>
      </w:pPr>
    </w:p>
    <w:p w14:paraId="34C3E06A" w14:textId="7B9CF355" w:rsidR="00A6294A" w:rsidRPr="00646A34" w:rsidRDefault="000B760C" w:rsidP="00D563B2">
      <w:pPr>
        <w:pStyle w:val="BodyText"/>
        <w:tabs>
          <w:tab w:val="clear" w:pos="0"/>
          <w:tab w:val="clear" w:pos="720"/>
          <w:tab w:val="clear" w:pos="1080"/>
          <w:tab w:val="clear" w:pos="1620"/>
        </w:tabs>
        <w:autoSpaceDE/>
        <w:autoSpaceDN/>
        <w:adjustRightInd/>
        <w:spacing w:after="240"/>
      </w:pPr>
      <w:r w:rsidRPr="00646A34">
        <w:t>The</w:t>
      </w:r>
      <w:r w:rsidR="00A6294A" w:rsidRPr="00646A34">
        <w:t xml:space="preserve"> DHS</w:t>
      </w:r>
      <w:r w:rsidRPr="00646A34">
        <w:t xml:space="preserve"> Program</w:t>
      </w:r>
      <w:r w:rsidR="00A6294A" w:rsidRPr="00646A34">
        <w:t xml:space="preserve"> is a five-year project to assist institutions in collecting and analyzing data needed to plan, monitor, and evaluate population, health, and nutrition programs.</w:t>
      </w:r>
      <w:r w:rsidR="009213A5" w:rsidRPr="00646A34">
        <w:t xml:space="preserve"> </w:t>
      </w:r>
      <w:r w:rsidRPr="00646A34">
        <w:t>The</w:t>
      </w:r>
      <w:r w:rsidR="00A6294A" w:rsidRPr="00646A34">
        <w:t xml:space="preserve"> DHS</w:t>
      </w:r>
      <w:r w:rsidRPr="00646A34">
        <w:t xml:space="preserve"> Program</w:t>
      </w:r>
      <w:r w:rsidR="00A6294A" w:rsidRPr="00646A34">
        <w:t xml:space="preserve"> is funded by the U.S. Agency for International Development (USAID).</w:t>
      </w:r>
      <w:r w:rsidR="009213A5" w:rsidRPr="00646A34">
        <w:t xml:space="preserve"> </w:t>
      </w:r>
      <w:r w:rsidR="00A6294A" w:rsidRPr="00646A34">
        <w:t xml:space="preserve">The project is implemented by </w:t>
      </w:r>
      <w:r w:rsidR="005224D3" w:rsidRPr="00646A34">
        <w:t xml:space="preserve">ICF </w:t>
      </w:r>
      <w:r w:rsidR="00A6294A" w:rsidRPr="00646A34">
        <w:t xml:space="preserve">in </w:t>
      </w:r>
      <w:r w:rsidRPr="00646A34">
        <w:t>Rockville</w:t>
      </w:r>
      <w:r w:rsidR="00A6294A" w:rsidRPr="00646A34">
        <w:t>, Maryland</w:t>
      </w:r>
      <w:r w:rsidR="003A20D9" w:rsidRPr="00646A34">
        <w:t xml:space="preserve"> USA</w:t>
      </w:r>
      <w:r w:rsidR="00A6294A" w:rsidRPr="00646A34">
        <w:t>, in partnership with the Johns Hopkins Bloomberg School of Public Health/Center for Communication Programs, PATH</w:t>
      </w:r>
      <w:r w:rsidR="00B04CA7" w:rsidRPr="00646A34">
        <w:t xml:space="preserve"> (formerly, the Program for Appropriate Technology in Health</w:t>
      </w:r>
      <w:r w:rsidR="00A6294A" w:rsidRPr="00646A34">
        <w:t xml:space="preserve">), </w:t>
      </w:r>
      <w:r w:rsidR="00AB55DF" w:rsidRPr="00646A34">
        <w:t>Avenir Health</w:t>
      </w:r>
      <w:r w:rsidR="005224D3" w:rsidRPr="00646A34">
        <w:t xml:space="preserve">, </w:t>
      </w:r>
      <w:r w:rsidR="00C92182" w:rsidRPr="00646A34">
        <w:t>Vy</w:t>
      </w:r>
      <w:r w:rsidRPr="00646A34">
        <w:t>snova</w:t>
      </w:r>
      <w:r w:rsidR="005224D3" w:rsidRPr="00646A34">
        <w:t xml:space="preserve"> </w:t>
      </w:r>
      <w:r w:rsidRPr="00646A34">
        <w:t>Partners</w:t>
      </w:r>
      <w:r w:rsidR="005224D3" w:rsidRPr="00646A34">
        <w:t>, Blue Raster</w:t>
      </w:r>
      <w:r w:rsidRPr="00646A34">
        <w:t xml:space="preserve">, </w:t>
      </w:r>
      <w:r w:rsidR="00B04CA7" w:rsidRPr="00646A34">
        <w:t xml:space="preserve">and </w:t>
      </w:r>
      <w:r w:rsidRPr="00646A34">
        <w:t>En</w:t>
      </w:r>
      <w:r w:rsidR="00AB55DF" w:rsidRPr="00646A34">
        <w:t>C</w:t>
      </w:r>
      <w:r w:rsidRPr="00646A34">
        <w:t>ompass</w:t>
      </w:r>
      <w:r w:rsidR="005224D3" w:rsidRPr="00646A34">
        <w:t>.</w:t>
      </w:r>
    </w:p>
    <w:p w14:paraId="34C3E06B" w14:textId="431F1607" w:rsidR="00A6294A" w:rsidRPr="00646A34" w:rsidRDefault="000B760C" w:rsidP="00D563B2">
      <w:pPr>
        <w:pStyle w:val="BodyText"/>
        <w:tabs>
          <w:tab w:val="clear" w:pos="0"/>
          <w:tab w:val="clear" w:pos="720"/>
          <w:tab w:val="clear" w:pos="1080"/>
          <w:tab w:val="clear" w:pos="1620"/>
        </w:tabs>
        <w:autoSpaceDE/>
        <w:autoSpaceDN/>
        <w:adjustRightInd/>
        <w:spacing w:after="240"/>
      </w:pPr>
      <w:r w:rsidRPr="00646A34">
        <w:t>The main objectives of T</w:t>
      </w:r>
      <w:r w:rsidR="00A6294A" w:rsidRPr="00646A34">
        <w:t xml:space="preserve">he DHS </w:t>
      </w:r>
      <w:r w:rsidRPr="00646A34">
        <w:t>P</w:t>
      </w:r>
      <w:r w:rsidR="00A6294A" w:rsidRPr="00646A34">
        <w:t>rogram are to: 1) provide improved information through appropriate data collection, analysis, and evaluation; 2) improve coordination and partnerships in data collection at the international and country levels; 3) increase host-country institutionalization of data collection capacity; 4) improve data collection and analysis tools and methodologies; and 5) improve the disseminatio</w:t>
      </w:r>
      <w:r w:rsidR="00D563B2" w:rsidRPr="00646A34">
        <w:t>n and utilization of data.</w:t>
      </w:r>
    </w:p>
    <w:p w14:paraId="34C3E06C" w14:textId="77777777" w:rsidR="008D13F0" w:rsidRPr="00646A34" w:rsidRDefault="008D13F0" w:rsidP="008D13F0">
      <w:pPr>
        <w:pStyle w:val="AParagraph"/>
        <w:ind w:firstLine="0"/>
        <w:rPr>
          <w:sz w:val="22"/>
          <w:szCs w:val="22"/>
        </w:rPr>
      </w:pPr>
      <w:r w:rsidRPr="00646A34">
        <w:rPr>
          <w:sz w:val="22"/>
          <w:szCs w:val="22"/>
        </w:rPr>
        <w:t xml:space="preserve">Information about The </w:t>
      </w:r>
      <w:r w:rsidRPr="00646A34">
        <w:rPr>
          <w:iCs/>
          <w:sz w:val="22"/>
          <w:szCs w:val="22"/>
        </w:rPr>
        <w:t>DHS Program</w:t>
      </w:r>
      <w:r w:rsidRPr="00646A34">
        <w:rPr>
          <w:sz w:val="22"/>
          <w:szCs w:val="22"/>
        </w:rPr>
        <w:t xml:space="preserve"> may be obtained from </w:t>
      </w:r>
      <w:r w:rsidR="000E0032" w:rsidRPr="00646A34">
        <w:rPr>
          <w:sz w:val="22"/>
          <w:szCs w:val="22"/>
        </w:rPr>
        <w:t>ICF</w:t>
      </w:r>
      <w:r w:rsidRPr="00646A34">
        <w:rPr>
          <w:sz w:val="22"/>
          <w:szCs w:val="22"/>
        </w:rPr>
        <w:t xml:space="preserve">, 530 Gaither Road, Suite 500, Rockville, MD 20850, USA; Telephone: +1.301-407-6500, Fax: +1.301-407-6501, E-mail: </w:t>
      </w:r>
      <w:r w:rsidR="003A20D9" w:rsidRPr="00646A34">
        <w:rPr>
          <w:sz w:val="22"/>
          <w:szCs w:val="22"/>
        </w:rPr>
        <w:t>info</w:t>
      </w:r>
      <w:r w:rsidRPr="00646A34">
        <w:rPr>
          <w:sz w:val="22"/>
          <w:szCs w:val="22"/>
        </w:rPr>
        <w:t>@dhsprogram.com, Internet: http://www.dhsprogram.com.</w:t>
      </w:r>
    </w:p>
    <w:p w14:paraId="34C3E06D" w14:textId="77777777" w:rsidR="00A6294A" w:rsidRPr="00646A34" w:rsidRDefault="00A6294A" w:rsidP="00D563B2">
      <w:pPr>
        <w:widowControl w:val="0"/>
        <w:autoSpaceDE w:val="0"/>
        <w:autoSpaceDN w:val="0"/>
        <w:adjustRightInd w:val="0"/>
        <w:rPr>
          <w:sz w:val="22"/>
        </w:rPr>
      </w:pPr>
      <w:r w:rsidRPr="00646A34">
        <w:rPr>
          <w:sz w:val="22"/>
        </w:rPr>
        <w:t>Recommended citation</w:t>
      </w:r>
      <w:r w:rsidR="00D375D6" w:rsidRPr="00646A34">
        <w:rPr>
          <w:sz w:val="22"/>
        </w:rPr>
        <w:t>:</w:t>
      </w:r>
    </w:p>
    <w:p w14:paraId="34C3E06E" w14:textId="7C92D3FB" w:rsidR="00D563B2" w:rsidRPr="00646A34" w:rsidRDefault="000E0032" w:rsidP="005C49DC">
      <w:pPr>
        <w:widowControl w:val="0"/>
        <w:autoSpaceDE w:val="0"/>
        <w:autoSpaceDN w:val="0"/>
        <w:adjustRightInd w:val="0"/>
        <w:jc w:val="both"/>
      </w:pPr>
      <w:r w:rsidRPr="00646A34">
        <w:rPr>
          <w:sz w:val="22"/>
        </w:rPr>
        <w:t>ICF</w:t>
      </w:r>
      <w:r w:rsidR="000209CD" w:rsidRPr="00646A34">
        <w:rPr>
          <w:sz w:val="22"/>
        </w:rPr>
        <w:t>.</w:t>
      </w:r>
      <w:r w:rsidR="00A6294A" w:rsidRPr="00646A34">
        <w:rPr>
          <w:sz w:val="22"/>
        </w:rPr>
        <w:t xml:space="preserve"> 20</w:t>
      </w:r>
      <w:r w:rsidR="00B04CA7" w:rsidRPr="00646A34">
        <w:rPr>
          <w:sz w:val="22"/>
        </w:rPr>
        <w:t>20</w:t>
      </w:r>
      <w:r w:rsidR="00A6294A" w:rsidRPr="00646A34">
        <w:rPr>
          <w:sz w:val="22"/>
        </w:rPr>
        <w:t xml:space="preserve">. Demographic and Health Survey Interviewer’s Manual. </w:t>
      </w:r>
      <w:r w:rsidR="000B760C" w:rsidRPr="00646A34">
        <w:rPr>
          <w:sz w:val="22"/>
        </w:rPr>
        <w:t>Rockville</w:t>
      </w:r>
      <w:r w:rsidR="00A6294A" w:rsidRPr="00646A34">
        <w:rPr>
          <w:sz w:val="22"/>
        </w:rPr>
        <w:t xml:space="preserve">, Maryland, U.S.A.: </w:t>
      </w:r>
      <w:r w:rsidR="005224D3" w:rsidRPr="00646A34">
        <w:rPr>
          <w:sz w:val="22"/>
        </w:rPr>
        <w:t xml:space="preserve">ICF </w:t>
      </w:r>
    </w:p>
    <w:p w14:paraId="34C3E06F" w14:textId="77777777" w:rsidR="00D563B2" w:rsidRPr="00646A34" w:rsidRDefault="00D563B2" w:rsidP="00A6294A">
      <w:pPr>
        <w:sectPr w:rsidR="00D563B2" w:rsidRPr="00646A34" w:rsidSect="00A119D5">
          <w:pgSz w:w="11909" w:h="16834" w:code="9"/>
          <w:pgMar w:top="1440" w:right="1440" w:bottom="1440" w:left="1440" w:header="720" w:footer="720" w:gutter="0"/>
          <w:cols w:space="720"/>
          <w:docGrid w:linePitch="360"/>
        </w:sectPr>
      </w:pPr>
    </w:p>
    <w:p w14:paraId="1779C5FE" w14:textId="18A2524C" w:rsidR="00123FA7" w:rsidRDefault="00A6294A">
      <w:pPr>
        <w:pStyle w:val="TOC1"/>
        <w:rPr>
          <w:rFonts w:asciiTheme="minorHAnsi" w:eastAsiaTheme="minorEastAsia" w:hAnsiTheme="minorHAnsi" w:cstheme="minorBidi"/>
          <w:b w:val="0"/>
          <w:noProof/>
          <w:kern w:val="2"/>
          <w:szCs w:val="22"/>
          <w14:ligatures w14:val="standardContextual"/>
        </w:rPr>
      </w:pPr>
      <w:bookmarkStart w:id="8" w:name="_Toc169430631"/>
      <w:r w:rsidRPr="00646A34">
        <w:lastRenderedPageBreak/>
        <w:t>TABLE OF CONTENTS</w:t>
      </w:r>
      <w:bookmarkEnd w:id="8"/>
      <w:r w:rsidR="00CC27FD" w:rsidRPr="00646A34">
        <w:rPr>
          <w:bCs/>
          <w:sz w:val="32"/>
          <w:szCs w:val="22"/>
        </w:rPr>
        <w:fldChar w:fldCharType="begin"/>
      </w:r>
      <w:r w:rsidR="00CC27FD" w:rsidRPr="00646A34">
        <w:instrText xml:space="preserve"> TOC \h \z \t "Heading 1,2,Heading 2,3,Heading 3,4,Chapter head 1,1,Chapter head,1" </w:instrText>
      </w:r>
      <w:r w:rsidR="00CC27FD" w:rsidRPr="00646A34">
        <w:rPr>
          <w:bCs/>
          <w:sz w:val="32"/>
          <w:szCs w:val="22"/>
        </w:rPr>
        <w:fldChar w:fldCharType="separate"/>
      </w:r>
      <w:hyperlink w:anchor="_Toc155280000" w:history="1">
        <w:r w:rsidR="00123FA7" w:rsidRPr="00CF5F5A">
          <w:rPr>
            <w:rStyle w:val="Hyperlink"/>
            <w:noProof/>
          </w:rPr>
          <w:t>Demographic and Health Survey</w:t>
        </w:r>
        <w:r w:rsidR="00123FA7">
          <w:rPr>
            <w:noProof/>
            <w:webHidden/>
          </w:rPr>
          <w:tab/>
        </w:r>
        <w:r w:rsidR="00123FA7">
          <w:rPr>
            <w:noProof/>
            <w:webHidden/>
          </w:rPr>
          <w:fldChar w:fldCharType="begin"/>
        </w:r>
        <w:r w:rsidR="00123FA7">
          <w:rPr>
            <w:noProof/>
            <w:webHidden/>
          </w:rPr>
          <w:instrText xml:space="preserve"> PAGEREF _Toc155280000 \h </w:instrText>
        </w:r>
        <w:r w:rsidR="00123FA7">
          <w:rPr>
            <w:noProof/>
            <w:webHidden/>
          </w:rPr>
        </w:r>
        <w:r w:rsidR="00123FA7">
          <w:rPr>
            <w:noProof/>
            <w:webHidden/>
          </w:rPr>
          <w:fldChar w:fldCharType="separate"/>
        </w:r>
        <w:r w:rsidR="00D764D5">
          <w:rPr>
            <w:noProof/>
            <w:webHidden/>
          </w:rPr>
          <w:t>1</w:t>
        </w:r>
        <w:r w:rsidR="00123FA7">
          <w:rPr>
            <w:noProof/>
            <w:webHidden/>
          </w:rPr>
          <w:fldChar w:fldCharType="end"/>
        </w:r>
      </w:hyperlink>
    </w:p>
    <w:p w14:paraId="35AD5C05" w14:textId="5B818FA9" w:rsidR="00123FA7" w:rsidRDefault="00123FA7">
      <w:pPr>
        <w:pStyle w:val="TOC1"/>
        <w:rPr>
          <w:rFonts w:asciiTheme="minorHAnsi" w:eastAsiaTheme="minorEastAsia" w:hAnsiTheme="minorHAnsi" w:cstheme="minorBidi"/>
          <w:b w:val="0"/>
          <w:noProof/>
          <w:kern w:val="2"/>
          <w:szCs w:val="22"/>
          <w14:ligatures w14:val="standardContextual"/>
        </w:rPr>
      </w:pPr>
      <w:hyperlink w:anchor="_Toc155280001" w:history="1">
        <w:r w:rsidRPr="00CF5F5A">
          <w:rPr>
            <w:rStyle w:val="Hyperlink"/>
            <w:noProof/>
          </w:rPr>
          <w:t>Interviewer’s Manual</w:t>
        </w:r>
        <w:r>
          <w:rPr>
            <w:noProof/>
            <w:webHidden/>
          </w:rPr>
          <w:tab/>
        </w:r>
        <w:r>
          <w:rPr>
            <w:noProof/>
            <w:webHidden/>
          </w:rPr>
          <w:fldChar w:fldCharType="begin"/>
        </w:r>
        <w:r>
          <w:rPr>
            <w:noProof/>
            <w:webHidden/>
          </w:rPr>
          <w:instrText xml:space="preserve"> PAGEREF _Toc155280001 \h </w:instrText>
        </w:r>
        <w:r>
          <w:rPr>
            <w:noProof/>
            <w:webHidden/>
          </w:rPr>
        </w:r>
        <w:r>
          <w:rPr>
            <w:noProof/>
            <w:webHidden/>
          </w:rPr>
          <w:fldChar w:fldCharType="separate"/>
        </w:r>
        <w:r w:rsidR="00D764D5">
          <w:rPr>
            <w:noProof/>
            <w:webHidden/>
          </w:rPr>
          <w:t>1</w:t>
        </w:r>
        <w:r>
          <w:rPr>
            <w:noProof/>
            <w:webHidden/>
          </w:rPr>
          <w:fldChar w:fldCharType="end"/>
        </w:r>
      </w:hyperlink>
    </w:p>
    <w:p w14:paraId="56AFEEE0" w14:textId="574C9D29" w:rsidR="00123FA7" w:rsidRDefault="00123FA7">
      <w:pPr>
        <w:pStyle w:val="TOC1"/>
        <w:rPr>
          <w:rFonts w:asciiTheme="minorHAnsi" w:eastAsiaTheme="minorEastAsia" w:hAnsiTheme="minorHAnsi" w:cstheme="minorBidi"/>
          <w:b w:val="0"/>
          <w:noProof/>
          <w:kern w:val="2"/>
          <w:szCs w:val="22"/>
          <w14:ligatures w14:val="standardContextual"/>
        </w:rPr>
      </w:pPr>
      <w:hyperlink w:anchor="_Toc155280002" w:history="1">
        <w:r w:rsidRPr="00CF5F5A">
          <w:rPr>
            <w:rStyle w:val="Hyperlink"/>
            <w:noProof/>
          </w:rPr>
          <w:t>I.  INTRODUCTION</w:t>
        </w:r>
        <w:r>
          <w:rPr>
            <w:noProof/>
            <w:webHidden/>
          </w:rPr>
          <w:tab/>
        </w:r>
        <w:r>
          <w:rPr>
            <w:noProof/>
            <w:webHidden/>
          </w:rPr>
          <w:fldChar w:fldCharType="begin"/>
        </w:r>
        <w:r>
          <w:rPr>
            <w:noProof/>
            <w:webHidden/>
          </w:rPr>
          <w:instrText xml:space="preserve"> PAGEREF _Toc155280002 \h </w:instrText>
        </w:r>
        <w:r>
          <w:rPr>
            <w:noProof/>
            <w:webHidden/>
          </w:rPr>
        </w:r>
        <w:r>
          <w:rPr>
            <w:noProof/>
            <w:webHidden/>
          </w:rPr>
          <w:fldChar w:fldCharType="separate"/>
        </w:r>
        <w:r w:rsidR="00D764D5">
          <w:rPr>
            <w:noProof/>
            <w:webHidden/>
          </w:rPr>
          <w:t>1</w:t>
        </w:r>
        <w:r>
          <w:rPr>
            <w:noProof/>
            <w:webHidden/>
          </w:rPr>
          <w:fldChar w:fldCharType="end"/>
        </w:r>
      </w:hyperlink>
    </w:p>
    <w:p w14:paraId="366BF705" w14:textId="01FB9BA7" w:rsidR="00123FA7" w:rsidRDefault="00123FA7">
      <w:pPr>
        <w:pStyle w:val="TOC2"/>
        <w:rPr>
          <w:rFonts w:asciiTheme="minorHAnsi" w:eastAsiaTheme="minorEastAsia" w:hAnsiTheme="minorHAnsi" w:cstheme="minorBidi"/>
          <w:noProof/>
          <w:kern w:val="2"/>
          <w:szCs w:val="22"/>
          <w14:ligatures w14:val="standardContextual"/>
        </w:rPr>
      </w:pPr>
      <w:hyperlink w:anchor="_Toc155280003" w:history="1">
        <w:r w:rsidRPr="00CF5F5A">
          <w:rPr>
            <w:rStyle w:val="Hyperlink"/>
            <w:noProof/>
          </w:rPr>
          <w:t>A. Survey Objectives</w:t>
        </w:r>
        <w:r>
          <w:rPr>
            <w:noProof/>
            <w:webHidden/>
          </w:rPr>
          <w:tab/>
        </w:r>
        <w:r>
          <w:rPr>
            <w:noProof/>
            <w:webHidden/>
          </w:rPr>
          <w:fldChar w:fldCharType="begin"/>
        </w:r>
        <w:r>
          <w:rPr>
            <w:noProof/>
            <w:webHidden/>
          </w:rPr>
          <w:instrText xml:space="preserve"> PAGEREF _Toc155280003 \h </w:instrText>
        </w:r>
        <w:r>
          <w:rPr>
            <w:noProof/>
            <w:webHidden/>
          </w:rPr>
        </w:r>
        <w:r>
          <w:rPr>
            <w:noProof/>
            <w:webHidden/>
          </w:rPr>
          <w:fldChar w:fldCharType="separate"/>
        </w:r>
        <w:r w:rsidR="00D764D5">
          <w:rPr>
            <w:noProof/>
            <w:webHidden/>
          </w:rPr>
          <w:t>2</w:t>
        </w:r>
        <w:r>
          <w:rPr>
            <w:noProof/>
            <w:webHidden/>
          </w:rPr>
          <w:fldChar w:fldCharType="end"/>
        </w:r>
      </w:hyperlink>
    </w:p>
    <w:p w14:paraId="66F04704" w14:textId="05EE872A" w:rsidR="00123FA7" w:rsidRDefault="00123FA7">
      <w:pPr>
        <w:pStyle w:val="TOC2"/>
        <w:rPr>
          <w:rFonts w:asciiTheme="minorHAnsi" w:eastAsiaTheme="minorEastAsia" w:hAnsiTheme="minorHAnsi" w:cstheme="minorBidi"/>
          <w:noProof/>
          <w:kern w:val="2"/>
          <w:szCs w:val="22"/>
          <w14:ligatures w14:val="standardContextual"/>
        </w:rPr>
      </w:pPr>
      <w:hyperlink w:anchor="_Toc155280004" w:history="1">
        <w:r w:rsidRPr="00CF5F5A">
          <w:rPr>
            <w:rStyle w:val="Hyperlink"/>
            <w:noProof/>
          </w:rPr>
          <w:t>B. DHS Sample</w:t>
        </w:r>
        <w:r>
          <w:rPr>
            <w:noProof/>
            <w:webHidden/>
          </w:rPr>
          <w:tab/>
        </w:r>
        <w:r>
          <w:rPr>
            <w:noProof/>
            <w:webHidden/>
          </w:rPr>
          <w:fldChar w:fldCharType="begin"/>
        </w:r>
        <w:r>
          <w:rPr>
            <w:noProof/>
            <w:webHidden/>
          </w:rPr>
          <w:instrText xml:space="preserve"> PAGEREF _Toc155280004 \h </w:instrText>
        </w:r>
        <w:r>
          <w:rPr>
            <w:noProof/>
            <w:webHidden/>
          </w:rPr>
        </w:r>
        <w:r>
          <w:rPr>
            <w:noProof/>
            <w:webHidden/>
          </w:rPr>
          <w:fldChar w:fldCharType="separate"/>
        </w:r>
        <w:r w:rsidR="00D764D5">
          <w:rPr>
            <w:noProof/>
            <w:webHidden/>
          </w:rPr>
          <w:t>2</w:t>
        </w:r>
        <w:r>
          <w:rPr>
            <w:noProof/>
            <w:webHidden/>
          </w:rPr>
          <w:fldChar w:fldCharType="end"/>
        </w:r>
      </w:hyperlink>
    </w:p>
    <w:p w14:paraId="2AE15A3E" w14:textId="3C6E91B6" w:rsidR="00123FA7" w:rsidRDefault="00123FA7">
      <w:pPr>
        <w:pStyle w:val="TOC2"/>
        <w:rPr>
          <w:rFonts w:asciiTheme="minorHAnsi" w:eastAsiaTheme="minorEastAsia" w:hAnsiTheme="minorHAnsi" w:cstheme="minorBidi"/>
          <w:noProof/>
          <w:kern w:val="2"/>
          <w:szCs w:val="22"/>
          <w14:ligatures w14:val="standardContextual"/>
        </w:rPr>
      </w:pPr>
      <w:hyperlink w:anchor="_Toc155280005" w:history="1">
        <w:r w:rsidRPr="00CF5F5A">
          <w:rPr>
            <w:rStyle w:val="Hyperlink"/>
            <w:noProof/>
          </w:rPr>
          <w:t>C. Survey Organization</w:t>
        </w:r>
        <w:r>
          <w:rPr>
            <w:noProof/>
            <w:webHidden/>
          </w:rPr>
          <w:tab/>
        </w:r>
        <w:r>
          <w:rPr>
            <w:noProof/>
            <w:webHidden/>
          </w:rPr>
          <w:fldChar w:fldCharType="begin"/>
        </w:r>
        <w:r>
          <w:rPr>
            <w:noProof/>
            <w:webHidden/>
          </w:rPr>
          <w:instrText xml:space="preserve"> PAGEREF _Toc155280005 \h </w:instrText>
        </w:r>
        <w:r>
          <w:rPr>
            <w:noProof/>
            <w:webHidden/>
          </w:rPr>
        </w:r>
        <w:r>
          <w:rPr>
            <w:noProof/>
            <w:webHidden/>
          </w:rPr>
          <w:fldChar w:fldCharType="separate"/>
        </w:r>
        <w:r w:rsidR="00D764D5">
          <w:rPr>
            <w:noProof/>
            <w:webHidden/>
          </w:rPr>
          <w:t>3</w:t>
        </w:r>
        <w:r>
          <w:rPr>
            <w:noProof/>
            <w:webHidden/>
          </w:rPr>
          <w:fldChar w:fldCharType="end"/>
        </w:r>
      </w:hyperlink>
    </w:p>
    <w:p w14:paraId="224FC4AE" w14:textId="31949528" w:rsidR="00123FA7" w:rsidRDefault="00123FA7">
      <w:pPr>
        <w:pStyle w:val="TOC2"/>
        <w:rPr>
          <w:rFonts w:asciiTheme="minorHAnsi" w:eastAsiaTheme="minorEastAsia" w:hAnsiTheme="minorHAnsi" w:cstheme="minorBidi"/>
          <w:noProof/>
          <w:kern w:val="2"/>
          <w:szCs w:val="22"/>
          <w14:ligatures w14:val="standardContextual"/>
        </w:rPr>
      </w:pPr>
      <w:hyperlink w:anchor="_Toc155280006" w:history="1">
        <w:r w:rsidRPr="00CF5F5A">
          <w:rPr>
            <w:rStyle w:val="Hyperlink"/>
            <w:noProof/>
          </w:rPr>
          <w:t>D. Survey Questionnaires</w:t>
        </w:r>
        <w:r>
          <w:rPr>
            <w:noProof/>
            <w:webHidden/>
          </w:rPr>
          <w:tab/>
        </w:r>
        <w:r>
          <w:rPr>
            <w:noProof/>
            <w:webHidden/>
          </w:rPr>
          <w:fldChar w:fldCharType="begin"/>
        </w:r>
        <w:r>
          <w:rPr>
            <w:noProof/>
            <w:webHidden/>
          </w:rPr>
          <w:instrText xml:space="preserve"> PAGEREF _Toc155280006 \h </w:instrText>
        </w:r>
        <w:r>
          <w:rPr>
            <w:noProof/>
            <w:webHidden/>
          </w:rPr>
        </w:r>
        <w:r>
          <w:rPr>
            <w:noProof/>
            <w:webHidden/>
          </w:rPr>
          <w:fldChar w:fldCharType="separate"/>
        </w:r>
        <w:r w:rsidR="00D764D5">
          <w:rPr>
            <w:noProof/>
            <w:webHidden/>
          </w:rPr>
          <w:t>3</w:t>
        </w:r>
        <w:r>
          <w:rPr>
            <w:noProof/>
            <w:webHidden/>
          </w:rPr>
          <w:fldChar w:fldCharType="end"/>
        </w:r>
      </w:hyperlink>
    </w:p>
    <w:p w14:paraId="69391DFA" w14:textId="0842FC76" w:rsidR="00123FA7" w:rsidRDefault="00123FA7">
      <w:pPr>
        <w:pStyle w:val="TOC2"/>
        <w:rPr>
          <w:rFonts w:asciiTheme="minorHAnsi" w:eastAsiaTheme="minorEastAsia" w:hAnsiTheme="minorHAnsi" w:cstheme="minorBidi"/>
          <w:noProof/>
          <w:kern w:val="2"/>
          <w:szCs w:val="22"/>
          <w14:ligatures w14:val="standardContextual"/>
        </w:rPr>
      </w:pPr>
      <w:hyperlink w:anchor="_Toc155280007" w:history="1">
        <w:r w:rsidRPr="00CF5F5A">
          <w:rPr>
            <w:rStyle w:val="Hyperlink"/>
            <w:noProof/>
          </w:rPr>
          <w:t>E. Fieldworkers’ Roles and Responsibilities</w:t>
        </w:r>
        <w:r>
          <w:rPr>
            <w:noProof/>
            <w:webHidden/>
          </w:rPr>
          <w:tab/>
        </w:r>
        <w:r>
          <w:rPr>
            <w:noProof/>
            <w:webHidden/>
          </w:rPr>
          <w:fldChar w:fldCharType="begin"/>
        </w:r>
        <w:r>
          <w:rPr>
            <w:noProof/>
            <w:webHidden/>
          </w:rPr>
          <w:instrText xml:space="preserve"> PAGEREF _Toc155280007 \h </w:instrText>
        </w:r>
        <w:r>
          <w:rPr>
            <w:noProof/>
            <w:webHidden/>
          </w:rPr>
        </w:r>
        <w:r>
          <w:rPr>
            <w:noProof/>
            <w:webHidden/>
          </w:rPr>
          <w:fldChar w:fldCharType="separate"/>
        </w:r>
        <w:r w:rsidR="00D764D5">
          <w:rPr>
            <w:noProof/>
            <w:webHidden/>
          </w:rPr>
          <w:t>5</w:t>
        </w:r>
        <w:r>
          <w:rPr>
            <w:noProof/>
            <w:webHidden/>
          </w:rPr>
          <w:fldChar w:fldCharType="end"/>
        </w:r>
      </w:hyperlink>
    </w:p>
    <w:p w14:paraId="4F3FE6B2" w14:textId="6EA39CFF" w:rsidR="00123FA7" w:rsidRDefault="00123FA7">
      <w:pPr>
        <w:pStyle w:val="TOC2"/>
        <w:rPr>
          <w:rFonts w:asciiTheme="minorHAnsi" w:eastAsiaTheme="minorEastAsia" w:hAnsiTheme="minorHAnsi" w:cstheme="minorBidi"/>
          <w:noProof/>
          <w:kern w:val="2"/>
          <w:szCs w:val="22"/>
          <w14:ligatures w14:val="standardContextual"/>
        </w:rPr>
      </w:pPr>
      <w:hyperlink w:anchor="_Toc155280008" w:history="1">
        <w:r w:rsidRPr="00CF5F5A">
          <w:rPr>
            <w:rStyle w:val="Hyperlink"/>
            <w:noProof/>
          </w:rPr>
          <w:t>F. Training of Interviewers</w:t>
        </w:r>
        <w:r>
          <w:rPr>
            <w:noProof/>
            <w:webHidden/>
          </w:rPr>
          <w:tab/>
        </w:r>
        <w:r>
          <w:rPr>
            <w:noProof/>
            <w:webHidden/>
          </w:rPr>
          <w:fldChar w:fldCharType="begin"/>
        </w:r>
        <w:r>
          <w:rPr>
            <w:noProof/>
            <w:webHidden/>
          </w:rPr>
          <w:instrText xml:space="preserve"> PAGEREF _Toc155280008 \h </w:instrText>
        </w:r>
        <w:r>
          <w:rPr>
            <w:noProof/>
            <w:webHidden/>
          </w:rPr>
        </w:r>
        <w:r>
          <w:rPr>
            <w:noProof/>
            <w:webHidden/>
          </w:rPr>
          <w:fldChar w:fldCharType="separate"/>
        </w:r>
        <w:r w:rsidR="00D764D5">
          <w:rPr>
            <w:noProof/>
            <w:webHidden/>
          </w:rPr>
          <w:t>6</w:t>
        </w:r>
        <w:r>
          <w:rPr>
            <w:noProof/>
            <w:webHidden/>
          </w:rPr>
          <w:fldChar w:fldCharType="end"/>
        </w:r>
      </w:hyperlink>
    </w:p>
    <w:p w14:paraId="61822390" w14:textId="229E2D2A" w:rsidR="00123FA7" w:rsidRDefault="00123FA7">
      <w:pPr>
        <w:pStyle w:val="TOC2"/>
        <w:rPr>
          <w:rFonts w:asciiTheme="minorHAnsi" w:eastAsiaTheme="minorEastAsia" w:hAnsiTheme="minorHAnsi" w:cstheme="minorBidi"/>
          <w:noProof/>
          <w:kern w:val="2"/>
          <w:szCs w:val="22"/>
          <w14:ligatures w14:val="standardContextual"/>
        </w:rPr>
      </w:pPr>
      <w:hyperlink w:anchor="_Toc155280009" w:history="1">
        <w:r w:rsidRPr="00CF5F5A">
          <w:rPr>
            <w:rStyle w:val="Hyperlink"/>
            <w:noProof/>
          </w:rPr>
          <w:t>G. Supervision of Interviewers</w:t>
        </w:r>
        <w:r>
          <w:rPr>
            <w:noProof/>
            <w:webHidden/>
          </w:rPr>
          <w:tab/>
        </w:r>
        <w:r>
          <w:rPr>
            <w:noProof/>
            <w:webHidden/>
          </w:rPr>
          <w:fldChar w:fldCharType="begin"/>
        </w:r>
        <w:r>
          <w:rPr>
            <w:noProof/>
            <w:webHidden/>
          </w:rPr>
          <w:instrText xml:space="preserve"> PAGEREF _Toc155280009 \h </w:instrText>
        </w:r>
        <w:r>
          <w:rPr>
            <w:noProof/>
            <w:webHidden/>
          </w:rPr>
        </w:r>
        <w:r>
          <w:rPr>
            <w:noProof/>
            <w:webHidden/>
          </w:rPr>
          <w:fldChar w:fldCharType="separate"/>
        </w:r>
        <w:r w:rsidR="00D764D5">
          <w:rPr>
            <w:noProof/>
            <w:webHidden/>
          </w:rPr>
          <w:t>7</w:t>
        </w:r>
        <w:r>
          <w:rPr>
            <w:noProof/>
            <w:webHidden/>
          </w:rPr>
          <w:fldChar w:fldCharType="end"/>
        </w:r>
      </w:hyperlink>
    </w:p>
    <w:p w14:paraId="589B308A" w14:textId="50607D17" w:rsidR="00123FA7" w:rsidRDefault="00123FA7">
      <w:pPr>
        <w:pStyle w:val="TOC2"/>
        <w:rPr>
          <w:rFonts w:asciiTheme="minorHAnsi" w:eastAsiaTheme="minorEastAsia" w:hAnsiTheme="minorHAnsi" w:cstheme="minorBidi"/>
          <w:noProof/>
          <w:kern w:val="2"/>
          <w:szCs w:val="22"/>
          <w14:ligatures w14:val="standardContextual"/>
        </w:rPr>
      </w:pPr>
      <w:hyperlink w:anchor="_Toc155280010" w:history="1">
        <w:r w:rsidRPr="00CF5F5A">
          <w:rPr>
            <w:rStyle w:val="Hyperlink"/>
            <w:noProof/>
          </w:rPr>
          <w:t>H. DHS Regulations</w:t>
        </w:r>
        <w:r>
          <w:rPr>
            <w:noProof/>
            <w:webHidden/>
          </w:rPr>
          <w:tab/>
        </w:r>
        <w:r>
          <w:rPr>
            <w:noProof/>
            <w:webHidden/>
          </w:rPr>
          <w:fldChar w:fldCharType="begin"/>
        </w:r>
        <w:r>
          <w:rPr>
            <w:noProof/>
            <w:webHidden/>
          </w:rPr>
          <w:instrText xml:space="preserve"> PAGEREF _Toc155280010 \h </w:instrText>
        </w:r>
        <w:r>
          <w:rPr>
            <w:noProof/>
            <w:webHidden/>
          </w:rPr>
        </w:r>
        <w:r>
          <w:rPr>
            <w:noProof/>
            <w:webHidden/>
          </w:rPr>
          <w:fldChar w:fldCharType="separate"/>
        </w:r>
        <w:r w:rsidR="00D764D5">
          <w:rPr>
            <w:noProof/>
            <w:webHidden/>
          </w:rPr>
          <w:t>7</w:t>
        </w:r>
        <w:r>
          <w:rPr>
            <w:noProof/>
            <w:webHidden/>
          </w:rPr>
          <w:fldChar w:fldCharType="end"/>
        </w:r>
      </w:hyperlink>
    </w:p>
    <w:p w14:paraId="54A2072E" w14:textId="77C5E026" w:rsidR="00123FA7" w:rsidRDefault="00123FA7">
      <w:pPr>
        <w:pStyle w:val="TOC2"/>
        <w:rPr>
          <w:rFonts w:asciiTheme="minorHAnsi" w:eastAsiaTheme="minorEastAsia" w:hAnsiTheme="minorHAnsi" w:cstheme="minorBidi"/>
          <w:noProof/>
          <w:kern w:val="2"/>
          <w:szCs w:val="22"/>
          <w14:ligatures w14:val="standardContextual"/>
        </w:rPr>
      </w:pPr>
      <w:hyperlink w:anchor="_Toc155280011" w:history="1">
        <w:r w:rsidRPr="00CF5F5A">
          <w:rPr>
            <w:rStyle w:val="Hyperlink"/>
            <w:noProof/>
          </w:rPr>
          <w:t>I. Sexual Harassment</w:t>
        </w:r>
        <w:r>
          <w:rPr>
            <w:noProof/>
            <w:webHidden/>
          </w:rPr>
          <w:tab/>
        </w:r>
        <w:r>
          <w:rPr>
            <w:noProof/>
            <w:webHidden/>
          </w:rPr>
          <w:fldChar w:fldCharType="begin"/>
        </w:r>
        <w:r>
          <w:rPr>
            <w:noProof/>
            <w:webHidden/>
          </w:rPr>
          <w:instrText xml:space="preserve"> PAGEREF _Toc155280011 \h </w:instrText>
        </w:r>
        <w:r>
          <w:rPr>
            <w:noProof/>
            <w:webHidden/>
          </w:rPr>
        </w:r>
        <w:r>
          <w:rPr>
            <w:noProof/>
            <w:webHidden/>
          </w:rPr>
          <w:fldChar w:fldCharType="separate"/>
        </w:r>
        <w:r w:rsidR="00D764D5">
          <w:rPr>
            <w:noProof/>
            <w:webHidden/>
          </w:rPr>
          <w:t>8</w:t>
        </w:r>
        <w:r>
          <w:rPr>
            <w:noProof/>
            <w:webHidden/>
          </w:rPr>
          <w:fldChar w:fldCharType="end"/>
        </w:r>
      </w:hyperlink>
    </w:p>
    <w:p w14:paraId="66FA62E0" w14:textId="78C13FE1" w:rsidR="00123FA7" w:rsidRDefault="00123FA7">
      <w:pPr>
        <w:pStyle w:val="TOC1"/>
        <w:rPr>
          <w:rFonts w:asciiTheme="minorHAnsi" w:eastAsiaTheme="minorEastAsia" w:hAnsiTheme="minorHAnsi" w:cstheme="minorBidi"/>
          <w:b w:val="0"/>
          <w:noProof/>
          <w:kern w:val="2"/>
          <w:szCs w:val="22"/>
          <w14:ligatures w14:val="standardContextual"/>
        </w:rPr>
      </w:pPr>
      <w:hyperlink w:anchor="_Toc155280012" w:history="1">
        <w:r w:rsidRPr="00CF5F5A">
          <w:rPr>
            <w:rStyle w:val="Hyperlink"/>
            <w:noProof/>
          </w:rPr>
          <w:t>II.  CONDUCTING AN INTERVIEW</w:t>
        </w:r>
        <w:r>
          <w:rPr>
            <w:noProof/>
            <w:webHidden/>
          </w:rPr>
          <w:tab/>
        </w:r>
        <w:r>
          <w:rPr>
            <w:noProof/>
            <w:webHidden/>
          </w:rPr>
          <w:fldChar w:fldCharType="begin"/>
        </w:r>
        <w:r>
          <w:rPr>
            <w:noProof/>
            <w:webHidden/>
          </w:rPr>
          <w:instrText xml:space="preserve"> PAGEREF _Toc155280012 \h </w:instrText>
        </w:r>
        <w:r>
          <w:rPr>
            <w:noProof/>
            <w:webHidden/>
          </w:rPr>
        </w:r>
        <w:r>
          <w:rPr>
            <w:noProof/>
            <w:webHidden/>
          </w:rPr>
          <w:fldChar w:fldCharType="separate"/>
        </w:r>
        <w:r w:rsidR="00D764D5">
          <w:rPr>
            <w:noProof/>
            <w:webHidden/>
          </w:rPr>
          <w:t>9</w:t>
        </w:r>
        <w:r>
          <w:rPr>
            <w:noProof/>
            <w:webHidden/>
          </w:rPr>
          <w:fldChar w:fldCharType="end"/>
        </w:r>
      </w:hyperlink>
    </w:p>
    <w:p w14:paraId="2EB00C2F" w14:textId="6776D6F3" w:rsidR="00123FA7" w:rsidRDefault="00123FA7">
      <w:pPr>
        <w:pStyle w:val="TOC2"/>
        <w:rPr>
          <w:rFonts w:asciiTheme="minorHAnsi" w:eastAsiaTheme="minorEastAsia" w:hAnsiTheme="minorHAnsi" w:cstheme="minorBidi"/>
          <w:noProof/>
          <w:kern w:val="2"/>
          <w:szCs w:val="22"/>
          <w14:ligatures w14:val="standardContextual"/>
        </w:rPr>
      </w:pPr>
      <w:hyperlink w:anchor="_Toc155280013" w:history="1">
        <w:r w:rsidRPr="00CF5F5A">
          <w:rPr>
            <w:rStyle w:val="Hyperlink"/>
            <w:noProof/>
          </w:rPr>
          <w:t>A. Building Rapport with the Respondent</w:t>
        </w:r>
        <w:r>
          <w:rPr>
            <w:noProof/>
            <w:webHidden/>
          </w:rPr>
          <w:tab/>
        </w:r>
        <w:r>
          <w:rPr>
            <w:noProof/>
            <w:webHidden/>
          </w:rPr>
          <w:fldChar w:fldCharType="begin"/>
        </w:r>
        <w:r>
          <w:rPr>
            <w:noProof/>
            <w:webHidden/>
          </w:rPr>
          <w:instrText xml:space="preserve"> PAGEREF _Toc155280013 \h </w:instrText>
        </w:r>
        <w:r>
          <w:rPr>
            <w:noProof/>
            <w:webHidden/>
          </w:rPr>
        </w:r>
        <w:r>
          <w:rPr>
            <w:noProof/>
            <w:webHidden/>
          </w:rPr>
          <w:fldChar w:fldCharType="separate"/>
        </w:r>
        <w:r w:rsidR="00D764D5">
          <w:rPr>
            <w:noProof/>
            <w:webHidden/>
          </w:rPr>
          <w:t>9</w:t>
        </w:r>
        <w:r>
          <w:rPr>
            <w:noProof/>
            <w:webHidden/>
          </w:rPr>
          <w:fldChar w:fldCharType="end"/>
        </w:r>
      </w:hyperlink>
    </w:p>
    <w:p w14:paraId="32D034A0" w14:textId="71AB046B" w:rsidR="00123FA7" w:rsidRDefault="00123FA7">
      <w:pPr>
        <w:pStyle w:val="TOC3"/>
        <w:tabs>
          <w:tab w:val="left" w:pos="880"/>
          <w:tab w:val="right" w:pos="9019"/>
        </w:tabs>
        <w:rPr>
          <w:rFonts w:asciiTheme="minorHAnsi" w:eastAsiaTheme="minorEastAsia" w:hAnsiTheme="minorHAnsi" w:cstheme="minorBidi"/>
          <w:noProof/>
          <w:kern w:val="2"/>
          <w:szCs w:val="22"/>
          <w14:ligatures w14:val="standardContextual"/>
        </w:rPr>
      </w:pPr>
      <w:hyperlink w:anchor="_Toc155280014" w:history="1">
        <w:r w:rsidRPr="00CF5F5A">
          <w:rPr>
            <w:rStyle w:val="Hyperlink"/>
            <w:noProof/>
          </w:rPr>
          <w:t>1.</w:t>
        </w:r>
        <w:r>
          <w:rPr>
            <w:rFonts w:asciiTheme="minorHAnsi" w:eastAsiaTheme="minorEastAsia" w:hAnsiTheme="minorHAnsi" w:cstheme="minorBidi"/>
            <w:noProof/>
            <w:kern w:val="2"/>
            <w:szCs w:val="22"/>
            <w14:ligatures w14:val="standardContextual"/>
          </w:rPr>
          <w:tab/>
        </w:r>
        <w:r w:rsidRPr="00CF5F5A">
          <w:rPr>
            <w:rStyle w:val="Hyperlink"/>
            <w:noProof/>
          </w:rPr>
          <w:t>Make a good first impression.</w:t>
        </w:r>
        <w:r>
          <w:rPr>
            <w:noProof/>
            <w:webHidden/>
          </w:rPr>
          <w:tab/>
        </w:r>
        <w:r>
          <w:rPr>
            <w:noProof/>
            <w:webHidden/>
          </w:rPr>
          <w:fldChar w:fldCharType="begin"/>
        </w:r>
        <w:r>
          <w:rPr>
            <w:noProof/>
            <w:webHidden/>
          </w:rPr>
          <w:instrText xml:space="preserve"> PAGEREF _Toc155280014 \h </w:instrText>
        </w:r>
        <w:r>
          <w:rPr>
            <w:noProof/>
            <w:webHidden/>
          </w:rPr>
        </w:r>
        <w:r>
          <w:rPr>
            <w:noProof/>
            <w:webHidden/>
          </w:rPr>
          <w:fldChar w:fldCharType="separate"/>
        </w:r>
        <w:r w:rsidR="00D764D5">
          <w:rPr>
            <w:noProof/>
            <w:webHidden/>
          </w:rPr>
          <w:t>9</w:t>
        </w:r>
        <w:r>
          <w:rPr>
            <w:noProof/>
            <w:webHidden/>
          </w:rPr>
          <w:fldChar w:fldCharType="end"/>
        </w:r>
      </w:hyperlink>
    </w:p>
    <w:p w14:paraId="787FB7E3" w14:textId="3D242201" w:rsidR="00123FA7" w:rsidRDefault="00123FA7">
      <w:pPr>
        <w:pStyle w:val="TOC3"/>
        <w:tabs>
          <w:tab w:val="left" w:pos="880"/>
          <w:tab w:val="right" w:pos="9019"/>
        </w:tabs>
        <w:rPr>
          <w:rFonts w:asciiTheme="minorHAnsi" w:eastAsiaTheme="minorEastAsia" w:hAnsiTheme="minorHAnsi" w:cstheme="minorBidi"/>
          <w:noProof/>
          <w:kern w:val="2"/>
          <w:szCs w:val="22"/>
          <w14:ligatures w14:val="standardContextual"/>
        </w:rPr>
      </w:pPr>
      <w:hyperlink w:anchor="_Toc155280015" w:history="1">
        <w:r w:rsidRPr="00CF5F5A">
          <w:rPr>
            <w:rStyle w:val="Hyperlink"/>
            <w:noProof/>
          </w:rPr>
          <w:t>2.</w:t>
        </w:r>
        <w:r>
          <w:rPr>
            <w:rFonts w:asciiTheme="minorHAnsi" w:eastAsiaTheme="minorEastAsia" w:hAnsiTheme="minorHAnsi" w:cstheme="minorBidi"/>
            <w:noProof/>
            <w:kern w:val="2"/>
            <w:szCs w:val="22"/>
            <w14:ligatures w14:val="standardContextual"/>
          </w:rPr>
          <w:tab/>
        </w:r>
        <w:r w:rsidRPr="00CF5F5A">
          <w:rPr>
            <w:rStyle w:val="Hyperlink"/>
            <w:noProof/>
          </w:rPr>
          <w:t>Obtain respondent’s consent to be interviewed.</w:t>
        </w:r>
        <w:r>
          <w:rPr>
            <w:noProof/>
            <w:webHidden/>
          </w:rPr>
          <w:tab/>
        </w:r>
        <w:r>
          <w:rPr>
            <w:noProof/>
            <w:webHidden/>
          </w:rPr>
          <w:fldChar w:fldCharType="begin"/>
        </w:r>
        <w:r>
          <w:rPr>
            <w:noProof/>
            <w:webHidden/>
          </w:rPr>
          <w:instrText xml:space="preserve"> PAGEREF _Toc155280015 \h </w:instrText>
        </w:r>
        <w:r>
          <w:rPr>
            <w:noProof/>
            <w:webHidden/>
          </w:rPr>
        </w:r>
        <w:r>
          <w:rPr>
            <w:noProof/>
            <w:webHidden/>
          </w:rPr>
          <w:fldChar w:fldCharType="separate"/>
        </w:r>
        <w:r w:rsidR="00D764D5">
          <w:rPr>
            <w:noProof/>
            <w:webHidden/>
          </w:rPr>
          <w:t>9</w:t>
        </w:r>
        <w:r>
          <w:rPr>
            <w:noProof/>
            <w:webHidden/>
          </w:rPr>
          <w:fldChar w:fldCharType="end"/>
        </w:r>
      </w:hyperlink>
    </w:p>
    <w:p w14:paraId="56BE7088" w14:textId="66B40C2D" w:rsidR="00123FA7" w:rsidRDefault="00123FA7">
      <w:pPr>
        <w:pStyle w:val="TOC3"/>
        <w:tabs>
          <w:tab w:val="left" w:pos="880"/>
          <w:tab w:val="right" w:pos="9019"/>
        </w:tabs>
        <w:rPr>
          <w:rFonts w:asciiTheme="minorHAnsi" w:eastAsiaTheme="minorEastAsia" w:hAnsiTheme="minorHAnsi" w:cstheme="minorBidi"/>
          <w:noProof/>
          <w:kern w:val="2"/>
          <w:szCs w:val="22"/>
          <w14:ligatures w14:val="standardContextual"/>
        </w:rPr>
      </w:pPr>
      <w:hyperlink w:anchor="_Toc155280016" w:history="1">
        <w:r w:rsidRPr="00CF5F5A">
          <w:rPr>
            <w:rStyle w:val="Hyperlink"/>
            <w:noProof/>
          </w:rPr>
          <w:t>3.</w:t>
        </w:r>
        <w:r>
          <w:rPr>
            <w:rFonts w:asciiTheme="minorHAnsi" w:eastAsiaTheme="minorEastAsia" w:hAnsiTheme="minorHAnsi" w:cstheme="minorBidi"/>
            <w:noProof/>
            <w:kern w:val="2"/>
            <w:szCs w:val="22"/>
            <w14:ligatures w14:val="standardContextual"/>
          </w:rPr>
          <w:tab/>
        </w:r>
        <w:r w:rsidRPr="00CF5F5A">
          <w:rPr>
            <w:rStyle w:val="Hyperlink"/>
            <w:noProof/>
          </w:rPr>
          <w:t>Always have a positive approach.</w:t>
        </w:r>
        <w:r>
          <w:rPr>
            <w:noProof/>
            <w:webHidden/>
          </w:rPr>
          <w:tab/>
        </w:r>
        <w:r>
          <w:rPr>
            <w:noProof/>
            <w:webHidden/>
          </w:rPr>
          <w:fldChar w:fldCharType="begin"/>
        </w:r>
        <w:r>
          <w:rPr>
            <w:noProof/>
            <w:webHidden/>
          </w:rPr>
          <w:instrText xml:space="preserve"> PAGEREF _Toc155280016 \h </w:instrText>
        </w:r>
        <w:r>
          <w:rPr>
            <w:noProof/>
            <w:webHidden/>
          </w:rPr>
        </w:r>
        <w:r>
          <w:rPr>
            <w:noProof/>
            <w:webHidden/>
          </w:rPr>
          <w:fldChar w:fldCharType="separate"/>
        </w:r>
        <w:r w:rsidR="00D764D5">
          <w:rPr>
            <w:noProof/>
            <w:webHidden/>
          </w:rPr>
          <w:t>9</w:t>
        </w:r>
        <w:r>
          <w:rPr>
            <w:noProof/>
            <w:webHidden/>
          </w:rPr>
          <w:fldChar w:fldCharType="end"/>
        </w:r>
      </w:hyperlink>
    </w:p>
    <w:p w14:paraId="62EFEEFD" w14:textId="615CE02E" w:rsidR="00123FA7" w:rsidRDefault="00123FA7">
      <w:pPr>
        <w:pStyle w:val="TOC3"/>
        <w:tabs>
          <w:tab w:val="left" w:pos="880"/>
          <w:tab w:val="right" w:pos="9019"/>
        </w:tabs>
        <w:rPr>
          <w:rFonts w:asciiTheme="minorHAnsi" w:eastAsiaTheme="minorEastAsia" w:hAnsiTheme="minorHAnsi" w:cstheme="minorBidi"/>
          <w:noProof/>
          <w:kern w:val="2"/>
          <w:szCs w:val="22"/>
          <w14:ligatures w14:val="standardContextual"/>
        </w:rPr>
      </w:pPr>
      <w:hyperlink w:anchor="_Toc155280017" w:history="1">
        <w:r w:rsidRPr="00CF5F5A">
          <w:rPr>
            <w:rStyle w:val="Hyperlink"/>
            <w:noProof/>
          </w:rPr>
          <w:t>4.</w:t>
        </w:r>
        <w:r>
          <w:rPr>
            <w:rFonts w:asciiTheme="minorHAnsi" w:eastAsiaTheme="minorEastAsia" w:hAnsiTheme="minorHAnsi" w:cstheme="minorBidi"/>
            <w:noProof/>
            <w:kern w:val="2"/>
            <w:szCs w:val="22"/>
            <w14:ligatures w14:val="standardContextual"/>
          </w:rPr>
          <w:tab/>
        </w:r>
        <w:r w:rsidRPr="00CF5F5A">
          <w:rPr>
            <w:rStyle w:val="Hyperlink"/>
            <w:noProof/>
          </w:rPr>
          <w:t>Assure confidentiality of responses.</w:t>
        </w:r>
        <w:r>
          <w:rPr>
            <w:noProof/>
            <w:webHidden/>
          </w:rPr>
          <w:tab/>
        </w:r>
        <w:r>
          <w:rPr>
            <w:noProof/>
            <w:webHidden/>
          </w:rPr>
          <w:fldChar w:fldCharType="begin"/>
        </w:r>
        <w:r>
          <w:rPr>
            <w:noProof/>
            <w:webHidden/>
          </w:rPr>
          <w:instrText xml:space="preserve"> PAGEREF _Toc155280017 \h </w:instrText>
        </w:r>
        <w:r>
          <w:rPr>
            <w:noProof/>
            <w:webHidden/>
          </w:rPr>
        </w:r>
        <w:r>
          <w:rPr>
            <w:noProof/>
            <w:webHidden/>
          </w:rPr>
          <w:fldChar w:fldCharType="separate"/>
        </w:r>
        <w:r w:rsidR="00D764D5">
          <w:rPr>
            <w:noProof/>
            <w:webHidden/>
          </w:rPr>
          <w:t>9</w:t>
        </w:r>
        <w:r>
          <w:rPr>
            <w:noProof/>
            <w:webHidden/>
          </w:rPr>
          <w:fldChar w:fldCharType="end"/>
        </w:r>
      </w:hyperlink>
    </w:p>
    <w:p w14:paraId="29B05B18" w14:textId="0690CD93" w:rsidR="00123FA7" w:rsidRDefault="00123FA7">
      <w:pPr>
        <w:pStyle w:val="TOC3"/>
        <w:tabs>
          <w:tab w:val="left" w:pos="880"/>
          <w:tab w:val="right" w:pos="9019"/>
        </w:tabs>
        <w:rPr>
          <w:rFonts w:asciiTheme="minorHAnsi" w:eastAsiaTheme="minorEastAsia" w:hAnsiTheme="minorHAnsi" w:cstheme="minorBidi"/>
          <w:noProof/>
          <w:kern w:val="2"/>
          <w:szCs w:val="22"/>
          <w14:ligatures w14:val="standardContextual"/>
        </w:rPr>
      </w:pPr>
      <w:hyperlink w:anchor="_Toc155280018" w:history="1">
        <w:r w:rsidRPr="00CF5F5A">
          <w:rPr>
            <w:rStyle w:val="Hyperlink"/>
            <w:noProof/>
          </w:rPr>
          <w:t>5.</w:t>
        </w:r>
        <w:r>
          <w:rPr>
            <w:rFonts w:asciiTheme="minorHAnsi" w:eastAsiaTheme="minorEastAsia" w:hAnsiTheme="minorHAnsi" w:cstheme="minorBidi"/>
            <w:noProof/>
            <w:kern w:val="2"/>
            <w:szCs w:val="22"/>
            <w14:ligatures w14:val="standardContextual"/>
          </w:rPr>
          <w:tab/>
        </w:r>
        <w:r w:rsidRPr="00CF5F5A">
          <w:rPr>
            <w:rStyle w:val="Hyperlink"/>
            <w:noProof/>
          </w:rPr>
          <w:t>Answer any questions from the respondent frankly.</w:t>
        </w:r>
        <w:r>
          <w:rPr>
            <w:noProof/>
            <w:webHidden/>
          </w:rPr>
          <w:tab/>
        </w:r>
        <w:r>
          <w:rPr>
            <w:noProof/>
            <w:webHidden/>
          </w:rPr>
          <w:fldChar w:fldCharType="begin"/>
        </w:r>
        <w:r>
          <w:rPr>
            <w:noProof/>
            <w:webHidden/>
          </w:rPr>
          <w:instrText xml:space="preserve"> PAGEREF _Toc155280018 \h </w:instrText>
        </w:r>
        <w:r>
          <w:rPr>
            <w:noProof/>
            <w:webHidden/>
          </w:rPr>
        </w:r>
        <w:r>
          <w:rPr>
            <w:noProof/>
            <w:webHidden/>
          </w:rPr>
          <w:fldChar w:fldCharType="separate"/>
        </w:r>
        <w:r w:rsidR="00D764D5">
          <w:rPr>
            <w:noProof/>
            <w:webHidden/>
          </w:rPr>
          <w:t>10</w:t>
        </w:r>
        <w:r>
          <w:rPr>
            <w:noProof/>
            <w:webHidden/>
          </w:rPr>
          <w:fldChar w:fldCharType="end"/>
        </w:r>
      </w:hyperlink>
    </w:p>
    <w:p w14:paraId="6DA372DF" w14:textId="2074F048" w:rsidR="00123FA7" w:rsidRDefault="00123FA7">
      <w:pPr>
        <w:pStyle w:val="TOC3"/>
        <w:tabs>
          <w:tab w:val="left" w:pos="880"/>
          <w:tab w:val="right" w:pos="9019"/>
        </w:tabs>
        <w:rPr>
          <w:rFonts w:asciiTheme="minorHAnsi" w:eastAsiaTheme="minorEastAsia" w:hAnsiTheme="minorHAnsi" w:cstheme="minorBidi"/>
          <w:noProof/>
          <w:kern w:val="2"/>
          <w:szCs w:val="22"/>
          <w14:ligatures w14:val="standardContextual"/>
        </w:rPr>
      </w:pPr>
      <w:hyperlink w:anchor="_Toc155280019" w:history="1">
        <w:r w:rsidRPr="00CF5F5A">
          <w:rPr>
            <w:rStyle w:val="Hyperlink"/>
            <w:noProof/>
          </w:rPr>
          <w:t>6.</w:t>
        </w:r>
        <w:r>
          <w:rPr>
            <w:rFonts w:asciiTheme="minorHAnsi" w:eastAsiaTheme="minorEastAsia" w:hAnsiTheme="minorHAnsi" w:cstheme="minorBidi"/>
            <w:noProof/>
            <w:kern w:val="2"/>
            <w:szCs w:val="22"/>
            <w14:ligatures w14:val="standardContextual"/>
          </w:rPr>
          <w:tab/>
        </w:r>
        <w:r w:rsidRPr="00CF5F5A">
          <w:rPr>
            <w:rStyle w:val="Hyperlink"/>
            <w:noProof/>
          </w:rPr>
          <w:t>Interview the respondent alone.</w:t>
        </w:r>
        <w:r>
          <w:rPr>
            <w:noProof/>
            <w:webHidden/>
          </w:rPr>
          <w:tab/>
        </w:r>
        <w:r>
          <w:rPr>
            <w:noProof/>
            <w:webHidden/>
          </w:rPr>
          <w:fldChar w:fldCharType="begin"/>
        </w:r>
        <w:r>
          <w:rPr>
            <w:noProof/>
            <w:webHidden/>
          </w:rPr>
          <w:instrText xml:space="preserve"> PAGEREF _Toc155280019 \h </w:instrText>
        </w:r>
        <w:r>
          <w:rPr>
            <w:noProof/>
            <w:webHidden/>
          </w:rPr>
        </w:r>
        <w:r>
          <w:rPr>
            <w:noProof/>
            <w:webHidden/>
          </w:rPr>
          <w:fldChar w:fldCharType="separate"/>
        </w:r>
        <w:r w:rsidR="00D764D5">
          <w:rPr>
            <w:noProof/>
            <w:webHidden/>
          </w:rPr>
          <w:t>10</w:t>
        </w:r>
        <w:r>
          <w:rPr>
            <w:noProof/>
            <w:webHidden/>
          </w:rPr>
          <w:fldChar w:fldCharType="end"/>
        </w:r>
      </w:hyperlink>
    </w:p>
    <w:p w14:paraId="327AB5F8" w14:textId="554F3711" w:rsidR="00123FA7" w:rsidRDefault="00123FA7">
      <w:pPr>
        <w:pStyle w:val="TOC2"/>
        <w:rPr>
          <w:rFonts w:asciiTheme="minorHAnsi" w:eastAsiaTheme="minorEastAsia" w:hAnsiTheme="minorHAnsi" w:cstheme="minorBidi"/>
          <w:noProof/>
          <w:kern w:val="2"/>
          <w:szCs w:val="22"/>
          <w14:ligatures w14:val="standardContextual"/>
        </w:rPr>
      </w:pPr>
      <w:hyperlink w:anchor="_Toc155280020" w:history="1">
        <w:r w:rsidRPr="00CF5F5A">
          <w:rPr>
            <w:rStyle w:val="Hyperlink"/>
            <w:noProof/>
          </w:rPr>
          <w:t>B. Tips for Conducting the Interview</w:t>
        </w:r>
        <w:r>
          <w:rPr>
            <w:noProof/>
            <w:webHidden/>
          </w:rPr>
          <w:tab/>
        </w:r>
        <w:r>
          <w:rPr>
            <w:noProof/>
            <w:webHidden/>
          </w:rPr>
          <w:fldChar w:fldCharType="begin"/>
        </w:r>
        <w:r>
          <w:rPr>
            <w:noProof/>
            <w:webHidden/>
          </w:rPr>
          <w:instrText xml:space="preserve"> PAGEREF _Toc155280020 \h </w:instrText>
        </w:r>
        <w:r>
          <w:rPr>
            <w:noProof/>
            <w:webHidden/>
          </w:rPr>
        </w:r>
        <w:r>
          <w:rPr>
            <w:noProof/>
            <w:webHidden/>
          </w:rPr>
          <w:fldChar w:fldCharType="separate"/>
        </w:r>
        <w:r w:rsidR="00D764D5">
          <w:rPr>
            <w:noProof/>
            <w:webHidden/>
          </w:rPr>
          <w:t>10</w:t>
        </w:r>
        <w:r>
          <w:rPr>
            <w:noProof/>
            <w:webHidden/>
          </w:rPr>
          <w:fldChar w:fldCharType="end"/>
        </w:r>
      </w:hyperlink>
    </w:p>
    <w:p w14:paraId="28A3C6BC" w14:textId="3B14CB6A" w:rsidR="00123FA7" w:rsidRDefault="00123FA7">
      <w:pPr>
        <w:pStyle w:val="TOC3"/>
        <w:tabs>
          <w:tab w:val="left" w:pos="880"/>
          <w:tab w:val="right" w:pos="9019"/>
        </w:tabs>
        <w:rPr>
          <w:rFonts w:asciiTheme="minorHAnsi" w:eastAsiaTheme="minorEastAsia" w:hAnsiTheme="minorHAnsi" w:cstheme="minorBidi"/>
          <w:noProof/>
          <w:kern w:val="2"/>
          <w:szCs w:val="22"/>
          <w14:ligatures w14:val="standardContextual"/>
        </w:rPr>
      </w:pPr>
      <w:hyperlink w:anchor="_Toc155280021" w:history="1">
        <w:r w:rsidRPr="00CF5F5A">
          <w:rPr>
            <w:rStyle w:val="Hyperlink"/>
            <w:noProof/>
          </w:rPr>
          <w:t>1.</w:t>
        </w:r>
        <w:r>
          <w:rPr>
            <w:rFonts w:asciiTheme="minorHAnsi" w:eastAsiaTheme="minorEastAsia" w:hAnsiTheme="minorHAnsi" w:cstheme="minorBidi"/>
            <w:noProof/>
            <w:kern w:val="2"/>
            <w:szCs w:val="22"/>
            <w14:ligatures w14:val="standardContextual"/>
          </w:rPr>
          <w:tab/>
        </w:r>
        <w:r w:rsidRPr="00CF5F5A">
          <w:rPr>
            <w:rStyle w:val="Hyperlink"/>
            <w:noProof/>
          </w:rPr>
          <w:t>Be neutral throughout the interview.</w:t>
        </w:r>
        <w:r>
          <w:rPr>
            <w:noProof/>
            <w:webHidden/>
          </w:rPr>
          <w:tab/>
        </w:r>
        <w:r>
          <w:rPr>
            <w:noProof/>
            <w:webHidden/>
          </w:rPr>
          <w:fldChar w:fldCharType="begin"/>
        </w:r>
        <w:r>
          <w:rPr>
            <w:noProof/>
            <w:webHidden/>
          </w:rPr>
          <w:instrText xml:space="preserve"> PAGEREF _Toc155280021 \h </w:instrText>
        </w:r>
        <w:r>
          <w:rPr>
            <w:noProof/>
            <w:webHidden/>
          </w:rPr>
        </w:r>
        <w:r>
          <w:rPr>
            <w:noProof/>
            <w:webHidden/>
          </w:rPr>
          <w:fldChar w:fldCharType="separate"/>
        </w:r>
        <w:r w:rsidR="00D764D5">
          <w:rPr>
            <w:noProof/>
            <w:webHidden/>
          </w:rPr>
          <w:t>10</w:t>
        </w:r>
        <w:r>
          <w:rPr>
            <w:noProof/>
            <w:webHidden/>
          </w:rPr>
          <w:fldChar w:fldCharType="end"/>
        </w:r>
      </w:hyperlink>
    </w:p>
    <w:p w14:paraId="2E0BD365" w14:textId="6B73CDB1" w:rsidR="00123FA7" w:rsidRDefault="00123FA7">
      <w:pPr>
        <w:pStyle w:val="TOC3"/>
        <w:tabs>
          <w:tab w:val="left" w:pos="880"/>
          <w:tab w:val="right" w:pos="9019"/>
        </w:tabs>
        <w:rPr>
          <w:rFonts w:asciiTheme="minorHAnsi" w:eastAsiaTheme="minorEastAsia" w:hAnsiTheme="minorHAnsi" w:cstheme="minorBidi"/>
          <w:noProof/>
          <w:kern w:val="2"/>
          <w:szCs w:val="22"/>
          <w14:ligatures w14:val="standardContextual"/>
        </w:rPr>
      </w:pPr>
      <w:hyperlink w:anchor="_Toc155280022" w:history="1">
        <w:r w:rsidRPr="00CF5F5A">
          <w:rPr>
            <w:rStyle w:val="Hyperlink"/>
            <w:noProof/>
          </w:rPr>
          <w:t>2.</w:t>
        </w:r>
        <w:r>
          <w:rPr>
            <w:rFonts w:asciiTheme="minorHAnsi" w:eastAsiaTheme="minorEastAsia" w:hAnsiTheme="minorHAnsi" w:cstheme="minorBidi"/>
            <w:noProof/>
            <w:kern w:val="2"/>
            <w:szCs w:val="22"/>
            <w14:ligatures w14:val="standardContextual"/>
          </w:rPr>
          <w:tab/>
        </w:r>
        <w:r w:rsidRPr="00CF5F5A">
          <w:rPr>
            <w:rStyle w:val="Hyperlink"/>
            <w:noProof/>
          </w:rPr>
          <w:t>Never suggest answers to the respondent.</w:t>
        </w:r>
        <w:r>
          <w:rPr>
            <w:noProof/>
            <w:webHidden/>
          </w:rPr>
          <w:tab/>
        </w:r>
        <w:r>
          <w:rPr>
            <w:noProof/>
            <w:webHidden/>
          </w:rPr>
          <w:fldChar w:fldCharType="begin"/>
        </w:r>
        <w:r>
          <w:rPr>
            <w:noProof/>
            <w:webHidden/>
          </w:rPr>
          <w:instrText xml:space="preserve"> PAGEREF _Toc155280022 \h </w:instrText>
        </w:r>
        <w:r>
          <w:rPr>
            <w:noProof/>
            <w:webHidden/>
          </w:rPr>
        </w:r>
        <w:r>
          <w:rPr>
            <w:noProof/>
            <w:webHidden/>
          </w:rPr>
          <w:fldChar w:fldCharType="separate"/>
        </w:r>
        <w:r w:rsidR="00D764D5">
          <w:rPr>
            <w:noProof/>
            <w:webHidden/>
          </w:rPr>
          <w:t>11</w:t>
        </w:r>
        <w:r>
          <w:rPr>
            <w:noProof/>
            <w:webHidden/>
          </w:rPr>
          <w:fldChar w:fldCharType="end"/>
        </w:r>
      </w:hyperlink>
    </w:p>
    <w:p w14:paraId="16B98CE8" w14:textId="215ABB04" w:rsidR="00123FA7" w:rsidRDefault="00123FA7">
      <w:pPr>
        <w:pStyle w:val="TOC3"/>
        <w:tabs>
          <w:tab w:val="left" w:pos="880"/>
          <w:tab w:val="right" w:pos="9019"/>
        </w:tabs>
        <w:rPr>
          <w:rFonts w:asciiTheme="minorHAnsi" w:eastAsiaTheme="minorEastAsia" w:hAnsiTheme="minorHAnsi" w:cstheme="minorBidi"/>
          <w:noProof/>
          <w:kern w:val="2"/>
          <w:szCs w:val="22"/>
          <w14:ligatures w14:val="standardContextual"/>
        </w:rPr>
      </w:pPr>
      <w:hyperlink w:anchor="_Toc155280023" w:history="1">
        <w:r w:rsidRPr="00CF5F5A">
          <w:rPr>
            <w:rStyle w:val="Hyperlink"/>
            <w:noProof/>
          </w:rPr>
          <w:t>3.</w:t>
        </w:r>
        <w:r>
          <w:rPr>
            <w:rFonts w:asciiTheme="minorHAnsi" w:eastAsiaTheme="minorEastAsia" w:hAnsiTheme="minorHAnsi" w:cstheme="minorBidi"/>
            <w:noProof/>
            <w:kern w:val="2"/>
            <w:szCs w:val="22"/>
            <w14:ligatures w14:val="standardContextual"/>
          </w:rPr>
          <w:tab/>
        </w:r>
        <w:r w:rsidRPr="00CF5F5A">
          <w:rPr>
            <w:rStyle w:val="Hyperlink"/>
            <w:noProof/>
          </w:rPr>
          <w:t>Do not change the wording or sequence of questions.</w:t>
        </w:r>
        <w:r>
          <w:rPr>
            <w:noProof/>
            <w:webHidden/>
          </w:rPr>
          <w:tab/>
        </w:r>
        <w:r>
          <w:rPr>
            <w:noProof/>
            <w:webHidden/>
          </w:rPr>
          <w:fldChar w:fldCharType="begin"/>
        </w:r>
        <w:r>
          <w:rPr>
            <w:noProof/>
            <w:webHidden/>
          </w:rPr>
          <w:instrText xml:space="preserve"> PAGEREF _Toc155280023 \h </w:instrText>
        </w:r>
        <w:r>
          <w:rPr>
            <w:noProof/>
            <w:webHidden/>
          </w:rPr>
        </w:r>
        <w:r>
          <w:rPr>
            <w:noProof/>
            <w:webHidden/>
          </w:rPr>
          <w:fldChar w:fldCharType="separate"/>
        </w:r>
        <w:r w:rsidR="00D764D5">
          <w:rPr>
            <w:noProof/>
            <w:webHidden/>
          </w:rPr>
          <w:t>11</w:t>
        </w:r>
        <w:r>
          <w:rPr>
            <w:noProof/>
            <w:webHidden/>
          </w:rPr>
          <w:fldChar w:fldCharType="end"/>
        </w:r>
      </w:hyperlink>
    </w:p>
    <w:p w14:paraId="675F5122" w14:textId="1AC6BD8E" w:rsidR="00123FA7" w:rsidRDefault="00123FA7">
      <w:pPr>
        <w:pStyle w:val="TOC3"/>
        <w:tabs>
          <w:tab w:val="left" w:pos="880"/>
          <w:tab w:val="right" w:pos="9019"/>
        </w:tabs>
        <w:rPr>
          <w:rFonts w:asciiTheme="minorHAnsi" w:eastAsiaTheme="minorEastAsia" w:hAnsiTheme="minorHAnsi" w:cstheme="minorBidi"/>
          <w:noProof/>
          <w:kern w:val="2"/>
          <w:szCs w:val="22"/>
          <w14:ligatures w14:val="standardContextual"/>
        </w:rPr>
      </w:pPr>
      <w:hyperlink w:anchor="_Toc155280024" w:history="1">
        <w:r w:rsidRPr="00CF5F5A">
          <w:rPr>
            <w:rStyle w:val="Hyperlink"/>
            <w:noProof/>
          </w:rPr>
          <w:t>4.</w:t>
        </w:r>
        <w:r>
          <w:rPr>
            <w:rFonts w:asciiTheme="minorHAnsi" w:eastAsiaTheme="minorEastAsia" w:hAnsiTheme="minorHAnsi" w:cstheme="minorBidi"/>
            <w:noProof/>
            <w:kern w:val="2"/>
            <w:szCs w:val="22"/>
            <w14:ligatures w14:val="standardContextual"/>
          </w:rPr>
          <w:tab/>
        </w:r>
        <w:r w:rsidRPr="00CF5F5A">
          <w:rPr>
            <w:rStyle w:val="Hyperlink"/>
            <w:noProof/>
          </w:rPr>
          <w:t>Handle hesitant respondents tactfully.</w:t>
        </w:r>
        <w:r>
          <w:rPr>
            <w:noProof/>
            <w:webHidden/>
          </w:rPr>
          <w:tab/>
        </w:r>
        <w:r>
          <w:rPr>
            <w:noProof/>
            <w:webHidden/>
          </w:rPr>
          <w:fldChar w:fldCharType="begin"/>
        </w:r>
        <w:r>
          <w:rPr>
            <w:noProof/>
            <w:webHidden/>
          </w:rPr>
          <w:instrText xml:space="preserve"> PAGEREF _Toc155280024 \h </w:instrText>
        </w:r>
        <w:r>
          <w:rPr>
            <w:noProof/>
            <w:webHidden/>
          </w:rPr>
        </w:r>
        <w:r>
          <w:rPr>
            <w:noProof/>
            <w:webHidden/>
          </w:rPr>
          <w:fldChar w:fldCharType="separate"/>
        </w:r>
        <w:r w:rsidR="00D764D5">
          <w:rPr>
            <w:noProof/>
            <w:webHidden/>
          </w:rPr>
          <w:t>11</w:t>
        </w:r>
        <w:r>
          <w:rPr>
            <w:noProof/>
            <w:webHidden/>
          </w:rPr>
          <w:fldChar w:fldCharType="end"/>
        </w:r>
      </w:hyperlink>
    </w:p>
    <w:p w14:paraId="4EB86FAD" w14:textId="48503C8A" w:rsidR="00123FA7" w:rsidRDefault="00123FA7">
      <w:pPr>
        <w:pStyle w:val="TOC3"/>
        <w:tabs>
          <w:tab w:val="left" w:pos="880"/>
          <w:tab w:val="right" w:pos="9019"/>
        </w:tabs>
        <w:rPr>
          <w:rFonts w:asciiTheme="minorHAnsi" w:eastAsiaTheme="minorEastAsia" w:hAnsiTheme="minorHAnsi" w:cstheme="minorBidi"/>
          <w:noProof/>
          <w:kern w:val="2"/>
          <w:szCs w:val="22"/>
          <w14:ligatures w14:val="standardContextual"/>
        </w:rPr>
      </w:pPr>
      <w:hyperlink w:anchor="_Toc155280025" w:history="1">
        <w:r w:rsidRPr="00CF5F5A">
          <w:rPr>
            <w:rStyle w:val="Hyperlink"/>
            <w:noProof/>
          </w:rPr>
          <w:t>5.</w:t>
        </w:r>
        <w:r>
          <w:rPr>
            <w:rFonts w:asciiTheme="minorHAnsi" w:eastAsiaTheme="minorEastAsia" w:hAnsiTheme="minorHAnsi" w:cstheme="minorBidi"/>
            <w:noProof/>
            <w:kern w:val="2"/>
            <w:szCs w:val="22"/>
            <w14:ligatures w14:val="standardContextual"/>
          </w:rPr>
          <w:tab/>
        </w:r>
        <w:r w:rsidRPr="00CF5F5A">
          <w:rPr>
            <w:rStyle w:val="Hyperlink"/>
            <w:noProof/>
          </w:rPr>
          <w:t>Do not form expectations.</w:t>
        </w:r>
        <w:r>
          <w:rPr>
            <w:noProof/>
            <w:webHidden/>
          </w:rPr>
          <w:tab/>
        </w:r>
        <w:r>
          <w:rPr>
            <w:noProof/>
            <w:webHidden/>
          </w:rPr>
          <w:fldChar w:fldCharType="begin"/>
        </w:r>
        <w:r>
          <w:rPr>
            <w:noProof/>
            <w:webHidden/>
          </w:rPr>
          <w:instrText xml:space="preserve"> PAGEREF _Toc155280025 \h </w:instrText>
        </w:r>
        <w:r>
          <w:rPr>
            <w:noProof/>
            <w:webHidden/>
          </w:rPr>
        </w:r>
        <w:r>
          <w:rPr>
            <w:noProof/>
            <w:webHidden/>
          </w:rPr>
          <w:fldChar w:fldCharType="separate"/>
        </w:r>
        <w:r w:rsidR="00D764D5">
          <w:rPr>
            <w:noProof/>
            <w:webHidden/>
          </w:rPr>
          <w:t>12</w:t>
        </w:r>
        <w:r>
          <w:rPr>
            <w:noProof/>
            <w:webHidden/>
          </w:rPr>
          <w:fldChar w:fldCharType="end"/>
        </w:r>
      </w:hyperlink>
    </w:p>
    <w:p w14:paraId="14A11006" w14:textId="37ACA985" w:rsidR="00123FA7" w:rsidRDefault="00123FA7">
      <w:pPr>
        <w:pStyle w:val="TOC3"/>
        <w:tabs>
          <w:tab w:val="left" w:pos="880"/>
          <w:tab w:val="right" w:pos="9019"/>
        </w:tabs>
        <w:rPr>
          <w:rFonts w:asciiTheme="minorHAnsi" w:eastAsiaTheme="minorEastAsia" w:hAnsiTheme="minorHAnsi" w:cstheme="minorBidi"/>
          <w:noProof/>
          <w:kern w:val="2"/>
          <w:szCs w:val="22"/>
          <w14:ligatures w14:val="standardContextual"/>
        </w:rPr>
      </w:pPr>
      <w:hyperlink w:anchor="_Toc155280026" w:history="1">
        <w:r w:rsidRPr="00CF5F5A">
          <w:rPr>
            <w:rStyle w:val="Hyperlink"/>
            <w:noProof/>
          </w:rPr>
          <w:t>6.</w:t>
        </w:r>
        <w:r>
          <w:rPr>
            <w:rFonts w:asciiTheme="minorHAnsi" w:eastAsiaTheme="minorEastAsia" w:hAnsiTheme="minorHAnsi" w:cstheme="minorBidi"/>
            <w:noProof/>
            <w:kern w:val="2"/>
            <w:szCs w:val="22"/>
            <w14:ligatures w14:val="standardContextual"/>
          </w:rPr>
          <w:tab/>
        </w:r>
        <w:r w:rsidRPr="00CF5F5A">
          <w:rPr>
            <w:rStyle w:val="Hyperlink"/>
            <w:noProof/>
          </w:rPr>
          <w:t>Do not hurry the interview.</w:t>
        </w:r>
        <w:r>
          <w:rPr>
            <w:noProof/>
            <w:webHidden/>
          </w:rPr>
          <w:tab/>
        </w:r>
        <w:r>
          <w:rPr>
            <w:noProof/>
            <w:webHidden/>
          </w:rPr>
          <w:fldChar w:fldCharType="begin"/>
        </w:r>
        <w:r>
          <w:rPr>
            <w:noProof/>
            <w:webHidden/>
          </w:rPr>
          <w:instrText xml:space="preserve"> PAGEREF _Toc155280026 \h </w:instrText>
        </w:r>
        <w:r>
          <w:rPr>
            <w:noProof/>
            <w:webHidden/>
          </w:rPr>
        </w:r>
        <w:r>
          <w:rPr>
            <w:noProof/>
            <w:webHidden/>
          </w:rPr>
          <w:fldChar w:fldCharType="separate"/>
        </w:r>
        <w:r w:rsidR="00D764D5">
          <w:rPr>
            <w:noProof/>
            <w:webHidden/>
          </w:rPr>
          <w:t>12</w:t>
        </w:r>
        <w:r>
          <w:rPr>
            <w:noProof/>
            <w:webHidden/>
          </w:rPr>
          <w:fldChar w:fldCharType="end"/>
        </w:r>
      </w:hyperlink>
    </w:p>
    <w:p w14:paraId="01F0774C" w14:textId="160A76DC" w:rsidR="00123FA7" w:rsidRDefault="00123FA7">
      <w:pPr>
        <w:pStyle w:val="TOC2"/>
        <w:rPr>
          <w:rFonts w:asciiTheme="minorHAnsi" w:eastAsiaTheme="minorEastAsia" w:hAnsiTheme="minorHAnsi" w:cstheme="minorBidi"/>
          <w:noProof/>
          <w:kern w:val="2"/>
          <w:szCs w:val="22"/>
          <w14:ligatures w14:val="standardContextual"/>
        </w:rPr>
      </w:pPr>
      <w:hyperlink w:anchor="_Toc155280027" w:history="1">
        <w:r w:rsidRPr="00CF5F5A">
          <w:rPr>
            <w:rStyle w:val="Hyperlink"/>
            <w:noProof/>
          </w:rPr>
          <w:t>C. Language of the Interview</w:t>
        </w:r>
        <w:r>
          <w:rPr>
            <w:noProof/>
            <w:webHidden/>
          </w:rPr>
          <w:tab/>
        </w:r>
        <w:r>
          <w:rPr>
            <w:noProof/>
            <w:webHidden/>
          </w:rPr>
          <w:fldChar w:fldCharType="begin"/>
        </w:r>
        <w:r>
          <w:rPr>
            <w:noProof/>
            <w:webHidden/>
          </w:rPr>
          <w:instrText xml:space="preserve"> PAGEREF _Toc155280027 \h </w:instrText>
        </w:r>
        <w:r>
          <w:rPr>
            <w:noProof/>
            <w:webHidden/>
          </w:rPr>
        </w:r>
        <w:r>
          <w:rPr>
            <w:noProof/>
            <w:webHidden/>
          </w:rPr>
          <w:fldChar w:fldCharType="separate"/>
        </w:r>
        <w:r w:rsidR="00D764D5">
          <w:rPr>
            <w:noProof/>
            <w:webHidden/>
          </w:rPr>
          <w:t>12</w:t>
        </w:r>
        <w:r>
          <w:rPr>
            <w:noProof/>
            <w:webHidden/>
          </w:rPr>
          <w:fldChar w:fldCharType="end"/>
        </w:r>
      </w:hyperlink>
    </w:p>
    <w:p w14:paraId="011D4C2C" w14:textId="52E5A5AD" w:rsidR="00123FA7" w:rsidRDefault="00123FA7">
      <w:pPr>
        <w:pStyle w:val="TOC1"/>
        <w:rPr>
          <w:rFonts w:asciiTheme="minorHAnsi" w:eastAsiaTheme="minorEastAsia" w:hAnsiTheme="minorHAnsi" w:cstheme="minorBidi"/>
          <w:b w:val="0"/>
          <w:noProof/>
          <w:kern w:val="2"/>
          <w:szCs w:val="22"/>
          <w14:ligatures w14:val="standardContextual"/>
        </w:rPr>
      </w:pPr>
      <w:hyperlink w:anchor="_Toc155280028" w:history="1">
        <w:r w:rsidRPr="00CF5F5A">
          <w:rPr>
            <w:rStyle w:val="Hyperlink"/>
            <w:noProof/>
          </w:rPr>
          <w:t>III.  FIELDWORK PROCEDURES</w:t>
        </w:r>
        <w:r>
          <w:rPr>
            <w:noProof/>
            <w:webHidden/>
          </w:rPr>
          <w:tab/>
        </w:r>
        <w:r>
          <w:rPr>
            <w:noProof/>
            <w:webHidden/>
          </w:rPr>
          <w:fldChar w:fldCharType="begin"/>
        </w:r>
        <w:r>
          <w:rPr>
            <w:noProof/>
            <w:webHidden/>
          </w:rPr>
          <w:instrText xml:space="preserve"> PAGEREF _Toc155280028 \h </w:instrText>
        </w:r>
        <w:r>
          <w:rPr>
            <w:noProof/>
            <w:webHidden/>
          </w:rPr>
        </w:r>
        <w:r>
          <w:rPr>
            <w:noProof/>
            <w:webHidden/>
          </w:rPr>
          <w:fldChar w:fldCharType="separate"/>
        </w:r>
        <w:r w:rsidR="00D764D5">
          <w:rPr>
            <w:noProof/>
            <w:webHidden/>
          </w:rPr>
          <w:t>13</w:t>
        </w:r>
        <w:r>
          <w:rPr>
            <w:noProof/>
            <w:webHidden/>
          </w:rPr>
          <w:fldChar w:fldCharType="end"/>
        </w:r>
      </w:hyperlink>
    </w:p>
    <w:p w14:paraId="5BFFD1E2" w14:textId="75593143" w:rsidR="00123FA7" w:rsidRDefault="00123FA7">
      <w:pPr>
        <w:pStyle w:val="TOC2"/>
        <w:rPr>
          <w:rFonts w:asciiTheme="minorHAnsi" w:eastAsiaTheme="minorEastAsia" w:hAnsiTheme="minorHAnsi" w:cstheme="minorBidi"/>
          <w:noProof/>
          <w:kern w:val="2"/>
          <w:szCs w:val="22"/>
          <w14:ligatures w14:val="standardContextual"/>
        </w:rPr>
      </w:pPr>
      <w:hyperlink w:anchor="_Toc155280029" w:history="1">
        <w:r w:rsidRPr="00CF5F5A">
          <w:rPr>
            <w:rStyle w:val="Hyperlink"/>
            <w:noProof/>
          </w:rPr>
          <w:t>A. Preparatory Activities and Assignments</w:t>
        </w:r>
        <w:r>
          <w:rPr>
            <w:noProof/>
            <w:webHidden/>
          </w:rPr>
          <w:tab/>
        </w:r>
        <w:r>
          <w:rPr>
            <w:noProof/>
            <w:webHidden/>
          </w:rPr>
          <w:fldChar w:fldCharType="begin"/>
        </w:r>
        <w:r>
          <w:rPr>
            <w:noProof/>
            <w:webHidden/>
          </w:rPr>
          <w:instrText xml:space="preserve"> PAGEREF _Toc155280029 \h </w:instrText>
        </w:r>
        <w:r>
          <w:rPr>
            <w:noProof/>
            <w:webHidden/>
          </w:rPr>
        </w:r>
        <w:r>
          <w:rPr>
            <w:noProof/>
            <w:webHidden/>
          </w:rPr>
          <w:fldChar w:fldCharType="separate"/>
        </w:r>
        <w:r w:rsidR="00D764D5">
          <w:rPr>
            <w:noProof/>
            <w:webHidden/>
          </w:rPr>
          <w:t>13</w:t>
        </w:r>
        <w:r>
          <w:rPr>
            <w:noProof/>
            <w:webHidden/>
          </w:rPr>
          <w:fldChar w:fldCharType="end"/>
        </w:r>
      </w:hyperlink>
    </w:p>
    <w:p w14:paraId="0023A7C9" w14:textId="685C0AD0" w:rsidR="00123FA7" w:rsidRDefault="00123FA7">
      <w:pPr>
        <w:pStyle w:val="TOC3"/>
        <w:tabs>
          <w:tab w:val="left" w:pos="880"/>
          <w:tab w:val="right" w:pos="9019"/>
        </w:tabs>
        <w:rPr>
          <w:rFonts w:asciiTheme="minorHAnsi" w:eastAsiaTheme="minorEastAsia" w:hAnsiTheme="minorHAnsi" w:cstheme="minorBidi"/>
          <w:noProof/>
          <w:kern w:val="2"/>
          <w:szCs w:val="22"/>
          <w14:ligatures w14:val="standardContextual"/>
        </w:rPr>
      </w:pPr>
      <w:hyperlink w:anchor="_Toc155280030" w:history="1">
        <w:r w:rsidRPr="00CF5F5A">
          <w:rPr>
            <w:rStyle w:val="Hyperlink"/>
            <w:noProof/>
          </w:rPr>
          <w:t>1.</w:t>
        </w:r>
        <w:r>
          <w:rPr>
            <w:rFonts w:asciiTheme="minorHAnsi" w:eastAsiaTheme="minorEastAsia" w:hAnsiTheme="minorHAnsi" w:cstheme="minorBidi"/>
            <w:noProof/>
            <w:kern w:val="2"/>
            <w:szCs w:val="22"/>
            <w14:ligatures w14:val="standardContextual"/>
          </w:rPr>
          <w:tab/>
        </w:r>
        <w:r w:rsidRPr="00CF5F5A">
          <w:rPr>
            <w:rStyle w:val="Hyperlink"/>
            <w:noProof/>
          </w:rPr>
          <w:t>Interviewer’s assignments</w:t>
        </w:r>
        <w:r>
          <w:rPr>
            <w:noProof/>
            <w:webHidden/>
          </w:rPr>
          <w:tab/>
        </w:r>
        <w:r>
          <w:rPr>
            <w:noProof/>
            <w:webHidden/>
          </w:rPr>
          <w:fldChar w:fldCharType="begin"/>
        </w:r>
        <w:r>
          <w:rPr>
            <w:noProof/>
            <w:webHidden/>
          </w:rPr>
          <w:instrText xml:space="preserve"> PAGEREF _Toc155280030 \h </w:instrText>
        </w:r>
        <w:r>
          <w:rPr>
            <w:noProof/>
            <w:webHidden/>
          </w:rPr>
        </w:r>
        <w:r>
          <w:rPr>
            <w:noProof/>
            <w:webHidden/>
          </w:rPr>
          <w:fldChar w:fldCharType="separate"/>
        </w:r>
        <w:r w:rsidR="00D764D5">
          <w:rPr>
            <w:noProof/>
            <w:webHidden/>
          </w:rPr>
          <w:t>13</w:t>
        </w:r>
        <w:r>
          <w:rPr>
            <w:noProof/>
            <w:webHidden/>
          </w:rPr>
          <w:fldChar w:fldCharType="end"/>
        </w:r>
      </w:hyperlink>
    </w:p>
    <w:p w14:paraId="72E884D6" w14:textId="5D302412" w:rsidR="00123FA7" w:rsidRDefault="00123FA7">
      <w:pPr>
        <w:pStyle w:val="TOC3"/>
        <w:tabs>
          <w:tab w:val="left" w:pos="880"/>
          <w:tab w:val="right" w:pos="9019"/>
        </w:tabs>
        <w:rPr>
          <w:rFonts w:asciiTheme="minorHAnsi" w:eastAsiaTheme="minorEastAsia" w:hAnsiTheme="minorHAnsi" w:cstheme="minorBidi"/>
          <w:noProof/>
          <w:kern w:val="2"/>
          <w:szCs w:val="22"/>
          <w14:ligatures w14:val="standardContextual"/>
        </w:rPr>
      </w:pPr>
      <w:hyperlink w:anchor="_Toc155280031" w:history="1">
        <w:r w:rsidRPr="00CF5F5A">
          <w:rPr>
            <w:rStyle w:val="Hyperlink"/>
            <w:noProof/>
          </w:rPr>
          <w:t>2.</w:t>
        </w:r>
        <w:r>
          <w:rPr>
            <w:rFonts w:asciiTheme="minorHAnsi" w:eastAsiaTheme="minorEastAsia" w:hAnsiTheme="minorHAnsi" w:cstheme="minorBidi"/>
            <w:noProof/>
            <w:kern w:val="2"/>
            <w:szCs w:val="22"/>
            <w14:ligatures w14:val="standardContextual"/>
          </w:rPr>
          <w:tab/>
        </w:r>
        <w:r w:rsidRPr="00CF5F5A">
          <w:rPr>
            <w:rStyle w:val="Hyperlink"/>
            <w:noProof/>
          </w:rPr>
          <w:t>Making callbacks</w:t>
        </w:r>
        <w:r>
          <w:rPr>
            <w:noProof/>
            <w:webHidden/>
          </w:rPr>
          <w:tab/>
        </w:r>
        <w:r>
          <w:rPr>
            <w:noProof/>
            <w:webHidden/>
          </w:rPr>
          <w:fldChar w:fldCharType="begin"/>
        </w:r>
        <w:r>
          <w:rPr>
            <w:noProof/>
            <w:webHidden/>
          </w:rPr>
          <w:instrText xml:space="preserve"> PAGEREF _Toc155280031 \h </w:instrText>
        </w:r>
        <w:r>
          <w:rPr>
            <w:noProof/>
            <w:webHidden/>
          </w:rPr>
        </w:r>
        <w:r>
          <w:rPr>
            <w:noProof/>
            <w:webHidden/>
          </w:rPr>
          <w:fldChar w:fldCharType="separate"/>
        </w:r>
        <w:r w:rsidR="00D764D5">
          <w:rPr>
            <w:noProof/>
            <w:webHidden/>
          </w:rPr>
          <w:t>13</w:t>
        </w:r>
        <w:r>
          <w:rPr>
            <w:noProof/>
            <w:webHidden/>
          </w:rPr>
          <w:fldChar w:fldCharType="end"/>
        </w:r>
      </w:hyperlink>
    </w:p>
    <w:p w14:paraId="5D3CF622" w14:textId="51CC652F" w:rsidR="00123FA7" w:rsidRDefault="00123FA7">
      <w:pPr>
        <w:pStyle w:val="TOC3"/>
        <w:tabs>
          <w:tab w:val="left" w:pos="880"/>
          <w:tab w:val="right" w:pos="9019"/>
        </w:tabs>
        <w:rPr>
          <w:rFonts w:asciiTheme="minorHAnsi" w:eastAsiaTheme="minorEastAsia" w:hAnsiTheme="minorHAnsi" w:cstheme="minorBidi"/>
          <w:noProof/>
          <w:kern w:val="2"/>
          <w:szCs w:val="22"/>
          <w14:ligatures w14:val="standardContextual"/>
        </w:rPr>
      </w:pPr>
      <w:hyperlink w:anchor="_Toc155280032" w:history="1">
        <w:r w:rsidRPr="00CF5F5A">
          <w:rPr>
            <w:rStyle w:val="Hyperlink"/>
            <w:noProof/>
          </w:rPr>
          <w:t>3.</w:t>
        </w:r>
        <w:r>
          <w:rPr>
            <w:rFonts w:asciiTheme="minorHAnsi" w:eastAsiaTheme="minorEastAsia" w:hAnsiTheme="minorHAnsi" w:cstheme="minorBidi"/>
            <w:noProof/>
            <w:kern w:val="2"/>
            <w:szCs w:val="22"/>
            <w14:ligatures w14:val="standardContextual"/>
          </w:rPr>
          <w:tab/>
        </w:r>
        <w:r w:rsidRPr="00CF5F5A">
          <w:rPr>
            <w:rStyle w:val="Hyperlink"/>
            <w:noProof/>
          </w:rPr>
          <w:t>Keeping information in the questionnaires confidential</w:t>
        </w:r>
        <w:r>
          <w:rPr>
            <w:noProof/>
            <w:webHidden/>
          </w:rPr>
          <w:tab/>
        </w:r>
        <w:r>
          <w:rPr>
            <w:noProof/>
            <w:webHidden/>
          </w:rPr>
          <w:fldChar w:fldCharType="begin"/>
        </w:r>
        <w:r>
          <w:rPr>
            <w:noProof/>
            <w:webHidden/>
          </w:rPr>
          <w:instrText xml:space="preserve"> PAGEREF _Toc155280032 \h </w:instrText>
        </w:r>
        <w:r>
          <w:rPr>
            <w:noProof/>
            <w:webHidden/>
          </w:rPr>
        </w:r>
        <w:r>
          <w:rPr>
            <w:noProof/>
            <w:webHidden/>
          </w:rPr>
          <w:fldChar w:fldCharType="separate"/>
        </w:r>
        <w:r w:rsidR="00D764D5">
          <w:rPr>
            <w:noProof/>
            <w:webHidden/>
          </w:rPr>
          <w:t>13</w:t>
        </w:r>
        <w:r>
          <w:rPr>
            <w:noProof/>
            <w:webHidden/>
          </w:rPr>
          <w:fldChar w:fldCharType="end"/>
        </w:r>
      </w:hyperlink>
    </w:p>
    <w:p w14:paraId="06BB7044" w14:textId="5FF7C78F" w:rsidR="00123FA7" w:rsidRDefault="00123FA7">
      <w:pPr>
        <w:pStyle w:val="TOC3"/>
        <w:tabs>
          <w:tab w:val="left" w:pos="880"/>
          <w:tab w:val="right" w:pos="9019"/>
        </w:tabs>
        <w:rPr>
          <w:rFonts w:asciiTheme="minorHAnsi" w:eastAsiaTheme="minorEastAsia" w:hAnsiTheme="minorHAnsi" w:cstheme="minorBidi"/>
          <w:noProof/>
          <w:kern w:val="2"/>
          <w:szCs w:val="22"/>
          <w14:ligatures w14:val="standardContextual"/>
        </w:rPr>
      </w:pPr>
      <w:hyperlink w:anchor="_Toc155280033" w:history="1">
        <w:r w:rsidRPr="00CF5F5A">
          <w:rPr>
            <w:rStyle w:val="Hyperlink"/>
            <w:noProof/>
          </w:rPr>
          <w:t>4.</w:t>
        </w:r>
        <w:r>
          <w:rPr>
            <w:rFonts w:asciiTheme="minorHAnsi" w:eastAsiaTheme="minorEastAsia" w:hAnsiTheme="minorHAnsi" w:cstheme="minorBidi"/>
            <w:noProof/>
            <w:kern w:val="2"/>
            <w:szCs w:val="22"/>
            <w14:ligatures w14:val="standardContextual"/>
          </w:rPr>
          <w:tab/>
        </w:r>
        <w:r w:rsidRPr="00CF5F5A">
          <w:rPr>
            <w:rStyle w:val="Hyperlink"/>
            <w:noProof/>
          </w:rPr>
          <w:t>Supplies and documents needed for fieldwork</w:t>
        </w:r>
        <w:r>
          <w:rPr>
            <w:noProof/>
            <w:webHidden/>
          </w:rPr>
          <w:tab/>
        </w:r>
        <w:r>
          <w:rPr>
            <w:noProof/>
            <w:webHidden/>
          </w:rPr>
          <w:fldChar w:fldCharType="begin"/>
        </w:r>
        <w:r>
          <w:rPr>
            <w:noProof/>
            <w:webHidden/>
          </w:rPr>
          <w:instrText xml:space="preserve"> PAGEREF _Toc155280033 \h </w:instrText>
        </w:r>
        <w:r>
          <w:rPr>
            <w:noProof/>
            <w:webHidden/>
          </w:rPr>
        </w:r>
        <w:r>
          <w:rPr>
            <w:noProof/>
            <w:webHidden/>
          </w:rPr>
          <w:fldChar w:fldCharType="separate"/>
        </w:r>
        <w:r w:rsidR="00D764D5">
          <w:rPr>
            <w:noProof/>
            <w:webHidden/>
          </w:rPr>
          <w:t>14</w:t>
        </w:r>
        <w:r>
          <w:rPr>
            <w:noProof/>
            <w:webHidden/>
          </w:rPr>
          <w:fldChar w:fldCharType="end"/>
        </w:r>
      </w:hyperlink>
    </w:p>
    <w:p w14:paraId="5FCE821F" w14:textId="4ED59316" w:rsidR="00123FA7" w:rsidRDefault="00123FA7">
      <w:pPr>
        <w:pStyle w:val="TOC2"/>
        <w:rPr>
          <w:rFonts w:asciiTheme="minorHAnsi" w:eastAsiaTheme="minorEastAsia" w:hAnsiTheme="minorHAnsi" w:cstheme="minorBidi"/>
          <w:noProof/>
          <w:kern w:val="2"/>
          <w:szCs w:val="22"/>
          <w14:ligatures w14:val="standardContextual"/>
        </w:rPr>
      </w:pPr>
      <w:hyperlink w:anchor="_Toc155280034" w:history="1">
        <w:r w:rsidRPr="00CF5F5A">
          <w:rPr>
            <w:rStyle w:val="Hyperlink"/>
            <w:noProof/>
          </w:rPr>
          <w:t>B. Contacting Households and Eligible Respondents</w:t>
        </w:r>
        <w:r>
          <w:rPr>
            <w:noProof/>
            <w:webHidden/>
          </w:rPr>
          <w:tab/>
        </w:r>
        <w:r>
          <w:rPr>
            <w:noProof/>
            <w:webHidden/>
          </w:rPr>
          <w:fldChar w:fldCharType="begin"/>
        </w:r>
        <w:r>
          <w:rPr>
            <w:noProof/>
            <w:webHidden/>
          </w:rPr>
          <w:instrText xml:space="preserve"> PAGEREF _Toc155280034 \h </w:instrText>
        </w:r>
        <w:r>
          <w:rPr>
            <w:noProof/>
            <w:webHidden/>
          </w:rPr>
        </w:r>
        <w:r>
          <w:rPr>
            <w:noProof/>
            <w:webHidden/>
          </w:rPr>
          <w:fldChar w:fldCharType="separate"/>
        </w:r>
        <w:r w:rsidR="00D764D5">
          <w:rPr>
            <w:noProof/>
            <w:webHidden/>
          </w:rPr>
          <w:t>14</w:t>
        </w:r>
        <w:r>
          <w:rPr>
            <w:noProof/>
            <w:webHidden/>
          </w:rPr>
          <w:fldChar w:fldCharType="end"/>
        </w:r>
      </w:hyperlink>
    </w:p>
    <w:p w14:paraId="1062B98E" w14:textId="17F8BF72" w:rsidR="00123FA7" w:rsidRDefault="00123FA7">
      <w:pPr>
        <w:pStyle w:val="TOC3"/>
        <w:tabs>
          <w:tab w:val="left" w:pos="880"/>
          <w:tab w:val="right" w:pos="9019"/>
        </w:tabs>
        <w:rPr>
          <w:rFonts w:asciiTheme="minorHAnsi" w:eastAsiaTheme="minorEastAsia" w:hAnsiTheme="minorHAnsi" w:cstheme="minorBidi"/>
          <w:noProof/>
          <w:kern w:val="2"/>
          <w:szCs w:val="22"/>
          <w14:ligatures w14:val="standardContextual"/>
        </w:rPr>
      </w:pPr>
      <w:hyperlink w:anchor="_Toc155280035" w:history="1">
        <w:r w:rsidRPr="00CF5F5A">
          <w:rPr>
            <w:rStyle w:val="Hyperlink"/>
            <w:noProof/>
          </w:rPr>
          <w:t>1.</w:t>
        </w:r>
        <w:r>
          <w:rPr>
            <w:rFonts w:asciiTheme="minorHAnsi" w:eastAsiaTheme="minorEastAsia" w:hAnsiTheme="minorHAnsi" w:cstheme="minorBidi"/>
            <w:noProof/>
            <w:kern w:val="2"/>
            <w:szCs w:val="22"/>
            <w14:ligatures w14:val="standardContextual"/>
          </w:rPr>
          <w:tab/>
        </w:r>
        <w:r w:rsidRPr="00CF5F5A">
          <w:rPr>
            <w:rStyle w:val="Hyperlink"/>
            <w:noProof/>
          </w:rPr>
          <w:t>Locating sample households</w:t>
        </w:r>
        <w:r>
          <w:rPr>
            <w:noProof/>
            <w:webHidden/>
          </w:rPr>
          <w:tab/>
        </w:r>
        <w:r>
          <w:rPr>
            <w:noProof/>
            <w:webHidden/>
          </w:rPr>
          <w:fldChar w:fldCharType="begin"/>
        </w:r>
        <w:r>
          <w:rPr>
            <w:noProof/>
            <w:webHidden/>
          </w:rPr>
          <w:instrText xml:space="preserve"> PAGEREF _Toc155280035 \h </w:instrText>
        </w:r>
        <w:r>
          <w:rPr>
            <w:noProof/>
            <w:webHidden/>
          </w:rPr>
        </w:r>
        <w:r>
          <w:rPr>
            <w:noProof/>
            <w:webHidden/>
          </w:rPr>
          <w:fldChar w:fldCharType="separate"/>
        </w:r>
        <w:r w:rsidR="00D764D5">
          <w:rPr>
            <w:noProof/>
            <w:webHidden/>
          </w:rPr>
          <w:t>14</w:t>
        </w:r>
        <w:r>
          <w:rPr>
            <w:noProof/>
            <w:webHidden/>
          </w:rPr>
          <w:fldChar w:fldCharType="end"/>
        </w:r>
      </w:hyperlink>
    </w:p>
    <w:p w14:paraId="36752B58" w14:textId="5D236BE8" w:rsidR="00123FA7" w:rsidRDefault="00123FA7">
      <w:pPr>
        <w:pStyle w:val="TOC3"/>
        <w:tabs>
          <w:tab w:val="left" w:pos="880"/>
          <w:tab w:val="right" w:pos="9019"/>
        </w:tabs>
        <w:rPr>
          <w:rFonts w:asciiTheme="minorHAnsi" w:eastAsiaTheme="minorEastAsia" w:hAnsiTheme="minorHAnsi" w:cstheme="minorBidi"/>
          <w:noProof/>
          <w:kern w:val="2"/>
          <w:szCs w:val="22"/>
          <w14:ligatures w14:val="standardContextual"/>
        </w:rPr>
      </w:pPr>
      <w:hyperlink w:anchor="_Toc155280036" w:history="1">
        <w:r w:rsidRPr="00CF5F5A">
          <w:rPr>
            <w:rStyle w:val="Hyperlink"/>
            <w:noProof/>
          </w:rPr>
          <w:t>2.</w:t>
        </w:r>
        <w:r>
          <w:rPr>
            <w:rFonts w:asciiTheme="minorHAnsi" w:eastAsiaTheme="minorEastAsia" w:hAnsiTheme="minorHAnsi" w:cstheme="minorBidi"/>
            <w:noProof/>
            <w:kern w:val="2"/>
            <w:szCs w:val="22"/>
            <w14:ligatures w14:val="standardContextual"/>
          </w:rPr>
          <w:tab/>
        </w:r>
        <w:r w:rsidRPr="00CF5F5A">
          <w:rPr>
            <w:rStyle w:val="Hyperlink"/>
            <w:noProof/>
          </w:rPr>
          <w:t>Problems in contacting a household</w:t>
        </w:r>
        <w:r>
          <w:rPr>
            <w:noProof/>
            <w:webHidden/>
          </w:rPr>
          <w:tab/>
        </w:r>
        <w:r>
          <w:rPr>
            <w:noProof/>
            <w:webHidden/>
          </w:rPr>
          <w:fldChar w:fldCharType="begin"/>
        </w:r>
        <w:r>
          <w:rPr>
            <w:noProof/>
            <w:webHidden/>
          </w:rPr>
          <w:instrText xml:space="preserve"> PAGEREF _Toc155280036 \h </w:instrText>
        </w:r>
        <w:r>
          <w:rPr>
            <w:noProof/>
            <w:webHidden/>
          </w:rPr>
        </w:r>
        <w:r>
          <w:rPr>
            <w:noProof/>
            <w:webHidden/>
          </w:rPr>
          <w:fldChar w:fldCharType="separate"/>
        </w:r>
        <w:r w:rsidR="00D764D5">
          <w:rPr>
            <w:noProof/>
            <w:webHidden/>
          </w:rPr>
          <w:t>15</w:t>
        </w:r>
        <w:r>
          <w:rPr>
            <w:noProof/>
            <w:webHidden/>
          </w:rPr>
          <w:fldChar w:fldCharType="end"/>
        </w:r>
      </w:hyperlink>
    </w:p>
    <w:p w14:paraId="480C8FA2" w14:textId="2B4081AC" w:rsidR="00123FA7" w:rsidRDefault="00123FA7">
      <w:pPr>
        <w:pStyle w:val="TOC3"/>
        <w:tabs>
          <w:tab w:val="left" w:pos="880"/>
          <w:tab w:val="right" w:pos="9019"/>
        </w:tabs>
        <w:rPr>
          <w:rFonts w:asciiTheme="minorHAnsi" w:eastAsiaTheme="minorEastAsia" w:hAnsiTheme="minorHAnsi" w:cstheme="minorBidi"/>
          <w:noProof/>
          <w:kern w:val="2"/>
          <w:szCs w:val="22"/>
          <w14:ligatures w14:val="standardContextual"/>
        </w:rPr>
      </w:pPr>
      <w:hyperlink w:anchor="_Toc155280037" w:history="1">
        <w:r w:rsidRPr="00CF5F5A">
          <w:rPr>
            <w:rStyle w:val="Hyperlink"/>
            <w:noProof/>
          </w:rPr>
          <w:t>3.</w:t>
        </w:r>
        <w:r>
          <w:rPr>
            <w:rFonts w:asciiTheme="minorHAnsi" w:eastAsiaTheme="minorEastAsia" w:hAnsiTheme="minorHAnsi" w:cstheme="minorBidi"/>
            <w:noProof/>
            <w:kern w:val="2"/>
            <w:szCs w:val="22"/>
            <w14:ligatures w14:val="standardContextual"/>
          </w:rPr>
          <w:tab/>
        </w:r>
        <w:r w:rsidRPr="00CF5F5A">
          <w:rPr>
            <w:rStyle w:val="Hyperlink"/>
            <w:noProof/>
          </w:rPr>
          <w:t>Identifying eligible respondents</w:t>
        </w:r>
        <w:r>
          <w:rPr>
            <w:noProof/>
            <w:webHidden/>
          </w:rPr>
          <w:tab/>
        </w:r>
        <w:r>
          <w:rPr>
            <w:noProof/>
            <w:webHidden/>
          </w:rPr>
          <w:fldChar w:fldCharType="begin"/>
        </w:r>
        <w:r>
          <w:rPr>
            <w:noProof/>
            <w:webHidden/>
          </w:rPr>
          <w:instrText xml:space="preserve"> PAGEREF _Toc155280037 \h </w:instrText>
        </w:r>
        <w:r>
          <w:rPr>
            <w:noProof/>
            <w:webHidden/>
          </w:rPr>
        </w:r>
        <w:r>
          <w:rPr>
            <w:noProof/>
            <w:webHidden/>
          </w:rPr>
          <w:fldChar w:fldCharType="separate"/>
        </w:r>
        <w:r w:rsidR="00D764D5">
          <w:rPr>
            <w:noProof/>
            <w:webHidden/>
          </w:rPr>
          <w:t>16</w:t>
        </w:r>
        <w:r>
          <w:rPr>
            <w:noProof/>
            <w:webHidden/>
          </w:rPr>
          <w:fldChar w:fldCharType="end"/>
        </w:r>
      </w:hyperlink>
    </w:p>
    <w:p w14:paraId="24EF0A54" w14:textId="06E934A8" w:rsidR="00123FA7" w:rsidRDefault="00123FA7">
      <w:pPr>
        <w:pStyle w:val="TOC3"/>
        <w:tabs>
          <w:tab w:val="left" w:pos="880"/>
          <w:tab w:val="right" w:pos="9019"/>
        </w:tabs>
        <w:rPr>
          <w:rFonts w:asciiTheme="minorHAnsi" w:eastAsiaTheme="minorEastAsia" w:hAnsiTheme="minorHAnsi" w:cstheme="minorBidi"/>
          <w:noProof/>
          <w:kern w:val="2"/>
          <w:szCs w:val="22"/>
          <w14:ligatures w14:val="standardContextual"/>
        </w:rPr>
      </w:pPr>
      <w:hyperlink w:anchor="_Toc155280038" w:history="1">
        <w:r w:rsidRPr="00CF5F5A">
          <w:rPr>
            <w:rStyle w:val="Hyperlink"/>
            <w:noProof/>
          </w:rPr>
          <w:t>4.</w:t>
        </w:r>
        <w:r>
          <w:rPr>
            <w:rFonts w:asciiTheme="minorHAnsi" w:eastAsiaTheme="minorEastAsia" w:hAnsiTheme="minorHAnsi" w:cstheme="minorBidi"/>
            <w:noProof/>
            <w:kern w:val="2"/>
            <w:szCs w:val="22"/>
            <w14:ligatures w14:val="standardContextual"/>
          </w:rPr>
          <w:tab/>
        </w:r>
        <w:r w:rsidRPr="00CF5F5A">
          <w:rPr>
            <w:rStyle w:val="Hyperlink"/>
            <w:noProof/>
          </w:rPr>
          <w:t>Problems in obtaining individual interviews</w:t>
        </w:r>
        <w:r>
          <w:rPr>
            <w:noProof/>
            <w:webHidden/>
          </w:rPr>
          <w:tab/>
        </w:r>
        <w:r>
          <w:rPr>
            <w:noProof/>
            <w:webHidden/>
          </w:rPr>
          <w:fldChar w:fldCharType="begin"/>
        </w:r>
        <w:r>
          <w:rPr>
            <w:noProof/>
            <w:webHidden/>
          </w:rPr>
          <w:instrText xml:space="preserve"> PAGEREF _Toc155280038 \h </w:instrText>
        </w:r>
        <w:r>
          <w:rPr>
            <w:noProof/>
            <w:webHidden/>
          </w:rPr>
        </w:r>
        <w:r>
          <w:rPr>
            <w:noProof/>
            <w:webHidden/>
          </w:rPr>
          <w:fldChar w:fldCharType="separate"/>
        </w:r>
        <w:r w:rsidR="00D764D5">
          <w:rPr>
            <w:noProof/>
            <w:webHidden/>
          </w:rPr>
          <w:t>16</w:t>
        </w:r>
        <w:r>
          <w:rPr>
            <w:noProof/>
            <w:webHidden/>
          </w:rPr>
          <w:fldChar w:fldCharType="end"/>
        </w:r>
      </w:hyperlink>
    </w:p>
    <w:p w14:paraId="016BEF24" w14:textId="7C80B6CF" w:rsidR="00123FA7" w:rsidRDefault="00123FA7">
      <w:pPr>
        <w:pStyle w:val="TOC2"/>
        <w:rPr>
          <w:rFonts w:asciiTheme="minorHAnsi" w:eastAsiaTheme="minorEastAsia" w:hAnsiTheme="minorHAnsi" w:cstheme="minorBidi"/>
          <w:noProof/>
          <w:kern w:val="2"/>
          <w:szCs w:val="22"/>
          <w14:ligatures w14:val="standardContextual"/>
        </w:rPr>
      </w:pPr>
      <w:hyperlink w:anchor="_Toc155280039" w:history="1">
        <w:r w:rsidRPr="00CF5F5A">
          <w:rPr>
            <w:rStyle w:val="Hyperlink"/>
            <w:noProof/>
          </w:rPr>
          <w:t>C. Checking Completed Questionnaires</w:t>
        </w:r>
        <w:r>
          <w:rPr>
            <w:noProof/>
            <w:webHidden/>
          </w:rPr>
          <w:tab/>
        </w:r>
        <w:r>
          <w:rPr>
            <w:noProof/>
            <w:webHidden/>
          </w:rPr>
          <w:fldChar w:fldCharType="begin"/>
        </w:r>
        <w:r>
          <w:rPr>
            <w:noProof/>
            <w:webHidden/>
          </w:rPr>
          <w:instrText xml:space="preserve"> PAGEREF _Toc155280039 \h </w:instrText>
        </w:r>
        <w:r>
          <w:rPr>
            <w:noProof/>
            <w:webHidden/>
          </w:rPr>
        </w:r>
        <w:r>
          <w:rPr>
            <w:noProof/>
            <w:webHidden/>
          </w:rPr>
          <w:fldChar w:fldCharType="separate"/>
        </w:r>
        <w:r w:rsidR="00D764D5">
          <w:rPr>
            <w:noProof/>
            <w:webHidden/>
          </w:rPr>
          <w:t>17</w:t>
        </w:r>
        <w:r>
          <w:rPr>
            <w:noProof/>
            <w:webHidden/>
          </w:rPr>
          <w:fldChar w:fldCharType="end"/>
        </w:r>
      </w:hyperlink>
    </w:p>
    <w:p w14:paraId="24C1FB84" w14:textId="12061208" w:rsidR="00123FA7" w:rsidRDefault="00123FA7">
      <w:pPr>
        <w:pStyle w:val="TOC2"/>
        <w:rPr>
          <w:rFonts w:asciiTheme="minorHAnsi" w:eastAsiaTheme="minorEastAsia" w:hAnsiTheme="minorHAnsi" w:cstheme="minorBidi"/>
          <w:noProof/>
          <w:kern w:val="2"/>
          <w:szCs w:val="22"/>
          <w14:ligatures w14:val="standardContextual"/>
        </w:rPr>
      </w:pPr>
      <w:hyperlink w:anchor="_Toc155280040" w:history="1">
        <w:r w:rsidRPr="00CF5F5A">
          <w:rPr>
            <w:rStyle w:val="Hyperlink"/>
            <w:noProof/>
          </w:rPr>
          <w:t>D. Returning Work Assignments</w:t>
        </w:r>
        <w:r>
          <w:rPr>
            <w:noProof/>
            <w:webHidden/>
          </w:rPr>
          <w:tab/>
        </w:r>
        <w:r>
          <w:rPr>
            <w:noProof/>
            <w:webHidden/>
          </w:rPr>
          <w:fldChar w:fldCharType="begin"/>
        </w:r>
        <w:r>
          <w:rPr>
            <w:noProof/>
            <w:webHidden/>
          </w:rPr>
          <w:instrText xml:space="preserve"> PAGEREF _Toc155280040 \h </w:instrText>
        </w:r>
        <w:r>
          <w:rPr>
            <w:noProof/>
            <w:webHidden/>
          </w:rPr>
        </w:r>
        <w:r>
          <w:rPr>
            <w:noProof/>
            <w:webHidden/>
          </w:rPr>
          <w:fldChar w:fldCharType="separate"/>
        </w:r>
        <w:r w:rsidR="00D764D5">
          <w:rPr>
            <w:noProof/>
            <w:webHidden/>
          </w:rPr>
          <w:t>17</w:t>
        </w:r>
        <w:r>
          <w:rPr>
            <w:noProof/>
            <w:webHidden/>
          </w:rPr>
          <w:fldChar w:fldCharType="end"/>
        </w:r>
      </w:hyperlink>
    </w:p>
    <w:p w14:paraId="40DABCB6" w14:textId="132005D3" w:rsidR="00123FA7" w:rsidRDefault="00123FA7">
      <w:pPr>
        <w:pStyle w:val="TOC2"/>
        <w:rPr>
          <w:rFonts w:asciiTheme="minorHAnsi" w:eastAsiaTheme="minorEastAsia" w:hAnsiTheme="minorHAnsi" w:cstheme="minorBidi"/>
          <w:noProof/>
          <w:kern w:val="2"/>
          <w:szCs w:val="22"/>
          <w14:ligatures w14:val="standardContextual"/>
        </w:rPr>
      </w:pPr>
      <w:hyperlink w:anchor="_Toc155280041" w:history="1">
        <w:r w:rsidRPr="00CF5F5A">
          <w:rPr>
            <w:rStyle w:val="Hyperlink"/>
            <w:noProof/>
          </w:rPr>
          <w:t>E. Data Quality</w:t>
        </w:r>
        <w:r>
          <w:rPr>
            <w:noProof/>
            <w:webHidden/>
          </w:rPr>
          <w:tab/>
        </w:r>
        <w:r>
          <w:rPr>
            <w:noProof/>
            <w:webHidden/>
          </w:rPr>
          <w:fldChar w:fldCharType="begin"/>
        </w:r>
        <w:r>
          <w:rPr>
            <w:noProof/>
            <w:webHidden/>
          </w:rPr>
          <w:instrText xml:space="preserve"> PAGEREF _Toc155280041 \h </w:instrText>
        </w:r>
        <w:r>
          <w:rPr>
            <w:noProof/>
            <w:webHidden/>
          </w:rPr>
        </w:r>
        <w:r>
          <w:rPr>
            <w:noProof/>
            <w:webHidden/>
          </w:rPr>
          <w:fldChar w:fldCharType="separate"/>
        </w:r>
        <w:r w:rsidR="00D764D5">
          <w:rPr>
            <w:noProof/>
            <w:webHidden/>
          </w:rPr>
          <w:t>17</w:t>
        </w:r>
        <w:r>
          <w:rPr>
            <w:noProof/>
            <w:webHidden/>
          </w:rPr>
          <w:fldChar w:fldCharType="end"/>
        </w:r>
      </w:hyperlink>
    </w:p>
    <w:p w14:paraId="22867B95" w14:textId="709141A4" w:rsidR="00123FA7" w:rsidRDefault="00123FA7">
      <w:pPr>
        <w:pStyle w:val="TOC2"/>
        <w:rPr>
          <w:rFonts w:asciiTheme="minorHAnsi" w:eastAsiaTheme="minorEastAsia" w:hAnsiTheme="minorHAnsi" w:cstheme="minorBidi"/>
          <w:noProof/>
          <w:kern w:val="2"/>
          <w:szCs w:val="22"/>
          <w14:ligatures w14:val="standardContextual"/>
        </w:rPr>
      </w:pPr>
      <w:hyperlink w:anchor="_Toc155280042" w:history="1">
        <w:r w:rsidRPr="00CF5F5A">
          <w:rPr>
            <w:rStyle w:val="Hyperlink"/>
            <w:noProof/>
          </w:rPr>
          <w:t>F. Social Media Policy</w:t>
        </w:r>
        <w:r>
          <w:rPr>
            <w:noProof/>
            <w:webHidden/>
          </w:rPr>
          <w:tab/>
        </w:r>
        <w:r>
          <w:rPr>
            <w:noProof/>
            <w:webHidden/>
          </w:rPr>
          <w:fldChar w:fldCharType="begin"/>
        </w:r>
        <w:r>
          <w:rPr>
            <w:noProof/>
            <w:webHidden/>
          </w:rPr>
          <w:instrText xml:space="preserve"> PAGEREF _Toc155280042 \h </w:instrText>
        </w:r>
        <w:r>
          <w:rPr>
            <w:noProof/>
            <w:webHidden/>
          </w:rPr>
        </w:r>
        <w:r>
          <w:rPr>
            <w:noProof/>
            <w:webHidden/>
          </w:rPr>
          <w:fldChar w:fldCharType="separate"/>
        </w:r>
        <w:r w:rsidR="00D764D5">
          <w:rPr>
            <w:noProof/>
            <w:webHidden/>
          </w:rPr>
          <w:t>17</w:t>
        </w:r>
        <w:r>
          <w:rPr>
            <w:noProof/>
            <w:webHidden/>
          </w:rPr>
          <w:fldChar w:fldCharType="end"/>
        </w:r>
      </w:hyperlink>
    </w:p>
    <w:p w14:paraId="1C3FBCAD" w14:textId="2875C85F" w:rsidR="00123FA7" w:rsidRDefault="00123FA7">
      <w:pPr>
        <w:pStyle w:val="TOC1"/>
        <w:rPr>
          <w:rFonts w:asciiTheme="minorHAnsi" w:eastAsiaTheme="minorEastAsia" w:hAnsiTheme="minorHAnsi" w:cstheme="minorBidi"/>
          <w:b w:val="0"/>
          <w:noProof/>
          <w:kern w:val="2"/>
          <w:szCs w:val="22"/>
          <w14:ligatures w14:val="standardContextual"/>
        </w:rPr>
      </w:pPr>
      <w:hyperlink w:anchor="_Toc155280043" w:history="1">
        <w:r w:rsidRPr="00CF5F5A">
          <w:rPr>
            <w:rStyle w:val="Hyperlink"/>
            <w:noProof/>
          </w:rPr>
          <w:t>IV.  GENERAL PROCEDURES FOR COMPLETING THE QUESTIONNAIRE</w:t>
        </w:r>
        <w:r>
          <w:rPr>
            <w:noProof/>
            <w:webHidden/>
          </w:rPr>
          <w:tab/>
        </w:r>
        <w:r>
          <w:rPr>
            <w:noProof/>
            <w:webHidden/>
          </w:rPr>
          <w:fldChar w:fldCharType="begin"/>
        </w:r>
        <w:r>
          <w:rPr>
            <w:noProof/>
            <w:webHidden/>
          </w:rPr>
          <w:instrText xml:space="preserve"> PAGEREF _Toc155280043 \h </w:instrText>
        </w:r>
        <w:r>
          <w:rPr>
            <w:noProof/>
            <w:webHidden/>
          </w:rPr>
        </w:r>
        <w:r>
          <w:rPr>
            <w:noProof/>
            <w:webHidden/>
          </w:rPr>
          <w:fldChar w:fldCharType="separate"/>
        </w:r>
        <w:r w:rsidR="00D764D5">
          <w:rPr>
            <w:noProof/>
            <w:webHidden/>
          </w:rPr>
          <w:t>20</w:t>
        </w:r>
        <w:r>
          <w:rPr>
            <w:noProof/>
            <w:webHidden/>
          </w:rPr>
          <w:fldChar w:fldCharType="end"/>
        </w:r>
      </w:hyperlink>
    </w:p>
    <w:p w14:paraId="5435FF81" w14:textId="6907037F" w:rsidR="00123FA7" w:rsidRDefault="00123FA7">
      <w:pPr>
        <w:pStyle w:val="TOC2"/>
        <w:rPr>
          <w:rFonts w:asciiTheme="minorHAnsi" w:eastAsiaTheme="minorEastAsia" w:hAnsiTheme="minorHAnsi" w:cstheme="minorBidi"/>
          <w:noProof/>
          <w:kern w:val="2"/>
          <w:szCs w:val="22"/>
          <w14:ligatures w14:val="standardContextual"/>
        </w:rPr>
      </w:pPr>
      <w:hyperlink w:anchor="_Toc155280044" w:history="1">
        <w:r w:rsidRPr="00CF5F5A">
          <w:rPr>
            <w:rStyle w:val="Hyperlink"/>
            <w:noProof/>
          </w:rPr>
          <w:t>A. Asking Questions</w:t>
        </w:r>
        <w:r>
          <w:rPr>
            <w:noProof/>
            <w:webHidden/>
          </w:rPr>
          <w:tab/>
        </w:r>
        <w:r>
          <w:rPr>
            <w:noProof/>
            <w:webHidden/>
          </w:rPr>
          <w:fldChar w:fldCharType="begin"/>
        </w:r>
        <w:r>
          <w:rPr>
            <w:noProof/>
            <w:webHidden/>
          </w:rPr>
          <w:instrText xml:space="preserve"> PAGEREF _Toc155280044 \h </w:instrText>
        </w:r>
        <w:r>
          <w:rPr>
            <w:noProof/>
            <w:webHidden/>
          </w:rPr>
        </w:r>
        <w:r>
          <w:rPr>
            <w:noProof/>
            <w:webHidden/>
          </w:rPr>
          <w:fldChar w:fldCharType="separate"/>
        </w:r>
        <w:r w:rsidR="00D764D5">
          <w:rPr>
            <w:noProof/>
            <w:webHidden/>
          </w:rPr>
          <w:t>20</w:t>
        </w:r>
        <w:r>
          <w:rPr>
            <w:noProof/>
            <w:webHidden/>
          </w:rPr>
          <w:fldChar w:fldCharType="end"/>
        </w:r>
      </w:hyperlink>
    </w:p>
    <w:p w14:paraId="3697DCB8" w14:textId="15189BA3" w:rsidR="00123FA7" w:rsidRDefault="00123FA7">
      <w:pPr>
        <w:pStyle w:val="TOC2"/>
        <w:rPr>
          <w:rFonts w:asciiTheme="minorHAnsi" w:eastAsiaTheme="minorEastAsia" w:hAnsiTheme="minorHAnsi" w:cstheme="minorBidi"/>
          <w:noProof/>
          <w:kern w:val="2"/>
          <w:szCs w:val="22"/>
          <w14:ligatures w14:val="standardContextual"/>
        </w:rPr>
      </w:pPr>
      <w:hyperlink w:anchor="_Toc155280045" w:history="1">
        <w:r w:rsidRPr="00CF5F5A">
          <w:rPr>
            <w:rStyle w:val="Hyperlink"/>
            <w:noProof/>
          </w:rPr>
          <w:t>B. Recording Responses</w:t>
        </w:r>
        <w:r>
          <w:rPr>
            <w:noProof/>
            <w:webHidden/>
          </w:rPr>
          <w:tab/>
        </w:r>
        <w:r>
          <w:rPr>
            <w:noProof/>
            <w:webHidden/>
          </w:rPr>
          <w:fldChar w:fldCharType="begin"/>
        </w:r>
        <w:r>
          <w:rPr>
            <w:noProof/>
            <w:webHidden/>
          </w:rPr>
          <w:instrText xml:space="preserve"> PAGEREF _Toc155280045 \h </w:instrText>
        </w:r>
        <w:r>
          <w:rPr>
            <w:noProof/>
            <w:webHidden/>
          </w:rPr>
        </w:r>
        <w:r>
          <w:rPr>
            <w:noProof/>
            <w:webHidden/>
          </w:rPr>
          <w:fldChar w:fldCharType="separate"/>
        </w:r>
        <w:r w:rsidR="00D764D5">
          <w:rPr>
            <w:noProof/>
            <w:webHidden/>
          </w:rPr>
          <w:t>21</w:t>
        </w:r>
        <w:r>
          <w:rPr>
            <w:noProof/>
            <w:webHidden/>
          </w:rPr>
          <w:fldChar w:fldCharType="end"/>
        </w:r>
      </w:hyperlink>
    </w:p>
    <w:p w14:paraId="7AFB450C" w14:textId="5C49B245" w:rsidR="00123FA7" w:rsidRDefault="00123FA7">
      <w:pPr>
        <w:pStyle w:val="TOC2"/>
        <w:rPr>
          <w:rFonts w:asciiTheme="minorHAnsi" w:eastAsiaTheme="minorEastAsia" w:hAnsiTheme="minorHAnsi" w:cstheme="minorBidi"/>
          <w:noProof/>
          <w:kern w:val="2"/>
          <w:szCs w:val="22"/>
          <w14:ligatures w14:val="standardContextual"/>
        </w:rPr>
      </w:pPr>
      <w:hyperlink w:anchor="_Toc155280046" w:history="1">
        <w:r w:rsidRPr="00CF5F5A">
          <w:rPr>
            <w:rStyle w:val="Hyperlink"/>
            <w:noProof/>
          </w:rPr>
          <w:t>C. Correcting Mistakes</w:t>
        </w:r>
        <w:r>
          <w:rPr>
            <w:noProof/>
            <w:webHidden/>
          </w:rPr>
          <w:tab/>
        </w:r>
        <w:r>
          <w:rPr>
            <w:noProof/>
            <w:webHidden/>
          </w:rPr>
          <w:fldChar w:fldCharType="begin"/>
        </w:r>
        <w:r>
          <w:rPr>
            <w:noProof/>
            <w:webHidden/>
          </w:rPr>
          <w:instrText xml:space="preserve"> PAGEREF _Toc155280046 \h </w:instrText>
        </w:r>
        <w:r>
          <w:rPr>
            <w:noProof/>
            <w:webHidden/>
          </w:rPr>
        </w:r>
        <w:r>
          <w:rPr>
            <w:noProof/>
            <w:webHidden/>
          </w:rPr>
          <w:fldChar w:fldCharType="separate"/>
        </w:r>
        <w:r w:rsidR="00D764D5">
          <w:rPr>
            <w:noProof/>
            <w:webHidden/>
          </w:rPr>
          <w:t>24</w:t>
        </w:r>
        <w:r>
          <w:rPr>
            <w:noProof/>
            <w:webHidden/>
          </w:rPr>
          <w:fldChar w:fldCharType="end"/>
        </w:r>
      </w:hyperlink>
    </w:p>
    <w:p w14:paraId="1494E522" w14:textId="12BA68A9" w:rsidR="00123FA7" w:rsidRDefault="00123FA7">
      <w:pPr>
        <w:pStyle w:val="TOC2"/>
        <w:rPr>
          <w:rFonts w:asciiTheme="minorHAnsi" w:eastAsiaTheme="minorEastAsia" w:hAnsiTheme="minorHAnsi" w:cstheme="minorBidi"/>
          <w:noProof/>
          <w:kern w:val="2"/>
          <w:szCs w:val="22"/>
          <w14:ligatures w14:val="standardContextual"/>
        </w:rPr>
      </w:pPr>
      <w:hyperlink w:anchor="_Toc155280047" w:history="1">
        <w:r w:rsidRPr="00CF5F5A">
          <w:rPr>
            <w:rStyle w:val="Hyperlink"/>
            <w:noProof/>
          </w:rPr>
          <w:t>D. Following Instructions</w:t>
        </w:r>
        <w:r>
          <w:rPr>
            <w:noProof/>
            <w:webHidden/>
          </w:rPr>
          <w:tab/>
        </w:r>
        <w:r>
          <w:rPr>
            <w:noProof/>
            <w:webHidden/>
          </w:rPr>
          <w:fldChar w:fldCharType="begin"/>
        </w:r>
        <w:r>
          <w:rPr>
            <w:noProof/>
            <w:webHidden/>
          </w:rPr>
          <w:instrText xml:space="preserve"> PAGEREF _Toc155280047 \h </w:instrText>
        </w:r>
        <w:r>
          <w:rPr>
            <w:noProof/>
            <w:webHidden/>
          </w:rPr>
        </w:r>
        <w:r>
          <w:rPr>
            <w:noProof/>
            <w:webHidden/>
          </w:rPr>
          <w:fldChar w:fldCharType="separate"/>
        </w:r>
        <w:r w:rsidR="00D764D5">
          <w:rPr>
            <w:noProof/>
            <w:webHidden/>
          </w:rPr>
          <w:t>24</w:t>
        </w:r>
        <w:r>
          <w:rPr>
            <w:noProof/>
            <w:webHidden/>
          </w:rPr>
          <w:fldChar w:fldCharType="end"/>
        </w:r>
      </w:hyperlink>
    </w:p>
    <w:p w14:paraId="2F2701EC" w14:textId="07FA9334" w:rsidR="00123FA7" w:rsidRDefault="00123FA7">
      <w:pPr>
        <w:pStyle w:val="TOC2"/>
        <w:rPr>
          <w:rFonts w:asciiTheme="minorHAnsi" w:eastAsiaTheme="minorEastAsia" w:hAnsiTheme="minorHAnsi" w:cstheme="minorBidi"/>
          <w:noProof/>
          <w:kern w:val="2"/>
          <w:szCs w:val="22"/>
          <w14:ligatures w14:val="standardContextual"/>
        </w:rPr>
      </w:pPr>
      <w:hyperlink w:anchor="_Toc155280048" w:history="1">
        <w:r w:rsidRPr="00CF5F5A">
          <w:rPr>
            <w:rStyle w:val="Hyperlink"/>
            <w:noProof/>
          </w:rPr>
          <w:t>E. Using Display Booklets or Show Cards</w:t>
        </w:r>
        <w:r>
          <w:rPr>
            <w:noProof/>
            <w:webHidden/>
          </w:rPr>
          <w:tab/>
        </w:r>
        <w:r>
          <w:rPr>
            <w:noProof/>
            <w:webHidden/>
          </w:rPr>
          <w:fldChar w:fldCharType="begin"/>
        </w:r>
        <w:r>
          <w:rPr>
            <w:noProof/>
            <w:webHidden/>
          </w:rPr>
          <w:instrText xml:space="preserve"> PAGEREF _Toc155280048 \h </w:instrText>
        </w:r>
        <w:r>
          <w:rPr>
            <w:noProof/>
            <w:webHidden/>
          </w:rPr>
        </w:r>
        <w:r>
          <w:rPr>
            <w:noProof/>
            <w:webHidden/>
          </w:rPr>
          <w:fldChar w:fldCharType="separate"/>
        </w:r>
        <w:r w:rsidR="00D764D5">
          <w:rPr>
            <w:noProof/>
            <w:webHidden/>
          </w:rPr>
          <w:t>25</w:t>
        </w:r>
        <w:r>
          <w:rPr>
            <w:noProof/>
            <w:webHidden/>
          </w:rPr>
          <w:fldChar w:fldCharType="end"/>
        </w:r>
      </w:hyperlink>
    </w:p>
    <w:p w14:paraId="068199E6" w14:textId="6DEC3D24" w:rsidR="00123FA7" w:rsidRDefault="00123FA7">
      <w:pPr>
        <w:pStyle w:val="TOC1"/>
        <w:rPr>
          <w:rFonts w:asciiTheme="minorHAnsi" w:eastAsiaTheme="minorEastAsia" w:hAnsiTheme="minorHAnsi" w:cstheme="minorBidi"/>
          <w:b w:val="0"/>
          <w:noProof/>
          <w:kern w:val="2"/>
          <w:szCs w:val="22"/>
          <w14:ligatures w14:val="standardContextual"/>
        </w:rPr>
      </w:pPr>
      <w:hyperlink w:anchor="_Toc155280049" w:history="1">
        <w:r w:rsidRPr="00CF5F5A">
          <w:rPr>
            <w:rStyle w:val="Hyperlink"/>
            <w:noProof/>
          </w:rPr>
          <w:t>V.  HOUSEHOLD QUESTIONNAIRE</w:t>
        </w:r>
        <w:r>
          <w:rPr>
            <w:noProof/>
            <w:webHidden/>
          </w:rPr>
          <w:tab/>
        </w:r>
        <w:r>
          <w:rPr>
            <w:noProof/>
            <w:webHidden/>
          </w:rPr>
          <w:fldChar w:fldCharType="begin"/>
        </w:r>
        <w:r>
          <w:rPr>
            <w:noProof/>
            <w:webHidden/>
          </w:rPr>
          <w:instrText xml:space="preserve"> PAGEREF _Toc155280049 \h </w:instrText>
        </w:r>
        <w:r>
          <w:rPr>
            <w:noProof/>
            <w:webHidden/>
          </w:rPr>
        </w:r>
        <w:r>
          <w:rPr>
            <w:noProof/>
            <w:webHidden/>
          </w:rPr>
          <w:fldChar w:fldCharType="separate"/>
        </w:r>
        <w:r w:rsidR="00D764D5">
          <w:rPr>
            <w:noProof/>
            <w:webHidden/>
          </w:rPr>
          <w:t>26</w:t>
        </w:r>
        <w:r>
          <w:rPr>
            <w:noProof/>
            <w:webHidden/>
          </w:rPr>
          <w:fldChar w:fldCharType="end"/>
        </w:r>
      </w:hyperlink>
    </w:p>
    <w:p w14:paraId="34F9B3E5" w14:textId="664931E7" w:rsidR="00123FA7" w:rsidRDefault="00123FA7">
      <w:pPr>
        <w:pStyle w:val="TOC2"/>
        <w:rPr>
          <w:rFonts w:asciiTheme="minorHAnsi" w:eastAsiaTheme="minorEastAsia" w:hAnsiTheme="minorHAnsi" w:cstheme="minorBidi"/>
          <w:noProof/>
          <w:kern w:val="2"/>
          <w:szCs w:val="22"/>
          <w14:ligatures w14:val="standardContextual"/>
        </w:rPr>
      </w:pPr>
      <w:hyperlink w:anchor="_Toc155280050" w:history="1">
        <w:r w:rsidRPr="00CF5F5A">
          <w:rPr>
            <w:rStyle w:val="Hyperlink"/>
            <w:noProof/>
          </w:rPr>
          <w:t>A. Identification of the Household</w:t>
        </w:r>
        <w:r>
          <w:rPr>
            <w:noProof/>
            <w:webHidden/>
          </w:rPr>
          <w:tab/>
        </w:r>
        <w:r>
          <w:rPr>
            <w:noProof/>
            <w:webHidden/>
          </w:rPr>
          <w:fldChar w:fldCharType="begin"/>
        </w:r>
        <w:r>
          <w:rPr>
            <w:noProof/>
            <w:webHidden/>
          </w:rPr>
          <w:instrText xml:space="preserve"> PAGEREF _Toc155280050 \h </w:instrText>
        </w:r>
        <w:r>
          <w:rPr>
            <w:noProof/>
            <w:webHidden/>
          </w:rPr>
        </w:r>
        <w:r>
          <w:rPr>
            <w:noProof/>
            <w:webHidden/>
          </w:rPr>
          <w:fldChar w:fldCharType="separate"/>
        </w:r>
        <w:r w:rsidR="00D764D5">
          <w:rPr>
            <w:noProof/>
            <w:webHidden/>
          </w:rPr>
          <w:t>26</w:t>
        </w:r>
        <w:r>
          <w:rPr>
            <w:noProof/>
            <w:webHidden/>
          </w:rPr>
          <w:fldChar w:fldCharType="end"/>
        </w:r>
      </w:hyperlink>
    </w:p>
    <w:p w14:paraId="6A771987" w14:textId="6FB0ACE5" w:rsidR="00123FA7" w:rsidRDefault="00123FA7">
      <w:pPr>
        <w:pStyle w:val="TOC2"/>
        <w:rPr>
          <w:rFonts w:asciiTheme="minorHAnsi" w:eastAsiaTheme="minorEastAsia" w:hAnsiTheme="minorHAnsi" w:cstheme="minorBidi"/>
          <w:noProof/>
          <w:kern w:val="2"/>
          <w:szCs w:val="22"/>
          <w14:ligatures w14:val="standardContextual"/>
        </w:rPr>
      </w:pPr>
      <w:hyperlink w:anchor="_Toc155280051" w:history="1">
        <w:r w:rsidRPr="00CF5F5A">
          <w:rPr>
            <w:rStyle w:val="Hyperlink"/>
            <w:noProof/>
          </w:rPr>
          <w:t>B. Completing the Household Questionnaire</w:t>
        </w:r>
        <w:r>
          <w:rPr>
            <w:noProof/>
            <w:webHidden/>
          </w:rPr>
          <w:tab/>
        </w:r>
        <w:r>
          <w:rPr>
            <w:noProof/>
            <w:webHidden/>
          </w:rPr>
          <w:fldChar w:fldCharType="begin"/>
        </w:r>
        <w:r>
          <w:rPr>
            <w:noProof/>
            <w:webHidden/>
          </w:rPr>
          <w:instrText xml:space="preserve"> PAGEREF _Toc155280051 \h </w:instrText>
        </w:r>
        <w:r>
          <w:rPr>
            <w:noProof/>
            <w:webHidden/>
          </w:rPr>
        </w:r>
        <w:r>
          <w:rPr>
            <w:noProof/>
            <w:webHidden/>
          </w:rPr>
          <w:fldChar w:fldCharType="separate"/>
        </w:r>
        <w:r w:rsidR="00D764D5">
          <w:rPr>
            <w:noProof/>
            <w:webHidden/>
          </w:rPr>
          <w:t>26</w:t>
        </w:r>
        <w:r>
          <w:rPr>
            <w:noProof/>
            <w:webHidden/>
          </w:rPr>
          <w:fldChar w:fldCharType="end"/>
        </w:r>
      </w:hyperlink>
    </w:p>
    <w:p w14:paraId="761B38DD" w14:textId="73F76507" w:rsidR="00123FA7" w:rsidRDefault="00123FA7">
      <w:pPr>
        <w:pStyle w:val="TOC2"/>
        <w:rPr>
          <w:rFonts w:asciiTheme="minorHAnsi" w:eastAsiaTheme="minorEastAsia" w:hAnsiTheme="minorHAnsi" w:cstheme="minorBidi"/>
          <w:noProof/>
          <w:kern w:val="2"/>
          <w:szCs w:val="22"/>
          <w14:ligatures w14:val="standardContextual"/>
        </w:rPr>
      </w:pPr>
      <w:hyperlink w:anchor="_Toc155280052" w:history="1">
        <w:r w:rsidRPr="00CF5F5A">
          <w:rPr>
            <w:rStyle w:val="Hyperlink"/>
            <w:noProof/>
          </w:rPr>
          <w:t>C. Return to Cover Page</w:t>
        </w:r>
        <w:r>
          <w:rPr>
            <w:noProof/>
            <w:webHidden/>
          </w:rPr>
          <w:tab/>
        </w:r>
        <w:r>
          <w:rPr>
            <w:noProof/>
            <w:webHidden/>
          </w:rPr>
          <w:fldChar w:fldCharType="begin"/>
        </w:r>
        <w:r>
          <w:rPr>
            <w:noProof/>
            <w:webHidden/>
          </w:rPr>
          <w:instrText xml:space="preserve"> PAGEREF _Toc155280052 \h </w:instrText>
        </w:r>
        <w:r>
          <w:rPr>
            <w:noProof/>
            <w:webHidden/>
          </w:rPr>
        </w:r>
        <w:r>
          <w:rPr>
            <w:noProof/>
            <w:webHidden/>
          </w:rPr>
          <w:fldChar w:fldCharType="separate"/>
        </w:r>
        <w:r w:rsidR="00D764D5">
          <w:rPr>
            <w:noProof/>
            <w:webHidden/>
          </w:rPr>
          <w:t>48</w:t>
        </w:r>
        <w:r>
          <w:rPr>
            <w:noProof/>
            <w:webHidden/>
          </w:rPr>
          <w:fldChar w:fldCharType="end"/>
        </w:r>
      </w:hyperlink>
    </w:p>
    <w:p w14:paraId="0D617AE9" w14:textId="10D2D19F" w:rsidR="00123FA7" w:rsidRDefault="00123FA7">
      <w:pPr>
        <w:pStyle w:val="TOC1"/>
        <w:rPr>
          <w:rFonts w:asciiTheme="minorHAnsi" w:eastAsiaTheme="minorEastAsia" w:hAnsiTheme="minorHAnsi" w:cstheme="minorBidi"/>
          <w:b w:val="0"/>
          <w:noProof/>
          <w:kern w:val="2"/>
          <w:szCs w:val="22"/>
          <w14:ligatures w14:val="standardContextual"/>
        </w:rPr>
      </w:pPr>
      <w:hyperlink w:anchor="_Toc155280053" w:history="1">
        <w:r w:rsidRPr="00CF5F5A">
          <w:rPr>
            <w:rStyle w:val="Hyperlink"/>
            <w:noProof/>
          </w:rPr>
          <w:t>VI.  WOMAN’S QUESTIONNAIRE</w:t>
        </w:r>
        <w:r>
          <w:rPr>
            <w:noProof/>
            <w:webHidden/>
          </w:rPr>
          <w:tab/>
        </w:r>
        <w:r>
          <w:rPr>
            <w:noProof/>
            <w:webHidden/>
          </w:rPr>
          <w:fldChar w:fldCharType="begin"/>
        </w:r>
        <w:r>
          <w:rPr>
            <w:noProof/>
            <w:webHidden/>
          </w:rPr>
          <w:instrText xml:space="preserve"> PAGEREF _Toc155280053 \h </w:instrText>
        </w:r>
        <w:r>
          <w:rPr>
            <w:noProof/>
            <w:webHidden/>
          </w:rPr>
        </w:r>
        <w:r>
          <w:rPr>
            <w:noProof/>
            <w:webHidden/>
          </w:rPr>
          <w:fldChar w:fldCharType="separate"/>
        </w:r>
        <w:r w:rsidR="00D764D5">
          <w:rPr>
            <w:noProof/>
            <w:webHidden/>
          </w:rPr>
          <w:t>55</w:t>
        </w:r>
        <w:r>
          <w:rPr>
            <w:noProof/>
            <w:webHidden/>
          </w:rPr>
          <w:fldChar w:fldCharType="end"/>
        </w:r>
      </w:hyperlink>
    </w:p>
    <w:p w14:paraId="6FB50399" w14:textId="2B0D2749" w:rsidR="00123FA7" w:rsidRDefault="00123FA7">
      <w:pPr>
        <w:pStyle w:val="TOC2"/>
        <w:rPr>
          <w:rFonts w:asciiTheme="minorHAnsi" w:eastAsiaTheme="minorEastAsia" w:hAnsiTheme="minorHAnsi" w:cstheme="minorBidi"/>
          <w:noProof/>
          <w:kern w:val="2"/>
          <w:szCs w:val="22"/>
          <w14:ligatures w14:val="standardContextual"/>
        </w:rPr>
      </w:pPr>
      <w:hyperlink w:anchor="_Toc155280054" w:history="1">
        <w:r w:rsidRPr="00CF5F5A">
          <w:rPr>
            <w:rStyle w:val="Hyperlink"/>
            <w:noProof/>
          </w:rPr>
          <w:t>A. Cover Page</w:t>
        </w:r>
        <w:r>
          <w:rPr>
            <w:noProof/>
            <w:webHidden/>
          </w:rPr>
          <w:tab/>
        </w:r>
        <w:r>
          <w:rPr>
            <w:noProof/>
            <w:webHidden/>
          </w:rPr>
          <w:fldChar w:fldCharType="begin"/>
        </w:r>
        <w:r>
          <w:rPr>
            <w:noProof/>
            <w:webHidden/>
          </w:rPr>
          <w:instrText xml:space="preserve"> PAGEREF _Toc155280054 \h </w:instrText>
        </w:r>
        <w:r>
          <w:rPr>
            <w:noProof/>
            <w:webHidden/>
          </w:rPr>
        </w:r>
        <w:r>
          <w:rPr>
            <w:noProof/>
            <w:webHidden/>
          </w:rPr>
          <w:fldChar w:fldCharType="separate"/>
        </w:r>
        <w:r w:rsidR="00D764D5">
          <w:rPr>
            <w:noProof/>
            <w:webHidden/>
          </w:rPr>
          <w:t>55</w:t>
        </w:r>
        <w:r>
          <w:rPr>
            <w:noProof/>
            <w:webHidden/>
          </w:rPr>
          <w:fldChar w:fldCharType="end"/>
        </w:r>
      </w:hyperlink>
    </w:p>
    <w:p w14:paraId="0E580550" w14:textId="1205AAB6" w:rsidR="00123FA7" w:rsidRDefault="00123FA7">
      <w:pPr>
        <w:pStyle w:val="TOC2"/>
        <w:rPr>
          <w:rFonts w:asciiTheme="minorHAnsi" w:eastAsiaTheme="minorEastAsia" w:hAnsiTheme="minorHAnsi" w:cstheme="minorBidi"/>
          <w:noProof/>
          <w:kern w:val="2"/>
          <w:szCs w:val="22"/>
          <w14:ligatures w14:val="standardContextual"/>
        </w:rPr>
      </w:pPr>
      <w:hyperlink w:anchor="_Toc155280055" w:history="1">
        <w:r w:rsidRPr="00CF5F5A">
          <w:rPr>
            <w:rStyle w:val="Hyperlink"/>
            <w:noProof/>
          </w:rPr>
          <w:t>B. Section 1: Respondent’s Background</w:t>
        </w:r>
        <w:r>
          <w:rPr>
            <w:noProof/>
            <w:webHidden/>
          </w:rPr>
          <w:tab/>
        </w:r>
        <w:r>
          <w:rPr>
            <w:noProof/>
            <w:webHidden/>
          </w:rPr>
          <w:fldChar w:fldCharType="begin"/>
        </w:r>
        <w:r>
          <w:rPr>
            <w:noProof/>
            <w:webHidden/>
          </w:rPr>
          <w:instrText xml:space="preserve"> PAGEREF _Toc155280055 \h </w:instrText>
        </w:r>
        <w:r>
          <w:rPr>
            <w:noProof/>
            <w:webHidden/>
          </w:rPr>
        </w:r>
        <w:r>
          <w:rPr>
            <w:noProof/>
            <w:webHidden/>
          </w:rPr>
          <w:fldChar w:fldCharType="separate"/>
        </w:r>
        <w:r w:rsidR="00D764D5">
          <w:rPr>
            <w:noProof/>
            <w:webHidden/>
          </w:rPr>
          <w:t>55</w:t>
        </w:r>
        <w:r>
          <w:rPr>
            <w:noProof/>
            <w:webHidden/>
          </w:rPr>
          <w:fldChar w:fldCharType="end"/>
        </w:r>
      </w:hyperlink>
    </w:p>
    <w:p w14:paraId="61D083EF" w14:textId="12402BA5" w:rsidR="00123FA7" w:rsidRDefault="00123FA7">
      <w:pPr>
        <w:pStyle w:val="TOC2"/>
        <w:rPr>
          <w:rFonts w:asciiTheme="minorHAnsi" w:eastAsiaTheme="minorEastAsia" w:hAnsiTheme="minorHAnsi" w:cstheme="minorBidi"/>
          <w:noProof/>
          <w:kern w:val="2"/>
          <w:szCs w:val="22"/>
          <w14:ligatures w14:val="standardContextual"/>
        </w:rPr>
      </w:pPr>
      <w:hyperlink w:anchor="_Toc155280056" w:history="1">
        <w:r w:rsidRPr="00CF5F5A">
          <w:rPr>
            <w:rStyle w:val="Hyperlink"/>
            <w:noProof/>
          </w:rPr>
          <w:t>C. Section 2: Reproduction</w:t>
        </w:r>
        <w:r>
          <w:rPr>
            <w:noProof/>
            <w:webHidden/>
          </w:rPr>
          <w:tab/>
        </w:r>
        <w:r>
          <w:rPr>
            <w:noProof/>
            <w:webHidden/>
          </w:rPr>
          <w:fldChar w:fldCharType="begin"/>
        </w:r>
        <w:r>
          <w:rPr>
            <w:noProof/>
            <w:webHidden/>
          </w:rPr>
          <w:instrText xml:space="preserve"> PAGEREF _Toc155280056 \h </w:instrText>
        </w:r>
        <w:r>
          <w:rPr>
            <w:noProof/>
            <w:webHidden/>
          </w:rPr>
        </w:r>
        <w:r>
          <w:rPr>
            <w:noProof/>
            <w:webHidden/>
          </w:rPr>
          <w:fldChar w:fldCharType="separate"/>
        </w:r>
        <w:r w:rsidR="00D764D5">
          <w:rPr>
            <w:noProof/>
            <w:webHidden/>
          </w:rPr>
          <w:t>64</w:t>
        </w:r>
        <w:r>
          <w:rPr>
            <w:noProof/>
            <w:webHidden/>
          </w:rPr>
          <w:fldChar w:fldCharType="end"/>
        </w:r>
      </w:hyperlink>
    </w:p>
    <w:p w14:paraId="176258AB" w14:textId="4F9F6F8F" w:rsidR="00123FA7" w:rsidRDefault="00123FA7">
      <w:pPr>
        <w:pStyle w:val="TOC2"/>
        <w:rPr>
          <w:rFonts w:asciiTheme="minorHAnsi" w:eastAsiaTheme="minorEastAsia" w:hAnsiTheme="minorHAnsi" w:cstheme="minorBidi"/>
          <w:noProof/>
          <w:kern w:val="2"/>
          <w:szCs w:val="22"/>
          <w14:ligatures w14:val="standardContextual"/>
        </w:rPr>
      </w:pPr>
      <w:hyperlink w:anchor="_Toc155280057" w:history="1">
        <w:r w:rsidRPr="00CF5F5A">
          <w:rPr>
            <w:rStyle w:val="Hyperlink"/>
            <w:noProof/>
          </w:rPr>
          <w:t>D. Section 3: Contraception</w:t>
        </w:r>
        <w:r>
          <w:rPr>
            <w:noProof/>
            <w:webHidden/>
          </w:rPr>
          <w:tab/>
        </w:r>
        <w:r>
          <w:rPr>
            <w:noProof/>
            <w:webHidden/>
          </w:rPr>
          <w:fldChar w:fldCharType="begin"/>
        </w:r>
        <w:r>
          <w:rPr>
            <w:noProof/>
            <w:webHidden/>
          </w:rPr>
          <w:instrText xml:space="preserve"> PAGEREF _Toc155280057 \h </w:instrText>
        </w:r>
        <w:r>
          <w:rPr>
            <w:noProof/>
            <w:webHidden/>
          </w:rPr>
        </w:r>
        <w:r>
          <w:rPr>
            <w:noProof/>
            <w:webHidden/>
          </w:rPr>
          <w:fldChar w:fldCharType="separate"/>
        </w:r>
        <w:r w:rsidR="00D764D5">
          <w:rPr>
            <w:noProof/>
            <w:webHidden/>
          </w:rPr>
          <w:t>77</w:t>
        </w:r>
        <w:r>
          <w:rPr>
            <w:noProof/>
            <w:webHidden/>
          </w:rPr>
          <w:fldChar w:fldCharType="end"/>
        </w:r>
      </w:hyperlink>
    </w:p>
    <w:p w14:paraId="32F060BA" w14:textId="185DFCA4" w:rsidR="00123FA7" w:rsidRDefault="00123FA7">
      <w:pPr>
        <w:pStyle w:val="TOC2"/>
        <w:rPr>
          <w:rFonts w:asciiTheme="minorHAnsi" w:eastAsiaTheme="minorEastAsia" w:hAnsiTheme="minorHAnsi" w:cstheme="minorBidi"/>
          <w:noProof/>
          <w:kern w:val="2"/>
          <w:szCs w:val="22"/>
          <w14:ligatures w14:val="standardContextual"/>
        </w:rPr>
      </w:pPr>
      <w:hyperlink w:anchor="_Toc155280058" w:history="1">
        <w:r w:rsidRPr="00CF5F5A">
          <w:rPr>
            <w:rStyle w:val="Hyperlink"/>
            <w:noProof/>
          </w:rPr>
          <w:t>E. Section 4: Pregnancy and Postnatal Care</w:t>
        </w:r>
        <w:r>
          <w:rPr>
            <w:noProof/>
            <w:webHidden/>
          </w:rPr>
          <w:tab/>
        </w:r>
        <w:r>
          <w:rPr>
            <w:noProof/>
            <w:webHidden/>
          </w:rPr>
          <w:fldChar w:fldCharType="begin"/>
        </w:r>
        <w:r>
          <w:rPr>
            <w:noProof/>
            <w:webHidden/>
          </w:rPr>
          <w:instrText xml:space="preserve"> PAGEREF _Toc155280058 \h </w:instrText>
        </w:r>
        <w:r>
          <w:rPr>
            <w:noProof/>
            <w:webHidden/>
          </w:rPr>
        </w:r>
        <w:r>
          <w:rPr>
            <w:noProof/>
            <w:webHidden/>
          </w:rPr>
          <w:fldChar w:fldCharType="separate"/>
        </w:r>
        <w:r w:rsidR="00D764D5">
          <w:rPr>
            <w:noProof/>
            <w:webHidden/>
          </w:rPr>
          <w:t>86</w:t>
        </w:r>
        <w:r>
          <w:rPr>
            <w:noProof/>
            <w:webHidden/>
          </w:rPr>
          <w:fldChar w:fldCharType="end"/>
        </w:r>
      </w:hyperlink>
    </w:p>
    <w:p w14:paraId="4ABB99C9" w14:textId="0CDD2504" w:rsidR="00123FA7" w:rsidRDefault="00123FA7">
      <w:pPr>
        <w:pStyle w:val="TOC2"/>
        <w:rPr>
          <w:rFonts w:asciiTheme="minorHAnsi" w:eastAsiaTheme="minorEastAsia" w:hAnsiTheme="minorHAnsi" w:cstheme="minorBidi"/>
          <w:noProof/>
          <w:kern w:val="2"/>
          <w:szCs w:val="22"/>
          <w14:ligatures w14:val="standardContextual"/>
        </w:rPr>
      </w:pPr>
      <w:hyperlink w:anchor="_Toc155280059" w:history="1">
        <w:r w:rsidRPr="00CF5F5A">
          <w:rPr>
            <w:rStyle w:val="Hyperlink"/>
            <w:noProof/>
          </w:rPr>
          <w:t>F. Section 5: Child Immunization</w:t>
        </w:r>
        <w:r>
          <w:rPr>
            <w:noProof/>
            <w:webHidden/>
          </w:rPr>
          <w:tab/>
        </w:r>
        <w:r>
          <w:rPr>
            <w:noProof/>
            <w:webHidden/>
          </w:rPr>
          <w:fldChar w:fldCharType="begin"/>
        </w:r>
        <w:r>
          <w:rPr>
            <w:noProof/>
            <w:webHidden/>
          </w:rPr>
          <w:instrText xml:space="preserve"> PAGEREF _Toc155280059 \h </w:instrText>
        </w:r>
        <w:r>
          <w:rPr>
            <w:noProof/>
            <w:webHidden/>
          </w:rPr>
        </w:r>
        <w:r>
          <w:rPr>
            <w:noProof/>
            <w:webHidden/>
          </w:rPr>
          <w:fldChar w:fldCharType="separate"/>
        </w:r>
        <w:r w:rsidR="00D764D5">
          <w:rPr>
            <w:noProof/>
            <w:webHidden/>
          </w:rPr>
          <w:t>96</w:t>
        </w:r>
        <w:r>
          <w:rPr>
            <w:noProof/>
            <w:webHidden/>
          </w:rPr>
          <w:fldChar w:fldCharType="end"/>
        </w:r>
      </w:hyperlink>
    </w:p>
    <w:p w14:paraId="1A07822C" w14:textId="6037B107" w:rsidR="00123FA7" w:rsidRDefault="00123FA7">
      <w:pPr>
        <w:pStyle w:val="TOC2"/>
        <w:rPr>
          <w:rFonts w:asciiTheme="minorHAnsi" w:eastAsiaTheme="minorEastAsia" w:hAnsiTheme="minorHAnsi" w:cstheme="minorBidi"/>
          <w:noProof/>
          <w:kern w:val="2"/>
          <w:szCs w:val="22"/>
          <w14:ligatures w14:val="standardContextual"/>
        </w:rPr>
      </w:pPr>
      <w:hyperlink w:anchor="_Toc155280060" w:history="1">
        <w:r w:rsidRPr="00CF5F5A">
          <w:rPr>
            <w:rStyle w:val="Hyperlink"/>
            <w:noProof/>
          </w:rPr>
          <w:t>G. Section 6. Child Health and Nutrition</w:t>
        </w:r>
        <w:r>
          <w:rPr>
            <w:noProof/>
            <w:webHidden/>
          </w:rPr>
          <w:tab/>
        </w:r>
        <w:r>
          <w:rPr>
            <w:noProof/>
            <w:webHidden/>
          </w:rPr>
          <w:fldChar w:fldCharType="begin"/>
        </w:r>
        <w:r>
          <w:rPr>
            <w:noProof/>
            <w:webHidden/>
          </w:rPr>
          <w:instrText xml:space="preserve"> PAGEREF _Toc155280060 \h </w:instrText>
        </w:r>
        <w:r>
          <w:rPr>
            <w:noProof/>
            <w:webHidden/>
          </w:rPr>
        </w:r>
        <w:r>
          <w:rPr>
            <w:noProof/>
            <w:webHidden/>
          </w:rPr>
          <w:fldChar w:fldCharType="separate"/>
        </w:r>
        <w:r w:rsidR="00D764D5">
          <w:rPr>
            <w:noProof/>
            <w:webHidden/>
          </w:rPr>
          <w:t>101</w:t>
        </w:r>
        <w:r>
          <w:rPr>
            <w:noProof/>
            <w:webHidden/>
          </w:rPr>
          <w:fldChar w:fldCharType="end"/>
        </w:r>
      </w:hyperlink>
    </w:p>
    <w:p w14:paraId="2D1996C5" w14:textId="3CB50E98" w:rsidR="00123FA7" w:rsidRDefault="00123FA7">
      <w:pPr>
        <w:pStyle w:val="TOC2"/>
        <w:rPr>
          <w:rFonts w:asciiTheme="minorHAnsi" w:eastAsiaTheme="minorEastAsia" w:hAnsiTheme="minorHAnsi" w:cstheme="minorBidi"/>
          <w:noProof/>
          <w:kern w:val="2"/>
          <w:szCs w:val="22"/>
          <w14:ligatures w14:val="standardContextual"/>
        </w:rPr>
      </w:pPr>
      <w:hyperlink w:anchor="_Toc155280061" w:history="1">
        <w:r w:rsidRPr="00CF5F5A">
          <w:rPr>
            <w:rStyle w:val="Hyperlink"/>
            <w:noProof/>
          </w:rPr>
          <w:t>H. Section 7: Marriage and Sexual Activity</w:t>
        </w:r>
        <w:r>
          <w:rPr>
            <w:noProof/>
            <w:webHidden/>
          </w:rPr>
          <w:tab/>
        </w:r>
        <w:r>
          <w:rPr>
            <w:noProof/>
            <w:webHidden/>
          </w:rPr>
          <w:fldChar w:fldCharType="begin"/>
        </w:r>
        <w:r>
          <w:rPr>
            <w:noProof/>
            <w:webHidden/>
          </w:rPr>
          <w:instrText xml:space="preserve"> PAGEREF _Toc155280061 \h </w:instrText>
        </w:r>
        <w:r>
          <w:rPr>
            <w:noProof/>
            <w:webHidden/>
          </w:rPr>
        </w:r>
        <w:r>
          <w:rPr>
            <w:noProof/>
            <w:webHidden/>
          </w:rPr>
          <w:fldChar w:fldCharType="separate"/>
        </w:r>
        <w:r w:rsidR="00D764D5">
          <w:rPr>
            <w:noProof/>
            <w:webHidden/>
          </w:rPr>
          <w:t>111</w:t>
        </w:r>
        <w:r>
          <w:rPr>
            <w:noProof/>
            <w:webHidden/>
          </w:rPr>
          <w:fldChar w:fldCharType="end"/>
        </w:r>
      </w:hyperlink>
    </w:p>
    <w:p w14:paraId="49B9D3AA" w14:textId="08D786F4" w:rsidR="00123FA7" w:rsidRDefault="00123FA7">
      <w:pPr>
        <w:pStyle w:val="TOC2"/>
        <w:rPr>
          <w:rFonts w:asciiTheme="minorHAnsi" w:eastAsiaTheme="minorEastAsia" w:hAnsiTheme="minorHAnsi" w:cstheme="minorBidi"/>
          <w:noProof/>
          <w:kern w:val="2"/>
          <w:szCs w:val="22"/>
          <w14:ligatures w14:val="standardContextual"/>
        </w:rPr>
      </w:pPr>
      <w:hyperlink w:anchor="_Toc155280062" w:history="1">
        <w:r w:rsidRPr="00CF5F5A">
          <w:rPr>
            <w:rStyle w:val="Hyperlink"/>
            <w:noProof/>
          </w:rPr>
          <w:t>I. Section 8: Fertility Preferences</w:t>
        </w:r>
        <w:r>
          <w:rPr>
            <w:noProof/>
            <w:webHidden/>
          </w:rPr>
          <w:tab/>
        </w:r>
        <w:r>
          <w:rPr>
            <w:noProof/>
            <w:webHidden/>
          </w:rPr>
          <w:fldChar w:fldCharType="begin"/>
        </w:r>
        <w:r>
          <w:rPr>
            <w:noProof/>
            <w:webHidden/>
          </w:rPr>
          <w:instrText xml:space="preserve"> PAGEREF _Toc155280062 \h </w:instrText>
        </w:r>
        <w:r>
          <w:rPr>
            <w:noProof/>
            <w:webHidden/>
          </w:rPr>
        </w:r>
        <w:r>
          <w:rPr>
            <w:noProof/>
            <w:webHidden/>
          </w:rPr>
          <w:fldChar w:fldCharType="separate"/>
        </w:r>
        <w:r w:rsidR="00D764D5">
          <w:rPr>
            <w:noProof/>
            <w:webHidden/>
          </w:rPr>
          <w:t>115</w:t>
        </w:r>
        <w:r>
          <w:rPr>
            <w:noProof/>
            <w:webHidden/>
          </w:rPr>
          <w:fldChar w:fldCharType="end"/>
        </w:r>
      </w:hyperlink>
    </w:p>
    <w:p w14:paraId="78FA0143" w14:textId="536F0F01" w:rsidR="00123FA7" w:rsidRDefault="00123FA7">
      <w:pPr>
        <w:pStyle w:val="TOC2"/>
        <w:rPr>
          <w:rFonts w:asciiTheme="minorHAnsi" w:eastAsiaTheme="minorEastAsia" w:hAnsiTheme="minorHAnsi" w:cstheme="minorBidi"/>
          <w:noProof/>
          <w:kern w:val="2"/>
          <w:szCs w:val="22"/>
          <w14:ligatures w14:val="standardContextual"/>
        </w:rPr>
      </w:pPr>
      <w:hyperlink w:anchor="_Toc155280063" w:history="1">
        <w:r w:rsidRPr="00CF5F5A">
          <w:rPr>
            <w:rStyle w:val="Hyperlink"/>
            <w:noProof/>
          </w:rPr>
          <w:t>J. Section 9: Husband’s Background and Woman’s Work</w:t>
        </w:r>
        <w:r>
          <w:rPr>
            <w:noProof/>
            <w:webHidden/>
          </w:rPr>
          <w:tab/>
        </w:r>
        <w:r>
          <w:rPr>
            <w:noProof/>
            <w:webHidden/>
          </w:rPr>
          <w:fldChar w:fldCharType="begin"/>
        </w:r>
        <w:r>
          <w:rPr>
            <w:noProof/>
            <w:webHidden/>
          </w:rPr>
          <w:instrText xml:space="preserve"> PAGEREF _Toc155280063 \h </w:instrText>
        </w:r>
        <w:r>
          <w:rPr>
            <w:noProof/>
            <w:webHidden/>
          </w:rPr>
        </w:r>
        <w:r>
          <w:rPr>
            <w:noProof/>
            <w:webHidden/>
          </w:rPr>
          <w:fldChar w:fldCharType="separate"/>
        </w:r>
        <w:r w:rsidR="00D764D5">
          <w:rPr>
            <w:noProof/>
            <w:webHidden/>
          </w:rPr>
          <w:t>119</w:t>
        </w:r>
        <w:r>
          <w:rPr>
            <w:noProof/>
            <w:webHidden/>
          </w:rPr>
          <w:fldChar w:fldCharType="end"/>
        </w:r>
      </w:hyperlink>
    </w:p>
    <w:p w14:paraId="2A0F65BF" w14:textId="0DD9E627" w:rsidR="00123FA7" w:rsidRDefault="00123FA7">
      <w:pPr>
        <w:pStyle w:val="TOC2"/>
        <w:rPr>
          <w:rFonts w:asciiTheme="minorHAnsi" w:eastAsiaTheme="minorEastAsia" w:hAnsiTheme="minorHAnsi" w:cstheme="minorBidi"/>
          <w:noProof/>
          <w:kern w:val="2"/>
          <w:szCs w:val="22"/>
          <w14:ligatures w14:val="standardContextual"/>
        </w:rPr>
      </w:pPr>
      <w:hyperlink w:anchor="_Toc155280064" w:history="1">
        <w:r w:rsidRPr="00CF5F5A">
          <w:rPr>
            <w:rStyle w:val="Hyperlink"/>
            <w:noProof/>
          </w:rPr>
          <w:t>K. Section 10: HIV/AIDS</w:t>
        </w:r>
        <w:r>
          <w:rPr>
            <w:noProof/>
            <w:webHidden/>
          </w:rPr>
          <w:tab/>
        </w:r>
        <w:r>
          <w:rPr>
            <w:noProof/>
            <w:webHidden/>
          </w:rPr>
          <w:fldChar w:fldCharType="begin"/>
        </w:r>
        <w:r>
          <w:rPr>
            <w:noProof/>
            <w:webHidden/>
          </w:rPr>
          <w:instrText xml:space="preserve"> PAGEREF _Toc155280064 \h </w:instrText>
        </w:r>
        <w:r>
          <w:rPr>
            <w:noProof/>
            <w:webHidden/>
          </w:rPr>
        </w:r>
        <w:r>
          <w:rPr>
            <w:noProof/>
            <w:webHidden/>
          </w:rPr>
          <w:fldChar w:fldCharType="separate"/>
        </w:r>
        <w:r w:rsidR="00D764D5">
          <w:rPr>
            <w:noProof/>
            <w:webHidden/>
          </w:rPr>
          <w:t>123</w:t>
        </w:r>
        <w:r>
          <w:rPr>
            <w:noProof/>
            <w:webHidden/>
          </w:rPr>
          <w:fldChar w:fldCharType="end"/>
        </w:r>
      </w:hyperlink>
    </w:p>
    <w:p w14:paraId="2BBF1459" w14:textId="0B30D790" w:rsidR="00123FA7" w:rsidRDefault="00123FA7">
      <w:pPr>
        <w:pStyle w:val="TOC2"/>
        <w:rPr>
          <w:rFonts w:asciiTheme="minorHAnsi" w:eastAsiaTheme="minorEastAsia" w:hAnsiTheme="minorHAnsi" w:cstheme="minorBidi"/>
          <w:noProof/>
          <w:kern w:val="2"/>
          <w:szCs w:val="22"/>
          <w14:ligatures w14:val="standardContextual"/>
        </w:rPr>
      </w:pPr>
      <w:hyperlink w:anchor="_Toc155280065" w:history="1">
        <w:r w:rsidRPr="00CF5F5A">
          <w:rPr>
            <w:rStyle w:val="Hyperlink"/>
            <w:noProof/>
          </w:rPr>
          <w:t>M. Calendar</w:t>
        </w:r>
        <w:r>
          <w:rPr>
            <w:noProof/>
            <w:webHidden/>
          </w:rPr>
          <w:tab/>
        </w:r>
        <w:r>
          <w:rPr>
            <w:noProof/>
            <w:webHidden/>
          </w:rPr>
          <w:fldChar w:fldCharType="begin"/>
        </w:r>
        <w:r>
          <w:rPr>
            <w:noProof/>
            <w:webHidden/>
          </w:rPr>
          <w:instrText xml:space="preserve"> PAGEREF _Toc155280065 \h </w:instrText>
        </w:r>
        <w:r>
          <w:rPr>
            <w:noProof/>
            <w:webHidden/>
          </w:rPr>
        </w:r>
        <w:r>
          <w:rPr>
            <w:noProof/>
            <w:webHidden/>
          </w:rPr>
          <w:fldChar w:fldCharType="separate"/>
        </w:r>
        <w:r w:rsidR="00D764D5">
          <w:rPr>
            <w:noProof/>
            <w:webHidden/>
          </w:rPr>
          <w:t>129</w:t>
        </w:r>
        <w:r>
          <w:rPr>
            <w:noProof/>
            <w:webHidden/>
          </w:rPr>
          <w:fldChar w:fldCharType="end"/>
        </w:r>
      </w:hyperlink>
    </w:p>
    <w:p w14:paraId="5C7C6A81" w14:textId="50EE9204" w:rsidR="00123FA7" w:rsidRDefault="00123FA7">
      <w:pPr>
        <w:pStyle w:val="TOC2"/>
        <w:rPr>
          <w:rFonts w:asciiTheme="minorHAnsi" w:eastAsiaTheme="minorEastAsia" w:hAnsiTheme="minorHAnsi" w:cstheme="minorBidi"/>
          <w:noProof/>
          <w:kern w:val="2"/>
          <w:szCs w:val="22"/>
          <w14:ligatures w14:val="standardContextual"/>
        </w:rPr>
      </w:pPr>
      <w:hyperlink w:anchor="_Toc155280066" w:history="1">
        <w:r w:rsidRPr="00CF5F5A">
          <w:rPr>
            <w:rStyle w:val="Hyperlink"/>
            <w:noProof/>
          </w:rPr>
          <w:t>N. Interviewer’s Observations</w:t>
        </w:r>
        <w:r>
          <w:rPr>
            <w:noProof/>
            <w:webHidden/>
          </w:rPr>
          <w:tab/>
        </w:r>
        <w:r>
          <w:rPr>
            <w:noProof/>
            <w:webHidden/>
          </w:rPr>
          <w:fldChar w:fldCharType="begin"/>
        </w:r>
        <w:r>
          <w:rPr>
            <w:noProof/>
            <w:webHidden/>
          </w:rPr>
          <w:instrText xml:space="preserve"> PAGEREF _Toc155280066 \h </w:instrText>
        </w:r>
        <w:r>
          <w:rPr>
            <w:noProof/>
            <w:webHidden/>
          </w:rPr>
        </w:r>
        <w:r>
          <w:rPr>
            <w:noProof/>
            <w:webHidden/>
          </w:rPr>
          <w:fldChar w:fldCharType="separate"/>
        </w:r>
        <w:r w:rsidR="00D764D5">
          <w:rPr>
            <w:noProof/>
            <w:webHidden/>
          </w:rPr>
          <w:t>146</w:t>
        </w:r>
        <w:r>
          <w:rPr>
            <w:noProof/>
            <w:webHidden/>
          </w:rPr>
          <w:fldChar w:fldCharType="end"/>
        </w:r>
      </w:hyperlink>
    </w:p>
    <w:p w14:paraId="2C0EBE57" w14:textId="0A5DE9F4" w:rsidR="00123FA7" w:rsidRDefault="00123FA7">
      <w:pPr>
        <w:pStyle w:val="TOC1"/>
        <w:rPr>
          <w:rFonts w:asciiTheme="minorHAnsi" w:eastAsiaTheme="minorEastAsia" w:hAnsiTheme="minorHAnsi" w:cstheme="minorBidi"/>
          <w:b w:val="0"/>
          <w:noProof/>
          <w:kern w:val="2"/>
          <w:szCs w:val="22"/>
          <w14:ligatures w14:val="standardContextual"/>
        </w:rPr>
      </w:pPr>
      <w:hyperlink w:anchor="_Toc155280067" w:history="1">
        <w:r w:rsidRPr="00CF5F5A">
          <w:rPr>
            <w:rStyle w:val="Hyperlink"/>
            <w:noProof/>
          </w:rPr>
          <w:t>VII. MAN’S QUESTIONNAIRE</w:t>
        </w:r>
        <w:r>
          <w:rPr>
            <w:noProof/>
            <w:webHidden/>
          </w:rPr>
          <w:tab/>
        </w:r>
        <w:r>
          <w:rPr>
            <w:noProof/>
            <w:webHidden/>
          </w:rPr>
          <w:fldChar w:fldCharType="begin"/>
        </w:r>
        <w:r>
          <w:rPr>
            <w:noProof/>
            <w:webHidden/>
          </w:rPr>
          <w:instrText xml:space="preserve"> PAGEREF _Toc155280067 \h </w:instrText>
        </w:r>
        <w:r>
          <w:rPr>
            <w:noProof/>
            <w:webHidden/>
          </w:rPr>
        </w:r>
        <w:r>
          <w:rPr>
            <w:noProof/>
            <w:webHidden/>
          </w:rPr>
          <w:fldChar w:fldCharType="separate"/>
        </w:r>
        <w:r w:rsidR="00D764D5">
          <w:rPr>
            <w:noProof/>
            <w:webHidden/>
          </w:rPr>
          <w:t>147</w:t>
        </w:r>
        <w:r>
          <w:rPr>
            <w:noProof/>
            <w:webHidden/>
          </w:rPr>
          <w:fldChar w:fldCharType="end"/>
        </w:r>
      </w:hyperlink>
    </w:p>
    <w:p w14:paraId="4CA8E386" w14:textId="1E0EDBB5" w:rsidR="00123FA7" w:rsidRDefault="00123FA7">
      <w:pPr>
        <w:pStyle w:val="TOC2"/>
        <w:rPr>
          <w:rFonts w:asciiTheme="minorHAnsi" w:eastAsiaTheme="minorEastAsia" w:hAnsiTheme="minorHAnsi" w:cstheme="minorBidi"/>
          <w:noProof/>
          <w:kern w:val="2"/>
          <w:szCs w:val="22"/>
          <w14:ligatures w14:val="standardContextual"/>
        </w:rPr>
      </w:pPr>
      <w:hyperlink w:anchor="_Toc155280068" w:history="1">
        <w:r w:rsidRPr="00CF5F5A">
          <w:rPr>
            <w:rStyle w:val="Hyperlink"/>
            <w:noProof/>
          </w:rPr>
          <w:t>A. Section 1: Respondent’s Background</w:t>
        </w:r>
        <w:r>
          <w:rPr>
            <w:noProof/>
            <w:webHidden/>
          </w:rPr>
          <w:tab/>
        </w:r>
        <w:r>
          <w:rPr>
            <w:noProof/>
            <w:webHidden/>
          </w:rPr>
          <w:fldChar w:fldCharType="begin"/>
        </w:r>
        <w:r>
          <w:rPr>
            <w:noProof/>
            <w:webHidden/>
          </w:rPr>
          <w:instrText xml:space="preserve"> PAGEREF _Toc155280068 \h </w:instrText>
        </w:r>
        <w:r>
          <w:rPr>
            <w:noProof/>
            <w:webHidden/>
          </w:rPr>
        </w:r>
        <w:r>
          <w:rPr>
            <w:noProof/>
            <w:webHidden/>
          </w:rPr>
          <w:fldChar w:fldCharType="separate"/>
        </w:r>
        <w:r w:rsidR="00D764D5">
          <w:rPr>
            <w:noProof/>
            <w:webHidden/>
          </w:rPr>
          <w:t>148</w:t>
        </w:r>
        <w:r>
          <w:rPr>
            <w:noProof/>
            <w:webHidden/>
          </w:rPr>
          <w:fldChar w:fldCharType="end"/>
        </w:r>
      </w:hyperlink>
    </w:p>
    <w:p w14:paraId="062D764E" w14:textId="5B1DE1BD" w:rsidR="00123FA7" w:rsidRDefault="00123FA7">
      <w:pPr>
        <w:pStyle w:val="TOC2"/>
        <w:rPr>
          <w:rFonts w:asciiTheme="minorHAnsi" w:eastAsiaTheme="minorEastAsia" w:hAnsiTheme="minorHAnsi" w:cstheme="minorBidi"/>
          <w:noProof/>
          <w:kern w:val="2"/>
          <w:szCs w:val="22"/>
          <w14:ligatures w14:val="standardContextual"/>
        </w:rPr>
      </w:pPr>
      <w:hyperlink w:anchor="_Toc155280069" w:history="1">
        <w:r w:rsidRPr="00CF5F5A">
          <w:rPr>
            <w:rStyle w:val="Hyperlink"/>
            <w:noProof/>
          </w:rPr>
          <w:t>B. Section 2: Reproduction</w:t>
        </w:r>
        <w:r>
          <w:rPr>
            <w:noProof/>
            <w:webHidden/>
          </w:rPr>
          <w:tab/>
        </w:r>
        <w:r>
          <w:rPr>
            <w:noProof/>
            <w:webHidden/>
          </w:rPr>
          <w:fldChar w:fldCharType="begin"/>
        </w:r>
        <w:r>
          <w:rPr>
            <w:noProof/>
            <w:webHidden/>
          </w:rPr>
          <w:instrText xml:space="preserve"> PAGEREF _Toc155280069 \h </w:instrText>
        </w:r>
        <w:r>
          <w:rPr>
            <w:noProof/>
            <w:webHidden/>
          </w:rPr>
        </w:r>
        <w:r>
          <w:rPr>
            <w:noProof/>
            <w:webHidden/>
          </w:rPr>
          <w:fldChar w:fldCharType="separate"/>
        </w:r>
        <w:r w:rsidR="00D764D5">
          <w:rPr>
            <w:noProof/>
            <w:webHidden/>
          </w:rPr>
          <w:t>148</w:t>
        </w:r>
        <w:r>
          <w:rPr>
            <w:noProof/>
            <w:webHidden/>
          </w:rPr>
          <w:fldChar w:fldCharType="end"/>
        </w:r>
      </w:hyperlink>
    </w:p>
    <w:p w14:paraId="19205406" w14:textId="0FC21312" w:rsidR="00123FA7" w:rsidRDefault="00123FA7">
      <w:pPr>
        <w:pStyle w:val="TOC2"/>
        <w:rPr>
          <w:rFonts w:asciiTheme="minorHAnsi" w:eastAsiaTheme="minorEastAsia" w:hAnsiTheme="minorHAnsi" w:cstheme="minorBidi"/>
          <w:noProof/>
          <w:kern w:val="2"/>
          <w:szCs w:val="22"/>
          <w14:ligatures w14:val="standardContextual"/>
        </w:rPr>
      </w:pPr>
      <w:hyperlink w:anchor="_Toc155280070" w:history="1">
        <w:r w:rsidRPr="00CF5F5A">
          <w:rPr>
            <w:rStyle w:val="Hyperlink"/>
            <w:noProof/>
            <w:lang w:val="fr-FR"/>
          </w:rPr>
          <w:t>C. Section 3: Contraception</w:t>
        </w:r>
        <w:r>
          <w:rPr>
            <w:noProof/>
            <w:webHidden/>
          </w:rPr>
          <w:tab/>
        </w:r>
        <w:r>
          <w:rPr>
            <w:noProof/>
            <w:webHidden/>
          </w:rPr>
          <w:fldChar w:fldCharType="begin"/>
        </w:r>
        <w:r>
          <w:rPr>
            <w:noProof/>
            <w:webHidden/>
          </w:rPr>
          <w:instrText xml:space="preserve"> PAGEREF _Toc155280070 \h </w:instrText>
        </w:r>
        <w:r>
          <w:rPr>
            <w:noProof/>
            <w:webHidden/>
          </w:rPr>
        </w:r>
        <w:r>
          <w:rPr>
            <w:noProof/>
            <w:webHidden/>
          </w:rPr>
          <w:fldChar w:fldCharType="separate"/>
        </w:r>
        <w:r w:rsidR="00D764D5">
          <w:rPr>
            <w:noProof/>
            <w:webHidden/>
          </w:rPr>
          <w:t>149</w:t>
        </w:r>
        <w:r>
          <w:rPr>
            <w:noProof/>
            <w:webHidden/>
          </w:rPr>
          <w:fldChar w:fldCharType="end"/>
        </w:r>
      </w:hyperlink>
    </w:p>
    <w:p w14:paraId="08441AD0" w14:textId="0CE6A77E" w:rsidR="00123FA7" w:rsidRDefault="00123FA7">
      <w:pPr>
        <w:pStyle w:val="TOC2"/>
        <w:rPr>
          <w:rFonts w:asciiTheme="minorHAnsi" w:eastAsiaTheme="minorEastAsia" w:hAnsiTheme="minorHAnsi" w:cstheme="minorBidi"/>
          <w:noProof/>
          <w:kern w:val="2"/>
          <w:szCs w:val="22"/>
          <w14:ligatures w14:val="standardContextual"/>
        </w:rPr>
      </w:pPr>
      <w:hyperlink w:anchor="_Toc155280071" w:history="1">
        <w:r w:rsidRPr="00CF5F5A">
          <w:rPr>
            <w:rStyle w:val="Hyperlink"/>
            <w:noProof/>
          </w:rPr>
          <w:t>D. Section 4: Marriage and Sexual Activity</w:t>
        </w:r>
        <w:r>
          <w:rPr>
            <w:noProof/>
            <w:webHidden/>
          </w:rPr>
          <w:tab/>
        </w:r>
        <w:r>
          <w:rPr>
            <w:noProof/>
            <w:webHidden/>
          </w:rPr>
          <w:fldChar w:fldCharType="begin"/>
        </w:r>
        <w:r>
          <w:rPr>
            <w:noProof/>
            <w:webHidden/>
          </w:rPr>
          <w:instrText xml:space="preserve"> PAGEREF _Toc155280071 \h </w:instrText>
        </w:r>
        <w:r>
          <w:rPr>
            <w:noProof/>
            <w:webHidden/>
          </w:rPr>
        </w:r>
        <w:r>
          <w:rPr>
            <w:noProof/>
            <w:webHidden/>
          </w:rPr>
          <w:fldChar w:fldCharType="separate"/>
        </w:r>
        <w:r w:rsidR="00D764D5">
          <w:rPr>
            <w:noProof/>
            <w:webHidden/>
          </w:rPr>
          <w:t>149</w:t>
        </w:r>
        <w:r>
          <w:rPr>
            <w:noProof/>
            <w:webHidden/>
          </w:rPr>
          <w:fldChar w:fldCharType="end"/>
        </w:r>
      </w:hyperlink>
    </w:p>
    <w:p w14:paraId="37C54C9E" w14:textId="27CFB768" w:rsidR="00123FA7" w:rsidRDefault="00123FA7">
      <w:pPr>
        <w:pStyle w:val="TOC2"/>
        <w:rPr>
          <w:rFonts w:asciiTheme="minorHAnsi" w:eastAsiaTheme="minorEastAsia" w:hAnsiTheme="minorHAnsi" w:cstheme="minorBidi"/>
          <w:noProof/>
          <w:kern w:val="2"/>
          <w:szCs w:val="22"/>
          <w14:ligatures w14:val="standardContextual"/>
        </w:rPr>
      </w:pPr>
      <w:hyperlink w:anchor="_Toc155280072" w:history="1">
        <w:r w:rsidRPr="00CF5F5A">
          <w:rPr>
            <w:rStyle w:val="Hyperlink"/>
            <w:noProof/>
          </w:rPr>
          <w:t>E. Section 5: Fertility Preferences</w:t>
        </w:r>
        <w:r>
          <w:rPr>
            <w:noProof/>
            <w:webHidden/>
          </w:rPr>
          <w:tab/>
        </w:r>
        <w:r>
          <w:rPr>
            <w:noProof/>
            <w:webHidden/>
          </w:rPr>
          <w:fldChar w:fldCharType="begin"/>
        </w:r>
        <w:r>
          <w:rPr>
            <w:noProof/>
            <w:webHidden/>
          </w:rPr>
          <w:instrText xml:space="preserve"> PAGEREF _Toc155280072 \h </w:instrText>
        </w:r>
        <w:r>
          <w:rPr>
            <w:noProof/>
            <w:webHidden/>
          </w:rPr>
        </w:r>
        <w:r>
          <w:rPr>
            <w:noProof/>
            <w:webHidden/>
          </w:rPr>
          <w:fldChar w:fldCharType="separate"/>
        </w:r>
        <w:r w:rsidR="00D764D5">
          <w:rPr>
            <w:noProof/>
            <w:webHidden/>
          </w:rPr>
          <w:t>150</w:t>
        </w:r>
        <w:r>
          <w:rPr>
            <w:noProof/>
            <w:webHidden/>
          </w:rPr>
          <w:fldChar w:fldCharType="end"/>
        </w:r>
      </w:hyperlink>
    </w:p>
    <w:p w14:paraId="271925F0" w14:textId="52416624" w:rsidR="00123FA7" w:rsidRDefault="00123FA7">
      <w:pPr>
        <w:pStyle w:val="TOC2"/>
        <w:rPr>
          <w:rFonts w:asciiTheme="minorHAnsi" w:eastAsiaTheme="minorEastAsia" w:hAnsiTheme="minorHAnsi" w:cstheme="minorBidi"/>
          <w:noProof/>
          <w:kern w:val="2"/>
          <w:szCs w:val="22"/>
          <w14:ligatures w14:val="standardContextual"/>
        </w:rPr>
      </w:pPr>
      <w:hyperlink w:anchor="_Toc155280073" w:history="1">
        <w:r w:rsidRPr="00CF5F5A">
          <w:rPr>
            <w:rStyle w:val="Hyperlink"/>
            <w:noProof/>
          </w:rPr>
          <w:t>F. Section 6: Employment and Gender Roles</w:t>
        </w:r>
        <w:r>
          <w:rPr>
            <w:noProof/>
            <w:webHidden/>
          </w:rPr>
          <w:tab/>
        </w:r>
        <w:r>
          <w:rPr>
            <w:noProof/>
            <w:webHidden/>
          </w:rPr>
          <w:fldChar w:fldCharType="begin"/>
        </w:r>
        <w:r>
          <w:rPr>
            <w:noProof/>
            <w:webHidden/>
          </w:rPr>
          <w:instrText xml:space="preserve"> PAGEREF _Toc155280073 \h </w:instrText>
        </w:r>
        <w:r>
          <w:rPr>
            <w:noProof/>
            <w:webHidden/>
          </w:rPr>
        </w:r>
        <w:r>
          <w:rPr>
            <w:noProof/>
            <w:webHidden/>
          </w:rPr>
          <w:fldChar w:fldCharType="separate"/>
        </w:r>
        <w:r w:rsidR="00D764D5">
          <w:rPr>
            <w:noProof/>
            <w:webHidden/>
          </w:rPr>
          <w:t>150</w:t>
        </w:r>
        <w:r>
          <w:rPr>
            <w:noProof/>
            <w:webHidden/>
          </w:rPr>
          <w:fldChar w:fldCharType="end"/>
        </w:r>
      </w:hyperlink>
    </w:p>
    <w:p w14:paraId="0AD1282E" w14:textId="1D2D2ABC" w:rsidR="00123FA7" w:rsidRDefault="00123FA7">
      <w:pPr>
        <w:pStyle w:val="TOC2"/>
        <w:rPr>
          <w:rFonts w:asciiTheme="minorHAnsi" w:eastAsiaTheme="minorEastAsia" w:hAnsiTheme="minorHAnsi" w:cstheme="minorBidi"/>
          <w:noProof/>
          <w:kern w:val="2"/>
          <w:szCs w:val="22"/>
          <w14:ligatures w14:val="standardContextual"/>
        </w:rPr>
      </w:pPr>
      <w:hyperlink w:anchor="_Toc155280074" w:history="1">
        <w:r w:rsidRPr="00CF5F5A">
          <w:rPr>
            <w:rStyle w:val="Hyperlink"/>
            <w:noProof/>
          </w:rPr>
          <w:t>G. Section 7: HIV/AIDS</w:t>
        </w:r>
        <w:r>
          <w:rPr>
            <w:noProof/>
            <w:webHidden/>
          </w:rPr>
          <w:tab/>
        </w:r>
        <w:r>
          <w:rPr>
            <w:noProof/>
            <w:webHidden/>
          </w:rPr>
          <w:fldChar w:fldCharType="begin"/>
        </w:r>
        <w:r>
          <w:rPr>
            <w:noProof/>
            <w:webHidden/>
          </w:rPr>
          <w:instrText xml:space="preserve"> PAGEREF _Toc155280074 \h </w:instrText>
        </w:r>
        <w:r>
          <w:rPr>
            <w:noProof/>
            <w:webHidden/>
          </w:rPr>
        </w:r>
        <w:r>
          <w:rPr>
            <w:noProof/>
            <w:webHidden/>
          </w:rPr>
          <w:fldChar w:fldCharType="separate"/>
        </w:r>
        <w:r w:rsidR="00D764D5">
          <w:rPr>
            <w:noProof/>
            <w:webHidden/>
          </w:rPr>
          <w:t>150</w:t>
        </w:r>
        <w:r>
          <w:rPr>
            <w:noProof/>
            <w:webHidden/>
          </w:rPr>
          <w:fldChar w:fldCharType="end"/>
        </w:r>
      </w:hyperlink>
    </w:p>
    <w:p w14:paraId="14FF24D6" w14:textId="24B18B45" w:rsidR="00123FA7" w:rsidRDefault="00123FA7">
      <w:pPr>
        <w:pStyle w:val="TOC2"/>
        <w:rPr>
          <w:rFonts w:asciiTheme="minorHAnsi" w:eastAsiaTheme="minorEastAsia" w:hAnsiTheme="minorHAnsi" w:cstheme="minorBidi"/>
          <w:noProof/>
          <w:kern w:val="2"/>
          <w:szCs w:val="22"/>
          <w14:ligatures w14:val="standardContextual"/>
        </w:rPr>
      </w:pPr>
      <w:hyperlink w:anchor="_Toc155280075" w:history="1">
        <w:r w:rsidRPr="00CF5F5A">
          <w:rPr>
            <w:rStyle w:val="Hyperlink"/>
            <w:noProof/>
          </w:rPr>
          <w:t>H. Section 8: Other Health Issues</w:t>
        </w:r>
        <w:r>
          <w:rPr>
            <w:noProof/>
            <w:webHidden/>
          </w:rPr>
          <w:tab/>
        </w:r>
        <w:r>
          <w:rPr>
            <w:noProof/>
            <w:webHidden/>
          </w:rPr>
          <w:fldChar w:fldCharType="begin"/>
        </w:r>
        <w:r>
          <w:rPr>
            <w:noProof/>
            <w:webHidden/>
          </w:rPr>
          <w:instrText xml:space="preserve"> PAGEREF _Toc155280075 \h </w:instrText>
        </w:r>
        <w:r>
          <w:rPr>
            <w:noProof/>
            <w:webHidden/>
          </w:rPr>
        </w:r>
        <w:r>
          <w:rPr>
            <w:noProof/>
            <w:webHidden/>
          </w:rPr>
          <w:fldChar w:fldCharType="separate"/>
        </w:r>
        <w:r w:rsidR="00D764D5">
          <w:rPr>
            <w:noProof/>
            <w:webHidden/>
          </w:rPr>
          <w:t>150</w:t>
        </w:r>
        <w:r>
          <w:rPr>
            <w:noProof/>
            <w:webHidden/>
          </w:rPr>
          <w:fldChar w:fldCharType="end"/>
        </w:r>
      </w:hyperlink>
    </w:p>
    <w:p w14:paraId="34C3E0BC" w14:textId="6217759F" w:rsidR="00A6294A" w:rsidRPr="00646A34" w:rsidRDefault="00CC27FD" w:rsidP="00A6294A">
      <w:r w:rsidRPr="00646A34">
        <w:fldChar w:fldCharType="end"/>
      </w:r>
    </w:p>
    <w:p w14:paraId="34C3E0BD" w14:textId="77777777" w:rsidR="009213A5" w:rsidRPr="00646A34" w:rsidRDefault="009213A5" w:rsidP="00A6294A">
      <w:pPr>
        <w:sectPr w:rsidR="009213A5" w:rsidRPr="00646A34" w:rsidSect="00A119D5">
          <w:headerReference w:type="default" r:id="rId12"/>
          <w:footerReference w:type="default" r:id="rId13"/>
          <w:pgSz w:w="11909" w:h="16834" w:code="9"/>
          <w:pgMar w:top="1440" w:right="1440" w:bottom="1440" w:left="1440" w:header="720" w:footer="720" w:gutter="0"/>
          <w:cols w:space="720"/>
          <w:docGrid w:linePitch="360"/>
        </w:sectPr>
      </w:pPr>
    </w:p>
    <w:p w14:paraId="34C3E0BE" w14:textId="3F0AC5A8" w:rsidR="00A6294A" w:rsidRPr="00646A34" w:rsidRDefault="002E4C60" w:rsidP="00535099">
      <w:pPr>
        <w:pStyle w:val="Chapterhead"/>
        <w:outlineLvl w:val="0"/>
      </w:pPr>
      <w:bookmarkStart w:id="9" w:name="_Toc480205828"/>
      <w:bookmarkStart w:id="10" w:name="_Toc155280002"/>
      <w:r w:rsidRPr="00646A34">
        <w:lastRenderedPageBreak/>
        <w:t xml:space="preserve">I.  </w:t>
      </w:r>
      <w:r w:rsidR="00A6294A" w:rsidRPr="00646A34">
        <w:t>INTRODUCTION</w:t>
      </w:r>
      <w:bookmarkEnd w:id="9"/>
      <w:bookmarkEnd w:id="10"/>
    </w:p>
    <w:p w14:paraId="34C3E0BF" w14:textId="13E4E0A5" w:rsidR="00A6294A" w:rsidRPr="00646A34" w:rsidRDefault="00A6294A" w:rsidP="009213A5">
      <w:pPr>
        <w:pStyle w:val="BodyText"/>
      </w:pPr>
      <w:r w:rsidRPr="00646A34">
        <w:t>The [YEAR AND COUNTRY]</w:t>
      </w:r>
      <w:r w:rsidR="00AA1FE4" w:rsidRPr="00646A34">
        <w:rPr>
          <w:rStyle w:val="FootnoteReference"/>
        </w:rPr>
        <w:footnoteReference w:id="2"/>
      </w:r>
      <w:r w:rsidRPr="00646A34">
        <w:t xml:space="preserve"> Demographic and Health Survey </w:t>
      </w:r>
      <w:r w:rsidR="00033F9D" w:rsidRPr="00646A34">
        <w:t xml:space="preserve">(DHS) </w:t>
      </w:r>
      <w:r w:rsidRPr="00646A34">
        <w:t xml:space="preserve">is a national sample survey designed to provide information on population, </w:t>
      </w:r>
      <w:r w:rsidR="007041DA" w:rsidRPr="00646A34">
        <w:t xml:space="preserve">fertility, </w:t>
      </w:r>
      <w:r w:rsidRPr="00646A34">
        <w:t xml:space="preserve">family planning, </w:t>
      </w:r>
      <w:r w:rsidR="00FA4429" w:rsidRPr="00646A34">
        <w:t xml:space="preserve">marriage, </w:t>
      </w:r>
      <w:r w:rsidRPr="00646A34">
        <w:t xml:space="preserve">maternal and child health, child survival, </w:t>
      </w:r>
      <w:r w:rsidR="001358E9" w:rsidRPr="00646A34">
        <w:t>HIV/</w:t>
      </w:r>
      <w:r w:rsidRPr="00646A34">
        <w:t xml:space="preserve">AIDS and </w:t>
      </w:r>
      <w:r w:rsidR="007220BA" w:rsidRPr="00646A34">
        <w:t xml:space="preserve">other </w:t>
      </w:r>
      <w:r w:rsidRPr="00646A34">
        <w:t>sexually transmitted infections (STIs), reproductive health, nutrition</w:t>
      </w:r>
      <w:r w:rsidR="00D82F57" w:rsidRPr="00646A34">
        <w:t xml:space="preserve">, </w:t>
      </w:r>
      <w:r w:rsidR="00A05E2A" w:rsidRPr="00646A34">
        <w:t xml:space="preserve">gender issues, </w:t>
      </w:r>
      <w:r w:rsidR="00D82F57" w:rsidRPr="00646A34">
        <w:t>and tobacco and alcohol use</w:t>
      </w:r>
      <w:r w:rsidRPr="00646A34">
        <w:t xml:space="preserve"> in [COUNTRY]. </w:t>
      </w:r>
      <w:bookmarkStart w:id="12" w:name="_Hlk51248474"/>
      <w:r w:rsidRPr="00646A34">
        <w:t>The DHS will involve interviewing</w:t>
      </w:r>
      <w:r w:rsidR="00DB1A93" w:rsidRPr="00646A34">
        <w:t xml:space="preserve"> respondents from</w:t>
      </w:r>
      <w:r w:rsidRPr="00646A34">
        <w:t xml:space="preserve"> randomly selected </w:t>
      </w:r>
      <w:r w:rsidR="003252BF" w:rsidRPr="00646A34">
        <w:t>households, and within selected households</w:t>
      </w:r>
      <w:r w:rsidR="00FB46E7" w:rsidRPr="00646A34">
        <w:t>,</w:t>
      </w:r>
      <w:r w:rsidRPr="00646A34">
        <w:t xml:space="preserve"> </w:t>
      </w:r>
      <w:r w:rsidR="003679D5" w:rsidRPr="00646A34">
        <w:t xml:space="preserve">women and men </w:t>
      </w:r>
      <w:r w:rsidRPr="00646A34">
        <w:t xml:space="preserve">who are between </w:t>
      </w:r>
      <w:r w:rsidR="002C6083" w:rsidRPr="00646A34">
        <w:t xml:space="preserve">age </w:t>
      </w:r>
      <w:r w:rsidR="00752C7C" w:rsidRPr="00646A34">
        <w:t>[</w:t>
      </w:r>
      <w:r w:rsidRPr="00646A34">
        <w:t>15 and 49</w:t>
      </w:r>
      <w:r w:rsidR="00752C7C" w:rsidRPr="00646A34">
        <w:t>]</w:t>
      </w:r>
      <w:r w:rsidRPr="00646A34">
        <w:t xml:space="preserve"> years.</w:t>
      </w:r>
      <w:bookmarkEnd w:id="12"/>
      <w:r w:rsidR="009213A5" w:rsidRPr="00646A34">
        <w:t xml:space="preserve"> </w:t>
      </w:r>
      <w:r w:rsidRPr="00646A34">
        <w:t xml:space="preserve">These respondents will be asked questions about their background, the children they have given birth to, their knowledge and use of family planning methods, the health of their children, </w:t>
      </w:r>
      <w:r w:rsidR="007D0AFC" w:rsidRPr="00646A34">
        <w:t xml:space="preserve">their </w:t>
      </w:r>
      <w:r w:rsidRPr="00646A34">
        <w:t xml:space="preserve">awareness of </w:t>
      </w:r>
      <w:r w:rsidR="005E65AD" w:rsidRPr="00646A34">
        <w:t>HIV/</w:t>
      </w:r>
      <w:r w:rsidRPr="00646A34">
        <w:t xml:space="preserve">AIDS and </w:t>
      </w:r>
      <w:r w:rsidR="00033F9D" w:rsidRPr="00646A34">
        <w:t>STIs</w:t>
      </w:r>
      <w:r w:rsidRPr="00646A34">
        <w:t xml:space="preserve">, and other information that will be helpful to policy makers and </w:t>
      </w:r>
      <w:r w:rsidR="00AA1406" w:rsidRPr="00646A34">
        <w:t>program</w:t>
      </w:r>
      <w:r w:rsidR="00DF714A" w:rsidRPr="00646A34">
        <w:t xml:space="preserve"> planners</w:t>
      </w:r>
      <w:r w:rsidR="00AA1406" w:rsidRPr="00646A34">
        <w:t xml:space="preserve"> </w:t>
      </w:r>
      <w:r w:rsidRPr="00646A34">
        <w:t>in health and family plann</w:t>
      </w:r>
      <w:r w:rsidR="009213A5" w:rsidRPr="00646A34">
        <w:t xml:space="preserve">ing fields. </w:t>
      </w:r>
    </w:p>
    <w:p w14:paraId="34C3E0C0" w14:textId="77777777" w:rsidR="00A6294A" w:rsidRPr="00646A34" w:rsidRDefault="00A6294A" w:rsidP="009213A5">
      <w:pPr>
        <w:pStyle w:val="BodyText"/>
      </w:pPr>
    </w:p>
    <w:p w14:paraId="34C3E0C1" w14:textId="2186A721" w:rsidR="00A6294A" w:rsidRPr="00646A34" w:rsidRDefault="00A6294A" w:rsidP="009213A5">
      <w:pPr>
        <w:pStyle w:val="BodyText"/>
      </w:pPr>
      <w:r w:rsidRPr="00646A34">
        <w:t xml:space="preserve">You are being trained as an interviewer for the DHS. After the training course, which will take about </w:t>
      </w:r>
      <w:r w:rsidR="00B04CA7" w:rsidRPr="00646A34">
        <w:t>[</w:t>
      </w:r>
      <w:r w:rsidRPr="00646A34">
        <w:t>four</w:t>
      </w:r>
      <w:r w:rsidR="00B04CA7" w:rsidRPr="00646A34">
        <w:t>]</w:t>
      </w:r>
      <w:r w:rsidRPr="00646A34">
        <w:t xml:space="preserve"> weeks to complete, selected interviewers will be working in teams</w:t>
      </w:r>
      <w:r w:rsidR="00B5036B" w:rsidRPr="00646A34">
        <w:t xml:space="preserve"> and</w:t>
      </w:r>
      <w:r w:rsidRPr="00646A34">
        <w:t xml:space="preserve"> going to different parts of the country to interview households and women</w:t>
      </w:r>
      <w:r w:rsidR="00D375D6" w:rsidRPr="00646A34">
        <w:t xml:space="preserve"> and men</w:t>
      </w:r>
      <w:r w:rsidR="00321B84" w:rsidRPr="00646A34">
        <w:rPr>
          <w:rStyle w:val="FootnoteReference"/>
        </w:rPr>
        <w:footnoteReference w:id="3"/>
      </w:r>
      <w:r w:rsidRPr="00646A34">
        <w:t xml:space="preserve"> in these households. This is called fieldwork. Depending on the areas assigned to your team and on how well you perform the tasks given to you, you may be working on the </w:t>
      </w:r>
      <w:r w:rsidR="00D96EC3" w:rsidRPr="00646A34">
        <w:t xml:space="preserve">[YEAR AND COUNTRY] </w:t>
      </w:r>
      <w:r w:rsidRPr="00646A34">
        <w:t xml:space="preserve">DHS for up to </w:t>
      </w:r>
      <w:r w:rsidR="007D0AFC" w:rsidRPr="00646A34">
        <w:t>[NUMBER</w:t>
      </w:r>
      <w:r w:rsidR="00594DDF" w:rsidRPr="00646A34">
        <w:t xml:space="preserve"> OF MONTHS</w:t>
      </w:r>
      <w:r w:rsidR="007D0AFC" w:rsidRPr="00646A34">
        <w:t>]</w:t>
      </w:r>
      <w:r w:rsidRPr="00646A34">
        <w:t xml:space="preserve">. However, we have recruited more interviewers to participate in the training course than are needed to do the work, and at the end of the course, we will be selecting the best qualified among you to work as interviewers. Those not selected may be retained as alternates or </w:t>
      </w:r>
      <w:r w:rsidR="00B04CA7" w:rsidRPr="00646A34">
        <w:t>other survey</w:t>
      </w:r>
      <w:r w:rsidRPr="00646A34">
        <w:t xml:space="preserve"> staff.</w:t>
      </w:r>
    </w:p>
    <w:p w14:paraId="34C3E0C2" w14:textId="77777777" w:rsidR="00A6294A" w:rsidRPr="00646A34" w:rsidRDefault="00A6294A" w:rsidP="009213A5">
      <w:pPr>
        <w:pStyle w:val="BodyText"/>
      </w:pPr>
    </w:p>
    <w:p w14:paraId="34C3E0C3" w14:textId="3A2E828B" w:rsidR="00A6294A" w:rsidRPr="00646A34" w:rsidRDefault="00A6294A" w:rsidP="009213A5">
      <w:pPr>
        <w:pStyle w:val="BodyText"/>
      </w:pPr>
      <w:r w:rsidRPr="00646A34">
        <w:t xml:space="preserve">During the training course, you will listen to lectures about how to fill in the questionnaires correctly. You will also conduct practice interviews with other trainees and with strangers. You will be given periodic </w:t>
      </w:r>
      <w:r w:rsidR="00B04CA7" w:rsidRPr="00646A34">
        <w:t xml:space="preserve">assignments, quizzes, and </w:t>
      </w:r>
      <w:r w:rsidRPr="00646A34">
        <w:t xml:space="preserve">tests, and </w:t>
      </w:r>
      <w:r w:rsidR="00B04CA7" w:rsidRPr="00646A34">
        <w:t xml:space="preserve">you will be observed conducting interviews </w:t>
      </w:r>
      <w:r w:rsidRPr="00646A34">
        <w:t xml:space="preserve">to check </w:t>
      </w:r>
      <w:r w:rsidR="00B04CA7" w:rsidRPr="00646A34">
        <w:t xml:space="preserve">that you read </w:t>
      </w:r>
      <w:r w:rsidR="008C6572" w:rsidRPr="00646A34">
        <w:t xml:space="preserve">the </w:t>
      </w:r>
      <w:r w:rsidR="00B04CA7" w:rsidRPr="00646A34">
        <w:t xml:space="preserve">questions and record </w:t>
      </w:r>
      <w:r w:rsidR="008C6572" w:rsidRPr="00646A34">
        <w:t xml:space="preserve">the </w:t>
      </w:r>
      <w:r w:rsidR="00B04CA7" w:rsidRPr="00646A34">
        <w:t xml:space="preserve">answers </w:t>
      </w:r>
      <w:r w:rsidRPr="00646A34">
        <w:t>accura</w:t>
      </w:r>
      <w:r w:rsidR="00B04CA7" w:rsidRPr="00646A34">
        <w:t>tely</w:t>
      </w:r>
      <w:r w:rsidRPr="00646A34">
        <w:t>.</w:t>
      </w:r>
    </w:p>
    <w:p w14:paraId="34C3E0C4" w14:textId="77777777" w:rsidR="00A6294A" w:rsidRPr="00646A34" w:rsidRDefault="00A6294A" w:rsidP="009213A5">
      <w:pPr>
        <w:pStyle w:val="BodyText"/>
      </w:pPr>
    </w:p>
    <w:p w14:paraId="34C3E0C5" w14:textId="5E7F71EC" w:rsidR="00A6294A" w:rsidRPr="00646A34" w:rsidRDefault="00A6294A" w:rsidP="009213A5">
      <w:pPr>
        <w:pStyle w:val="BodyText"/>
      </w:pPr>
      <w:r w:rsidRPr="00646A34">
        <w:t xml:space="preserve">You should study this manual </w:t>
      </w:r>
      <w:r w:rsidR="006E1D99" w:rsidRPr="00646A34">
        <w:t xml:space="preserve">carefully </w:t>
      </w:r>
      <w:r w:rsidRPr="00646A34">
        <w:t>and learn its contents since this will reduce the amount of time needed for training and will improve your chances of being selected as an interviewer.</w:t>
      </w:r>
    </w:p>
    <w:p w14:paraId="34C3E0C6" w14:textId="77777777" w:rsidR="00A6294A" w:rsidRPr="00646A34" w:rsidRDefault="00A6294A" w:rsidP="009213A5">
      <w:pPr>
        <w:pStyle w:val="BodyText"/>
      </w:pPr>
    </w:p>
    <w:p w14:paraId="4A37D0B1" w14:textId="77777777" w:rsidR="003E4D33" w:rsidRPr="00646A34" w:rsidRDefault="003E4D33" w:rsidP="003E4D33">
      <w:pPr>
        <w:pStyle w:val="BodyText"/>
        <w:rPr>
          <w:b/>
        </w:rPr>
      </w:pPr>
      <w:r w:rsidRPr="00646A34">
        <w:rPr>
          <w:b/>
        </w:rPr>
        <w:t>Note to users of the Interviewer’s Manual</w:t>
      </w:r>
    </w:p>
    <w:p w14:paraId="5A4DF2FC" w14:textId="77777777" w:rsidR="003E4D33" w:rsidRPr="00646A34" w:rsidRDefault="003E4D33" w:rsidP="003E4D33">
      <w:pPr>
        <w:pStyle w:val="BodyText"/>
        <w:rPr>
          <w:b/>
        </w:rPr>
      </w:pPr>
    </w:p>
    <w:p w14:paraId="7B6FA1D5" w14:textId="6AB9FED8" w:rsidR="003E4D33" w:rsidRPr="00646A34" w:rsidRDefault="003E4D33" w:rsidP="003E4D33">
      <w:pPr>
        <w:pStyle w:val="BodyText"/>
      </w:pPr>
      <w:r w:rsidRPr="00646A34">
        <w:t>An assumption has been made throughout this manual that the [</w:t>
      </w:r>
      <w:r w:rsidR="009D4938" w:rsidRPr="00646A34">
        <w:t xml:space="preserve">YEAR AND </w:t>
      </w:r>
      <w:r w:rsidRPr="00646A34">
        <w:t>COUNTRY] DHS will be a CAPI (computer-assisted personal interviewing) survey. Although paper Household, Woman’s, Man’s, and Biomarker Questionnaires have been prepared for the [</w:t>
      </w:r>
      <w:r w:rsidR="009D4938" w:rsidRPr="00646A34">
        <w:t xml:space="preserve">YEAR AND </w:t>
      </w:r>
      <w:r w:rsidRPr="00646A34">
        <w:t>COUNTRY] DHS, only the paper Biomarker Questionnaire will be used in the field. The paper Household, Woman’s</w:t>
      </w:r>
      <w:r w:rsidR="00EA5F04" w:rsidRPr="00646A34">
        <w:t>,</w:t>
      </w:r>
      <w:r w:rsidRPr="00646A34">
        <w:t xml:space="preserve"> and Man’s Questionnaires you will receive during this training will be used to </w:t>
      </w:r>
      <w:r w:rsidR="00EA5F04" w:rsidRPr="00646A34">
        <w:t>explain</w:t>
      </w:r>
      <w:r w:rsidRPr="00646A34">
        <w:t xml:space="preserve"> questionnaire content including question text, probes, and coding categories. </w:t>
      </w:r>
    </w:p>
    <w:p w14:paraId="04A064FD" w14:textId="77777777" w:rsidR="003E4D33" w:rsidRPr="00646A34" w:rsidRDefault="003E4D33" w:rsidP="003E4D33">
      <w:pPr>
        <w:pStyle w:val="BodyText"/>
      </w:pPr>
    </w:p>
    <w:p w14:paraId="0FE7C9DD" w14:textId="5A2606B6" w:rsidR="003E4D33" w:rsidRPr="00646A34" w:rsidRDefault="003E4D33" w:rsidP="003E4D33">
      <w:pPr>
        <w:pStyle w:val="BodyText"/>
      </w:pPr>
      <w:r w:rsidRPr="00646A34">
        <w:t xml:space="preserve">While it is critical that you understand certain concepts that are necessary to ensure the correct flow of the questionnaire such as filters and skip patterns, each instance that they occur in the paper questionnaire will </w:t>
      </w:r>
      <w:r w:rsidR="00135632" w:rsidRPr="00646A34">
        <w:t>be listed</w:t>
      </w:r>
      <w:r w:rsidRPr="00646A34">
        <w:t xml:space="preserve"> in the </w:t>
      </w:r>
      <w:r w:rsidR="00646A34" w:rsidRPr="00646A34">
        <w:t>manual,</w:t>
      </w:r>
      <w:r w:rsidRPr="00646A34">
        <w:t xml:space="preserve"> </w:t>
      </w:r>
      <w:r w:rsidR="00135632" w:rsidRPr="00646A34">
        <w:t>but their purpose will</w:t>
      </w:r>
      <w:r w:rsidR="00EA5F04" w:rsidRPr="00646A34">
        <w:t xml:space="preserve"> generally</w:t>
      </w:r>
      <w:r w:rsidR="00135632" w:rsidRPr="00646A34">
        <w:t xml:space="preserve"> not be described </w:t>
      </w:r>
      <w:r w:rsidRPr="00646A34">
        <w:t>because they will be performed automatically by the CAPI data entry program</w:t>
      </w:r>
      <w:r w:rsidR="00EA5F04" w:rsidRPr="00646A34">
        <w:t xml:space="preserve"> rather than manually by you</w:t>
      </w:r>
      <w:r w:rsidRPr="00646A34">
        <w:t xml:space="preserve">. Similarly, you will only receive </w:t>
      </w:r>
      <w:r w:rsidR="00EA5F04" w:rsidRPr="00646A34">
        <w:t>limited</w:t>
      </w:r>
      <w:r w:rsidRPr="00646A34">
        <w:t xml:space="preserve"> instruction on the </w:t>
      </w:r>
      <w:r w:rsidR="00EA5F04" w:rsidRPr="00646A34">
        <w:t>proper</w:t>
      </w:r>
      <w:r w:rsidRPr="00646A34">
        <w:t xml:space="preserve"> procedures for completing a paper questionnaire (for example, how to correct a coding error). Instead, in a separate </w:t>
      </w:r>
      <w:r w:rsidR="002622B6" w:rsidRPr="00646A34">
        <w:t xml:space="preserve">part of the </w:t>
      </w:r>
      <w:r w:rsidRPr="00646A34">
        <w:t>training, you will receive instruction</w:t>
      </w:r>
      <w:r w:rsidR="00F17B5D" w:rsidRPr="00646A34">
        <w:t>s</w:t>
      </w:r>
      <w:r w:rsidRPr="00646A34">
        <w:t xml:space="preserve"> on the procedures used for completing a questionnaire through CAPI.</w:t>
      </w:r>
    </w:p>
    <w:p w14:paraId="7E4E321C" w14:textId="77777777" w:rsidR="003E4D33" w:rsidRPr="00646A34" w:rsidRDefault="003E4D33">
      <w:pPr>
        <w:rPr>
          <w:sz w:val="22"/>
          <w:szCs w:val="22"/>
        </w:rPr>
      </w:pPr>
      <w:r w:rsidRPr="00646A34">
        <w:br w:type="page"/>
      </w:r>
    </w:p>
    <w:p w14:paraId="34C3E0C7" w14:textId="5EFAA2AF" w:rsidR="00A6294A" w:rsidRPr="00646A34" w:rsidRDefault="009213A5" w:rsidP="009213A5">
      <w:pPr>
        <w:pStyle w:val="Heading1"/>
      </w:pPr>
      <w:bookmarkStart w:id="13" w:name="_Toc480205829"/>
      <w:bookmarkStart w:id="14" w:name="_Toc155280003"/>
      <w:r w:rsidRPr="00646A34">
        <w:lastRenderedPageBreak/>
        <w:t>A. Survey Objectives</w:t>
      </w:r>
      <w:bookmarkEnd w:id="13"/>
      <w:bookmarkEnd w:id="14"/>
    </w:p>
    <w:p w14:paraId="34C3E0C8" w14:textId="77777777" w:rsidR="00A6294A" w:rsidRPr="00646A34" w:rsidRDefault="00A6294A" w:rsidP="009213A5">
      <w:pPr>
        <w:pStyle w:val="BodyText"/>
      </w:pPr>
    </w:p>
    <w:p w14:paraId="34C3E0C9" w14:textId="5A03AE99" w:rsidR="00A6294A" w:rsidRPr="00646A34" w:rsidRDefault="00A6294A" w:rsidP="009213A5">
      <w:pPr>
        <w:pStyle w:val="BodyText"/>
      </w:pPr>
      <w:r w:rsidRPr="00646A34">
        <w:t xml:space="preserve">The [COUNTRY] DHS is part of a worldwide survey program. The international DHS </w:t>
      </w:r>
      <w:r w:rsidR="004E2BC1" w:rsidRPr="00646A34">
        <w:t>P</w:t>
      </w:r>
      <w:r w:rsidRPr="00646A34">
        <w:t>rogram is designed to:</w:t>
      </w:r>
    </w:p>
    <w:p w14:paraId="34C3E0CA" w14:textId="77777777" w:rsidR="00A6294A" w:rsidRPr="00646A34" w:rsidRDefault="00A6294A" w:rsidP="009213A5">
      <w:pPr>
        <w:pStyle w:val="BodyText"/>
      </w:pPr>
    </w:p>
    <w:p w14:paraId="34C3E0CB" w14:textId="77777777" w:rsidR="00A6294A" w:rsidRPr="00646A34" w:rsidRDefault="00A6294A" w:rsidP="009213A5">
      <w:pPr>
        <w:widowControl w:val="0"/>
        <w:tabs>
          <w:tab w:val="left" w:pos="0"/>
          <w:tab w:val="left" w:pos="720"/>
          <w:tab w:val="left" w:pos="1080"/>
          <w:tab w:val="left" w:pos="1620"/>
        </w:tabs>
        <w:autoSpaceDE w:val="0"/>
        <w:autoSpaceDN w:val="0"/>
        <w:adjustRightInd w:val="0"/>
        <w:ind w:left="1080" w:hanging="360"/>
        <w:jc w:val="both"/>
        <w:rPr>
          <w:sz w:val="22"/>
          <w:szCs w:val="22"/>
        </w:rPr>
      </w:pPr>
      <w:r w:rsidRPr="00646A34">
        <w:rPr>
          <w:sz w:val="22"/>
          <w:szCs w:val="22"/>
        </w:rPr>
        <w:t>•</w:t>
      </w:r>
      <w:r w:rsidRPr="00646A34">
        <w:rPr>
          <w:sz w:val="22"/>
          <w:szCs w:val="22"/>
        </w:rPr>
        <w:tab/>
        <w:t>Assist countries in conducting household sample surveys to periodically monitor changes in population, health, and nutrition.</w:t>
      </w:r>
    </w:p>
    <w:p w14:paraId="34C3E0CC" w14:textId="77777777" w:rsidR="00A6294A" w:rsidRPr="00646A34" w:rsidRDefault="00A6294A" w:rsidP="009213A5">
      <w:pPr>
        <w:widowControl w:val="0"/>
        <w:tabs>
          <w:tab w:val="left" w:pos="0"/>
          <w:tab w:val="left" w:pos="720"/>
          <w:tab w:val="left" w:pos="1080"/>
          <w:tab w:val="left" w:pos="1620"/>
        </w:tabs>
        <w:autoSpaceDE w:val="0"/>
        <w:autoSpaceDN w:val="0"/>
        <w:adjustRightInd w:val="0"/>
        <w:ind w:left="1080" w:hanging="360"/>
        <w:jc w:val="both"/>
        <w:rPr>
          <w:sz w:val="22"/>
          <w:szCs w:val="22"/>
        </w:rPr>
      </w:pPr>
    </w:p>
    <w:p w14:paraId="34C3E0CD" w14:textId="77777777" w:rsidR="00A6294A" w:rsidRPr="00646A34" w:rsidRDefault="00A6294A" w:rsidP="009213A5">
      <w:pPr>
        <w:widowControl w:val="0"/>
        <w:tabs>
          <w:tab w:val="left" w:pos="0"/>
          <w:tab w:val="left" w:pos="720"/>
          <w:tab w:val="left" w:pos="1080"/>
          <w:tab w:val="left" w:pos="1620"/>
        </w:tabs>
        <w:autoSpaceDE w:val="0"/>
        <w:autoSpaceDN w:val="0"/>
        <w:adjustRightInd w:val="0"/>
        <w:ind w:left="1080" w:hanging="360"/>
        <w:jc w:val="both"/>
        <w:rPr>
          <w:sz w:val="22"/>
          <w:szCs w:val="22"/>
        </w:rPr>
      </w:pPr>
      <w:r w:rsidRPr="00646A34">
        <w:rPr>
          <w:sz w:val="22"/>
          <w:szCs w:val="22"/>
        </w:rPr>
        <w:t>•</w:t>
      </w:r>
      <w:r w:rsidRPr="00646A34">
        <w:rPr>
          <w:sz w:val="22"/>
          <w:szCs w:val="22"/>
        </w:rPr>
        <w:tab/>
      </w:r>
      <w:r w:rsidR="00F62C43" w:rsidRPr="00646A34">
        <w:rPr>
          <w:sz w:val="22"/>
          <w:szCs w:val="22"/>
        </w:rPr>
        <w:t>Provide</w:t>
      </w:r>
      <w:r w:rsidR="000435DF" w:rsidRPr="00646A34">
        <w:rPr>
          <w:sz w:val="22"/>
          <w:szCs w:val="22"/>
        </w:rPr>
        <w:t xml:space="preserve"> </w:t>
      </w:r>
      <w:r w:rsidRPr="00646A34">
        <w:rPr>
          <w:sz w:val="22"/>
          <w:szCs w:val="22"/>
        </w:rPr>
        <w:t>an international database that can be used by researchers investigating topics related to population, health, and nutrition.</w:t>
      </w:r>
    </w:p>
    <w:p w14:paraId="34C3E0CE" w14:textId="77777777" w:rsidR="00A6294A" w:rsidRPr="00646A34" w:rsidRDefault="00A6294A" w:rsidP="009213A5">
      <w:pPr>
        <w:pStyle w:val="BodyText"/>
      </w:pPr>
    </w:p>
    <w:p w14:paraId="34C3E0CF" w14:textId="3D0D6ED8" w:rsidR="00A6294A" w:rsidRPr="00646A34" w:rsidRDefault="00A6294A" w:rsidP="009213A5">
      <w:pPr>
        <w:pStyle w:val="BodyText"/>
      </w:pPr>
      <w:r w:rsidRPr="00646A34">
        <w:t xml:space="preserve">As part of the international DHS </w:t>
      </w:r>
      <w:r w:rsidR="004E2BC1" w:rsidRPr="00646A34">
        <w:t>P</w:t>
      </w:r>
      <w:r w:rsidRPr="00646A34">
        <w:t>rogram, surveys are being carried out in cou</w:t>
      </w:r>
      <w:r w:rsidR="009D4938" w:rsidRPr="00646A34">
        <w:t xml:space="preserve">ntries in Africa, Latin America, </w:t>
      </w:r>
      <w:r w:rsidRPr="00646A34">
        <w:t>the Caribbean, Asia, Eastern Europe</w:t>
      </w:r>
      <w:r w:rsidR="00B63696" w:rsidRPr="00646A34">
        <w:t>,</w:t>
      </w:r>
      <w:r w:rsidRPr="00646A34">
        <w:t xml:space="preserve"> and the Middle East.</w:t>
      </w:r>
      <w:r w:rsidR="009213A5" w:rsidRPr="00646A34">
        <w:t xml:space="preserve"> </w:t>
      </w:r>
      <w:r w:rsidRPr="00646A34">
        <w:t>Data from these surveys are used to better understand the population, health, and nutrition situation in the countries surveyed.</w:t>
      </w:r>
    </w:p>
    <w:p w14:paraId="34C3E0D0" w14:textId="77777777" w:rsidR="00A6294A" w:rsidRPr="00646A34" w:rsidRDefault="009213A5" w:rsidP="009213A5">
      <w:pPr>
        <w:pStyle w:val="Heading1"/>
      </w:pPr>
      <w:bookmarkStart w:id="15" w:name="_Toc480205830"/>
      <w:bookmarkStart w:id="16" w:name="_Toc155280004"/>
      <w:r w:rsidRPr="00646A34">
        <w:t xml:space="preserve">B. </w:t>
      </w:r>
      <w:r w:rsidR="00A6294A" w:rsidRPr="00646A34">
        <w:t xml:space="preserve">DHS </w:t>
      </w:r>
      <w:r w:rsidRPr="00646A34">
        <w:t>Sample</w:t>
      </w:r>
      <w:bookmarkEnd w:id="15"/>
      <w:bookmarkEnd w:id="16"/>
    </w:p>
    <w:p w14:paraId="34C3E0D1" w14:textId="77777777" w:rsidR="009213A5" w:rsidRPr="00646A34" w:rsidRDefault="009213A5" w:rsidP="009213A5">
      <w:pPr>
        <w:pStyle w:val="BodyText"/>
      </w:pPr>
    </w:p>
    <w:p w14:paraId="34C3E0D2" w14:textId="301C0DC8" w:rsidR="00A6294A" w:rsidRPr="00646A34" w:rsidRDefault="00A6294A" w:rsidP="009213A5">
      <w:pPr>
        <w:pStyle w:val="BodyText"/>
      </w:pPr>
      <w:r w:rsidRPr="00646A34">
        <w:t xml:space="preserve">There are several ways to gather information about people. One way is to contact every person or nearly every person </w:t>
      </w:r>
      <w:r w:rsidR="00D93469" w:rsidRPr="00646A34">
        <w:t xml:space="preserve">in the country </w:t>
      </w:r>
      <w:r w:rsidRPr="00646A34">
        <w:t xml:space="preserve">and ask them questions about what you need to know. Talking to everyone is called a complete enumeration, and a national census is a good example of this type of information gathering. This is very costly because it takes a lot of people to </w:t>
      </w:r>
      <w:r w:rsidR="00513C98" w:rsidRPr="00646A34">
        <w:t>contact</w:t>
      </w:r>
      <w:r w:rsidRPr="00646A34">
        <w:t xml:space="preserve"> everyone. However, in cases such as a national census, it is necessary to have a complete enumeration despite the cost.</w:t>
      </w:r>
    </w:p>
    <w:p w14:paraId="34C3E0D3" w14:textId="77777777" w:rsidR="00A6294A" w:rsidRPr="00646A34" w:rsidRDefault="00A6294A" w:rsidP="009213A5">
      <w:pPr>
        <w:pStyle w:val="BodyText"/>
      </w:pPr>
    </w:p>
    <w:p w14:paraId="34C3E0D4" w14:textId="3F4983DA" w:rsidR="00A6294A" w:rsidRPr="00646A34" w:rsidRDefault="00A6294A" w:rsidP="009213A5">
      <w:pPr>
        <w:pStyle w:val="BodyText"/>
      </w:pPr>
      <w:r w:rsidRPr="00646A34">
        <w:t xml:space="preserve">Another way to collect information is through a sample survey. When it is not necessary to know exact total numbers, a sample survey can collect information about people much more quickly and </w:t>
      </w:r>
      <w:r w:rsidR="003D4713" w:rsidRPr="00646A34">
        <w:t xml:space="preserve">at a </w:t>
      </w:r>
      <w:r w:rsidR="00C144BE" w:rsidRPr="00646A34">
        <w:t xml:space="preserve">much </w:t>
      </w:r>
      <w:r w:rsidR="003D4713" w:rsidRPr="00646A34">
        <w:t>low</w:t>
      </w:r>
      <w:r w:rsidR="00C144BE" w:rsidRPr="00646A34">
        <w:t>er</w:t>
      </w:r>
      <w:r w:rsidR="00063EEA" w:rsidRPr="00646A34">
        <w:t xml:space="preserve"> </w:t>
      </w:r>
      <w:r w:rsidR="003D4713" w:rsidRPr="00646A34">
        <w:t>cost</w:t>
      </w:r>
      <w:r w:rsidRPr="00646A34">
        <w:t>. The sampling procedure allows us to collect data on a small number of people and draw conclusions that are valid for the whole country</w:t>
      </w:r>
      <w:r w:rsidR="0089550F" w:rsidRPr="00646A34">
        <w:t xml:space="preserve"> and </w:t>
      </w:r>
      <w:r w:rsidR="0079493F" w:rsidRPr="00646A34">
        <w:t>subnational areas</w:t>
      </w:r>
      <w:r w:rsidRPr="00646A34">
        <w:t xml:space="preserve">. </w:t>
      </w:r>
    </w:p>
    <w:p w14:paraId="34C3E0D5" w14:textId="77777777" w:rsidR="00A6294A" w:rsidRPr="00646A34" w:rsidRDefault="00A6294A" w:rsidP="009213A5">
      <w:pPr>
        <w:pStyle w:val="BodyText"/>
      </w:pPr>
    </w:p>
    <w:p w14:paraId="34C3E0D6" w14:textId="02542601" w:rsidR="00A6294A" w:rsidRPr="00646A34" w:rsidRDefault="00A6294A" w:rsidP="009213A5">
      <w:pPr>
        <w:pStyle w:val="BodyText"/>
      </w:pPr>
      <w:r w:rsidRPr="00646A34">
        <w:t xml:space="preserve">The accuracy of a sample survey depends, among other things, on the size of the sample. The exact number to be interviewed for any survey is determined by statistical methods which we will not discuss in this training session. What you should know, however, is that the sample size for this </w:t>
      </w:r>
      <w:bookmarkStart w:id="17" w:name="_Hlk50984241"/>
      <w:r w:rsidRPr="00646A34">
        <w:t>survey reflects the number of interviews that are needed to provide an accurate picture of the population, health</w:t>
      </w:r>
      <w:r w:rsidR="00063EEA" w:rsidRPr="00646A34">
        <w:t>,</w:t>
      </w:r>
      <w:r w:rsidRPr="00646A34">
        <w:t xml:space="preserve"> and nutrition situation in [COUNTRY]. </w:t>
      </w:r>
      <w:bookmarkEnd w:id="17"/>
      <w:r w:rsidRPr="00646A34">
        <w:t>Consequently, it is critical to a survey that fieldworkers try their hardest to complete all assigned interviews to ensure that the correct number of people are included in the survey.</w:t>
      </w:r>
    </w:p>
    <w:p w14:paraId="34C3E0D7" w14:textId="77777777" w:rsidR="00A6294A" w:rsidRPr="00646A34" w:rsidRDefault="00A6294A" w:rsidP="009213A5">
      <w:pPr>
        <w:pStyle w:val="BodyText"/>
      </w:pPr>
    </w:p>
    <w:p w14:paraId="34C3E0D8" w14:textId="0044E6C9" w:rsidR="00A6294A" w:rsidRPr="00646A34" w:rsidRDefault="002713A6" w:rsidP="009213A5">
      <w:pPr>
        <w:pStyle w:val="BodyText"/>
      </w:pPr>
      <w:r w:rsidRPr="00646A34">
        <w:t xml:space="preserve">The accuracy of a sample survey also depends on another major factor, the absence of bias that would affect the values estimated from the sample. One of the ways used to avoid bias in the results is to ensure that the selection of people included in the sample is absolutely random. </w:t>
      </w:r>
      <w:r w:rsidR="00A6294A" w:rsidRPr="00646A34">
        <w:t xml:space="preserve">This means that every person in the total population to be studied has the same opportunity </w:t>
      </w:r>
      <w:r w:rsidR="00FA673E" w:rsidRPr="00646A34">
        <w:t xml:space="preserve">(or a known probability) </w:t>
      </w:r>
      <w:r w:rsidR="007C16CC" w:rsidRPr="00646A34">
        <w:t>of being</w:t>
      </w:r>
      <w:r w:rsidR="00A6294A" w:rsidRPr="00646A34">
        <w:t xml:space="preserve"> selected in the sample. This is why it is so important to make callbacks to reach those people who are not at home, since they may be different from people who are at home</w:t>
      </w:r>
      <w:r w:rsidR="00DA0B16" w:rsidRPr="00646A34">
        <w:t xml:space="preserve"> at the time of the survey</w:t>
      </w:r>
      <w:r w:rsidR="00A6294A" w:rsidRPr="00646A34">
        <w:t>. For example, it may be that women who have no children are more likely to be working away from the house, and if we don’t call back to interview them, we may bias the fertility estimates.</w:t>
      </w:r>
    </w:p>
    <w:p w14:paraId="34C3E0D9" w14:textId="77777777" w:rsidR="00A6294A" w:rsidRPr="00646A34" w:rsidRDefault="00A6294A" w:rsidP="009213A5">
      <w:pPr>
        <w:pStyle w:val="BodyText"/>
      </w:pPr>
    </w:p>
    <w:p w14:paraId="34C3E0DA" w14:textId="05A013F3" w:rsidR="00A6294A" w:rsidRPr="00646A34" w:rsidRDefault="00A6294A" w:rsidP="009213A5">
      <w:pPr>
        <w:pStyle w:val="BodyText"/>
      </w:pPr>
      <w:r w:rsidRPr="00646A34">
        <w:t xml:space="preserve">For the [COUNTRY] DHS, the sample consists of [NUMBER] clusters (small geographically defined areas) </w:t>
      </w:r>
      <w:r w:rsidR="007E45F7" w:rsidRPr="00646A34">
        <w:t xml:space="preserve">spread </w:t>
      </w:r>
      <w:r w:rsidRPr="00646A34">
        <w:t xml:space="preserve">throughout the country. The households in each of these clusters have recently been listed or enumerated. A sample of households was then scientifically selected to be included in the </w:t>
      </w:r>
      <w:r w:rsidR="00D96EC3" w:rsidRPr="00646A34">
        <w:t xml:space="preserve">[COUNTRY] </w:t>
      </w:r>
      <w:r w:rsidRPr="00646A34">
        <w:t>DHS survey from the list</w:t>
      </w:r>
      <w:r w:rsidR="001B6C7D" w:rsidRPr="00646A34">
        <w:t>ing</w:t>
      </w:r>
      <w:r w:rsidRPr="00646A34">
        <w:t xml:space="preserve"> in each of the clusters. Each of these households will be visited and information </w:t>
      </w:r>
      <w:r w:rsidR="00083E29" w:rsidRPr="00646A34">
        <w:t xml:space="preserve">will be </w:t>
      </w:r>
      <w:r w:rsidRPr="00646A34">
        <w:t xml:space="preserve">obtained about the household using the Household Questionnaire. </w:t>
      </w:r>
      <w:r w:rsidR="0076271A" w:rsidRPr="00646A34">
        <w:t>Women and men</w:t>
      </w:r>
      <w:r w:rsidR="00365069" w:rsidRPr="00646A34">
        <w:t xml:space="preserve"> </w:t>
      </w:r>
      <w:r w:rsidR="0076271A" w:rsidRPr="00646A34">
        <w:t>within</w:t>
      </w:r>
      <w:r w:rsidR="00365069" w:rsidRPr="00646A34">
        <w:t xml:space="preserve"> these households will be interviewed using an Individual Questionnaire.</w:t>
      </w:r>
      <w:r w:rsidR="0076271A" w:rsidRPr="00646A34">
        <w:t xml:space="preserve"> </w:t>
      </w:r>
      <w:r w:rsidRPr="00646A34">
        <w:t>Women age 15</w:t>
      </w:r>
      <w:r w:rsidR="005E65AD" w:rsidRPr="00646A34">
        <w:t>-</w:t>
      </w:r>
      <w:r w:rsidRPr="00646A34">
        <w:t xml:space="preserve">49 years will be interviewed using the </w:t>
      </w:r>
      <w:r w:rsidR="00680735" w:rsidRPr="00646A34">
        <w:t>i</w:t>
      </w:r>
      <w:r w:rsidRPr="00646A34">
        <w:t>ndividual Woman</w:t>
      </w:r>
      <w:r w:rsidR="00D375D6" w:rsidRPr="00646A34">
        <w:t>’s</w:t>
      </w:r>
      <w:r w:rsidRPr="00646A34">
        <w:t xml:space="preserve"> Questionnaire. </w:t>
      </w:r>
      <w:r w:rsidR="00D375D6" w:rsidRPr="00646A34">
        <w:t xml:space="preserve">Men age [15-49] years will be interviewed using the </w:t>
      </w:r>
      <w:r w:rsidR="00680735" w:rsidRPr="00646A34">
        <w:t>i</w:t>
      </w:r>
      <w:r w:rsidR="00D375D6" w:rsidRPr="00646A34">
        <w:t xml:space="preserve">ndividual Man’s Questionnaire. </w:t>
      </w:r>
      <w:r w:rsidRPr="00646A34">
        <w:t xml:space="preserve">We expect to interview about [NUMBER] women and [NUMBER] men in this survey. Studying the fertility, health, and family </w:t>
      </w:r>
      <w:r w:rsidRPr="00646A34">
        <w:lastRenderedPageBreak/>
        <w:t>planning behavior and attitudes of these women and men will provide insights into the behavior and attitudes of persons in [COUNTRY].</w:t>
      </w:r>
    </w:p>
    <w:p w14:paraId="34C3E0DB" w14:textId="77777777" w:rsidR="00A6294A" w:rsidRPr="00646A34" w:rsidRDefault="009213A5" w:rsidP="009213A5">
      <w:pPr>
        <w:pStyle w:val="Heading1"/>
      </w:pPr>
      <w:bookmarkStart w:id="18" w:name="_Toc480205831"/>
      <w:bookmarkStart w:id="19" w:name="_Toc155280005"/>
      <w:r w:rsidRPr="00646A34">
        <w:t>C. Survey Organization</w:t>
      </w:r>
      <w:bookmarkEnd w:id="18"/>
      <w:bookmarkEnd w:id="19"/>
    </w:p>
    <w:p w14:paraId="34C3E0DC" w14:textId="77777777" w:rsidR="00A6294A" w:rsidRPr="00646A34" w:rsidRDefault="00A6294A" w:rsidP="009213A5">
      <w:pPr>
        <w:pStyle w:val="BodyText"/>
      </w:pPr>
    </w:p>
    <w:p w14:paraId="34C3E0DD" w14:textId="55C991D2" w:rsidR="00A6294A" w:rsidRPr="00646A34" w:rsidRDefault="00A6294A" w:rsidP="009213A5">
      <w:pPr>
        <w:pStyle w:val="BodyText"/>
      </w:pPr>
      <w:r w:rsidRPr="00646A34">
        <w:t>The [COUNTRY] DHS is being conducted at the request of the [SPONSORING ORGANIZATION] which has a primary role in planning for the survey and in the analysis and dissemination of the survey results.</w:t>
      </w:r>
    </w:p>
    <w:p w14:paraId="34C3E0DE" w14:textId="77777777" w:rsidR="00A6294A" w:rsidRPr="00646A34" w:rsidRDefault="00A6294A" w:rsidP="009213A5">
      <w:pPr>
        <w:pStyle w:val="BodyText"/>
      </w:pPr>
    </w:p>
    <w:p w14:paraId="34C3E0DF" w14:textId="239654BA" w:rsidR="00A6294A" w:rsidRPr="00646A34" w:rsidRDefault="00A6294A" w:rsidP="009213A5">
      <w:pPr>
        <w:pStyle w:val="BodyText"/>
      </w:pPr>
      <w:r w:rsidRPr="00646A34">
        <w:t xml:space="preserve">The [IMPLEMENTING AGENCY (IA)] will serve as the implementing agency for the </w:t>
      </w:r>
      <w:r w:rsidR="00D96EC3" w:rsidRPr="00646A34">
        <w:t xml:space="preserve">[COUNTRY] </w:t>
      </w:r>
      <w:r w:rsidRPr="00646A34">
        <w:t xml:space="preserve">DHS. The [IA] will take responsibility for operational matters including planning and conducting fieldwork, processing of collected data and organizing the writing and distribution of reports. The [IA] will furnish the necessary central office space for survey personnel and will secure transport for the data collection activities. </w:t>
      </w:r>
      <w:r w:rsidR="006740F1" w:rsidRPr="00646A34">
        <w:t xml:space="preserve">Each team will have </w:t>
      </w:r>
      <w:r w:rsidR="00CC6C97" w:rsidRPr="00646A34">
        <w:t xml:space="preserve">a dedicated vehicle </w:t>
      </w:r>
      <w:r w:rsidR="00F53C5D" w:rsidRPr="00646A34">
        <w:t xml:space="preserve">during fieldwork. </w:t>
      </w:r>
      <w:r w:rsidRPr="00646A34">
        <w:t xml:space="preserve">Staff from the [IA] will be responsible for overseeing the day-to-day technical operations including recruitment and training of field and data processing staff and the supervision of the office and field operations. </w:t>
      </w:r>
    </w:p>
    <w:p w14:paraId="34C3E0E0" w14:textId="77777777" w:rsidR="00A6294A" w:rsidRPr="00646A34" w:rsidRDefault="00A6294A" w:rsidP="009213A5">
      <w:pPr>
        <w:pStyle w:val="BodyText"/>
      </w:pPr>
    </w:p>
    <w:p w14:paraId="34C3E0E1" w14:textId="3968384A" w:rsidR="00A6294A" w:rsidRPr="00646A34" w:rsidRDefault="00A6294A" w:rsidP="009213A5">
      <w:pPr>
        <w:pStyle w:val="BodyText"/>
      </w:pPr>
      <w:r w:rsidRPr="00646A34">
        <w:t xml:space="preserve">Financial support for the </w:t>
      </w:r>
      <w:r w:rsidR="00D96EC3" w:rsidRPr="00646A34">
        <w:t xml:space="preserve">[COUNTRY] </w:t>
      </w:r>
      <w:r w:rsidRPr="00646A34">
        <w:t>DHS will be provided by [GOVERNMENT OF COUNTRY], USAID</w:t>
      </w:r>
      <w:r w:rsidR="004D01A5" w:rsidRPr="00646A34">
        <w:t>,</w:t>
      </w:r>
      <w:r w:rsidRPr="00646A34">
        <w:t xml:space="preserve"> and [OTHER DONORS]. </w:t>
      </w:r>
      <w:r w:rsidR="0032497D" w:rsidRPr="00646A34">
        <w:t xml:space="preserve">Staff of </w:t>
      </w:r>
      <w:r w:rsidR="00D96EC3" w:rsidRPr="00646A34">
        <w:t>The DHS Program</w:t>
      </w:r>
      <w:r w:rsidR="0032497D" w:rsidRPr="00646A34">
        <w:t xml:space="preserve"> </w:t>
      </w:r>
      <w:r w:rsidR="00D97BCE" w:rsidRPr="00646A34">
        <w:t xml:space="preserve">of </w:t>
      </w:r>
      <w:r w:rsidR="005E65AD" w:rsidRPr="00646A34">
        <w:t xml:space="preserve">ICF </w:t>
      </w:r>
      <w:r w:rsidRPr="00646A34">
        <w:t xml:space="preserve">will provide technical assistance during all phases of the survey. </w:t>
      </w:r>
    </w:p>
    <w:p w14:paraId="34C3E0E2" w14:textId="77777777" w:rsidR="00A6294A" w:rsidRPr="00646A34" w:rsidRDefault="00A6294A" w:rsidP="009213A5">
      <w:pPr>
        <w:pStyle w:val="BodyText"/>
      </w:pPr>
    </w:p>
    <w:p w14:paraId="34C3E0E3" w14:textId="6AC6AE37" w:rsidR="00A6294A" w:rsidRPr="00646A34" w:rsidRDefault="00A6294A" w:rsidP="009213A5">
      <w:pPr>
        <w:pStyle w:val="BodyText"/>
      </w:pPr>
      <w:r w:rsidRPr="00646A34">
        <w:t xml:space="preserve">During the </w:t>
      </w:r>
      <w:r w:rsidR="00D96EC3" w:rsidRPr="00646A34">
        <w:t xml:space="preserve">[COUNTRY] </w:t>
      </w:r>
      <w:r w:rsidRPr="00646A34">
        <w:t>DHS fieldwork, you will work in a team consisting of [NUMBER] female interviewers</w:t>
      </w:r>
      <w:r w:rsidR="00026BEC" w:rsidRPr="00646A34">
        <w:t>,</w:t>
      </w:r>
      <w:r w:rsidRPr="00646A34">
        <w:t xml:space="preserve"> [NUMBER] male interviewers, </w:t>
      </w:r>
      <w:r w:rsidR="00FE6370" w:rsidRPr="00646A34">
        <w:t xml:space="preserve">and </w:t>
      </w:r>
      <w:r w:rsidRPr="00646A34">
        <w:t>a supervisor</w:t>
      </w:r>
      <w:r w:rsidR="00FE6370" w:rsidRPr="00646A34">
        <w:t xml:space="preserve">. </w:t>
      </w:r>
      <w:r w:rsidRPr="00646A34">
        <w:t>Each team will be accompanied by a driver. Each supervisor will be responsible for a team of interviewers. The specific duties of the supervisor are described in detail in the Supervisor’s Manual.</w:t>
      </w:r>
    </w:p>
    <w:p w14:paraId="34C3E0E4" w14:textId="77777777" w:rsidR="00A6294A" w:rsidRPr="00646A34" w:rsidRDefault="00A6294A" w:rsidP="009213A5">
      <w:pPr>
        <w:pStyle w:val="BodyText"/>
      </w:pPr>
    </w:p>
    <w:p w14:paraId="34C3E0E5" w14:textId="1A38D9A9" w:rsidR="00A6294A" w:rsidRPr="00646A34" w:rsidRDefault="00A6294A" w:rsidP="009213A5">
      <w:pPr>
        <w:pStyle w:val="BodyText"/>
      </w:pPr>
      <w:r w:rsidRPr="00646A34">
        <w:t xml:space="preserve">In addition, the team will include [NUMBER] </w:t>
      </w:r>
      <w:r w:rsidR="00876C4C" w:rsidRPr="00646A34">
        <w:t>[</w:t>
      </w:r>
      <w:r w:rsidRPr="00646A34">
        <w:t>biomarker technicians</w:t>
      </w:r>
      <w:r w:rsidR="00876C4C" w:rsidRPr="00646A34">
        <w:t>]</w:t>
      </w:r>
      <w:r w:rsidRPr="00646A34">
        <w:t>.</w:t>
      </w:r>
      <w:r w:rsidR="00E3668B" w:rsidRPr="00646A34">
        <w:rPr>
          <w:rStyle w:val="FootnoteReference"/>
        </w:rPr>
        <w:footnoteReference w:id="4"/>
      </w:r>
      <w:r w:rsidRPr="00646A34">
        <w:t xml:space="preserve"> These individuals will be responsible for drawing blood from eligible persons for anemia</w:t>
      </w:r>
      <w:r w:rsidR="00AE0812" w:rsidRPr="00646A34">
        <w:t xml:space="preserve"> testing </w:t>
      </w:r>
      <w:r w:rsidR="005E65AD" w:rsidRPr="00646A34">
        <w:t>[</w:t>
      </w:r>
      <w:r w:rsidR="00AD1CCA" w:rsidRPr="00646A34">
        <w:t>and SPECIFY OTHER FIELD OR LAB-BASED TESTS</w:t>
      </w:r>
      <w:r w:rsidR="005E65AD" w:rsidRPr="00646A34">
        <w:t>]</w:t>
      </w:r>
      <w:r w:rsidRPr="00646A34">
        <w:t>. They will also be responsible for the anthropometric measurements of eligible women</w:t>
      </w:r>
      <w:r w:rsidR="007D0AFC" w:rsidRPr="00646A34">
        <w:t>, men</w:t>
      </w:r>
      <w:r w:rsidR="00D32E70" w:rsidRPr="00646A34">
        <w:t>,</w:t>
      </w:r>
      <w:r w:rsidRPr="00646A34">
        <w:t xml:space="preserve"> and children.</w:t>
      </w:r>
      <w:r w:rsidR="009213A5" w:rsidRPr="00646A34">
        <w:t xml:space="preserve"> </w:t>
      </w:r>
      <w:r w:rsidRPr="00646A34">
        <w:t>The supervisor will have also received</w:t>
      </w:r>
      <w:r w:rsidR="00D32E70" w:rsidRPr="00646A34">
        <w:t xml:space="preserve"> an overview of</w:t>
      </w:r>
      <w:r w:rsidRPr="00646A34">
        <w:t xml:space="preserve"> biomarker </w:t>
      </w:r>
      <w:r w:rsidR="00D32E70" w:rsidRPr="00646A34">
        <w:t xml:space="preserve">procedures </w:t>
      </w:r>
      <w:r w:rsidRPr="00646A34">
        <w:t xml:space="preserve">so that they may supervise the </w:t>
      </w:r>
      <w:r w:rsidR="00A762C2" w:rsidRPr="00646A34">
        <w:t xml:space="preserve">biomarker </w:t>
      </w:r>
      <w:r w:rsidRPr="00646A34">
        <w:t xml:space="preserve">technicians and assist them as needed. </w:t>
      </w:r>
      <w:r w:rsidR="009D4938" w:rsidRPr="00646A34">
        <w:t>[</w:t>
      </w:r>
      <w:r w:rsidR="00D32E70" w:rsidRPr="00646A34">
        <w:t>In the [COUNTRY] DHS, i</w:t>
      </w:r>
      <w:r w:rsidRPr="00646A34">
        <w:t xml:space="preserve">nterviewers will be trained to assist the </w:t>
      </w:r>
      <w:r w:rsidR="00A762C2" w:rsidRPr="00646A34">
        <w:t>biomarker</w:t>
      </w:r>
      <w:r w:rsidR="00E33993" w:rsidRPr="00646A34">
        <w:t xml:space="preserve"> </w:t>
      </w:r>
      <w:r w:rsidRPr="00646A34">
        <w:t>technicians in taking the anthropometric measurements of women</w:t>
      </w:r>
      <w:r w:rsidR="00CB42CE" w:rsidRPr="00646A34">
        <w:t xml:space="preserve"> age 15-49 years</w:t>
      </w:r>
      <w:r w:rsidR="00520C8D" w:rsidRPr="00646A34">
        <w:t>, men</w:t>
      </w:r>
      <w:r w:rsidR="00CB42CE" w:rsidRPr="00646A34">
        <w:t xml:space="preserve"> age 15-[49] years</w:t>
      </w:r>
      <w:r w:rsidR="00520C8D" w:rsidRPr="00646A34">
        <w:t xml:space="preserve">, </w:t>
      </w:r>
      <w:r w:rsidRPr="00646A34">
        <w:t xml:space="preserve">and children age </w:t>
      </w:r>
      <w:r w:rsidR="00F838FC" w:rsidRPr="00646A34">
        <w:t>0-</w:t>
      </w:r>
      <w:r w:rsidR="00D32E70" w:rsidRPr="00646A34">
        <w:t>4</w:t>
      </w:r>
      <w:r w:rsidR="00CB42CE" w:rsidRPr="00646A34">
        <w:t xml:space="preserve"> years</w:t>
      </w:r>
      <w:r w:rsidRPr="00646A34">
        <w:t>.</w:t>
      </w:r>
      <w:r w:rsidR="009D4938" w:rsidRPr="00646A34">
        <w:t>]</w:t>
      </w:r>
    </w:p>
    <w:p w14:paraId="34C3E0E6" w14:textId="77777777" w:rsidR="00A6294A" w:rsidRPr="00646A34" w:rsidRDefault="00A6294A" w:rsidP="009213A5">
      <w:pPr>
        <w:pStyle w:val="BodyText"/>
      </w:pPr>
    </w:p>
    <w:p w14:paraId="34C3E0E7" w14:textId="10F644F7" w:rsidR="00A6294A" w:rsidRPr="00646A34" w:rsidRDefault="00A6294A" w:rsidP="009213A5">
      <w:pPr>
        <w:pStyle w:val="BodyText"/>
      </w:pPr>
      <w:r w:rsidRPr="00646A34">
        <w:t xml:space="preserve">In the central office there will be a team of </w:t>
      </w:r>
      <w:r w:rsidR="007E45F7" w:rsidRPr="00646A34">
        <w:t xml:space="preserve">national and </w:t>
      </w:r>
      <w:r w:rsidRPr="00646A34">
        <w:t>regional coordinators responsible for supervising fieldwork teams. These coordinators will ensure regular progress of data collection in the clusters. They will monitor data quality</w:t>
      </w:r>
      <w:r w:rsidR="00D32E70" w:rsidRPr="00646A34">
        <w:t>, resupply field teams,</w:t>
      </w:r>
      <w:r w:rsidRPr="00646A34">
        <w:t xml:space="preserve"> </w:t>
      </w:r>
      <w:r w:rsidR="00D32E70" w:rsidRPr="00646A34">
        <w:t>[</w:t>
      </w:r>
      <w:r w:rsidRPr="00646A34">
        <w:t xml:space="preserve">and provide for the regular transfer of blood samples </w:t>
      </w:r>
      <w:r w:rsidR="00452523" w:rsidRPr="00646A34">
        <w:t xml:space="preserve">and/or other specimens </w:t>
      </w:r>
      <w:r w:rsidRPr="00646A34">
        <w:t>to the central office</w:t>
      </w:r>
      <w:r w:rsidR="00654F3A" w:rsidRPr="00646A34">
        <w:t xml:space="preserve"> or </w:t>
      </w:r>
      <w:r w:rsidR="00D55444" w:rsidRPr="00646A34">
        <w:t>a designated laboratory</w:t>
      </w:r>
      <w:r w:rsidR="00D32E70" w:rsidRPr="00646A34">
        <w:t>]</w:t>
      </w:r>
      <w:r w:rsidRPr="00646A34">
        <w:t xml:space="preserve">. </w:t>
      </w:r>
      <w:r w:rsidR="00452523" w:rsidRPr="00646A34">
        <w:t>C</w:t>
      </w:r>
      <w:r w:rsidRPr="00646A34">
        <w:t>omputer programmers also will be assigned to the project.</w:t>
      </w:r>
    </w:p>
    <w:p w14:paraId="34C3E0E8" w14:textId="77777777" w:rsidR="00A6294A" w:rsidRPr="00646A34" w:rsidRDefault="009213A5" w:rsidP="009213A5">
      <w:pPr>
        <w:pStyle w:val="Heading1"/>
      </w:pPr>
      <w:bookmarkStart w:id="20" w:name="_Toc480205832"/>
      <w:bookmarkStart w:id="21" w:name="_Toc155280006"/>
      <w:r w:rsidRPr="00646A34">
        <w:t>D. Survey Questionnaires</w:t>
      </w:r>
      <w:bookmarkEnd w:id="20"/>
      <w:bookmarkEnd w:id="21"/>
    </w:p>
    <w:p w14:paraId="34C3E0E9" w14:textId="77777777" w:rsidR="00A6294A" w:rsidRPr="00646A34" w:rsidRDefault="00A6294A" w:rsidP="009213A5">
      <w:pPr>
        <w:pStyle w:val="BodyText"/>
      </w:pPr>
    </w:p>
    <w:p w14:paraId="34C3E0EA" w14:textId="33BADE86" w:rsidR="00A6294A" w:rsidRPr="00646A34" w:rsidRDefault="00A6294A" w:rsidP="009213A5">
      <w:pPr>
        <w:pStyle w:val="BodyText"/>
      </w:pPr>
      <w:r w:rsidRPr="00646A34">
        <w:t xml:space="preserve">The households that have been scientifically selected to be included in the </w:t>
      </w:r>
      <w:r w:rsidR="00520C8D" w:rsidRPr="00646A34">
        <w:t xml:space="preserve">[COUNTRY] </w:t>
      </w:r>
      <w:r w:rsidRPr="00646A34">
        <w:t xml:space="preserve">DHS sample will be visited and enumerated using a Household Questionnaire. The Household Questionnaire includes a </w:t>
      </w:r>
      <w:r w:rsidR="005C30E3" w:rsidRPr="00646A34">
        <w:t>cover page</w:t>
      </w:r>
      <w:r w:rsidRPr="00646A34">
        <w:t xml:space="preserve"> to identify the household and a form on which all </w:t>
      </w:r>
      <w:r w:rsidR="009C519F" w:rsidRPr="00646A34">
        <w:t xml:space="preserve">usual </w:t>
      </w:r>
      <w:r w:rsidRPr="00646A34">
        <w:t>members of the household and visitors are listed. This form is used to record some information about each household member</w:t>
      </w:r>
      <w:r w:rsidR="00602F53" w:rsidRPr="00646A34">
        <w:t xml:space="preserve"> and visitor</w:t>
      </w:r>
      <w:r w:rsidRPr="00646A34">
        <w:t>, such as name, sex, age, education, and survival of parents for children under age 18. The Household Questionnaire also collects information on housing characteristics</w:t>
      </w:r>
      <w:r w:rsidR="003041AB" w:rsidRPr="00646A34">
        <w:t>,</w:t>
      </w:r>
      <w:r w:rsidRPr="00646A34">
        <w:t xml:space="preserve"> such as type of water source, </w:t>
      </w:r>
      <w:r w:rsidR="005022B8" w:rsidRPr="00646A34">
        <w:t xml:space="preserve">type of </w:t>
      </w:r>
      <w:r w:rsidRPr="00646A34">
        <w:t xml:space="preserve">sanitation </w:t>
      </w:r>
      <w:r w:rsidR="005022B8" w:rsidRPr="00646A34">
        <w:t>facility</w:t>
      </w:r>
      <w:r w:rsidRPr="00646A34">
        <w:t xml:space="preserve">, </w:t>
      </w:r>
      <w:r w:rsidR="00397480" w:rsidRPr="00646A34">
        <w:t xml:space="preserve">type of </w:t>
      </w:r>
      <w:r w:rsidR="00A762C2" w:rsidRPr="00646A34">
        <w:t>cookstove,</w:t>
      </w:r>
      <w:r w:rsidR="00397480" w:rsidRPr="00646A34">
        <w:t xml:space="preserve"> </w:t>
      </w:r>
      <w:r w:rsidR="00050422" w:rsidRPr="00646A34">
        <w:t xml:space="preserve">the </w:t>
      </w:r>
      <w:r w:rsidRPr="00646A34">
        <w:t>quality of flooring, ownership of durable goods</w:t>
      </w:r>
      <w:r w:rsidR="00520C8D" w:rsidRPr="00646A34">
        <w:t>, and ownership and use of mosquito nets</w:t>
      </w:r>
      <w:r w:rsidRPr="00646A34">
        <w:t xml:space="preserve">. </w:t>
      </w:r>
    </w:p>
    <w:p w14:paraId="34C3E0EB" w14:textId="624F840A" w:rsidR="00A6294A" w:rsidRPr="00646A34" w:rsidRDefault="00A6294A" w:rsidP="009213A5">
      <w:pPr>
        <w:pStyle w:val="BodyText"/>
      </w:pPr>
    </w:p>
    <w:p w14:paraId="34C3E0EC" w14:textId="5F0F3E0D" w:rsidR="001E1E74" w:rsidRPr="00646A34" w:rsidRDefault="00A6294A" w:rsidP="009213A5">
      <w:pPr>
        <w:pStyle w:val="BodyText"/>
      </w:pPr>
      <w:r w:rsidRPr="00646A34">
        <w:t>The Household Questionnaire permits the interviewer to identify women and men who are eligible</w:t>
      </w:r>
      <w:r w:rsidR="00A80F5C" w:rsidRPr="00646A34">
        <w:t xml:space="preserve"> to be interviewed with</w:t>
      </w:r>
      <w:r w:rsidRPr="00646A34">
        <w:t xml:space="preserve"> the </w:t>
      </w:r>
      <w:r w:rsidR="00A80F5C" w:rsidRPr="00646A34">
        <w:t xml:space="preserve">relevant </w:t>
      </w:r>
      <w:r w:rsidRPr="00646A34">
        <w:t xml:space="preserve">Individual Questionnaire. Women age 15-49 years </w:t>
      </w:r>
      <w:r w:rsidR="00146B8F" w:rsidRPr="00646A34">
        <w:t>and men age 15-[49] years</w:t>
      </w:r>
      <w:r w:rsidRPr="00646A34">
        <w:t xml:space="preserve"> who are members of the household (those that usually live in the household) </w:t>
      </w:r>
      <w:r w:rsidR="001E1E74" w:rsidRPr="00646A34">
        <w:t xml:space="preserve">or </w:t>
      </w:r>
      <w:r w:rsidRPr="00646A34">
        <w:t xml:space="preserve">visitors (those who do not usually live in the household but who </w:t>
      </w:r>
      <w:r w:rsidR="000435DF" w:rsidRPr="00646A34">
        <w:t xml:space="preserve">stayed </w:t>
      </w:r>
      <w:r w:rsidRPr="00646A34">
        <w:t>there the previous night) are eligible to be interviewed</w:t>
      </w:r>
      <w:r w:rsidR="009C0495" w:rsidRPr="00646A34">
        <w:t xml:space="preserve">. </w:t>
      </w:r>
    </w:p>
    <w:p w14:paraId="34C3E0ED" w14:textId="77777777" w:rsidR="001E1E74" w:rsidRPr="00646A34" w:rsidRDefault="001E1E74" w:rsidP="009213A5">
      <w:pPr>
        <w:pStyle w:val="BodyText"/>
      </w:pPr>
    </w:p>
    <w:p w14:paraId="34C3E0EE" w14:textId="3B15AC9D" w:rsidR="00A6294A" w:rsidRPr="00646A34" w:rsidRDefault="001E1E74" w:rsidP="009213A5">
      <w:pPr>
        <w:pStyle w:val="BodyText"/>
      </w:pPr>
      <w:r w:rsidRPr="00646A34">
        <w:t xml:space="preserve">The Household Questionnaire also permits the interviewer to identify women, men, and children who are eligible for </w:t>
      </w:r>
      <w:r w:rsidR="00305E4B" w:rsidRPr="00646A34">
        <w:t>anthropometry and anemia testing</w:t>
      </w:r>
      <w:r w:rsidR="00AE0812" w:rsidRPr="00646A34">
        <w:t xml:space="preserve"> [</w:t>
      </w:r>
      <w:r w:rsidR="00AD1CCA" w:rsidRPr="00646A34">
        <w:t>and SPECIFY OTHER FIELD OR LAB-BASED TESTS</w:t>
      </w:r>
      <w:r w:rsidR="00AE0812" w:rsidRPr="00646A34">
        <w:t>]</w:t>
      </w:r>
      <w:r w:rsidR="00305E4B" w:rsidRPr="00646A34">
        <w:t xml:space="preserve">. </w:t>
      </w:r>
      <w:r w:rsidR="00AF0339" w:rsidRPr="00646A34">
        <w:t>Women age 15-49, men age 15-[49], and c</w:t>
      </w:r>
      <w:r w:rsidR="009C0495" w:rsidRPr="00646A34">
        <w:t>hildren age 0-</w:t>
      </w:r>
      <w:r w:rsidR="00050422" w:rsidRPr="00646A34">
        <w:t>4</w:t>
      </w:r>
      <w:r w:rsidR="009C0495" w:rsidRPr="00646A34">
        <w:t xml:space="preserve"> years will be weighed and measured</w:t>
      </w:r>
      <w:r w:rsidR="00305E4B" w:rsidRPr="00646A34">
        <w:t xml:space="preserve"> (height or length)</w:t>
      </w:r>
      <w:r w:rsidR="009C0495" w:rsidRPr="00646A34">
        <w:t xml:space="preserve"> to assess their nutritional status</w:t>
      </w:r>
      <w:r w:rsidR="00AF0339" w:rsidRPr="00646A34">
        <w:t xml:space="preserve">. </w:t>
      </w:r>
      <w:r w:rsidR="00450987" w:rsidRPr="00646A34">
        <w:t>Among these</w:t>
      </w:r>
      <w:r w:rsidR="00AF0339" w:rsidRPr="00646A34">
        <w:t xml:space="preserve"> same </w:t>
      </w:r>
      <w:r w:rsidR="00DD5C05" w:rsidRPr="00646A34">
        <w:t>populations</w:t>
      </w:r>
      <w:r w:rsidR="00AF0339" w:rsidRPr="00646A34">
        <w:t xml:space="preserve">, women, men, and children </w:t>
      </w:r>
      <w:r w:rsidR="009C0495" w:rsidRPr="00646A34">
        <w:t xml:space="preserve">over age 6 months </w:t>
      </w:r>
      <w:r w:rsidR="00AF0339" w:rsidRPr="00646A34">
        <w:t>are</w:t>
      </w:r>
      <w:r w:rsidR="009C0495" w:rsidRPr="00646A34">
        <w:t xml:space="preserve"> eligible for anemia testing.</w:t>
      </w:r>
      <w:r w:rsidR="002E616A" w:rsidRPr="00646A34">
        <w:t xml:space="preserve"> </w:t>
      </w:r>
      <w:r w:rsidR="00AF0339" w:rsidRPr="00646A34">
        <w:t>[</w:t>
      </w:r>
      <w:r w:rsidR="00AD1CCA" w:rsidRPr="00646A34">
        <w:t xml:space="preserve">LIST OTHER FIELD OR LAB-BASED TESTS AND WHO </w:t>
      </w:r>
      <w:r w:rsidR="00602F53" w:rsidRPr="00646A34">
        <w:t>ARE</w:t>
      </w:r>
      <w:r w:rsidR="00AD1CCA" w:rsidRPr="00646A34">
        <w:t xml:space="preserve"> ELIGIBLE FOR THEM.] </w:t>
      </w:r>
      <w:r w:rsidR="00DB797D" w:rsidRPr="00646A34">
        <w:t>Measurements and test results are recorded in the Biomarker Questionnaire.</w:t>
      </w:r>
    </w:p>
    <w:p w14:paraId="34C3E0EF" w14:textId="77777777" w:rsidR="00305E4B" w:rsidRPr="00646A34" w:rsidRDefault="00305E4B" w:rsidP="009213A5">
      <w:pPr>
        <w:pStyle w:val="BodyText"/>
      </w:pPr>
    </w:p>
    <w:p w14:paraId="34C3E0F0" w14:textId="068BD507" w:rsidR="00A6294A" w:rsidRPr="00646A34" w:rsidRDefault="00A6294A" w:rsidP="009213A5">
      <w:pPr>
        <w:pStyle w:val="BodyText"/>
      </w:pPr>
      <w:r w:rsidRPr="00646A34">
        <w:t xml:space="preserve">After all of the eligible women in a household have been identified, </w:t>
      </w:r>
      <w:r w:rsidR="00602F53" w:rsidRPr="00646A34">
        <w:t xml:space="preserve">if you are a female interviewer, </w:t>
      </w:r>
      <w:r w:rsidRPr="00646A34">
        <w:t xml:space="preserve">you will use the </w:t>
      </w:r>
      <w:r w:rsidR="00C71B87" w:rsidRPr="00646A34">
        <w:t xml:space="preserve">individual </w:t>
      </w:r>
      <w:r w:rsidRPr="00646A34">
        <w:t>Woman’s Questionnaire to interview the women you are assigned. The Woman</w:t>
      </w:r>
      <w:r w:rsidR="00C71B87" w:rsidRPr="00646A34">
        <w:t>’s</w:t>
      </w:r>
      <w:r w:rsidRPr="00646A34">
        <w:t xml:space="preserve"> Questionnaire collects information on the following topics</w:t>
      </w:r>
      <w:r w:rsidR="5DDB2DCE" w:rsidRPr="00646A34">
        <w:t>, among others</w:t>
      </w:r>
      <w:r w:rsidRPr="00646A34">
        <w:t>:</w:t>
      </w:r>
    </w:p>
    <w:p w14:paraId="34C3E0F1" w14:textId="77777777" w:rsidR="00A6294A" w:rsidRPr="00646A34" w:rsidRDefault="00A6294A" w:rsidP="00A6294A"/>
    <w:p w14:paraId="34C3E0F2" w14:textId="77777777" w:rsidR="00A6294A" w:rsidRPr="00646A34" w:rsidRDefault="00A6294A" w:rsidP="005E65AD">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Socio-demographic characteristics</w:t>
      </w:r>
    </w:p>
    <w:p w14:paraId="34C3E0F3" w14:textId="77777777" w:rsidR="00A6294A" w:rsidRPr="00646A34" w:rsidRDefault="00A6294A" w:rsidP="005E65AD">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Reproduction</w:t>
      </w:r>
    </w:p>
    <w:p w14:paraId="34C3E0F4" w14:textId="77777777" w:rsidR="00A6294A" w:rsidRPr="00646A34" w:rsidRDefault="00A6294A" w:rsidP="005E65AD">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Family planning</w:t>
      </w:r>
    </w:p>
    <w:p w14:paraId="34C3E0F5" w14:textId="177DC6F8" w:rsidR="00A6294A" w:rsidRPr="00646A34" w:rsidRDefault="00A6294A" w:rsidP="005E65AD">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 xml:space="preserve">Maternal </w:t>
      </w:r>
      <w:r w:rsidR="00A073A8" w:rsidRPr="00646A34">
        <w:rPr>
          <w:sz w:val="22"/>
          <w:szCs w:val="22"/>
        </w:rPr>
        <w:t xml:space="preserve">health </w:t>
      </w:r>
      <w:r w:rsidRPr="00646A34">
        <w:rPr>
          <w:sz w:val="22"/>
          <w:szCs w:val="22"/>
        </w:rPr>
        <w:t>care and breastfeeding</w:t>
      </w:r>
    </w:p>
    <w:p w14:paraId="34C3E0F6" w14:textId="77777777" w:rsidR="00A6294A" w:rsidRPr="00646A34" w:rsidRDefault="00A6294A" w:rsidP="005E65AD">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r>
      <w:r w:rsidR="004E2BC1" w:rsidRPr="00646A34">
        <w:rPr>
          <w:sz w:val="22"/>
          <w:szCs w:val="22"/>
        </w:rPr>
        <w:t xml:space="preserve">Vaccination </w:t>
      </w:r>
      <w:r w:rsidRPr="00646A34">
        <w:rPr>
          <w:sz w:val="22"/>
          <w:szCs w:val="22"/>
        </w:rPr>
        <w:t>and health of children</w:t>
      </w:r>
    </w:p>
    <w:p w14:paraId="34C3E0F7" w14:textId="77777777" w:rsidR="00A6294A" w:rsidRPr="00646A34" w:rsidRDefault="00A6294A" w:rsidP="005E65AD">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Children’s nutrition</w:t>
      </w:r>
    </w:p>
    <w:p w14:paraId="6FE0128E" w14:textId="73FC81CF" w:rsidR="00050422" w:rsidRPr="00646A34" w:rsidRDefault="00050422" w:rsidP="00050422">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Woman’s dietary diversity</w:t>
      </w:r>
    </w:p>
    <w:p w14:paraId="34C3E0F8" w14:textId="77777777" w:rsidR="00A6294A" w:rsidRPr="00646A34" w:rsidRDefault="00A6294A" w:rsidP="005E65AD">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Marriage and sexual activity</w:t>
      </w:r>
    </w:p>
    <w:p w14:paraId="34C3E0F9" w14:textId="77777777" w:rsidR="00A6294A" w:rsidRPr="00646A34" w:rsidRDefault="00A6294A" w:rsidP="005E65AD">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Fertility preferences</w:t>
      </w:r>
    </w:p>
    <w:p w14:paraId="34C3E0FA" w14:textId="77777777" w:rsidR="00A6294A" w:rsidRPr="00646A34" w:rsidRDefault="00A6294A" w:rsidP="005E65AD">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r>
      <w:r w:rsidR="00C71B87" w:rsidRPr="00646A34">
        <w:rPr>
          <w:sz w:val="22"/>
          <w:szCs w:val="22"/>
        </w:rPr>
        <w:t>Husband’s b</w:t>
      </w:r>
      <w:r w:rsidR="00A80F5C" w:rsidRPr="00646A34">
        <w:rPr>
          <w:sz w:val="22"/>
          <w:szCs w:val="22"/>
        </w:rPr>
        <w:t>ackground c</w:t>
      </w:r>
      <w:r w:rsidRPr="00646A34">
        <w:rPr>
          <w:sz w:val="22"/>
          <w:szCs w:val="22"/>
        </w:rPr>
        <w:t xml:space="preserve">haracteristics and </w:t>
      </w:r>
      <w:r w:rsidR="00C71B87" w:rsidRPr="00646A34">
        <w:rPr>
          <w:sz w:val="22"/>
          <w:szCs w:val="22"/>
        </w:rPr>
        <w:t xml:space="preserve">woman’s </w:t>
      </w:r>
      <w:r w:rsidRPr="00646A34">
        <w:rPr>
          <w:sz w:val="22"/>
          <w:szCs w:val="22"/>
        </w:rPr>
        <w:t>employment activity</w:t>
      </w:r>
    </w:p>
    <w:p w14:paraId="34C3E0FB" w14:textId="77777777" w:rsidR="00A6294A" w:rsidRPr="00646A34" w:rsidRDefault="00A6294A" w:rsidP="005E65AD">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HIV/AIDS and other sexually transmitted infections</w:t>
      </w:r>
    </w:p>
    <w:p w14:paraId="34C3E0FC" w14:textId="77777777" w:rsidR="00A6294A" w:rsidRPr="00646A34" w:rsidRDefault="00A6294A" w:rsidP="005E65AD">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Other health issues</w:t>
      </w:r>
    </w:p>
    <w:p w14:paraId="34C3E0FD" w14:textId="77777777" w:rsidR="0049254E" w:rsidRPr="00646A34" w:rsidRDefault="0049254E" w:rsidP="0049254E">
      <w:pPr>
        <w:pStyle w:val="BodyText"/>
      </w:pPr>
    </w:p>
    <w:p w14:paraId="34C3E0FE" w14:textId="60F47BA0" w:rsidR="0049254E" w:rsidRPr="00646A34" w:rsidRDefault="0049254E" w:rsidP="0049254E">
      <w:pPr>
        <w:pStyle w:val="BodyText"/>
      </w:pPr>
      <w:r w:rsidRPr="00646A34">
        <w:t xml:space="preserve">Similarly, after all of the eligible men in a household have been identified, </w:t>
      </w:r>
      <w:r w:rsidR="00602F53" w:rsidRPr="00646A34">
        <w:t xml:space="preserve">if you are a male interviewer, </w:t>
      </w:r>
      <w:r w:rsidRPr="00646A34">
        <w:t xml:space="preserve">you will use the </w:t>
      </w:r>
      <w:r w:rsidR="00C71B87" w:rsidRPr="00646A34">
        <w:t xml:space="preserve">individual </w:t>
      </w:r>
      <w:r w:rsidRPr="00646A34">
        <w:t>Man’s Questionnaire to interview the men you are assigned. The Man’s Questionnaire collects information on the following topics:</w:t>
      </w:r>
    </w:p>
    <w:p w14:paraId="34C3E0FF" w14:textId="77777777" w:rsidR="001E1862" w:rsidRPr="00646A34" w:rsidRDefault="001E1862" w:rsidP="001E1862">
      <w:pPr>
        <w:widowControl w:val="0"/>
        <w:tabs>
          <w:tab w:val="left" w:pos="0"/>
          <w:tab w:val="left" w:pos="1080"/>
        </w:tabs>
        <w:autoSpaceDE w:val="0"/>
        <w:autoSpaceDN w:val="0"/>
        <w:adjustRightInd w:val="0"/>
        <w:ind w:left="720"/>
        <w:jc w:val="both"/>
        <w:rPr>
          <w:sz w:val="22"/>
          <w:szCs w:val="22"/>
        </w:rPr>
      </w:pPr>
    </w:p>
    <w:p w14:paraId="34C3E100" w14:textId="77777777" w:rsidR="001E1862" w:rsidRPr="00646A34" w:rsidRDefault="001E1862" w:rsidP="001E1862">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Socio-demographic characteristics</w:t>
      </w:r>
    </w:p>
    <w:p w14:paraId="34C3E101" w14:textId="77777777" w:rsidR="001E1862" w:rsidRPr="00646A34" w:rsidRDefault="001E1862" w:rsidP="001E1862">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Reproduction</w:t>
      </w:r>
    </w:p>
    <w:p w14:paraId="34C3E102" w14:textId="77777777" w:rsidR="001E1862" w:rsidRPr="00646A34" w:rsidRDefault="001E1862" w:rsidP="001E1862">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Family planning</w:t>
      </w:r>
    </w:p>
    <w:p w14:paraId="34C3E103" w14:textId="77777777" w:rsidR="001E1862" w:rsidRPr="00646A34" w:rsidRDefault="001E1862" w:rsidP="001E1862">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Marriage and sexual activity</w:t>
      </w:r>
    </w:p>
    <w:p w14:paraId="34C3E104" w14:textId="77777777" w:rsidR="001E1862" w:rsidRPr="00646A34" w:rsidRDefault="001E1862" w:rsidP="001E1862">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Fertility preferences</w:t>
      </w:r>
    </w:p>
    <w:p w14:paraId="34C3E105" w14:textId="77777777" w:rsidR="001E1862" w:rsidRPr="00646A34" w:rsidRDefault="001E1862" w:rsidP="001E1862">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Employment and gender roles</w:t>
      </w:r>
    </w:p>
    <w:p w14:paraId="34C3E106" w14:textId="77777777" w:rsidR="001E1862" w:rsidRPr="00646A34" w:rsidRDefault="001E1862" w:rsidP="001E1862">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 xml:space="preserve">HIV/AIDS </w:t>
      </w:r>
      <w:r w:rsidR="006F17E6" w:rsidRPr="00646A34">
        <w:rPr>
          <w:sz w:val="22"/>
          <w:szCs w:val="22"/>
        </w:rPr>
        <w:t>and other sexually transmitted infections</w:t>
      </w:r>
    </w:p>
    <w:p w14:paraId="34D23109" w14:textId="3368512A" w:rsidR="0065757F" w:rsidRPr="00646A34" w:rsidRDefault="001E1862" w:rsidP="003C4BDD">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Other health issues</w:t>
      </w:r>
      <w:bookmarkStart w:id="22" w:name="_Toc480205833"/>
    </w:p>
    <w:p w14:paraId="43FE8B6E" w14:textId="77777777" w:rsidR="00085D4F" w:rsidRPr="00646A34" w:rsidRDefault="00085D4F" w:rsidP="003C4BDD">
      <w:pPr>
        <w:widowControl w:val="0"/>
        <w:tabs>
          <w:tab w:val="left" w:pos="0"/>
          <w:tab w:val="left" w:pos="1080"/>
        </w:tabs>
        <w:autoSpaceDE w:val="0"/>
        <w:autoSpaceDN w:val="0"/>
        <w:adjustRightInd w:val="0"/>
        <w:ind w:left="720"/>
        <w:jc w:val="both"/>
      </w:pPr>
    </w:p>
    <w:p w14:paraId="6CE91CEA" w14:textId="3EB87C01" w:rsidR="0065757F" w:rsidRPr="00646A34" w:rsidRDefault="0065757F" w:rsidP="0065757F">
      <w:pPr>
        <w:widowControl w:val="0"/>
        <w:tabs>
          <w:tab w:val="left" w:pos="0"/>
          <w:tab w:val="left" w:pos="1080"/>
        </w:tabs>
        <w:autoSpaceDE w:val="0"/>
        <w:autoSpaceDN w:val="0"/>
        <w:adjustRightInd w:val="0"/>
        <w:jc w:val="both"/>
        <w:rPr>
          <w:sz w:val="22"/>
          <w:szCs w:val="22"/>
        </w:rPr>
      </w:pPr>
      <w:r w:rsidRPr="00646A34">
        <w:rPr>
          <w:sz w:val="22"/>
          <w:szCs w:val="22"/>
        </w:rPr>
        <w:t>T</w:t>
      </w:r>
      <w:bookmarkStart w:id="23" w:name="_Hlk37944069"/>
      <w:r w:rsidRPr="00646A34">
        <w:rPr>
          <w:sz w:val="22"/>
          <w:szCs w:val="22"/>
        </w:rPr>
        <w:t>he Biomarker Questionnaire will be completed by the biomarker technician; it collects information on the following topics:</w:t>
      </w:r>
    </w:p>
    <w:p w14:paraId="46071D37" w14:textId="77777777" w:rsidR="0065757F" w:rsidRPr="00646A34" w:rsidRDefault="0065757F" w:rsidP="0065757F">
      <w:pPr>
        <w:widowControl w:val="0"/>
        <w:tabs>
          <w:tab w:val="left" w:pos="0"/>
          <w:tab w:val="left" w:pos="1080"/>
        </w:tabs>
        <w:autoSpaceDE w:val="0"/>
        <w:autoSpaceDN w:val="0"/>
        <w:adjustRightInd w:val="0"/>
        <w:jc w:val="both"/>
        <w:rPr>
          <w:sz w:val="22"/>
          <w:szCs w:val="22"/>
        </w:rPr>
      </w:pPr>
    </w:p>
    <w:p w14:paraId="7286D843" w14:textId="157AF2F6" w:rsidR="00164A0F" w:rsidRPr="00646A34" w:rsidRDefault="00164A0F" w:rsidP="00646A34">
      <w:pPr>
        <w:widowControl w:val="0"/>
        <w:tabs>
          <w:tab w:val="left" w:pos="1080"/>
        </w:tabs>
        <w:autoSpaceDE w:val="0"/>
        <w:autoSpaceDN w:val="0"/>
        <w:adjustRightInd w:val="0"/>
        <w:ind w:left="1080" w:hanging="360"/>
        <w:jc w:val="both"/>
        <w:rPr>
          <w:sz w:val="22"/>
          <w:szCs w:val="22"/>
        </w:rPr>
      </w:pPr>
      <w:r w:rsidRPr="00646A34">
        <w:rPr>
          <w:sz w:val="22"/>
          <w:szCs w:val="22"/>
        </w:rPr>
        <w:t>•</w:t>
      </w:r>
      <w:r w:rsidRPr="00646A34">
        <w:rPr>
          <w:sz w:val="22"/>
          <w:szCs w:val="22"/>
        </w:rPr>
        <w:tab/>
        <w:t>Anthrop</w:t>
      </w:r>
      <w:r w:rsidR="006B3289" w:rsidRPr="00646A34">
        <w:rPr>
          <w:sz w:val="22"/>
          <w:szCs w:val="22"/>
        </w:rPr>
        <w:t>o</w:t>
      </w:r>
      <w:r w:rsidRPr="00646A34">
        <w:rPr>
          <w:sz w:val="22"/>
          <w:szCs w:val="22"/>
        </w:rPr>
        <w:t>metry</w:t>
      </w:r>
      <w:r w:rsidR="006B3289" w:rsidRPr="00646A34">
        <w:rPr>
          <w:sz w:val="22"/>
          <w:szCs w:val="22"/>
        </w:rPr>
        <w:t xml:space="preserve">: Children ages </w:t>
      </w:r>
      <w:r w:rsidR="00B91C64" w:rsidRPr="00646A34">
        <w:rPr>
          <w:sz w:val="22"/>
          <w:szCs w:val="22"/>
        </w:rPr>
        <w:t>0-</w:t>
      </w:r>
      <w:r w:rsidR="006B3289" w:rsidRPr="00646A34">
        <w:rPr>
          <w:sz w:val="22"/>
          <w:szCs w:val="22"/>
        </w:rPr>
        <w:t>4 years, women age 15-49, and men age 15</w:t>
      </w:r>
      <w:r w:rsidR="00085D4F" w:rsidRPr="00646A34">
        <w:rPr>
          <w:sz w:val="22"/>
          <w:szCs w:val="22"/>
        </w:rPr>
        <w:t>-</w:t>
      </w:r>
      <w:r w:rsidR="006B3289" w:rsidRPr="00646A34">
        <w:rPr>
          <w:sz w:val="22"/>
          <w:szCs w:val="22"/>
        </w:rPr>
        <w:t>[49] are eligible to be weighed and measured.</w:t>
      </w:r>
    </w:p>
    <w:p w14:paraId="7162274E" w14:textId="77777777" w:rsidR="00EA6D19" w:rsidRPr="00646A34" w:rsidRDefault="00EA6D19" w:rsidP="00646A34">
      <w:pPr>
        <w:widowControl w:val="0"/>
        <w:tabs>
          <w:tab w:val="left" w:pos="1080"/>
        </w:tabs>
        <w:autoSpaceDE w:val="0"/>
        <w:autoSpaceDN w:val="0"/>
        <w:adjustRightInd w:val="0"/>
        <w:ind w:left="1080" w:hanging="360"/>
        <w:jc w:val="both"/>
        <w:rPr>
          <w:sz w:val="22"/>
          <w:szCs w:val="22"/>
        </w:rPr>
      </w:pPr>
    </w:p>
    <w:p w14:paraId="053E6AA8" w14:textId="0AC89F3A" w:rsidR="00164A0F" w:rsidRPr="00646A34" w:rsidRDefault="00164A0F" w:rsidP="00646A34">
      <w:pPr>
        <w:widowControl w:val="0"/>
        <w:tabs>
          <w:tab w:val="left" w:pos="1080"/>
        </w:tabs>
        <w:autoSpaceDE w:val="0"/>
        <w:autoSpaceDN w:val="0"/>
        <w:adjustRightInd w:val="0"/>
        <w:ind w:left="1080" w:hanging="360"/>
        <w:jc w:val="both"/>
        <w:rPr>
          <w:sz w:val="22"/>
          <w:szCs w:val="22"/>
        </w:rPr>
      </w:pPr>
      <w:r w:rsidRPr="00646A34">
        <w:rPr>
          <w:sz w:val="22"/>
          <w:szCs w:val="22"/>
        </w:rPr>
        <w:t>•</w:t>
      </w:r>
      <w:r w:rsidRPr="00646A34">
        <w:rPr>
          <w:sz w:val="22"/>
          <w:szCs w:val="22"/>
        </w:rPr>
        <w:tab/>
      </w:r>
      <w:r w:rsidR="00EA6D19" w:rsidRPr="00646A34">
        <w:rPr>
          <w:sz w:val="22"/>
          <w:szCs w:val="22"/>
        </w:rPr>
        <w:t xml:space="preserve">Anemia: Children ages 6 months to 4 years, women age 15-49, and men age 15-[49] are eligible to have their blood tested to determine the hemoglobin level. The results of the test are given to the parent or responsible adult for each child or, in the case of an adult, </w:t>
      </w:r>
      <w:r w:rsidR="006B3289" w:rsidRPr="00646A34">
        <w:rPr>
          <w:sz w:val="22"/>
          <w:szCs w:val="22"/>
        </w:rPr>
        <w:t xml:space="preserve">directly </w:t>
      </w:r>
      <w:r w:rsidR="00EA6D19" w:rsidRPr="00646A34">
        <w:rPr>
          <w:sz w:val="22"/>
          <w:szCs w:val="22"/>
        </w:rPr>
        <w:lastRenderedPageBreak/>
        <w:t xml:space="preserve">to the respondent. Depending on the hemoglobin level, respondents may be diagnosed with anemia (mild, moderate, or severe). </w:t>
      </w:r>
      <w:r w:rsidR="006B3289" w:rsidRPr="00646A34">
        <w:rPr>
          <w:sz w:val="22"/>
          <w:szCs w:val="22"/>
        </w:rPr>
        <w:t>Those with</w:t>
      </w:r>
      <w:r w:rsidR="00EA6D19" w:rsidRPr="00646A34">
        <w:rPr>
          <w:sz w:val="22"/>
          <w:szCs w:val="22"/>
        </w:rPr>
        <w:t xml:space="preserve"> severe anemia will be referred for treatment</w:t>
      </w:r>
      <w:r w:rsidR="00242A95" w:rsidRPr="00646A34">
        <w:rPr>
          <w:sz w:val="22"/>
          <w:szCs w:val="22"/>
        </w:rPr>
        <w:t>. All participants will be</w:t>
      </w:r>
      <w:r w:rsidR="006B3289" w:rsidRPr="00646A34">
        <w:rPr>
          <w:sz w:val="22"/>
          <w:szCs w:val="22"/>
        </w:rPr>
        <w:t xml:space="preserve"> </w:t>
      </w:r>
      <w:r w:rsidR="00EA6D19" w:rsidRPr="00646A34">
        <w:rPr>
          <w:sz w:val="22"/>
          <w:szCs w:val="22"/>
        </w:rPr>
        <w:t>provided with information about the causes and prevention of anemia</w:t>
      </w:r>
      <w:r w:rsidR="006B3289" w:rsidRPr="00646A34">
        <w:rPr>
          <w:sz w:val="22"/>
          <w:szCs w:val="22"/>
        </w:rPr>
        <w:t>.</w:t>
      </w:r>
    </w:p>
    <w:p w14:paraId="2968A41B" w14:textId="77777777" w:rsidR="006B3289" w:rsidRPr="00646A34" w:rsidRDefault="006B3289" w:rsidP="00646A34">
      <w:pPr>
        <w:widowControl w:val="0"/>
        <w:tabs>
          <w:tab w:val="left" w:pos="1080"/>
        </w:tabs>
        <w:autoSpaceDE w:val="0"/>
        <w:autoSpaceDN w:val="0"/>
        <w:adjustRightInd w:val="0"/>
        <w:ind w:left="1080" w:hanging="360"/>
        <w:jc w:val="both"/>
        <w:rPr>
          <w:sz w:val="22"/>
          <w:szCs w:val="22"/>
        </w:rPr>
      </w:pPr>
    </w:p>
    <w:p w14:paraId="402F2D49" w14:textId="228634B8" w:rsidR="0065757F" w:rsidRPr="00646A34" w:rsidRDefault="00164A0F" w:rsidP="00646A34">
      <w:pPr>
        <w:widowControl w:val="0"/>
        <w:tabs>
          <w:tab w:val="left" w:pos="1080"/>
        </w:tabs>
        <w:autoSpaceDE w:val="0"/>
        <w:autoSpaceDN w:val="0"/>
        <w:adjustRightInd w:val="0"/>
        <w:ind w:left="1080" w:hanging="360"/>
        <w:jc w:val="both"/>
      </w:pPr>
      <w:r w:rsidRPr="00646A34">
        <w:rPr>
          <w:sz w:val="22"/>
          <w:szCs w:val="22"/>
        </w:rPr>
        <w:t>•</w:t>
      </w:r>
      <w:r w:rsidRPr="00646A34">
        <w:rPr>
          <w:sz w:val="22"/>
          <w:szCs w:val="22"/>
        </w:rPr>
        <w:tab/>
        <w:t>[Other health issues]</w:t>
      </w:r>
      <w:bookmarkEnd w:id="23"/>
    </w:p>
    <w:p w14:paraId="34C3E108" w14:textId="04B2823B" w:rsidR="00A6294A" w:rsidRPr="00646A34" w:rsidRDefault="009213A5" w:rsidP="009213A5">
      <w:pPr>
        <w:pStyle w:val="Heading1"/>
      </w:pPr>
      <w:bookmarkStart w:id="24" w:name="_Toc155280007"/>
      <w:r w:rsidRPr="00646A34">
        <w:t xml:space="preserve">E. </w:t>
      </w:r>
      <w:bookmarkStart w:id="25" w:name="_Hlk38358752"/>
      <w:r w:rsidR="00A80AC9" w:rsidRPr="00646A34">
        <w:t>Fieldworker</w:t>
      </w:r>
      <w:r w:rsidRPr="00646A34">
        <w:t>s</w:t>
      </w:r>
      <w:r w:rsidR="00A80AC9" w:rsidRPr="00646A34">
        <w:t>’</w:t>
      </w:r>
      <w:r w:rsidRPr="00646A34">
        <w:t xml:space="preserve"> Role</w:t>
      </w:r>
      <w:bookmarkEnd w:id="22"/>
      <w:r w:rsidR="00A80AC9" w:rsidRPr="00646A34">
        <w:t>s and Responsibilities</w:t>
      </w:r>
      <w:bookmarkEnd w:id="24"/>
      <w:bookmarkEnd w:id="25"/>
    </w:p>
    <w:p w14:paraId="34C3E109" w14:textId="77777777" w:rsidR="00A6294A" w:rsidRPr="00646A34" w:rsidRDefault="00A6294A" w:rsidP="009213A5">
      <w:pPr>
        <w:pStyle w:val="BodyText"/>
      </w:pPr>
    </w:p>
    <w:p w14:paraId="34C3E10A" w14:textId="77777777" w:rsidR="00A6294A" w:rsidRPr="00646A34" w:rsidRDefault="00A6294A" w:rsidP="009213A5">
      <w:pPr>
        <w:pStyle w:val="BodyText"/>
      </w:pPr>
      <w:r w:rsidRPr="00646A34">
        <w:t xml:space="preserve">The </w:t>
      </w:r>
      <w:r w:rsidRPr="00646A34">
        <w:rPr>
          <w:b/>
          <w:bCs/>
        </w:rPr>
        <w:t>interviewer</w:t>
      </w:r>
      <w:r w:rsidRPr="00646A34">
        <w:t xml:space="preserve"> occupies the central position in the DHS because he/she collects information from respondents. Therefore, the success of the DHS depends on the quality of each interviewer’s work.</w:t>
      </w:r>
    </w:p>
    <w:p w14:paraId="34C3E10B" w14:textId="77777777" w:rsidR="00A6294A" w:rsidRPr="00646A34" w:rsidRDefault="00A6294A" w:rsidP="009213A5">
      <w:pPr>
        <w:pStyle w:val="BodyText"/>
      </w:pPr>
    </w:p>
    <w:p w14:paraId="34C3E10C" w14:textId="77777777" w:rsidR="00A6294A" w:rsidRPr="00646A34" w:rsidRDefault="00A6294A" w:rsidP="009213A5">
      <w:pPr>
        <w:pStyle w:val="BodyText"/>
      </w:pPr>
      <w:r w:rsidRPr="00646A34">
        <w:t>In general, the responsibilities of an interviewer include the following:</w:t>
      </w:r>
    </w:p>
    <w:p w14:paraId="34C3E10D" w14:textId="77777777" w:rsidR="00A6294A" w:rsidRPr="00646A34" w:rsidRDefault="00A6294A" w:rsidP="009213A5">
      <w:pPr>
        <w:pStyle w:val="BodyText"/>
      </w:pPr>
    </w:p>
    <w:p w14:paraId="34C3E10E" w14:textId="77777777" w:rsidR="00A6294A" w:rsidRPr="00646A34" w:rsidRDefault="00A6294A" w:rsidP="005E65AD">
      <w:pPr>
        <w:widowControl w:val="0"/>
        <w:tabs>
          <w:tab w:val="left" w:pos="1080"/>
        </w:tabs>
        <w:autoSpaceDE w:val="0"/>
        <w:autoSpaceDN w:val="0"/>
        <w:adjustRightInd w:val="0"/>
        <w:ind w:left="1080" w:hanging="360"/>
        <w:jc w:val="both"/>
        <w:rPr>
          <w:sz w:val="22"/>
          <w:szCs w:val="22"/>
        </w:rPr>
      </w:pPr>
      <w:r w:rsidRPr="00646A34">
        <w:rPr>
          <w:sz w:val="22"/>
          <w:szCs w:val="22"/>
        </w:rPr>
        <w:t>•</w:t>
      </w:r>
      <w:r w:rsidRPr="00646A34">
        <w:rPr>
          <w:sz w:val="22"/>
          <w:szCs w:val="22"/>
        </w:rPr>
        <w:tab/>
        <w:t>Locating the structures and households in the sample, and completing the Household Questionnaire</w:t>
      </w:r>
    </w:p>
    <w:p w14:paraId="34C3E10F" w14:textId="77777777" w:rsidR="00A6294A" w:rsidRPr="00646A34" w:rsidRDefault="00A6294A" w:rsidP="005E65AD">
      <w:pPr>
        <w:widowControl w:val="0"/>
        <w:tabs>
          <w:tab w:val="left" w:pos="1080"/>
        </w:tabs>
        <w:autoSpaceDE w:val="0"/>
        <w:autoSpaceDN w:val="0"/>
        <w:adjustRightInd w:val="0"/>
        <w:ind w:left="1080" w:hanging="360"/>
        <w:jc w:val="both"/>
        <w:rPr>
          <w:sz w:val="22"/>
          <w:szCs w:val="22"/>
        </w:rPr>
      </w:pPr>
    </w:p>
    <w:p w14:paraId="34C3E110" w14:textId="77777777" w:rsidR="00A6294A" w:rsidRPr="00646A34" w:rsidRDefault="00A6294A" w:rsidP="005E65AD">
      <w:pPr>
        <w:widowControl w:val="0"/>
        <w:tabs>
          <w:tab w:val="left" w:pos="1080"/>
        </w:tabs>
        <w:autoSpaceDE w:val="0"/>
        <w:autoSpaceDN w:val="0"/>
        <w:adjustRightInd w:val="0"/>
        <w:ind w:left="1080" w:hanging="360"/>
        <w:jc w:val="both"/>
        <w:rPr>
          <w:sz w:val="22"/>
          <w:szCs w:val="22"/>
        </w:rPr>
      </w:pPr>
      <w:r w:rsidRPr="00646A34">
        <w:rPr>
          <w:sz w:val="22"/>
          <w:szCs w:val="22"/>
        </w:rPr>
        <w:t>•</w:t>
      </w:r>
      <w:r w:rsidRPr="00646A34">
        <w:rPr>
          <w:sz w:val="22"/>
          <w:szCs w:val="22"/>
        </w:rPr>
        <w:tab/>
        <w:t>Identifying all eligible respondents in those households</w:t>
      </w:r>
    </w:p>
    <w:p w14:paraId="34C3E111" w14:textId="77777777" w:rsidR="00A6294A" w:rsidRPr="00646A34" w:rsidRDefault="00A6294A" w:rsidP="005E65AD">
      <w:pPr>
        <w:widowControl w:val="0"/>
        <w:tabs>
          <w:tab w:val="left" w:pos="1080"/>
        </w:tabs>
        <w:autoSpaceDE w:val="0"/>
        <w:autoSpaceDN w:val="0"/>
        <w:adjustRightInd w:val="0"/>
        <w:ind w:left="1080" w:hanging="360"/>
        <w:jc w:val="both"/>
        <w:rPr>
          <w:sz w:val="22"/>
          <w:szCs w:val="22"/>
        </w:rPr>
      </w:pPr>
    </w:p>
    <w:p w14:paraId="34C3E112" w14:textId="77777777" w:rsidR="00A6294A" w:rsidRPr="00646A34" w:rsidRDefault="00A6294A" w:rsidP="005E65AD">
      <w:pPr>
        <w:widowControl w:val="0"/>
        <w:tabs>
          <w:tab w:val="left" w:pos="1080"/>
        </w:tabs>
        <w:autoSpaceDE w:val="0"/>
        <w:autoSpaceDN w:val="0"/>
        <w:adjustRightInd w:val="0"/>
        <w:ind w:left="1080" w:hanging="360"/>
        <w:jc w:val="both"/>
        <w:rPr>
          <w:sz w:val="22"/>
          <w:szCs w:val="22"/>
        </w:rPr>
      </w:pPr>
      <w:r w:rsidRPr="00646A34">
        <w:rPr>
          <w:sz w:val="22"/>
          <w:szCs w:val="22"/>
        </w:rPr>
        <w:t>•</w:t>
      </w:r>
      <w:r w:rsidRPr="00646A34">
        <w:rPr>
          <w:sz w:val="22"/>
          <w:szCs w:val="22"/>
        </w:rPr>
        <w:tab/>
        <w:t xml:space="preserve">Interviewing all eligible respondents in the households using the </w:t>
      </w:r>
      <w:r w:rsidR="00F7477F" w:rsidRPr="00646A34">
        <w:rPr>
          <w:sz w:val="22"/>
          <w:szCs w:val="22"/>
        </w:rPr>
        <w:t xml:space="preserve">individual </w:t>
      </w:r>
      <w:r w:rsidRPr="00646A34">
        <w:rPr>
          <w:sz w:val="22"/>
          <w:szCs w:val="22"/>
        </w:rPr>
        <w:t>Woman’s or Man’s Questionnaire</w:t>
      </w:r>
    </w:p>
    <w:p w14:paraId="34C3E113" w14:textId="77777777" w:rsidR="00A6294A" w:rsidRPr="00646A34" w:rsidRDefault="00A6294A" w:rsidP="005E65AD">
      <w:pPr>
        <w:widowControl w:val="0"/>
        <w:tabs>
          <w:tab w:val="left" w:pos="1080"/>
        </w:tabs>
        <w:autoSpaceDE w:val="0"/>
        <w:autoSpaceDN w:val="0"/>
        <w:adjustRightInd w:val="0"/>
        <w:ind w:left="1080" w:hanging="360"/>
        <w:jc w:val="both"/>
        <w:rPr>
          <w:sz w:val="22"/>
          <w:szCs w:val="22"/>
        </w:rPr>
      </w:pPr>
    </w:p>
    <w:p w14:paraId="34C3E114" w14:textId="24F96382" w:rsidR="008058A9" w:rsidRPr="00646A34" w:rsidRDefault="00A6294A">
      <w:pPr>
        <w:widowControl w:val="0"/>
        <w:tabs>
          <w:tab w:val="left" w:pos="1080"/>
        </w:tabs>
        <w:autoSpaceDE w:val="0"/>
        <w:autoSpaceDN w:val="0"/>
        <w:adjustRightInd w:val="0"/>
        <w:ind w:left="1080" w:hanging="360"/>
        <w:jc w:val="both"/>
        <w:rPr>
          <w:sz w:val="22"/>
          <w:szCs w:val="22"/>
        </w:rPr>
      </w:pPr>
      <w:r w:rsidRPr="00646A34">
        <w:rPr>
          <w:sz w:val="22"/>
          <w:szCs w:val="22"/>
        </w:rPr>
        <w:t>•</w:t>
      </w:r>
      <w:r w:rsidRPr="00646A34">
        <w:rPr>
          <w:sz w:val="22"/>
          <w:szCs w:val="22"/>
        </w:rPr>
        <w:tab/>
        <w:t xml:space="preserve">Checking completed interviews to be sure that all </w:t>
      </w:r>
      <w:r w:rsidR="020C27E5" w:rsidRPr="00646A34">
        <w:rPr>
          <w:sz w:val="22"/>
          <w:szCs w:val="22"/>
        </w:rPr>
        <w:t xml:space="preserve">the required </w:t>
      </w:r>
      <w:r w:rsidRPr="00646A34">
        <w:rPr>
          <w:sz w:val="22"/>
          <w:szCs w:val="22"/>
        </w:rPr>
        <w:t>questions were asked and the responses recorded</w:t>
      </w:r>
      <w:r w:rsidR="00A80AC9" w:rsidRPr="00646A34">
        <w:rPr>
          <w:sz w:val="22"/>
          <w:szCs w:val="22"/>
        </w:rPr>
        <w:t xml:space="preserve"> correctly</w:t>
      </w:r>
    </w:p>
    <w:p w14:paraId="34C3E115" w14:textId="77777777" w:rsidR="001E1862" w:rsidRPr="00646A34" w:rsidRDefault="001E1862" w:rsidP="005E65AD">
      <w:pPr>
        <w:widowControl w:val="0"/>
        <w:tabs>
          <w:tab w:val="left" w:pos="1080"/>
        </w:tabs>
        <w:autoSpaceDE w:val="0"/>
        <w:autoSpaceDN w:val="0"/>
        <w:adjustRightInd w:val="0"/>
        <w:ind w:left="1080" w:hanging="360"/>
        <w:jc w:val="both"/>
        <w:rPr>
          <w:sz w:val="22"/>
          <w:szCs w:val="22"/>
        </w:rPr>
      </w:pPr>
    </w:p>
    <w:p w14:paraId="34C3E116" w14:textId="305C28F0" w:rsidR="00A6294A" w:rsidRPr="00646A34" w:rsidRDefault="00A6294A" w:rsidP="005E65AD">
      <w:pPr>
        <w:widowControl w:val="0"/>
        <w:tabs>
          <w:tab w:val="left" w:pos="1080"/>
        </w:tabs>
        <w:autoSpaceDE w:val="0"/>
        <w:autoSpaceDN w:val="0"/>
        <w:adjustRightInd w:val="0"/>
        <w:ind w:left="1080" w:hanging="360"/>
        <w:jc w:val="both"/>
        <w:rPr>
          <w:sz w:val="22"/>
          <w:szCs w:val="22"/>
        </w:rPr>
      </w:pPr>
      <w:r w:rsidRPr="00646A34">
        <w:rPr>
          <w:sz w:val="22"/>
          <w:szCs w:val="22"/>
        </w:rPr>
        <w:t>•</w:t>
      </w:r>
      <w:r w:rsidRPr="00646A34">
        <w:rPr>
          <w:sz w:val="22"/>
          <w:szCs w:val="22"/>
        </w:rPr>
        <w:tab/>
        <w:t>Returning to households to interview respondents who could not be interviewed during the initial visit</w:t>
      </w:r>
    </w:p>
    <w:p w14:paraId="553342A2" w14:textId="77777777" w:rsidR="00A84A2A" w:rsidRPr="00646A34" w:rsidRDefault="00A84A2A" w:rsidP="005E65AD">
      <w:pPr>
        <w:widowControl w:val="0"/>
        <w:tabs>
          <w:tab w:val="left" w:pos="1080"/>
        </w:tabs>
        <w:autoSpaceDE w:val="0"/>
        <w:autoSpaceDN w:val="0"/>
        <w:adjustRightInd w:val="0"/>
        <w:ind w:left="1080" w:hanging="360"/>
        <w:jc w:val="both"/>
        <w:rPr>
          <w:sz w:val="22"/>
          <w:szCs w:val="22"/>
        </w:rPr>
      </w:pPr>
    </w:p>
    <w:p w14:paraId="7B4787FF" w14:textId="215E96CC" w:rsidR="00A84A2A" w:rsidRPr="00646A34" w:rsidRDefault="00A84A2A" w:rsidP="00A84A2A">
      <w:pPr>
        <w:widowControl w:val="0"/>
        <w:tabs>
          <w:tab w:val="left" w:pos="1080"/>
        </w:tabs>
        <w:autoSpaceDE w:val="0"/>
        <w:autoSpaceDN w:val="0"/>
        <w:adjustRightInd w:val="0"/>
        <w:ind w:left="1080" w:hanging="360"/>
        <w:jc w:val="both"/>
        <w:rPr>
          <w:sz w:val="22"/>
          <w:szCs w:val="22"/>
        </w:rPr>
      </w:pPr>
      <w:r w:rsidRPr="00646A34">
        <w:rPr>
          <w:sz w:val="22"/>
          <w:szCs w:val="22"/>
        </w:rPr>
        <w:t>•</w:t>
      </w:r>
      <w:r w:rsidRPr="00646A34">
        <w:rPr>
          <w:sz w:val="22"/>
          <w:szCs w:val="22"/>
        </w:rPr>
        <w:tab/>
        <w:t xml:space="preserve">Completing the relevant sections of the Biomarker Questionnaire, handing </w:t>
      </w:r>
      <w:r w:rsidR="46E73959" w:rsidRPr="00646A34">
        <w:rPr>
          <w:sz w:val="22"/>
          <w:szCs w:val="22"/>
        </w:rPr>
        <w:t>the questionnaire</w:t>
      </w:r>
      <w:r w:rsidRPr="00646A34">
        <w:rPr>
          <w:sz w:val="22"/>
          <w:szCs w:val="22"/>
        </w:rPr>
        <w:t xml:space="preserve"> over to a </w:t>
      </w:r>
      <w:r w:rsidR="000A0998" w:rsidRPr="00646A34">
        <w:rPr>
          <w:sz w:val="22"/>
          <w:szCs w:val="22"/>
        </w:rPr>
        <w:t>biomarker t</w:t>
      </w:r>
      <w:r w:rsidRPr="00646A34">
        <w:rPr>
          <w:sz w:val="22"/>
          <w:szCs w:val="22"/>
        </w:rPr>
        <w:t xml:space="preserve">echnician, and receiving the completed Biomarker Questionnaire from the </w:t>
      </w:r>
      <w:r w:rsidR="000A0998" w:rsidRPr="00646A34">
        <w:rPr>
          <w:sz w:val="22"/>
          <w:szCs w:val="22"/>
        </w:rPr>
        <w:t>biomarker t</w:t>
      </w:r>
      <w:r w:rsidRPr="00646A34">
        <w:rPr>
          <w:sz w:val="22"/>
          <w:szCs w:val="22"/>
        </w:rPr>
        <w:t>echnician.</w:t>
      </w:r>
    </w:p>
    <w:p w14:paraId="54988C34" w14:textId="77777777" w:rsidR="00A84A2A" w:rsidRPr="00646A34" w:rsidRDefault="00A84A2A" w:rsidP="005E65AD">
      <w:pPr>
        <w:widowControl w:val="0"/>
        <w:tabs>
          <w:tab w:val="left" w:pos="1080"/>
        </w:tabs>
        <w:autoSpaceDE w:val="0"/>
        <w:autoSpaceDN w:val="0"/>
        <w:adjustRightInd w:val="0"/>
        <w:ind w:left="1080" w:hanging="360"/>
        <w:jc w:val="both"/>
        <w:rPr>
          <w:sz w:val="22"/>
          <w:szCs w:val="22"/>
        </w:rPr>
      </w:pPr>
    </w:p>
    <w:p w14:paraId="34C3E118" w14:textId="6C0CBBA2" w:rsidR="00A6294A" w:rsidRPr="00646A34" w:rsidRDefault="00A6294A" w:rsidP="009213A5">
      <w:pPr>
        <w:pStyle w:val="BodyText"/>
      </w:pPr>
      <w:r w:rsidRPr="00646A34">
        <w:t xml:space="preserve">These tasks will be described in detail throughout this manual. </w:t>
      </w:r>
    </w:p>
    <w:p w14:paraId="2C4B5E0A" w14:textId="77777777" w:rsidR="00A80AC9" w:rsidRPr="00646A34" w:rsidRDefault="00A80AC9" w:rsidP="00A80AC9">
      <w:pPr>
        <w:pStyle w:val="BodyText"/>
      </w:pPr>
    </w:p>
    <w:p w14:paraId="62636E3D" w14:textId="77777777" w:rsidR="00A80AC9" w:rsidRPr="00646A34" w:rsidRDefault="00A80AC9" w:rsidP="00A80AC9">
      <w:pPr>
        <w:pStyle w:val="BodyText"/>
      </w:pPr>
      <w:bookmarkStart w:id="26" w:name="_Hlk38358817"/>
      <w:r w:rsidRPr="00646A34">
        <w:t xml:space="preserve">The </w:t>
      </w:r>
      <w:r w:rsidRPr="00646A34">
        <w:rPr>
          <w:b/>
          <w:bCs/>
        </w:rPr>
        <w:t>team supervisor</w:t>
      </w:r>
      <w:r w:rsidRPr="00646A34">
        <w:t xml:space="preserve"> is the senior member of the field team. She/he is responsible for the well-being and safety of team members, as well as the completion of the assigned workload and the maintenance of data quality. The supervisor receives her/his assignments from and reports to the [implementing agency coordinator]. The specific responsibilities of the supervisor are to:</w:t>
      </w:r>
    </w:p>
    <w:p w14:paraId="1B88F460" w14:textId="77777777" w:rsidR="00A80AC9" w:rsidRPr="00646A34" w:rsidRDefault="00A80AC9" w:rsidP="00A80AC9">
      <w:pPr>
        <w:pStyle w:val="BodyText"/>
      </w:pPr>
    </w:p>
    <w:p w14:paraId="7013D506" w14:textId="5B9D6A96" w:rsidR="00A80AC9" w:rsidRPr="00646A34" w:rsidRDefault="00A80AC9" w:rsidP="00A80AC9">
      <w:pPr>
        <w:widowControl w:val="0"/>
        <w:tabs>
          <w:tab w:val="left" w:pos="1080"/>
        </w:tabs>
        <w:autoSpaceDE w:val="0"/>
        <w:autoSpaceDN w:val="0"/>
        <w:adjustRightInd w:val="0"/>
        <w:ind w:left="1080" w:hanging="360"/>
        <w:jc w:val="both"/>
      </w:pPr>
      <w:r w:rsidRPr="00646A34">
        <w:rPr>
          <w:sz w:val="22"/>
          <w:szCs w:val="22"/>
        </w:rPr>
        <w:t>•</w:t>
      </w:r>
      <w:r w:rsidRPr="00646A34">
        <w:rPr>
          <w:sz w:val="22"/>
          <w:szCs w:val="22"/>
        </w:rPr>
        <w:tab/>
        <w:t>Make the necessary preparations for the fieldwork</w:t>
      </w:r>
    </w:p>
    <w:p w14:paraId="43E03254" w14:textId="77777777" w:rsidR="00A80AC9" w:rsidRPr="00646A34" w:rsidRDefault="00A80AC9" w:rsidP="00A80AC9">
      <w:pPr>
        <w:widowControl w:val="0"/>
        <w:tabs>
          <w:tab w:val="left" w:pos="1080"/>
        </w:tabs>
        <w:autoSpaceDE w:val="0"/>
        <w:autoSpaceDN w:val="0"/>
        <w:adjustRightInd w:val="0"/>
        <w:ind w:left="1080" w:hanging="360"/>
        <w:jc w:val="both"/>
      </w:pPr>
    </w:p>
    <w:p w14:paraId="0AF790C4" w14:textId="71300D53" w:rsidR="00A80AC9" w:rsidRPr="00646A34" w:rsidRDefault="00A80AC9" w:rsidP="00A80AC9">
      <w:pPr>
        <w:widowControl w:val="0"/>
        <w:tabs>
          <w:tab w:val="left" w:pos="1080"/>
        </w:tabs>
        <w:autoSpaceDE w:val="0"/>
        <w:autoSpaceDN w:val="0"/>
        <w:adjustRightInd w:val="0"/>
        <w:ind w:left="1080" w:hanging="360"/>
        <w:jc w:val="both"/>
      </w:pPr>
      <w:r w:rsidRPr="00646A34">
        <w:rPr>
          <w:sz w:val="22"/>
          <w:szCs w:val="22"/>
        </w:rPr>
        <w:t>•</w:t>
      </w:r>
      <w:r w:rsidRPr="00646A34">
        <w:rPr>
          <w:sz w:val="22"/>
          <w:szCs w:val="22"/>
        </w:rPr>
        <w:tab/>
        <w:t>Organize and direct the fieldwork</w:t>
      </w:r>
    </w:p>
    <w:p w14:paraId="56797748" w14:textId="77777777" w:rsidR="00A80AC9" w:rsidRPr="00646A34" w:rsidRDefault="00A80AC9" w:rsidP="00A80AC9">
      <w:pPr>
        <w:widowControl w:val="0"/>
        <w:tabs>
          <w:tab w:val="left" w:pos="1080"/>
        </w:tabs>
        <w:autoSpaceDE w:val="0"/>
        <w:autoSpaceDN w:val="0"/>
        <w:adjustRightInd w:val="0"/>
        <w:ind w:left="1080" w:hanging="360"/>
        <w:jc w:val="both"/>
      </w:pPr>
    </w:p>
    <w:p w14:paraId="0CE1FB52" w14:textId="432EF21E" w:rsidR="00A80AC9" w:rsidRPr="00646A34" w:rsidRDefault="00A80AC9" w:rsidP="00A80AC9">
      <w:pPr>
        <w:widowControl w:val="0"/>
        <w:tabs>
          <w:tab w:val="left" w:pos="1080"/>
        </w:tabs>
        <w:autoSpaceDE w:val="0"/>
        <w:autoSpaceDN w:val="0"/>
        <w:adjustRightInd w:val="0"/>
        <w:ind w:left="1080" w:hanging="360"/>
        <w:jc w:val="both"/>
      </w:pPr>
      <w:r w:rsidRPr="00646A34">
        <w:rPr>
          <w:sz w:val="22"/>
          <w:szCs w:val="22"/>
        </w:rPr>
        <w:t>•</w:t>
      </w:r>
      <w:r w:rsidRPr="00646A34">
        <w:rPr>
          <w:sz w:val="22"/>
          <w:szCs w:val="22"/>
        </w:rPr>
        <w:tab/>
        <w:t>Conduct periodic spot-check re-interviews</w:t>
      </w:r>
    </w:p>
    <w:p w14:paraId="54733D6C" w14:textId="77777777" w:rsidR="00A80AC9" w:rsidRPr="00646A34" w:rsidRDefault="00A80AC9" w:rsidP="00A80AC9">
      <w:pPr>
        <w:widowControl w:val="0"/>
        <w:tabs>
          <w:tab w:val="left" w:pos="1080"/>
        </w:tabs>
        <w:autoSpaceDE w:val="0"/>
        <w:autoSpaceDN w:val="0"/>
        <w:adjustRightInd w:val="0"/>
        <w:ind w:left="1080" w:hanging="360"/>
        <w:jc w:val="both"/>
      </w:pPr>
    </w:p>
    <w:p w14:paraId="640840C2" w14:textId="7B0B50BF" w:rsidR="00A80AC9" w:rsidRPr="00646A34" w:rsidRDefault="00A80AC9" w:rsidP="00A80AC9">
      <w:pPr>
        <w:widowControl w:val="0"/>
        <w:tabs>
          <w:tab w:val="left" w:pos="1080"/>
        </w:tabs>
        <w:autoSpaceDE w:val="0"/>
        <w:autoSpaceDN w:val="0"/>
        <w:adjustRightInd w:val="0"/>
        <w:ind w:left="1080" w:hanging="360"/>
        <w:jc w:val="both"/>
      </w:pPr>
      <w:r w:rsidRPr="00646A34">
        <w:rPr>
          <w:sz w:val="22"/>
          <w:szCs w:val="22"/>
        </w:rPr>
        <w:t>•</w:t>
      </w:r>
      <w:r w:rsidRPr="00646A34">
        <w:rPr>
          <w:sz w:val="22"/>
          <w:szCs w:val="22"/>
        </w:rPr>
        <w:tab/>
        <w:t>Ensure field staff complete their responsibilities</w:t>
      </w:r>
    </w:p>
    <w:p w14:paraId="2BA93B3A" w14:textId="77777777" w:rsidR="00A80AC9" w:rsidRPr="00646A34" w:rsidRDefault="00A80AC9" w:rsidP="00A80AC9">
      <w:pPr>
        <w:widowControl w:val="0"/>
        <w:tabs>
          <w:tab w:val="left" w:pos="1080"/>
        </w:tabs>
        <w:autoSpaceDE w:val="0"/>
        <w:autoSpaceDN w:val="0"/>
        <w:adjustRightInd w:val="0"/>
        <w:ind w:left="1080" w:hanging="360"/>
        <w:jc w:val="both"/>
      </w:pPr>
    </w:p>
    <w:p w14:paraId="1651F75D" w14:textId="77777777" w:rsidR="00A80AC9" w:rsidRPr="00646A34" w:rsidRDefault="00A80AC9" w:rsidP="00A80AC9">
      <w:pPr>
        <w:widowControl w:val="0"/>
        <w:tabs>
          <w:tab w:val="left" w:pos="1080"/>
        </w:tabs>
        <w:autoSpaceDE w:val="0"/>
        <w:autoSpaceDN w:val="0"/>
        <w:adjustRightInd w:val="0"/>
        <w:ind w:left="1080" w:hanging="360"/>
        <w:jc w:val="both"/>
      </w:pPr>
      <w:r w:rsidRPr="00646A34">
        <w:rPr>
          <w:sz w:val="22"/>
          <w:szCs w:val="22"/>
        </w:rPr>
        <w:t>•</w:t>
      </w:r>
      <w:r w:rsidRPr="00646A34">
        <w:rPr>
          <w:sz w:val="22"/>
          <w:szCs w:val="22"/>
        </w:rPr>
        <w:tab/>
        <w:t>Ensure all data collection tasks are completed daily and at the close of each cluster.</w:t>
      </w:r>
    </w:p>
    <w:p w14:paraId="618B75B6" w14:textId="77777777" w:rsidR="00A80AC9" w:rsidRPr="00646A34" w:rsidRDefault="00A80AC9" w:rsidP="00A80AC9">
      <w:pPr>
        <w:widowControl w:val="0"/>
        <w:tabs>
          <w:tab w:val="left" w:pos="1080"/>
        </w:tabs>
        <w:autoSpaceDE w:val="0"/>
        <w:autoSpaceDN w:val="0"/>
        <w:adjustRightInd w:val="0"/>
        <w:ind w:left="1080" w:hanging="360"/>
        <w:jc w:val="both"/>
      </w:pPr>
    </w:p>
    <w:p w14:paraId="3E2FB988" w14:textId="77777777" w:rsidR="00A80AC9" w:rsidRPr="00646A34" w:rsidRDefault="00A80AC9" w:rsidP="00A80AC9">
      <w:pPr>
        <w:pStyle w:val="BodyText"/>
      </w:pPr>
      <w:r w:rsidRPr="00646A34">
        <w:t>In addition, the team supervisor will monitor interviewer performance with the aim of improving and maintaining the quality of the data collected. Because the collection of high-quality data is crucial to the success of the survey, it is important that supervisors are mature, responsible women/men who execute their duties with care and precision. This is especially important during the initial phases of fieldwork, when it is possible to eliminate interviewer errors before they become habits.</w:t>
      </w:r>
    </w:p>
    <w:p w14:paraId="47ED7E42" w14:textId="77777777" w:rsidR="00A80AC9" w:rsidRPr="00646A34" w:rsidRDefault="00A80AC9" w:rsidP="00A80AC9">
      <w:pPr>
        <w:pStyle w:val="BodyText"/>
      </w:pPr>
    </w:p>
    <w:p w14:paraId="7D117A5F" w14:textId="7FF9A5D4" w:rsidR="00A80AC9" w:rsidRPr="00646A34" w:rsidRDefault="00A80AC9" w:rsidP="00A80AC9">
      <w:pPr>
        <w:pStyle w:val="BodyText"/>
      </w:pPr>
      <w:r w:rsidRPr="00646A34">
        <w:t xml:space="preserve">The </w:t>
      </w:r>
      <w:r w:rsidRPr="00646A34">
        <w:rPr>
          <w:b/>
          <w:bCs/>
        </w:rPr>
        <w:t>biomarker technician</w:t>
      </w:r>
      <w:r w:rsidRPr="00646A34">
        <w:t xml:space="preserve"> occupies an important position in the DHS because she/he collects information from respondents. Therefore, the success of the </w:t>
      </w:r>
      <w:r w:rsidR="00C36428" w:rsidRPr="00646A34">
        <w:t>DHS</w:t>
      </w:r>
      <w:r w:rsidRPr="00646A34">
        <w:t xml:space="preserve"> depends on the quality of the biomarker technician’s work. This work includes:</w:t>
      </w:r>
    </w:p>
    <w:p w14:paraId="22908AE5" w14:textId="77777777" w:rsidR="00A80AC9" w:rsidRPr="00646A34" w:rsidRDefault="00A80AC9" w:rsidP="00A80AC9">
      <w:pPr>
        <w:pStyle w:val="BodyText"/>
      </w:pPr>
    </w:p>
    <w:p w14:paraId="1E2D3AC0" w14:textId="746D06A6" w:rsidR="00A80AC9" w:rsidRPr="00646A34" w:rsidRDefault="00A80AC9" w:rsidP="00A80AC9">
      <w:pPr>
        <w:pStyle w:val="BodyText"/>
        <w:ind w:left="1080" w:hanging="1080"/>
      </w:pPr>
      <w:r w:rsidRPr="00646A34">
        <w:tab/>
        <w:t>•</w:t>
      </w:r>
      <w:r w:rsidRPr="00646A34">
        <w:tab/>
        <w:t>Receive the prepared Biomarker Questionnaire from the household interviewer and check that children’s names, ages, and dates of birth have been filled out</w:t>
      </w:r>
      <w:r w:rsidR="00C36428" w:rsidRPr="00646A34">
        <w:t>, and adults</w:t>
      </w:r>
      <w:r w:rsidR="000C70B6" w:rsidRPr="00646A34">
        <w:t>’</w:t>
      </w:r>
      <w:r w:rsidR="00C36428" w:rsidRPr="00646A34">
        <w:t xml:space="preserve"> names, </w:t>
      </w:r>
      <w:r w:rsidR="000C70B6" w:rsidRPr="00646A34">
        <w:t>age range, and marital status have been provided</w:t>
      </w:r>
    </w:p>
    <w:p w14:paraId="48339D22" w14:textId="77777777" w:rsidR="00A80AC9" w:rsidRPr="00646A34" w:rsidRDefault="00A80AC9" w:rsidP="00A80AC9">
      <w:pPr>
        <w:pStyle w:val="BodyText"/>
      </w:pPr>
    </w:p>
    <w:p w14:paraId="7F2002D4" w14:textId="3E2BDF8C" w:rsidR="00A80AC9" w:rsidRPr="00646A34" w:rsidRDefault="00A80AC9" w:rsidP="00A80AC9">
      <w:pPr>
        <w:pStyle w:val="BodyText"/>
        <w:tabs>
          <w:tab w:val="clear" w:pos="0"/>
        </w:tabs>
        <w:ind w:left="1080" w:hanging="1080"/>
      </w:pPr>
      <w:r w:rsidRPr="00646A34">
        <w:tab/>
        <w:t>•</w:t>
      </w:r>
      <w:r w:rsidRPr="00646A34">
        <w:tab/>
        <w:t>Obtain informed consent, according to the survey protocol, before collecting biomarkers</w:t>
      </w:r>
    </w:p>
    <w:p w14:paraId="0A198B49" w14:textId="77777777" w:rsidR="00A80AC9" w:rsidRPr="00646A34" w:rsidRDefault="00A80AC9" w:rsidP="00A80AC9">
      <w:pPr>
        <w:pStyle w:val="BodyText"/>
      </w:pPr>
    </w:p>
    <w:p w14:paraId="11012433" w14:textId="548697AE" w:rsidR="00A80AC9" w:rsidRPr="00646A34" w:rsidRDefault="00A80AC9" w:rsidP="00BE27CB">
      <w:pPr>
        <w:pStyle w:val="BodyText"/>
        <w:tabs>
          <w:tab w:val="clear" w:pos="0"/>
        </w:tabs>
        <w:ind w:left="1080" w:hanging="1080"/>
      </w:pPr>
      <w:r w:rsidRPr="00646A34">
        <w:tab/>
        <w:t>•</w:t>
      </w:r>
      <w:r w:rsidRPr="00646A34">
        <w:tab/>
      </w:r>
      <w:r w:rsidR="00254792" w:rsidRPr="00646A34">
        <w:t xml:space="preserve">Perform </w:t>
      </w:r>
      <w:r w:rsidRPr="00646A34">
        <w:t xml:space="preserve">biomarker </w:t>
      </w:r>
      <w:r w:rsidR="00254792" w:rsidRPr="00646A34">
        <w:t>measurements and tests [AND COLLECT</w:t>
      </w:r>
      <w:r w:rsidR="000C70B6" w:rsidRPr="00646A34">
        <w:t>ING</w:t>
      </w:r>
      <w:r w:rsidR="00254792" w:rsidRPr="00646A34">
        <w:t xml:space="preserve"> SAMPLES FOR LAB-BASED TESTING]</w:t>
      </w:r>
      <w:r w:rsidR="00C36428" w:rsidRPr="00646A34">
        <w:t xml:space="preserve"> including</w:t>
      </w:r>
      <w:r w:rsidRPr="00646A34">
        <w:t>:</w:t>
      </w:r>
    </w:p>
    <w:p w14:paraId="0A4F04B7" w14:textId="0D6F097C" w:rsidR="00254792" w:rsidRPr="00646A34" w:rsidRDefault="00254792" w:rsidP="00A80AC9">
      <w:pPr>
        <w:pStyle w:val="BodyText"/>
        <w:numPr>
          <w:ilvl w:val="0"/>
          <w:numId w:val="25"/>
        </w:numPr>
        <w:tabs>
          <w:tab w:val="clear" w:pos="0"/>
          <w:tab w:val="clear" w:pos="720"/>
          <w:tab w:val="clear" w:pos="1080"/>
          <w:tab w:val="clear" w:pos="1620"/>
        </w:tabs>
      </w:pPr>
      <w:r w:rsidRPr="00646A34">
        <w:t>Anthropometry using a Shorr board and scale</w:t>
      </w:r>
    </w:p>
    <w:p w14:paraId="0F7C25E7" w14:textId="649A30CD" w:rsidR="00A80AC9" w:rsidRPr="00646A34" w:rsidRDefault="00A80AC9" w:rsidP="00A80AC9">
      <w:pPr>
        <w:pStyle w:val="BodyText"/>
        <w:numPr>
          <w:ilvl w:val="0"/>
          <w:numId w:val="25"/>
        </w:numPr>
        <w:tabs>
          <w:tab w:val="clear" w:pos="0"/>
          <w:tab w:val="clear" w:pos="720"/>
          <w:tab w:val="clear" w:pos="1080"/>
          <w:tab w:val="clear" w:pos="1620"/>
        </w:tabs>
      </w:pPr>
      <w:r w:rsidRPr="00646A34">
        <w:t>Anemia using the HemoCue 201+</w:t>
      </w:r>
    </w:p>
    <w:p w14:paraId="76A64B0D" w14:textId="4A75C8A6" w:rsidR="00254792" w:rsidRPr="00646A34" w:rsidRDefault="00254792" w:rsidP="00A80AC9">
      <w:pPr>
        <w:pStyle w:val="BodyText"/>
        <w:numPr>
          <w:ilvl w:val="0"/>
          <w:numId w:val="25"/>
        </w:numPr>
        <w:tabs>
          <w:tab w:val="clear" w:pos="0"/>
          <w:tab w:val="clear" w:pos="720"/>
          <w:tab w:val="clear" w:pos="1080"/>
          <w:tab w:val="clear" w:pos="1620"/>
        </w:tabs>
      </w:pPr>
      <w:r w:rsidRPr="00646A34">
        <w:t>[OTHER FIELD-BASED TESTS]</w:t>
      </w:r>
    </w:p>
    <w:p w14:paraId="239F6B5D" w14:textId="75FB8EAB" w:rsidR="000C70B6" w:rsidRPr="00646A34" w:rsidRDefault="000C70B6" w:rsidP="00A80AC9">
      <w:pPr>
        <w:pStyle w:val="BodyText"/>
        <w:numPr>
          <w:ilvl w:val="0"/>
          <w:numId w:val="25"/>
        </w:numPr>
        <w:tabs>
          <w:tab w:val="clear" w:pos="0"/>
          <w:tab w:val="clear" w:pos="720"/>
          <w:tab w:val="clear" w:pos="1080"/>
          <w:tab w:val="clear" w:pos="1620"/>
        </w:tabs>
      </w:pPr>
      <w:r w:rsidRPr="00646A34">
        <w:t>[OTHER LAB-BASED TESTNG]</w:t>
      </w:r>
    </w:p>
    <w:p w14:paraId="63AB9C96" w14:textId="77777777" w:rsidR="00A80AC9" w:rsidRPr="00646A34" w:rsidRDefault="00A80AC9" w:rsidP="00A80AC9">
      <w:pPr>
        <w:pStyle w:val="BodyText"/>
      </w:pPr>
    </w:p>
    <w:p w14:paraId="49A30B1F" w14:textId="6868ADA9" w:rsidR="00A80AC9" w:rsidRPr="00646A34" w:rsidRDefault="00A80AC9" w:rsidP="00A80AC9">
      <w:pPr>
        <w:pStyle w:val="BodyText"/>
      </w:pPr>
      <w:r w:rsidRPr="00646A34">
        <w:tab/>
        <w:t>•</w:t>
      </w:r>
      <w:r w:rsidRPr="00646A34">
        <w:tab/>
        <w:t xml:space="preserve">Refer severe anemia cases </w:t>
      </w:r>
      <w:r w:rsidR="00C36428" w:rsidRPr="00646A34">
        <w:t xml:space="preserve">and children with severe wasting </w:t>
      </w:r>
      <w:r w:rsidRPr="00646A34">
        <w:t>to healthcare facilities</w:t>
      </w:r>
    </w:p>
    <w:p w14:paraId="0EEE7BEE" w14:textId="77777777" w:rsidR="00A80AC9" w:rsidRPr="00646A34" w:rsidRDefault="00A80AC9" w:rsidP="00A80AC9">
      <w:pPr>
        <w:pStyle w:val="BodyText"/>
      </w:pPr>
    </w:p>
    <w:p w14:paraId="6E1520DD" w14:textId="30D38897" w:rsidR="00A80AC9" w:rsidRPr="00646A34" w:rsidRDefault="00A80AC9" w:rsidP="00A80AC9">
      <w:pPr>
        <w:pStyle w:val="BodyText"/>
        <w:ind w:left="1080" w:hanging="1080"/>
      </w:pPr>
      <w:r w:rsidRPr="00646A34">
        <w:tab/>
        <w:t>•</w:t>
      </w:r>
      <w:r w:rsidRPr="00646A34">
        <w:tab/>
        <w:t>Complete the Biomarker Questionnaire and return it to the [household interviewer or team supervisor] for entry into CAPI</w:t>
      </w:r>
    </w:p>
    <w:p w14:paraId="3B9AC276" w14:textId="77777777" w:rsidR="00A80AC9" w:rsidRPr="00646A34" w:rsidRDefault="00A80AC9" w:rsidP="00A80AC9">
      <w:pPr>
        <w:pStyle w:val="BodyText"/>
      </w:pPr>
    </w:p>
    <w:p w14:paraId="3B22EC3A" w14:textId="66BB0C4B" w:rsidR="00A80AC9" w:rsidRPr="00646A34" w:rsidRDefault="00A80AC9" w:rsidP="00A80AC9">
      <w:pPr>
        <w:pStyle w:val="BodyText"/>
      </w:pPr>
      <w:r w:rsidRPr="00646A34">
        <w:tab/>
        <w:t>•</w:t>
      </w:r>
      <w:r w:rsidRPr="00646A34">
        <w:tab/>
        <w:t>Ensure that the biomarker supplies are well-stocked and appropriately stored</w:t>
      </w:r>
    </w:p>
    <w:p w14:paraId="45CD5239" w14:textId="77777777" w:rsidR="00A80AC9" w:rsidRPr="00646A34" w:rsidRDefault="00A80AC9" w:rsidP="00A80AC9">
      <w:pPr>
        <w:pStyle w:val="BodyText"/>
      </w:pPr>
    </w:p>
    <w:p w14:paraId="70D836C9" w14:textId="77777777" w:rsidR="00A80AC9" w:rsidRPr="00646A34" w:rsidRDefault="00A80AC9" w:rsidP="00A80AC9">
      <w:pPr>
        <w:pStyle w:val="BodyText"/>
        <w:tabs>
          <w:tab w:val="clear" w:pos="0"/>
          <w:tab w:val="left" w:pos="180"/>
        </w:tabs>
        <w:ind w:left="1080" w:hanging="540"/>
      </w:pPr>
      <w:r w:rsidRPr="00646A34">
        <w:tab/>
        <w:t>•</w:t>
      </w:r>
      <w:r w:rsidRPr="00646A34">
        <w:tab/>
        <w:t>Follow bio-safety standard operating procedures per the protocol, including the safe disposal of biohazardous material.</w:t>
      </w:r>
    </w:p>
    <w:p w14:paraId="31BAB44E" w14:textId="77777777" w:rsidR="00A80AC9" w:rsidRPr="00646A34" w:rsidRDefault="00A80AC9" w:rsidP="00A80AC9">
      <w:pPr>
        <w:pStyle w:val="BodyText"/>
      </w:pPr>
    </w:p>
    <w:p w14:paraId="45E77BE4" w14:textId="0CFE55A5" w:rsidR="00A80AC9" w:rsidRPr="00646A34" w:rsidRDefault="00A80AC9" w:rsidP="009213A5">
      <w:pPr>
        <w:pStyle w:val="BodyText"/>
      </w:pPr>
      <w:r w:rsidRPr="00646A34">
        <w:t>The biomarker technicians will receive training on these responsibilities and procedures separately from the interviewer training</w:t>
      </w:r>
      <w:r w:rsidR="00646A34">
        <w:t xml:space="preserve"> </w:t>
      </w:r>
      <w:r w:rsidRPr="00646A34">
        <w:t>[; there will be joint sessions to review how interviewers and biomarker technicians work together].</w:t>
      </w:r>
    </w:p>
    <w:p w14:paraId="34C3E119" w14:textId="77777777" w:rsidR="00A6294A" w:rsidRPr="00646A34" w:rsidRDefault="009213A5" w:rsidP="009213A5">
      <w:pPr>
        <w:pStyle w:val="Heading1"/>
      </w:pPr>
      <w:bookmarkStart w:id="27" w:name="_Toc480205834"/>
      <w:bookmarkStart w:id="28" w:name="_Toc155280008"/>
      <w:bookmarkEnd w:id="26"/>
      <w:r w:rsidRPr="00646A34">
        <w:t>F. Training of Interviewers</w:t>
      </w:r>
      <w:bookmarkEnd w:id="27"/>
      <w:bookmarkEnd w:id="28"/>
    </w:p>
    <w:p w14:paraId="34C3E11A" w14:textId="77777777" w:rsidR="00A6294A" w:rsidRPr="00646A34" w:rsidRDefault="00A6294A" w:rsidP="009213A5">
      <w:pPr>
        <w:pStyle w:val="BodyText"/>
      </w:pPr>
    </w:p>
    <w:p w14:paraId="34C3E11B" w14:textId="5290ABB6" w:rsidR="00A6294A" w:rsidRPr="00646A34" w:rsidRDefault="00A6294A" w:rsidP="009213A5">
      <w:pPr>
        <w:pStyle w:val="BodyText"/>
      </w:pPr>
      <w:r w:rsidRPr="00646A34">
        <w:t xml:space="preserve">Although some people are more adept at interviewing than others, one can become a good interviewer through experience. Your training will consist of a combination of classroom training and practical experience. Before each training session, you should study this manual carefully along with the questionnaire, writing down any questions you have. Ask questions at any time to avoid mistakes during actual interviews. Interviewers can learn a lot from each other by asking questions and talking about situations encountered in practice and actual </w:t>
      </w:r>
      <w:r w:rsidR="00643518" w:rsidRPr="00646A34">
        <w:t>interviews</w:t>
      </w:r>
      <w:r w:rsidRPr="00646A34">
        <w:t xml:space="preserve">. </w:t>
      </w:r>
    </w:p>
    <w:p w14:paraId="34C3E11C" w14:textId="77777777" w:rsidR="00A6294A" w:rsidRPr="00646A34" w:rsidRDefault="00A6294A" w:rsidP="009213A5">
      <w:pPr>
        <w:pStyle w:val="BodyText"/>
      </w:pPr>
    </w:p>
    <w:p w14:paraId="34C3E11D" w14:textId="77777777" w:rsidR="00A6294A" w:rsidRPr="00646A34" w:rsidRDefault="00A6294A" w:rsidP="009213A5">
      <w:pPr>
        <w:pStyle w:val="BodyText"/>
      </w:pPr>
      <w:r w:rsidRPr="00646A34">
        <w:t xml:space="preserve">Each of you will receive a package with the following materials. </w:t>
      </w:r>
    </w:p>
    <w:p w14:paraId="34C3E11E" w14:textId="77777777" w:rsidR="00A6294A" w:rsidRPr="00646A34" w:rsidRDefault="00A6294A" w:rsidP="003B4389">
      <w:pPr>
        <w:widowControl w:val="0"/>
        <w:tabs>
          <w:tab w:val="left" w:pos="0"/>
          <w:tab w:val="left" w:pos="1620"/>
        </w:tabs>
        <w:autoSpaceDE w:val="0"/>
        <w:autoSpaceDN w:val="0"/>
        <w:adjustRightInd w:val="0"/>
        <w:ind w:left="720"/>
        <w:jc w:val="both"/>
        <w:rPr>
          <w:sz w:val="22"/>
          <w:szCs w:val="22"/>
        </w:rPr>
      </w:pPr>
    </w:p>
    <w:p w14:paraId="34C3E11F" w14:textId="77777777" w:rsidR="00A6294A" w:rsidRPr="00361AE7" w:rsidRDefault="00266690" w:rsidP="00346F1C">
      <w:pPr>
        <w:widowControl w:val="0"/>
        <w:tabs>
          <w:tab w:val="left" w:pos="1080"/>
          <w:tab w:val="left" w:pos="1620"/>
        </w:tabs>
        <w:autoSpaceDE w:val="0"/>
        <w:autoSpaceDN w:val="0"/>
        <w:adjustRightInd w:val="0"/>
        <w:ind w:left="720"/>
        <w:contextualSpacing/>
        <w:jc w:val="both"/>
        <w:rPr>
          <w:sz w:val="22"/>
          <w:szCs w:val="22"/>
          <w:lang w:val="fr-FR"/>
        </w:rPr>
      </w:pPr>
      <w:r w:rsidRPr="00646A34">
        <w:rPr>
          <w:sz w:val="22"/>
          <w:szCs w:val="22"/>
          <w:lang w:val="fr-FR"/>
        </w:rPr>
        <w:t>•</w:t>
      </w:r>
      <w:r w:rsidRPr="00646A34">
        <w:rPr>
          <w:sz w:val="22"/>
          <w:szCs w:val="22"/>
          <w:lang w:val="fr-FR"/>
        </w:rPr>
        <w:tab/>
      </w:r>
      <w:r w:rsidRPr="00361AE7">
        <w:rPr>
          <w:sz w:val="22"/>
          <w:szCs w:val="22"/>
          <w:lang w:val="fr-FR"/>
        </w:rPr>
        <w:t>Household Questionnaire</w:t>
      </w:r>
    </w:p>
    <w:p w14:paraId="34C3E120" w14:textId="77777777" w:rsidR="00A6294A" w:rsidRPr="00361AE7" w:rsidRDefault="00266690" w:rsidP="00346F1C">
      <w:pPr>
        <w:widowControl w:val="0"/>
        <w:tabs>
          <w:tab w:val="left" w:pos="1080"/>
          <w:tab w:val="left" w:pos="1620"/>
        </w:tabs>
        <w:autoSpaceDE w:val="0"/>
        <w:autoSpaceDN w:val="0"/>
        <w:adjustRightInd w:val="0"/>
        <w:ind w:left="720"/>
        <w:contextualSpacing/>
        <w:jc w:val="both"/>
        <w:rPr>
          <w:sz w:val="22"/>
          <w:szCs w:val="22"/>
          <w:lang w:val="fr-FR"/>
        </w:rPr>
      </w:pPr>
      <w:r w:rsidRPr="00361AE7">
        <w:rPr>
          <w:sz w:val="22"/>
          <w:szCs w:val="22"/>
          <w:lang w:val="fr-FR"/>
        </w:rPr>
        <w:t>•</w:t>
      </w:r>
      <w:r w:rsidRPr="00361AE7">
        <w:rPr>
          <w:sz w:val="22"/>
          <w:szCs w:val="22"/>
          <w:lang w:val="fr-FR"/>
        </w:rPr>
        <w:tab/>
        <w:t>Individual Questionnaire[s]</w:t>
      </w:r>
    </w:p>
    <w:p w14:paraId="34C3E121" w14:textId="77777777" w:rsidR="005B1590" w:rsidRPr="00646A34" w:rsidRDefault="005B1590" w:rsidP="00346F1C">
      <w:pPr>
        <w:widowControl w:val="0"/>
        <w:tabs>
          <w:tab w:val="left" w:pos="1080"/>
          <w:tab w:val="left" w:pos="1620"/>
        </w:tabs>
        <w:autoSpaceDE w:val="0"/>
        <w:autoSpaceDN w:val="0"/>
        <w:adjustRightInd w:val="0"/>
        <w:ind w:left="720"/>
        <w:contextualSpacing/>
        <w:jc w:val="both"/>
        <w:rPr>
          <w:sz w:val="22"/>
          <w:szCs w:val="22"/>
        </w:rPr>
      </w:pPr>
      <w:r w:rsidRPr="00646A34">
        <w:rPr>
          <w:sz w:val="22"/>
          <w:szCs w:val="22"/>
        </w:rPr>
        <w:t>•</w:t>
      </w:r>
      <w:r w:rsidRPr="00646A34">
        <w:rPr>
          <w:sz w:val="22"/>
          <w:szCs w:val="22"/>
        </w:rPr>
        <w:tab/>
        <w:t>Biomarker Questionnaire</w:t>
      </w:r>
    </w:p>
    <w:p w14:paraId="56C4C48B" w14:textId="77777777" w:rsidR="00D375D6" w:rsidRPr="00646A34" w:rsidRDefault="00A6294A" w:rsidP="00346F1C">
      <w:pPr>
        <w:widowControl w:val="0"/>
        <w:tabs>
          <w:tab w:val="left" w:pos="1080"/>
          <w:tab w:val="left" w:pos="1620"/>
        </w:tabs>
        <w:autoSpaceDE w:val="0"/>
        <w:autoSpaceDN w:val="0"/>
        <w:adjustRightInd w:val="0"/>
        <w:ind w:left="720"/>
        <w:contextualSpacing/>
        <w:jc w:val="both"/>
        <w:rPr>
          <w:sz w:val="22"/>
          <w:szCs w:val="22"/>
        </w:rPr>
      </w:pPr>
      <w:r w:rsidRPr="00646A34">
        <w:t>•</w:t>
      </w:r>
      <w:r w:rsidRPr="00646A34">
        <w:tab/>
      </w:r>
      <w:r w:rsidR="00756C21" w:rsidRPr="00646A34">
        <w:rPr>
          <w:sz w:val="22"/>
          <w:szCs w:val="22"/>
        </w:rPr>
        <w:t>Interviewer’s Manual</w:t>
      </w:r>
    </w:p>
    <w:p w14:paraId="38020DC2" w14:textId="132F179B" w:rsidR="00A84A2A" w:rsidRPr="00646A34" w:rsidRDefault="492B83FF" w:rsidP="60F6B5B0">
      <w:pPr>
        <w:widowControl w:val="0"/>
        <w:tabs>
          <w:tab w:val="left" w:pos="1080"/>
          <w:tab w:val="left" w:pos="1620"/>
        </w:tabs>
        <w:autoSpaceDE w:val="0"/>
        <w:autoSpaceDN w:val="0"/>
        <w:adjustRightInd w:val="0"/>
        <w:ind w:left="720"/>
        <w:contextualSpacing/>
        <w:jc w:val="both"/>
        <w:rPr>
          <w:sz w:val="22"/>
          <w:szCs w:val="22"/>
        </w:rPr>
      </w:pPr>
      <w:r w:rsidRPr="00646A34">
        <w:t>•</w:t>
      </w:r>
      <w:r w:rsidR="00572E6F" w:rsidRPr="00646A34">
        <w:t xml:space="preserve">    </w:t>
      </w:r>
      <w:r w:rsidR="00A84A2A" w:rsidRPr="00646A34">
        <w:rPr>
          <w:sz w:val="22"/>
          <w:szCs w:val="22"/>
        </w:rPr>
        <w:t>CAPI Manual</w:t>
      </w:r>
    </w:p>
    <w:p w14:paraId="34C3E124" w14:textId="77777777" w:rsidR="00A6294A" w:rsidRPr="00646A34" w:rsidRDefault="00A6294A" w:rsidP="009213A5">
      <w:pPr>
        <w:pStyle w:val="BodyText"/>
      </w:pPr>
    </w:p>
    <w:p w14:paraId="34C3E125" w14:textId="633A6B5E" w:rsidR="00A6294A" w:rsidRPr="00646A34" w:rsidRDefault="00A6294A" w:rsidP="009213A5">
      <w:pPr>
        <w:pStyle w:val="BodyText"/>
      </w:pPr>
      <w:r w:rsidRPr="00646A34">
        <w:t>Please ensure that you bring these materia</w:t>
      </w:r>
      <w:r w:rsidR="00643518" w:rsidRPr="00646A34">
        <w:t xml:space="preserve">ls each day during the training. The manuals and copies of the Biomarker Questionnaire should be brought </w:t>
      </w:r>
      <w:r w:rsidRPr="00646A34">
        <w:t xml:space="preserve">to the field during fieldwork. </w:t>
      </w:r>
    </w:p>
    <w:p w14:paraId="34C3E126" w14:textId="77777777" w:rsidR="00A6294A" w:rsidRPr="00646A34" w:rsidRDefault="00A6294A" w:rsidP="009213A5">
      <w:pPr>
        <w:pStyle w:val="BodyText"/>
      </w:pPr>
    </w:p>
    <w:p w14:paraId="34C3E127" w14:textId="57F25362" w:rsidR="00A6294A" w:rsidRPr="00646A34" w:rsidRDefault="00A6294A" w:rsidP="009213A5">
      <w:pPr>
        <w:pStyle w:val="BodyText"/>
      </w:pPr>
      <w:r w:rsidRPr="00646A34">
        <w:t>During the training, the questionnaire sections, questions, and instructions will be discussed in detail.</w:t>
      </w:r>
      <w:r w:rsidR="009213A5" w:rsidRPr="00646A34">
        <w:t xml:space="preserve"> </w:t>
      </w:r>
      <w:r w:rsidRPr="00646A34">
        <w:t xml:space="preserve">You will see and hear demonstration interviews conducted in front of the class as examples of the </w:t>
      </w:r>
      <w:r w:rsidRPr="00646A34">
        <w:lastRenderedPageBreak/>
        <w:t xml:space="preserve">interviewing process. You will practice reading the questionnaire aloud to another person several times so that you become comfortable with reading the questions aloud. You will also be asked to take part in role playing in which you practice by interviewing another trainee. </w:t>
      </w:r>
    </w:p>
    <w:p w14:paraId="34C3E128" w14:textId="77777777" w:rsidR="00A6294A" w:rsidRPr="00646A34" w:rsidRDefault="00A6294A" w:rsidP="009213A5">
      <w:pPr>
        <w:pStyle w:val="BodyText"/>
      </w:pPr>
    </w:p>
    <w:p w14:paraId="34C3E129" w14:textId="0675C3DA" w:rsidR="00A6294A" w:rsidRPr="00646A34" w:rsidRDefault="00A6294A" w:rsidP="009213A5">
      <w:pPr>
        <w:pStyle w:val="BodyText"/>
      </w:pPr>
      <w:r w:rsidRPr="00646A34">
        <w:t xml:space="preserve">The training will include field practice interviewing in which you will actually interview household respondents and eligible women or men. You will be required to check and </w:t>
      </w:r>
      <w:r w:rsidR="00346F1C" w:rsidRPr="00646A34">
        <w:t xml:space="preserve">correct </w:t>
      </w:r>
      <w:r w:rsidRPr="00646A34">
        <w:t>the questionnaires just as you would do in the actual fieldwork assignments.</w:t>
      </w:r>
    </w:p>
    <w:p w14:paraId="34C3E12A" w14:textId="77777777" w:rsidR="00A6294A" w:rsidRPr="00646A34" w:rsidRDefault="00A6294A" w:rsidP="009213A5">
      <w:pPr>
        <w:pStyle w:val="BodyText"/>
      </w:pPr>
    </w:p>
    <w:p w14:paraId="34C3E12B" w14:textId="75A59D4E" w:rsidR="00A6294A" w:rsidRPr="00646A34" w:rsidRDefault="00A6294A" w:rsidP="009213A5">
      <w:pPr>
        <w:pStyle w:val="BodyText"/>
      </w:pPr>
      <w:r w:rsidRPr="00646A34">
        <w:t>You will be given</w:t>
      </w:r>
      <w:r w:rsidR="00050422" w:rsidRPr="00646A34">
        <w:t xml:space="preserve"> assignments, quizzes, and</w:t>
      </w:r>
      <w:r w:rsidRPr="00646A34">
        <w:t xml:space="preserve"> tests to see how well you are progressing during your formal training period. At the end of the training course, the interviewers will be selected based on their test results and performance during the field practice.</w:t>
      </w:r>
    </w:p>
    <w:p w14:paraId="34C3E12C" w14:textId="77777777" w:rsidR="00A6294A" w:rsidRPr="00646A34" w:rsidRDefault="00A6294A" w:rsidP="009213A5">
      <w:pPr>
        <w:pStyle w:val="BodyText"/>
      </w:pPr>
    </w:p>
    <w:p w14:paraId="34C3E12D" w14:textId="77777777" w:rsidR="00A6294A" w:rsidRPr="00646A34" w:rsidRDefault="00A6294A" w:rsidP="009213A5">
      <w:pPr>
        <w:pStyle w:val="BodyText"/>
      </w:pPr>
      <w:r w:rsidRPr="00646A34">
        <w:t>The training you receive as an interviewer does not end when the formal training period is completed. Each time a supervisor meets with you to discuss your work, your training is being continued. This is particularly important during the first few days of fieldwork. As you run into situations you did not cover in training, it will be helpful to discuss them with your team. Other interviewers may be running into similar problems, so you can all benefit from each other’s experiences.</w:t>
      </w:r>
    </w:p>
    <w:p w14:paraId="34C3E12E" w14:textId="77777777" w:rsidR="00A6294A" w:rsidRPr="00646A34" w:rsidRDefault="009213A5" w:rsidP="009213A5">
      <w:pPr>
        <w:pStyle w:val="Heading1"/>
      </w:pPr>
      <w:bookmarkStart w:id="29" w:name="_Toc480205835"/>
      <w:bookmarkStart w:id="30" w:name="_Toc155280009"/>
      <w:r w:rsidRPr="00646A34">
        <w:t>G. Supervision of Interviewers</w:t>
      </w:r>
      <w:bookmarkEnd w:id="29"/>
      <w:bookmarkEnd w:id="30"/>
    </w:p>
    <w:p w14:paraId="34C3E12F" w14:textId="77777777" w:rsidR="00A6294A" w:rsidRPr="00646A34" w:rsidRDefault="00A6294A" w:rsidP="009213A5">
      <w:pPr>
        <w:pStyle w:val="BodyText"/>
      </w:pPr>
    </w:p>
    <w:p w14:paraId="34C3E130" w14:textId="6EE72F3A" w:rsidR="00A6294A" w:rsidRPr="00646A34" w:rsidRDefault="00A6294A" w:rsidP="009213A5">
      <w:pPr>
        <w:pStyle w:val="BodyText"/>
      </w:pPr>
      <w:r w:rsidRPr="00646A34">
        <w:t xml:space="preserve">Training is a continuous process. Observation and supervision throughout the fieldwork are a part of the training and data collection process. Your team supervisor will play </w:t>
      </w:r>
      <w:r w:rsidR="00050422" w:rsidRPr="00646A34">
        <w:t xml:space="preserve">a </w:t>
      </w:r>
      <w:r w:rsidRPr="00646A34">
        <w:t xml:space="preserve">very important role in continuing your training and in ensuring the quality of the </w:t>
      </w:r>
      <w:r w:rsidR="007E123D" w:rsidRPr="00646A34">
        <w:t xml:space="preserve">[COUNTRY] </w:t>
      </w:r>
      <w:r w:rsidRPr="00646A34">
        <w:t xml:space="preserve">DHS data. </w:t>
      </w:r>
      <w:r w:rsidR="00D30579" w:rsidRPr="00646A34">
        <w:t xml:space="preserve">Your supervisor </w:t>
      </w:r>
      <w:r w:rsidRPr="00646A34">
        <w:t>will:</w:t>
      </w:r>
    </w:p>
    <w:p w14:paraId="34C3E131" w14:textId="77777777" w:rsidR="00A6294A" w:rsidRPr="00646A34" w:rsidRDefault="00A6294A" w:rsidP="009213A5">
      <w:pPr>
        <w:ind w:left="1080" w:hanging="360"/>
        <w:jc w:val="both"/>
        <w:rPr>
          <w:sz w:val="22"/>
        </w:rPr>
      </w:pPr>
    </w:p>
    <w:p w14:paraId="34C3E132" w14:textId="62B8EA38" w:rsidR="00A6294A" w:rsidRPr="00646A34" w:rsidRDefault="00A6294A" w:rsidP="009213A5">
      <w:pPr>
        <w:ind w:left="1080" w:hanging="360"/>
        <w:jc w:val="both"/>
        <w:rPr>
          <w:sz w:val="22"/>
        </w:rPr>
      </w:pPr>
      <w:r w:rsidRPr="00646A34">
        <w:rPr>
          <w:sz w:val="22"/>
        </w:rPr>
        <w:t>•</w:t>
      </w:r>
      <w:r w:rsidRPr="00646A34">
        <w:rPr>
          <w:sz w:val="22"/>
        </w:rPr>
        <w:tab/>
        <w:t>Spot-check some of the addresses selected for interviewing to be sure that you interviewed the correct households and the correct respondents</w:t>
      </w:r>
      <w:r w:rsidR="00050422" w:rsidRPr="00646A34">
        <w:rPr>
          <w:sz w:val="22"/>
        </w:rPr>
        <w:t>;</w:t>
      </w:r>
      <w:r w:rsidRPr="00646A34">
        <w:rPr>
          <w:sz w:val="22"/>
        </w:rPr>
        <w:t xml:space="preserve"> </w:t>
      </w:r>
    </w:p>
    <w:p w14:paraId="34C3E133" w14:textId="77777777" w:rsidR="00A6294A" w:rsidRPr="00646A34" w:rsidRDefault="00A6294A" w:rsidP="009213A5">
      <w:pPr>
        <w:ind w:left="1080" w:hanging="360"/>
        <w:jc w:val="both"/>
        <w:rPr>
          <w:sz w:val="22"/>
        </w:rPr>
      </w:pPr>
    </w:p>
    <w:p w14:paraId="34C3E134" w14:textId="6AFE5742" w:rsidR="00A6294A" w:rsidRPr="00646A34" w:rsidRDefault="00A6294A" w:rsidP="009213A5">
      <w:pPr>
        <w:ind w:left="1080" w:hanging="360"/>
        <w:jc w:val="both"/>
        <w:rPr>
          <w:sz w:val="22"/>
        </w:rPr>
      </w:pPr>
      <w:r w:rsidRPr="00646A34">
        <w:rPr>
          <w:sz w:val="22"/>
        </w:rPr>
        <w:t>•</w:t>
      </w:r>
      <w:r w:rsidRPr="00646A34">
        <w:rPr>
          <w:sz w:val="22"/>
        </w:rPr>
        <w:tab/>
        <w:t>Review each questionnaire to be sure it is complete and consistent</w:t>
      </w:r>
      <w:r w:rsidR="00050422" w:rsidRPr="00646A34">
        <w:rPr>
          <w:sz w:val="22"/>
        </w:rPr>
        <w:t>;</w:t>
      </w:r>
    </w:p>
    <w:p w14:paraId="34C3E135" w14:textId="77777777" w:rsidR="00A6294A" w:rsidRPr="00646A34" w:rsidRDefault="00A6294A" w:rsidP="009213A5">
      <w:pPr>
        <w:ind w:left="1080" w:hanging="360"/>
        <w:jc w:val="both"/>
        <w:rPr>
          <w:sz w:val="22"/>
        </w:rPr>
      </w:pPr>
    </w:p>
    <w:p w14:paraId="34C3E136" w14:textId="62D85D8B" w:rsidR="00A6294A" w:rsidRPr="00646A34" w:rsidRDefault="00A6294A" w:rsidP="009213A5">
      <w:pPr>
        <w:ind w:left="1080" w:hanging="360"/>
        <w:jc w:val="both"/>
        <w:rPr>
          <w:sz w:val="22"/>
        </w:rPr>
      </w:pPr>
      <w:r w:rsidRPr="00646A34">
        <w:rPr>
          <w:sz w:val="22"/>
        </w:rPr>
        <w:t>•</w:t>
      </w:r>
      <w:r w:rsidRPr="00646A34">
        <w:rPr>
          <w:sz w:val="22"/>
        </w:rPr>
        <w:tab/>
        <w:t>Observe some of your interviews to ensure that you are asking the questions in the right manner and recording the answers correctly</w:t>
      </w:r>
      <w:r w:rsidR="00CE12C2" w:rsidRPr="00646A34">
        <w:rPr>
          <w:sz w:val="22"/>
        </w:rPr>
        <w:t>;</w:t>
      </w:r>
    </w:p>
    <w:p w14:paraId="34C3E137" w14:textId="77777777" w:rsidR="00A6294A" w:rsidRPr="00646A34" w:rsidRDefault="00A6294A" w:rsidP="009213A5">
      <w:pPr>
        <w:ind w:left="1080" w:hanging="360"/>
        <w:jc w:val="both"/>
        <w:rPr>
          <w:sz w:val="22"/>
        </w:rPr>
      </w:pPr>
    </w:p>
    <w:p w14:paraId="34C3E138" w14:textId="21898B91" w:rsidR="00A6294A" w:rsidRPr="00646A34" w:rsidRDefault="00A6294A" w:rsidP="009213A5">
      <w:pPr>
        <w:ind w:left="1080" w:hanging="360"/>
        <w:jc w:val="both"/>
        <w:rPr>
          <w:sz w:val="22"/>
        </w:rPr>
      </w:pPr>
      <w:r w:rsidRPr="00646A34">
        <w:rPr>
          <w:sz w:val="22"/>
        </w:rPr>
        <w:t>•</w:t>
      </w:r>
      <w:r w:rsidRPr="00646A34">
        <w:rPr>
          <w:sz w:val="22"/>
        </w:rPr>
        <w:tab/>
        <w:t>Meet with you on a daily basis to discuss performance and give out future work assignments</w:t>
      </w:r>
      <w:r w:rsidR="00CE12C2" w:rsidRPr="00646A34">
        <w:rPr>
          <w:sz w:val="22"/>
        </w:rPr>
        <w:t>;</w:t>
      </w:r>
    </w:p>
    <w:p w14:paraId="34C3E139" w14:textId="77777777" w:rsidR="00A6294A" w:rsidRPr="00646A34" w:rsidRDefault="00A6294A" w:rsidP="009213A5">
      <w:pPr>
        <w:ind w:left="1080" w:hanging="360"/>
        <w:jc w:val="both"/>
        <w:rPr>
          <w:sz w:val="22"/>
        </w:rPr>
      </w:pPr>
    </w:p>
    <w:p w14:paraId="34C3E13A" w14:textId="77777777" w:rsidR="00A6294A" w:rsidRPr="00646A34" w:rsidRDefault="00A6294A" w:rsidP="009213A5">
      <w:pPr>
        <w:ind w:left="1080" w:hanging="360"/>
        <w:jc w:val="both"/>
        <w:rPr>
          <w:sz w:val="22"/>
        </w:rPr>
      </w:pPr>
      <w:r w:rsidRPr="00646A34">
        <w:rPr>
          <w:sz w:val="22"/>
        </w:rPr>
        <w:t>•</w:t>
      </w:r>
      <w:r w:rsidRPr="00646A34">
        <w:rPr>
          <w:sz w:val="22"/>
        </w:rPr>
        <w:tab/>
        <w:t>Help you resolve any problems that you might have with finding the assigned households, understanding the questionnaire, or dealing with difficult respondents.</w:t>
      </w:r>
    </w:p>
    <w:p w14:paraId="34C3E13B" w14:textId="77777777" w:rsidR="00A6294A" w:rsidRPr="00646A34" w:rsidRDefault="009213A5" w:rsidP="009213A5">
      <w:pPr>
        <w:pStyle w:val="Heading1"/>
      </w:pPr>
      <w:bookmarkStart w:id="31" w:name="_Toc480205836"/>
      <w:bookmarkStart w:id="32" w:name="_Toc155280010"/>
      <w:r w:rsidRPr="00646A34">
        <w:t xml:space="preserve">H. </w:t>
      </w:r>
      <w:r w:rsidR="00A6294A" w:rsidRPr="00646A34">
        <w:t xml:space="preserve">DHS </w:t>
      </w:r>
      <w:r w:rsidRPr="00646A34">
        <w:t>Regulations</w:t>
      </w:r>
      <w:bookmarkEnd w:id="31"/>
      <w:bookmarkEnd w:id="32"/>
    </w:p>
    <w:p w14:paraId="34C3E13C" w14:textId="77777777" w:rsidR="00A6294A" w:rsidRPr="00646A34" w:rsidRDefault="00A6294A" w:rsidP="009213A5">
      <w:pPr>
        <w:pStyle w:val="BodyText"/>
      </w:pPr>
    </w:p>
    <w:p w14:paraId="34C3E13D" w14:textId="77777777" w:rsidR="003C1F3A" w:rsidRPr="00646A34" w:rsidRDefault="00A6294A" w:rsidP="009213A5">
      <w:pPr>
        <w:pStyle w:val="BodyText"/>
        <w:rPr>
          <w:b/>
        </w:rPr>
      </w:pPr>
      <w:r w:rsidRPr="00646A34">
        <w:rPr>
          <w:b/>
        </w:rPr>
        <w:t xml:space="preserve">The survey director may terminate the service of any interviewer who is not performing at the level necessary to produce the high-quality data required to make the </w:t>
      </w:r>
      <w:r w:rsidR="007E123D" w:rsidRPr="00646A34">
        <w:rPr>
          <w:b/>
        </w:rPr>
        <w:t xml:space="preserve">[COUNTRY] </w:t>
      </w:r>
      <w:r w:rsidRPr="00646A34">
        <w:rPr>
          <w:b/>
        </w:rPr>
        <w:t>DHS a success.</w:t>
      </w:r>
      <w:r w:rsidR="003C1F3A" w:rsidRPr="00646A34">
        <w:rPr>
          <w:b/>
        </w:rPr>
        <w:t xml:space="preserve"> </w:t>
      </w:r>
    </w:p>
    <w:p w14:paraId="34C3E13E" w14:textId="77777777" w:rsidR="003C1F3A" w:rsidRPr="00646A34" w:rsidRDefault="003C1F3A" w:rsidP="003C1F3A">
      <w:pPr>
        <w:pStyle w:val="BodyText"/>
      </w:pPr>
    </w:p>
    <w:p w14:paraId="34C3E13F" w14:textId="77777777" w:rsidR="00A6294A" w:rsidRPr="00646A34" w:rsidRDefault="00A6294A" w:rsidP="009213A5">
      <w:pPr>
        <w:pStyle w:val="BodyText"/>
      </w:pPr>
      <w:r w:rsidRPr="00646A34">
        <w:t>For the workload to be equally divided and the support equally shared, the following survey regulations have been established and will be strictly enforced:</w:t>
      </w:r>
    </w:p>
    <w:p w14:paraId="34C3E140" w14:textId="77777777" w:rsidR="00A6294A" w:rsidRPr="00646A34" w:rsidRDefault="00A6294A" w:rsidP="009213A5">
      <w:pPr>
        <w:pStyle w:val="BodyText"/>
      </w:pPr>
    </w:p>
    <w:p w14:paraId="34C3E141" w14:textId="77777777" w:rsidR="00A6294A" w:rsidRPr="00646A34" w:rsidRDefault="00A6294A" w:rsidP="009213A5">
      <w:pPr>
        <w:pStyle w:val="BodyText"/>
      </w:pPr>
      <w:r w:rsidRPr="00646A34">
        <w:t>1.</w:t>
      </w:r>
      <w:r w:rsidRPr="00646A34">
        <w:tab/>
        <w:t xml:space="preserve">Except for illnesses, any person who is absent from duty during any part of the training or any part of the fieldwork (whether it is a whole day or part of a day) without prior approval from his/her supervisor may be dismissed from the survey. </w:t>
      </w:r>
    </w:p>
    <w:p w14:paraId="34C3E142" w14:textId="77777777" w:rsidR="00A6294A" w:rsidRPr="00646A34" w:rsidRDefault="00A6294A" w:rsidP="009213A5">
      <w:pPr>
        <w:pStyle w:val="BodyText"/>
      </w:pPr>
    </w:p>
    <w:p w14:paraId="34C3E143" w14:textId="77777777" w:rsidR="00A6294A" w:rsidRPr="00646A34" w:rsidRDefault="00A6294A" w:rsidP="009213A5">
      <w:pPr>
        <w:pStyle w:val="BodyText"/>
      </w:pPr>
      <w:r w:rsidRPr="00646A34">
        <w:lastRenderedPageBreak/>
        <w:t>2.</w:t>
      </w:r>
      <w:r w:rsidRPr="00646A34">
        <w:tab/>
        <w:t>The selection of the survey team members is competitive; it is based on performance, ability, and testing results during the training. Therefore, any person found offering assistance to or receiving assistance from another person during tests will be dismissed from the survey.</w:t>
      </w:r>
    </w:p>
    <w:p w14:paraId="34C3E144" w14:textId="77777777" w:rsidR="00A6294A" w:rsidRPr="00646A34" w:rsidRDefault="00A6294A" w:rsidP="009213A5">
      <w:pPr>
        <w:pStyle w:val="BodyText"/>
      </w:pPr>
    </w:p>
    <w:p w14:paraId="34C3E145" w14:textId="593D2787" w:rsidR="00A6294A" w:rsidRPr="00646A34" w:rsidRDefault="00A6294A" w:rsidP="009213A5">
      <w:pPr>
        <w:pStyle w:val="BodyText"/>
      </w:pPr>
      <w:r w:rsidRPr="00646A34">
        <w:t>3.</w:t>
      </w:r>
      <w:r w:rsidRPr="00646A34">
        <w:tab/>
        <w:t>Throughout the survey training and the fieldwork period, you are representing [IA], an organization of the Government of [COUNTRY]. Your conduct must be professional and your behavior must be congenial in dealing with the public. We must always be aware that we are only able to do our work with the goodwill and cooperation of the people we interview. Therefore, any team member who is consistently overly aggressive, abrupt, or disrespectful to the people in the field may be dismissed from the survey team.</w:t>
      </w:r>
    </w:p>
    <w:p w14:paraId="34C3E146" w14:textId="77777777" w:rsidR="00A6294A" w:rsidRPr="00646A34" w:rsidRDefault="00A6294A" w:rsidP="009213A5">
      <w:pPr>
        <w:pStyle w:val="BodyText"/>
      </w:pPr>
    </w:p>
    <w:p w14:paraId="34C3E147" w14:textId="1A225C95" w:rsidR="00A6294A" w:rsidRPr="00646A34" w:rsidRDefault="00A6294A" w:rsidP="009213A5">
      <w:pPr>
        <w:pStyle w:val="BodyText"/>
      </w:pPr>
      <w:r w:rsidRPr="00646A34">
        <w:t>4.</w:t>
      </w:r>
      <w:r w:rsidRPr="00646A34">
        <w:tab/>
        <w:t>For the survey to succeed, each team must work closely together, sharing in the difficulties and cooperating and supporting each other. We will attempt to make team assignments in a way that enhances the cooperation and goodwill of the team. However, any team member who in the judgment of the survey director creates a disruptive influence on the team may be asked to transfer to another team or may be dismissed from the survey.</w:t>
      </w:r>
    </w:p>
    <w:p w14:paraId="34C3E148" w14:textId="77777777" w:rsidR="00A6294A" w:rsidRPr="00646A34" w:rsidRDefault="00A6294A" w:rsidP="009213A5">
      <w:pPr>
        <w:pStyle w:val="BodyText"/>
      </w:pPr>
    </w:p>
    <w:p w14:paraId="34C3E149" w14:textId="77777777" w:rsidR="00A6294A" w:rsidRPr="00646A34" w:rsidRDefault="00A6294A" w:rsidP="009213A5">
      <w:pPr>
        <w:pStyle w:val="BodyText"/>
      </w:pPr>
      <w:r w:rsidRPr="00646A34">
        <w:t>5.</w:t>
      </w:r>
      <w:r w:rsidRPr="00646A34">
        <w:tab/>
        <w:t>It is critical that the data gathered during the fieldwork be both accurate and valid. To control for inaccurate or invalid data, spot checks will be conducted. Interviewers may be dismissed at any time during the fieldwork if their performance is not considered adequate for the high quality this survey demands.</w:t>
      </w:r>
    </w:p>
    <w:p w14:paraId="34C3E14A" w14:textId="77777777" w:rsidR="00A6294A" w:rsidRPr="00646A34" w:rsidRDefault="00A6294A" w:rsidP="009213A5">
      <w:pPr>
        <w:pStyle w:val="BodyText"/>
      </w:pPr>
    </w:p>
    <w:p w14:paraId="34C3E14B" w14:textId="77777777" w:rsidR="00A6294A" w:rsidRPr="00646A34" w:rsidRDefault="00A6294A" w:rsidP="009213A5">
      <w:pPr>
        <w:pStyle w:val="BodyText"/>
      </w:pPr>
      <w:r w:rsidRPr="00646A34">
        <w:t>6.</w:t>
      </w:r>
      <w:r w:rsidRPr="00646A34">
        <w:tab/>
        <w:t>Vehicles and gasoline are provided for the survey for official use only. Any person using the vehicle for an unauthorized personal reason will be dismissed from the survey.</w:t>
      </w:r>
    </w:p>
    <w:p w14:paraId="34C3E14C" w14:textId="77777777" w:rsidR="00A6294A" w:rsidRPr="00646A34" w:rsidRDefault="00A6294A" w:rsidP="009213A5">
      <w:pPr>
        <w:pStyle w:val="BodyText"/>
      </w:pPr>
    </w:p>
    <w:p w14:paraId="34C3E14D" w14:textId="77777777" w:rsidR="00A6294A" w:rsidRPr="00646A34" w:rsidRDefault="00A6294A" w:rsidP="009213A5">
      <w:pPr>
        <w:pStyle w:val="BodyText"/>
      </w:pPr>
      <w:r w:rsidRPr="00646A34">
        <w:t>7.</w:t>
      </w:r>
      <w:r w:rsidRPr="00646A34">
        <w:tab/>
      </w:r>
      <w:r w:rsidR="007E123D" w:rsidRPr="00646A34">
        <w:t xml:space="preserve">[COUNTRY] </w:t>
      </w:r>
      <w:r w:rsidRPr="00646A34">
        <w:t xml:space="preserve">DHS data are confidential. </w:t>
      </w:r>
      <w:r w:rsidRPr="00646A34">
        <w:rPr>
          <w:b/>
        </w:rPr>
        <w:t>They should not be discussed with anyone</w:t>
      </w:r>
      <w:r w:rsidR="000435DF" w:rsidRPr="00646A34">
        <w:rPr>
          <w:b/>
        </w:rPr>
        <w:t xml:space="preserve"> other than members of your survey team</w:t>
      </w:r>
      <w:r w:rsidRPr="00646A34">
        <w:rPr>
          <w:b/>
        </w:rPr>
        <w:t>.</w:t>
      </w:r>
      <w:r w:rsidRPr="00646A34">
        <w:t xml:space="preserve"> Under no circumstances should confidential information be passed on to third parties.</w:t>
      </w:r>
      <w:r w:rsidR="009213A5" w:rsidRPr="00646A34">
        <w:t xml:space="preserve"> </w:t>
      </w:r>
      <w:r w:rsidRPr="00646A34">
        <w:t>In keeping with this policy, it is also important that you never interview anyone you may know in the survey.</w:t>
      </w:r>
      <w:r w:rsidR="009213A5" w:rsidRPr="00646A34">
        <w:t xml:space="preserve"> </w:t>
      </w:r>
      <w:r w:rsidRPr="00646A34">
        <w:t>Persons breaking these rules, and therefore the confidence placed in them, will be dismissed.</w:t>
      </w:r>
      <w:r w:rsidR="009213A5" w:rsidRPr="00646A34">
        <w:t xml:space="preserve"> </w:t>
      </w:r>
    </w:p>
    <w:p w14:paraId="34C3E14E" w14:textId="77777777" w:rsidR="00A6294A" w:rsidRPr="00646A34" w:rsidRDefault="009213A5" w:rsidP="009213A5">
      <w:pPr>
        <w:pStyle w:val="Heading1"/>
      </w:pPr>
      <w:bookmarkStart w:id="33" w:name="_Toc480205837"/>
      <w:bookmarkStart w:id="34" w:name="_Toc155280011"/>
      <w:r w:rsidRPr="00646A34">
        <w:t xml:space="preserve">I. </w:t>
      </w:r>
      <w:r w:rsidR="00A6294A" w:rsidRPr="00646A34">
        <w:t>Sexual Harassment</w:t>
      </w:r>
      <w:bookmarkEnd w:id="33"/>
      <w:bookmarkEnd w:id="34"/>
    </w:p>
    <w:p w14:paraId="34C3E14F" w14:textId="77777777" w:rsidR="00A6294A" w:rsidRPr="00646A34" w:rsidRDefault="00A6294A" w:rsidP="009213A5">
      <w:pPr>
        <w:pStyle w:val="BodyText"/>
      </w:pPr>
    </w:p>
    <w:p w14:paraId="34C3E150" w14:textId="554F2F2E" w:rsidR="00A6294A" w:rsidRPr="00646A34" w:rsidRDefault="00A6294A" w:rsidP="009213A5">
      <w:pPr>
        <w:pStyle w:val="BodyText"/>
      </w:pPr>
      <w:r w:rsidRPr="00646A34">
        <w:t xml:space="preserve">Sexual harassment will not be tolerated during the process of conducting </w:t>
      </w:r>
      <w:r w:rsidR="00F3154B" w:rsidRPr="00646A34">
        <w:t xml:space="preserve">the </w:t>
      </w:r>
      <w:r w:rsidR="00891B39" w:rsidRPr="00646A34">
        <w:t xml:space="preserve">[COUNTRY] </w:t>
      </w:r>
      <w:r w:rsidRPr="00646A34">
        <w:t>DHS</w:t>
      </w:r>
      <w:r w:rsidR="00643518" w:rsidRPr="00646A34">
        <w:t xml:space="preserve"> s</w:t>
      </w:r>
      <w:r w:rsidRPr="00646A34">
        <w:t>urvey. By sexual harassment, we mean unwelcome sexual advances, requests for sexual favors, and other sexual comments or actions that make the receiver feel offended or intim</w:t>
      </w:r>
      <w:r w:rsidR="00D647BF" w:rsidRPr="00646A34">
        <w:t>id</w:t>
      </w:r>
      <w:r w:rsidRPr="00646A34">
        <w:t xml:space="preserve">ated. Sexual harassment may hurt work performance, and in some cases, an individual may feel that they must comply with the unwelcome advances or requests in order to keep their job. Sexual harassment can be committed by a man toward a woman, by a woman toward a man, or between two individuals of the same gender. </w:t>
      </w:r>
    </w:p>
    <w:p w14:paraId="34C3E151" w14:textId="77777777" w:rsidR="00A6294A" w:rsidRPr="00646A34" w:rsidRDefault="00A6294A" w:rsidP="009213A5">
      <w:pPr>
        <w:pStyle w:val="BodyText"/>
      </w:pPr>
    </w:p>
    <w:p w14:paraId="34C3E152" w14:textId="77777777" w:rsidR="00A6294A" w:rsidRPr="00646A34" w:rsidRDefault="00A6294A" w:rsidP="009213A5">
      <w:pPr>
        <w:pStyle w:val="BodyText"/>
      </w:pPr>
      <w:r w:rsidRPr="00646A34">
        <w:t xml:space="preserve">To avoid any appearance of sexual harassment, individuals should be careful to avoid unnecessary physical contact and suggestive language and should maintain a professional work climate at all times. </w:t>
      </w:r>
    </w:p>
    <w:p w14:paraId="34C3E153" w14:textId="77777777" w:rsidR="00A6294A" w:rsidRPr="00646A34" w:rsidRDefault="00A6294A" w:rsidP="009213A5">
      <w:pPr>
        <w:pStyle w:val="BodyText"/>
      </w:pPr>
    </w:p>
    <w:p w14:paraId="34C3E154" w14:textId="2DE81418" w:rsidR="00A6294A" w:rsidRPr="00646A34" w:rsidRDefault="00A6294A" w:rsidP="009213A5">
      <w:pPr>
        <w:pStyle w:val="BodyText"/>
      </w:pPr>
      <w:r w:rsidRPr="00646A34">
        <w:t>Anyone who feels that he or she has been the target of sexual harassment or who has witnessed an apparent incident of harassment should immediately report the incident to his or her supervisor, or to the survey</w:t>
      </w:r>
      <w:r w:rsidR="00A50BDE" w:rsidRPr="00646A34">
        <w:t xml:space="preserve"> coordinator from the </w:t>
      </w:r>
      <w:r w:rsidR="00242A95" w:rsidRPr="00646A34">
        <w:t>[</w:t>
      </w:r>
      <w:r w:rsidR="00A50BDE" w:rsidRPr="00646A34">
        <w:t>implementing agency</w:t>
      </w:r>
      <w:r w:rsidR="00242A95" w:rsidRPr="00646A34">
        <w:t>]</w:t>
      </w:r>
      <w:r w:rsidRPr="00646A34">
        <w:t xml:space="preserve">. The </w:t>
      </w:r>
      <w:r w:rsidR="00242A95" w:rsidRPr="00646A34">
        <w:t>[</w:t>
      </w:r>
      <w:r w:rsidRPr="00646A34">
        <w:t>implementing agency</w:t>
      </w:r>
      <w:r w:rsidR="00242A95" w:rsidRPr="00646A34">
        <w:t>]</w:t>
      </w:r>
      <w:r w:rsidRPr="00646A34">
        <w:t xml:space="preserve"> is required to investigate the claim and keep reports confidential to the extent possible. The </w:t>
      </w:r>
      <w:r w:rsidR="00242A95" w:rsidRPr="00646A34">
        <w:t>[</w:t>
      </w:r>
      <w:r w:rsidRPr="00646A34">
        <w:t>implementing agency</w:t>
      </w:r>
      <w:r w:rsidR="00242A95" w:rsidRPr="00646A34">
        <w:t>]</w:t>
      </w:r>
      <w:r w:rsidRPr="00646A34">
        <w:t xml:space="preserve"> must take actions to prevent and correct harassing behavior. These actions can include changing workspace, reassigning interviewers or supervisors to different teams</w:t>
      </w:r>
      <w:r w:rsidR="00CD51BB" w:rsidRPr="00646A34">
        <w:t>,</w:t>
      </w:r>
      <w:r w:rsidRPr="00646A34">
        <w:t xml:space="preserve"> and other disciplinary actions. Retaliation against individuals filing complaints of sexual harassment will also trigger disciplinary action.</w:t>
      </w:r>
    </w:p>
    <w:p w14:paraId="34C3E155" w14:textId="77777777" w:rsidR="009213A5" w:rsidRPr="00646A34" w:rsidRDefault="00A6294A" w:rsidP="009213A5">
      <w:pPr>
        <w:pStyle w:val="BodyText"/>
        <w:sectPr w:rsidR="009213A5" w:rsidRPr="00646A34" w:rsidSect="00A119D5">
          <w:footerReference w:type="default" r:id="rId14"/>
          <w:pgSz w:w="11909" w:h="16834" w:code="9"/>
          <w:pgMar w:top="1440" w:right="1440" w:bottom="1440" w:left="1440" w:header="720" w:footer="720" w:gutter="0"/>
          <w:pgNumType w:start="1"/>
          <w:cols w:space="720"/>
          <w:docGrid w:linePitch="360"/>
        </w:sectPr>
      </w:pPr>
      <w:r w:rsidRPr="00646A34">
        <w:t xml:space="preserve"> </w:t>
      </w:r>
    </w:p>
    <w:p w14:paraId="34C3E156" w14:textId="77777777" w:rsidR="00A6294A" w:rsidRPr="00646A34" w:rsidRDefault="002E4C60" w:rsidP="00535099">
      <w:pPr>
        <w:pStyle w:val="Chapterhead"/>
        <w:outlineLvl w:val="0"/>
      </w:pPr>
      <w:bookmarkStart w:id="35" w:name="_Toc480205838"/>
      <w:bookmarkStart w:id="36" w:name="_Toc155280012"/>
      <w:r w:rsidRPr="00646A34">
        <w:lastRenderedPageBreak/>
        <w:t xml:space="preserve">II.  </w:t>
      </w:r>
      <w:r w:rsidR="00A6294A" w:rsidRPr="00646A34">
        <w:t>CONDUCTING AN INTERVIEW</w:t>
      </w:r>
      <w:bookmarkEnd w:id="35"/>
      <w:bookmarkEnd w:id="36"/>
    </w:p>
    <w:p w14:paraId="34C3E157" w14:textId="77777777" w:rsidR="00A6294A" w:rsidRPr="00646A34" w:rsidRDefault="00A6294A" w:rsidP="009213A5">
      <w:pPr>
        <w:pStyle w:val="BodyText"/>
      </w:pPr>
      <w:r w:rsidRPr="00646A34">
        <w:t>Successful interviewing is an art and should not be treated as a mechanical process. Each interview is a new source of information, so make it interesting and pleasant. The art of interviewing develops with practice but there are certain basic principles that are followed by every successful interviewer. In this section you will find a number of general guidelines on how to build rapport with a respondent and conduct a successful interview.</w:t>
      </w:r>
    </w:p>
    <w:p w14:paraId="34C3E158" w14:textId="77777777" w:rsidR="00A6294A" w:rsidRPr="00646A34" w:rsidRDefault="00A6294A" w:rsidP="009213A5">
      <w:pPr>
        <w:pStyle w:val="Heading1"/>
      </w:pPr>
      <w:bookmarkStart w:id="37" w:name="_Toc480205839"/>
      <w:bookmarkStart w:id="38" w:name="_Toc155280013"/>
      <w:r w:rsidRPr="00646A34">
        <w:t>A.</w:t>
      </w:r>
      <w:r w:rsidR="009213A5" w:rsidRPr="00646A34">
        <w:t xml:space="preserve"> Building Rapport with the Respondent</w:t>
      </w:r>
      <w:bookmarkEnd w:id="37"/>
      <w:bookmarkEnd w:id="38"/>
    </w:p>
    <w:p w14:paraId="34C3E159" w14:textId="77777777" w:rsidR="00A6294A" w:rsidRPr="00646A34" w:rsidRDefault="00A6294A" w:rsidP="009213A5">
      <w:pPr>
        <w:pStyle w:val="BodyText"/>
      </w:pPr>
    </w:p>
    <w:p w14:paraId="34C3E15A" w14:textId="77777777" w:rsidR="00A6294A" w:rsidRPr="00646A34" w:rsidRDefault="00A6294A" w:rsidP="009213A5">
      <w:pPr>
        <w:pStyle w:val="BodyText"/>
      </w:pPr>
      <w:r w:rsidRPr="00646A34">
        <w:t xml:space="preserve">The supervisor will assign an interviewer to make the first contact with each of the households selected for the </w:t>
      </w:r>
      <w:r w:rsidR="007E123D" w:rsidRPr="00646A34">
        <w:t>[COUNT</w:t>
      </w:r>
      <w:r w:rsidR="009A2A0B" w:rsidRPr="00646A34">
        <w:t>R</w:t>
      </w:r>
      <w:r w:rsidR="007E123D" w:rsidRPr="00646A34">
        <w:t xml:space="preserve">Y] </w:t>
      </w:r>
      <w:r w:rsidRPr="00646A34">
        <w:t xml:space="preserve">DHS. Any capable member of the household </w:t>
      </w:r>
      <w:r w:rsidR="00140054" w:rsidRPr="00646A34">
        <w:t xml:space="preserve">age 15 years or older </w:t>
      </w:r>
      <w:r w:rsidRPr="00646A34">
        <w:t>is a suitable respondent for the household intervie</w:t>
      </w:r>
      <w:r w:rsidR="007170A4" w:rsidRPr="00646A34">
        <w:t>w</w:t>
      </w:r>
      <w:r w:rsidRPr="00646A34">
        <w:t xml:space="preserve">. If at least one eligible person is identified in the Household Questionnaire, the interviewer will go on to complete an Individual Questionnaire or pass the interview along to a colleague if they are not the same gender as the respondent. </w:t>
      </w:r>
    </w:p>
    <w:p w14:paraId="34C3E15B" w14:textId="77777777" w:rsidR="00A6294A" w:rsidRPr="00646A34" w:rsidRDefault="00A6294A" w:rsidP="009213A5">
      <w:pPr>
        <w:pStyle w:val="BodyText"/>
      </w:pPr>
    </w:p>
    <w:p w14:paraId="34C3E15C" w14:textId="483B5AC4" w:rsidR="00A6294A" w:rsidRPr="00646A34" w:rsidRDefault="00A6294A" w:rsidP="009213A5">
      <w:pPr>
        <w:pStyle w:val="BodyText"/>
      </w:pPr>
      <w:r w:rsidRPr="00646A34">
        <w:t>As an interviewer, your first responsibility is to establish good rapport with a respondent. At the beginning of an interview, you and the respondent are strangers to each other. The respondent’s first impression of you will influence their willingness to cooperate with the survey. Be sure that your manner is friendly as you introduce yourself. Before you start to work in an area, your supervisor will have informed the local leaders</w:t>
      </w:r>
      <w:r w:rsidR="002903CC" w:rsidRPr="00646A34">
        <w:t xml:space="preserve"> that you will be in the area. </w:t>
      </w:r>
      <w:r w:rsidRPr="00646A34">
        <w:t>You will also be given a letter and an identification badge that states that you are working with [IA].</w:t>
      </w:r>
    </w:p>
    <w:p w14:paraId="34C3E15D" w14:textId="77777777" w:rsidR="00A6294A" w:rsidRPr="00646A34" w:rsidRDefault="00A6294A" w:rsidP="00533105">
      <w:pPr>
        <w:pStyle w:val="Heading2"/>
        <w:rPr>
          <w:rFonts w:ascii="Times New Roman" w:hAnsi="Times New Roman" w:cs="Times New Roman"/>
          <w:i w:val="0"/>
          <w:sz w:val="22"/>
          <w:szCs w:val="22"/>
        </w:rPr>
      </w:pPr>
      <w:bookmarkStart w:id="39" w:name="_Toc155280014"/>
      <w:r w:rsidRPr="00646A34">
        <w:rPr>
          <w:rFonts w:ascii="Times New Roman" w:hAnsi="Times New Roman" w:cs="Times New Roman"/>
          <w:i w:val="0"/>
          <w:sz w:val="22"/>
          <w:szCs w:val="22"/>
        </w:rPr>
        <w:t>1.</w:t>
      </w:r>
      <w:r w:rsidRPr="00646A34">
        <w:rPr>
          <w:rFonts w:ascii="Times New Roman" w:hAnsi="Times New Roman" w:cs="Times New Roman"/>
          <w:i w:val="0"/>
          <w:sz w:val="22"/>
          <w:szCs w:val="22"/>
        </w:rPr>
        <w:tab/>
        <w:t>Make a good first impression.</w:t>
      </w:r>
      <w:bookmarkEnd w:id="39"/>
    </w:p>
    <w:p w14:paraId="34C3E15E" w14:textId="77777777" w:rsidR="00A6294A" w:rsidRPr="00646A34" w:rsidRDefault="00A6294A" w:rsidP="003C1F3A">
      <w:pPr>
        <w:pStyle w:val="BodyText"/>
      </w:pPr>
    </w:p>
    <w:p w14:paraId="34C3E15F" w14:textId="77777777" w:rsidR="00A6294A" w:rsidRPr="00646A34" w:rsidRDefault="00A6294A" w:rsidP="003C1F3A">
      <w:pPr>
        <w:pStyle w:val="BodyText"/>
      </w:pPr>
      <w:r w:rsidRPr="00646A34">
        <w:t>When you arrive at the household, do your best to make the respondent feel at ease. With a few well-chosen words, you can put the respondent in the right frame of mind for the interview. Open the interview with a smile and greeting such as “good afternoon” and then proceed with your introduction.</w:t>
      </w:r>
    </w:p>
    <w:p w14:paraId="34C3E160" w14:textId="51F34C8A" w:rsidR="00A6294A" w:rsidRPr="00646A34" w:rsidRDefault="00A6294A" w:rsidP="00533105">
      <w:pPr>
        <w:pStyle w:val="Heading2"/>
        <w:rPr>
          <w:rFonts w:ascii="Times New Roman" w:hAnsi="Times New Roman"/>
          <w:i w:val="0"/>
          <w:iCs w:val="0"/>
          <w:sz w:val="22"/>
        </w:rPr>
      </w:pPr>
      <w:bookmarkStart w:id="40" w:name="_Toc155280015"/>
      <w:r w:rsidRPr="00646A34">
        <w:rPr>
          <w:rFonts w:ascii="Times New Roman" w:hAnsi="Times New Roman"/>
          <w:i w:val="0"/>
          <w:iCs w:val="0"/>
          <w:sz w:val="22"/>
        </w:rPr>
        <w:t>2.</w:t>
      </w:r>
      <w:r w:rsidRPr="00646A34">
        <w:rPr>
          <w:rFonts w:ascii="Times New Roman" w:hAnsi="Times New Roman"/>
          <w:i w:val="0"/>
          <w:iCs w:val="0"/>
          <w:sz w:val="22"/>
        </w:rPr>
        <w:tab/>
        <w:t>Obtain respondent</w:t>
      </w:r>
      <w:r w:rsidR="008B2C30" w:rsidRPr="00646A34">
        <w:rPr>
          <w:rFonts w:ascii="Times New Roman" w:hAnsi="Times New Roman"/>
          <w:i w:val="0"/>
          <w:iCs w:val="0"/>
          <w:sz w:val="22"/>
        </w:rPr>
        <w:t>’s</w:t>
      </w:r>
      <w:r w:rsidRPr="00646A34">
        <w:rPr>
          <w:rFonts w:ascii="Times New Roman" w:hAnsi="Times New Roman"/>
          <w:i w:val="0"/>
          <w:iCs w:val="0"/>
          <w:sz w:val="22"/>
        </w:rPr>
        <w:t xml:space="preserve"> consent to be interviewed.</w:t>
      </w:r>
      <w:bookmarkEnd w:id="40"/>
    </w:p>
    <w:p w14:paraId="34C3E161" w14:textId="77777777" w:rsidR="00A6294A" w:rsidRPr="00646A34" w:rsidRDefault="00A6294A" w:rsidP="003C1F3A">
      <w:pPr>
        <w:pStyle w:val="BodyText"/>
      </w:pPr>
    </w:p>
    <w:p w14:paraId="34C3E162" w14:textId="69015593" w:rsidR="00A6294A" w:rsidRPr="00646A34" w:rsidRDefault="00A6294A" w:rsidP="003C1F3A">
      <w:pPr>
        <w:pStyle w:val="BodyText"/>
      </w:pPr>
      <w:r w:rsidRPr="00646A34">
        <w:t>You must obtain a respondent’s informed consent for participa</w:t>
      </w:r>
      <w:r w:rsidR="0034284A" w:rsidRPr="00646A34">
        <w:t xml:space="preserve">tion in the survey before you </w:t>
      </w:r>
      <w:r w:rsidRPr="00646A34">
        <w:t xml:space="preserve">begin an interview. Special </w:t>
      </w:r>
      <w:r w:rsidR="00085E3C" w:rsidRPr="00646A34">
        <w:t xml:space="preserve">consent </w:t>
      </w:r>
      <w:r w:rsidRPr="00646A34">
        <w:t>statements are in</w:t>
      </w:r>
      <w:r w:rsidR="0034284A" w:rsidRPr="00646A34">
        <w:t xml:space="preserve">cluded at the beginning of the </w:t>
      </w:r>
      <w:r w:rsidRPr="00646A34">
        <w:t xml:space="preserve">Household Questionnaire and the Individual Questionnaires. The statements explain the purpose of the survey. They assure a respondent that participation in the survey is completely voluntary and that it is their right to refuse to answer any questions or stop the </w:t>
      </w:r>
      <w:r w:rsidR="0034284A" w:rsidRPr="00646A34">
        <w:t>i</w:t>
      </w:r>
      <w:r w:rsidRPr="00646A34">
        <w:t>nterview at any point. Be sure to read the informed consent statement exactly as it is written before asking a respondent to participate in a household or individual interview.</w:t>
      </w:r>
    </w:p>
    <w:p w14:paraId="34C3E163" w14:textId="77777777" w:rsidR="00A6294A" w:rsidRPr="00646A34" w:rsidRDefault="00A6294A" w:rsidP="00533105">
      <w:pPr>
        <w:pStyle w:val="Heading2"/>
        <w:rPr>
          <w:rFonts w:ascii="Times New Roman" w:hAnsi="Times New Roman"/>
          <w:i w:val="0"/>
          <w:iCs w:val="0"/>
          <w:sz w:val="22"/>
        </w:rPr>
      </w:pPr>
      <w:bookmarkStart w:id="41" w:name="_Toc155280016"/>
      <w:r w:rsidRPr="00646A34">
        <w:rPr>
          <w:rFonts w:ascii="Times New Roman" w:hAnsi="Times New Roman"/>
          <w:i w:val="0"/>
          <w:iCs w:val="0"/>
          <w:sz w:val="22"/>
        </w:rPr>
        <w:t>3.</w:t>
      </w:r>
      <w:r w:rsidRPr="00646A34">
        <w:rPr>
          <w:rFonts w:ascii="Times New Roman" w:hAnsi="Times New Roman"/>
          <w:i w:val="0"/>
          <w:iCs w:val="0"/>
          <w:sz w:val="22"/>
        </w:rPr>
        <w:tab/>
        <w:t>Always have a positive approach.</w:t>
      </w:r>
      <w:bookmarkEnd w:id="41"/>
    </w:p>
    <w:p w14:paraId="34C3E164" w14:textId="77777777" w:rsidR="00A6294A" w:rsidRPr="00646A34" w:rsidRDefault="00A6294A" w:rsidP="003C1F3A">
      <w:pPr>
        <w:pStyle w:val="BodyText"/>
      </w:pPr>
    </w:p>
    <w:p w14:paraId="34C3E166" w14:textId="0999138A" w:rsidR="002A1FD6" w:rsidRPr="00646A34" w:rsidRDefault="002A1FD6" w:rsidP="003C1F3A">
      <w:pPr>
        <w:pStyle w:val="BodyText"/>
      </w:pPr>
      <w:r w:rsidRPr="00646A34">
        <w:t>Do not</w:t>
      </w:r>
      <w:r w:rsidR="00A6294A" w:rsidRPr="00646A34">
        <w:t xml:space="preserve"> adopt an apologetic manner, do not use words such as “Are you too busy?”</w:t>
      </w:r>
      <w:r w:rsidR="009213A5" w:rsidRPr="00646A34">
        <w:t xml:space="preserve"> </w:t>
      </w:r>
      <w:r w:rsidR="00A6294A" w:rsidRPr="00646A34">
        <w:t xml:space="preserve">Such questions invite refusal before you start. </w:t>
      </w:r>
    </w:p>
    <w:p w14:paraId="34C3E167" w14:textId="77777777" w:rsidR="00A6294A" w:rsidRPr="00646A34" w:rsidRDefault="00A6294A" w:rsidP="00533105">
      <w:pPr>
        <w:pStyle w:val="Heading2"/>
        <w:rPr>
          <w:rFonts w:ascii="Times New Roman" w:hAnsi="Times New Roman"/>
          <w:i w:val="0"/>
          <w:iCs w:val="0"/>
          <w:sz w:val="22"/>
        </w:rPr>
      </w:pPr>
      <w:bookmarkStart w:id="42" w:name="_Toc155280017"/>
      <w:r w:rsidRPr="00646A34">
        <w:rPr>
          <w:rFonts w:ascii="Times New Roman" w:hAnsi="Times New Roman"/>
          <w:i w:val="0"/>
          <w:iCs w:val="0"/>
          <w:sz w:val="22"/>
        </w:rPr>
        <w:t>4.</w:t>
      </w:r>
      <w:r w:rsidRPr="00646A34">
        <w:rPr>
          <w:rFonts w:ascii="Times New Roman" w:hAnsi="Times New Roman"/>
          <w:i w:val="0"/>
          <w:iCs w:val="0"/>
          <w:sz w:val="22"/>
        </w:rPr>
        <w:tab/>
      </w:r>
      <w:r w:rsidR="000435DF" w:rsidRPr="00646A34">
        <w:rPr>
          <w:rFonts w:ascii="Times New Roman" w:hAnsi="Times New Roman"/>
          <w:i w:val="0"/>
          <w:iCs w:val="0"/>
          <w:sz w:val="22"/>
        </w:rPr>
        <w:t>Assure c</w:t>
      </w:r>
      <w:r w:rsidRPr="00646A34">
        <w:rPr>
          <w:rFonts w:ascii="Times New Roman" w:hAnsi="Times New Roman"/>
          <w:i w:val="0"/>
          <w:iCs w:val="0"/>
          <w:sz w:val="22"/>
        </w:rPr>
        <w:t>onfidentiality of responses.</w:t>
      </w:r>
      <w:bookmarkEnd w:id="42"/>
    </w:p>
    <w:p w14:paraId="34C3E168" w14:textId="77777777" w:rsidR="00A6294A" w:rsidRPr="00646A34" w:rsidRDefault="00A6294A" w:rsidP="003C1F3A">
      <w:pPr>
        <w:pStyle w:val="BodyText"/>
      </w:pPr>
    </w:p>
    <w:p w14:paraId="34C3E169" w14:textId="77777777" w:rsidR="00A6294A" w:rsidRPr="00646A34" w:rsidRDefault="00A6294A" w:rsidP="003C1F3A">
      <w:pPr>
        <w:pStyle w:val="BodyText"/>
      </w:pPr>
      <w:r w:rsidRPr="00646A34">
        <w:t xml:space="preserve">If the respondent is hesitant about responding to the interview or asks what the data will be used for, explain that the information you collect will remain confidential, no individual names will be used for any purpose, and all information will be grouped together to write a report. </w:t>
      </w:r>
    </w:p>
    <w:p w14:paraId="34C3E16A" w14:textId="77777777" w:rsidR="00A6294A" w:rsidRPr="00646A34" w:rsidRDefault="00A6294A" w:rsidP="003C1F3A">
      <w:pPr>
        <w:pStyle w:val="BodyText"/>
      </w:pPr>
    </w:p>
    <w:p w14:paraId="34C3E16B" w14:textId="508F4F34" w:rsidR="00A6294A" w:rsidRPr="00646A34" w:rsidRDefault="00A6294A" w:rsidP="003C1F3A">
      <w:pPr>
        <w:pStyle w:val="BodyText"/>
      </w:pPr>
      <w:r w:rsidRPr="00646A34">
        <w:t>Also, you should never mention other interviews or show completed questionnaires to the supervisor in front of a respondent or any other person.</w:t>
      </w:r>
      <w:r w:rsidR="009213A5" w:rsidRPr="00646A34">
        <w:t xml:space="preserve"> </w:t>
      </w:r>
    </w:p>
    <w:p w14:paraId="34C3E16C" w14:textId="77777777" w:rsidR="00A6294A" w:rsidRPr="00646A34" w:rsidRDefault="00A6294A" w:rsidP="00533105">
      <w:pPr>
        <w:pStyle w:val="Heading2"/>
        <w:rPr>
          <w:rFonts w:ascii="Times New Roman" w:hAnsi="Times New Roman"/>
          <w:i w:val="0"/>
          <w:iCs w:val="0"/>
          <w:sz w:val="22"/>
        </w:rPr>
      </w:pPr>
      <w:bookmarkStart w:id="43" w:name="_Toc155280018"/>
      <w:r w:rsidRPr="00646A34">
        <w:rPr>
          <w:rFonts w:ascii="Times New Roman" w:hAnsi="Times New Roman"/>
          <w:i w:val="0"/>
          <w:iCs w:val="0"/>
          <w:sz w:val="22"/>
        </w:rPr>
        <w:lastRenderedPageBreak/>
        <w:t>5.</w:t>
      </w:r>
      <w:r w:rsidRPr="00646A34">
        <w:rPr>
          <w:rFonts w:ascii="Times New Roman" w:hAnsi="Times New Roman"/>
          <w:i w:val="0"/>
          <w:iCs w:val="0"/>
          <w:sz w:val="22"/>
        </w:rPr>
        <w:tab/>
        <w:t>Answer any questions from the respondent frankly.</w:t>
      </w:r>
      <w:bookmarkEnd w:id="43"/>
    </w:p>
    <w:p w14:paraId="34C3E16D" w14:textId="77777777" w:rsidR="00A6294A" w:rsidRPr="00646A34" w:rsidRDefault="00A6294A" w:rsidP="003C1F3A">
      <w:pPr>
        <w:pStyle w:val="BodyText"/>
      </w:pPr>
    </w:p>
    <w:p w14:paraId="34C3E16E" w14:textId="77777777" w:rsidR="00A6294A" w:rsidRPr="00646A34" w:rsidRDefault="00A6294A" w:rsidP="003C1F3A">
      <w:pPr>
        <w:pStyle w:val="BodyText"/>
      </w:pPr>
      <w:r w:rsidRPr="00646A34">
        <w:t xml:space="preserve">Before agreeing to be interviewed, the respondent may ask you some questions about the survey or how he or she was selected to be interviewed. Be direct and pleasant when you answer. </w:t>
      </w:r>
    </w:p>
    <w:p w14:paraId="34C3E16F" w14:textId="77777777" w:rsidR="00A6294A" w:rsidRPr="00646A34" w:rsidRDefault="00A6294A" w:rsidP="003C1F3A">
      <w:pPr>
        <w:pStyle w:val="BodyText"/>
      </w:pPr>
    </w:p>
    <w:p w14:paraId="34C3E170" w14:textId="57A3881D" w:rsidR="00A6294A" w:rsidRPr="00646A34" w:rsidRDefault="00A6294A" w:rsidP="003C1F3A">
      <w:pPr>
        <w:pStyle w:val="BodyText"/>
      </w:pPr>
      <w:r w:rsidRPr="00646A34">
        <w:t xml:space="preserve">The respondent may also be concerned about the length of the interview. If the </w:t>
      </w:r>
      <w:r w:rsidR="001C6E43" w:rsidRPr="00646A34">
        <w:t xml:space="preserve">respondent </w:t>
      </w:r>
      <w:r w:rsidRPr="00646A34">
        <w:t>ask</w:t>
      </w:r>
      <w:r w:rsidR="001C6E43" w:rsidRPr="00646A34">
        <w:t>s</w:t>
      </w:r>
      <w:r w:rsidRPr="00646A34">
        <w:t xml:space="preserve">, tell female respondents that the interview usually takes about </w:t>
      </w:r>
      <w:r w:rsidR="00D647BF" w:rsidRPr="00646A34">
        <w:t xml:space="preserve">30-60 </w:t>
      </w:r>
      <w:r w:rsidRPr="00646A34">
        <w:t xml:space="preserve">minutes and tell male respondents that the interview </w:t>
      </w:r>
      <w:r w:rsidR="001C6E43" w:rsidRPr="00646A34">
        <w:t xml:space="preserve">usually </w:t>
      </w:r>
      <w:r w:rsidRPr="00646A34">
        <w:t xml:space="preserve">takes about </w:t>
      </w:r>
      <w:r w:rsidR="00D647BF" w:rsidRPr="00646A34">
        <w:t xml:space="preserve">20 </w:t>
      </w:r>
      <w:r w:rsidRPr="00646A34">
        <w:t xml:space="preserve">minutes. If the respondent for the Household Questionnaire </w:t>
      </w:r>
      <w:r w:rsidR="00601CDA" w:rsidRPr="00646A34">
        <w:t xml:space="preserve">asks how long the interview will take, </w:t>
      </w:r>
      <w:r w:rsidR="00CD2FB8" w:rsidRPr="00646A34">
        <w:t xml:space="preserve">tell </w:t>
      </w:r>
      <w:r w:rsidR="0097656F" w:rsidRPr="00646A34">
        <w:t xml:space="preserve">the respondent </w:t>
      </w:r>
      <w:r w:rsidRPr="00646A34">
        <w:t xml:space="preserve">that the interview usually takes about </w:t>
      </w:r>
      <w:r w:rsidR="00B02D35" w:rsidRPr="00646A34">
        <w:t>15</w:t>
      </w:r>
      <w:r w:rsidR="001C6E43" w:rsidRPr="00646A34">
        <w:t>-</w:t>
      </w:r>
      <w:r w:rsidRPr="00646A34">
        <w:t>20 minutes. Indicate your willingness to return at another time if it is inconvenient for the respondent to answer questions then.</w:t>
      </w:r>
    </w:p>
    <w:p w14:paraId="34C3E171" w14:textId="77777777" w:rsidR="00A6294A" w:rsidRPr="00646A34" w:rsidRDefault="00A6294A" w:rsidP="003C1F3A">
      <w:pPr>
        <w:pStyle w:val="BodyText"/>
      </w:pPr>
    </w:p>
    <w:p w14:paraId="34C3E172" w14:textId="77777777" w:rsidR="00A6294A" w:rsidRPr="00646A34" w:rsidRDefault="00A6294A" w:rsidP="003C1F3A">
      <w:pPr>
        <w:pStyle w:val="BodyText"/>
      </w:pPr>
      <w:r w:rsidRPr="00646A34">
        <w:t>Respondents may ask questions or want to talk further about the topics you bring up during the interview, e.g., about specific family planning methods.</w:t>
      </w:r>
      <w:r w:rsidR="009213A5" w:rsidRPr="00646A34">
        <w:t xml:space="preserve"> </w:t>
      </w:r>
      <w:r w:rsidRPr="00646A34">
        <w:t>It is important not to interrupt the flow of the interview so tell them that you will be happy to answer their questions or to talk further after the interview.</w:t>
      </w:r>
      <w:r w:rsidR="009213A5" w:rsidRPr="00646A34">
        <w:t xml:space="preserve"> </w:t>
      </w:r>
    </w:p>
    <w:p w14:paraId="34C3E173" w14:textId="77777777" w:rsidR="00A6294A" w:rsidRPr="00646A34" w:rsidRDefault="00A6294A" w:rsidP="00533105">
      <w:pPr>
        <w:pStyle w:val="Heading2"/>
        <w:rPr>
          <w:rFonts w:ascii="Times New Roman" w:hAnsi="Times New Roman"/>
          <w:i w:val="0"/>
          <w:iCs w:val="0"/>
          <w:sz w:val="22"/>
        </w:rPr>
      </w:pPr>
      <w:bookmarkStart w:id="44" w:name="_Toc155280019"/>
      <w:r w:rsidRPr="00646A34">
        <w:rPr>
          <w:rFonts w:ascii="Times New Roman" w:hAnsi="Times New Roman"/>
          <w:i w:val="0"/>
          <w:iCs w:val="0"/>
          <w:sz w:val="22"/>
        </w:rPr>
        <w:t>6.</w:t>
      </w:r>
      <w:r w:rsidRPr="00646A34">
        <w:rPr>
          <w:rFonts w:ascii="Times New Roman" w:hAnsi="Times New Roman"/>
          <w:i w:val="0"/>
          <w:iCs w:val="0"/>
          <w:sz w:val="22"/>
        </w:rPr>
        <w:tab/>
        <w:t>Interview the respondent alone.</w:t>
      </w:r>
      <w:bookmarkEnd w:id="44"/>
    </w:p>
    <w:p w14:paraId="34C3E174" w14:textId="77777777" w:rsidR="00A6294A" w:rsidRPr="00646A34" w:rsidRDefault="00A6294A" w:rsidP="003C1F3A">
      <w:pPr>
        <w:pStyle w:val="BodyText"/>
      </w:pPr>
    </w:p>
    <w:p w14:paraId="34C3E175" w14:textId="77777777" w:rsidR="00A6294A" w:rsidRPr="00646A34" w:rsidRDefault="00A6294A" w:rsidP="003C1F3A">
      <w:pPr>
        <w:pStyle w:val="BodyText"/>
      </w:pPr>
      <w:r w:rsidRPr="00646A34">
        <w:t xml:space="preserve">The presence of a third person during an interview can prevent you from getting frank, honest answers from a respondent. It is, therefore, very important that the individual interview be conducted privately and that all questions be answered by the respondent. </w:t>
      </w:r>
    </w:p>
    <w:p w14:paraId="34C3E176" w14:textId="77777777" w:rsidR="00A6294A" w:rsidRPr="00646A34" w:rsidRDefault="00A6294A" w:rsidP="003C1F3A">
      <w:pPr>
        <w:pStyle w:val="BodyText"/>
      </w:pPr>
    </w:p>
    <w:p w14:paraId="34C3E177" w14:textId="77777777" w:rsidR="00A6294A" w:rsidRPr="00646A34" w:rsidRDefault="00A6294A" w:rsidP="003C1F3A">
      <w:pPr>
        <w:pStyle w:val="BodyText"/>
      </w:pPr>
      <w:r w:rsidRPr="00646A34">
        <w:t>If other people are present, explain to the respondent that some of the questions are private and ask to interview the person in the best place for talking alone. Sometimes asking for privacy will make others more curious, so they will want to listen; you will have to be creative. Establishing privacy from the beginning will allow the respondent to be more attentive to your questions.</w:t>
      </w:r>
      <w:r w:rsidR="009213A5" w:rsidRPr="00646A34">
        <w:t xml:space="preserve"> </w:t>
      </w:r>
    </w:p>
    <w:p w14:paraId="34C3E178" w14:textId="77777777" w:rsidR="00A6294A" w:rsidRPr="00646A34" w:rsidRDefault="00A6294A" w:rsidP="003C1F3A">
      <w:pPr>
        <w:pStyle w:val="BodyText"/>
      </w:pPr>
    </w:p>
    <w:p w14:paraId="34C3E179" w14:textId="2439FBBD" w:rsidR="00A6294A" w:rsidRPr="00646A34" w:rsidRDefault="00A6294A" w:rsidP="003C1F3A">
      <w:pPr>
        <w:pStyle w:val="BodyText"/>
      </w:pPr>
      <w:r w:rsidRPr="00646A34">
        <w:t>If it is impossible to get privacy, you may have to carry out the interview with the other people present. However, in such circumstances, it is important that you remember that:</w:t>
      </w:r>
    </w:p>
    <w:p w14:paraId="34C3E17A" w14:textId="77777777" w:rsidR="00A6294A" w:rsidRPr="00646A34" w:rsidRDefault="00A6294A" w:rsidP="0034284A">
      <w:pPr>
        <w:pStyle w:val="BodyText"/>
      </w:pPr>
    </w:p>
    <w:p w14:paraId="34C3E17B" w14:textId="64786DE9" w:rsidR="00A6294A" w:rsidRPr="00646A34" w:rsidRDefault="00A6294A" w:rsidP="00B02D35">
      <w:pPr>
        <w:ind w:left="1080" w:hanging="360"/>
        <w:jc w:val="both"/>
        <w:rPr>
          <w:sz w:val="22"/>
        </w:rPr>
      </w:pPr>
      <w:r w:rsidRPr="00646A34">
        <w:rPr>
          <w:sz w:val="22"/>
        </w:rPr>
        <w:t>•</w:t>
      </w:r>
      <w:r w:rsidRPr="00646A34">
        <w:rPr>
          <w:sz w:val="22"/>
        </w:rPr>
        <w:tab/>
        <w:t>If there is more than one eligible respondent in the household, you must not interview one in the presence of the other</w:t>
      </w:r>
      <w:r w:rsidR="00602771" w:rsidRPr="00646A34">
        <w:rPr>
          <w:sz w:val="22"/>
        </w:rPr>
        <w:t>;</w:t>
      </w:r>
    </w:p>
    <w:p w14:paraId="34C3E17C" w14:textId="77777777" w:rsidR="00A6294A" w:rsidRPr="00646A34" w:rsidRDefault="00A6294A" w:rsidP="003C1F3A">
      <w:pPr>
        <w:ind w:left="1080" w:hanging="360"/>
        <w:jc w:val="both"/>
        <w:rPr>
          <w:sz w:val="22"/>
        </w:rPr>
      </w:pPr>
    </w:p>
    <w:p w14:paraId="34C3E17D" w14:textId="7B1D73E2" w:rsidR="00A6294A" w:rsidRPr="00646A34" w:rsidRDefault="00A6294A" w:rsidP="003C1F3A">
      <w:pPr>
        <w:ind w:left="1080" w:hanging="360"/>
        <w:jc w:val="both"/>
        <w:rPr>
          <w:sz w:val="22"/>
        </w:rPr>
      </w:pPr>
      <w:r w:rsidRPr="00646A34">
        <w:rPr>
          <w:sz w:val="22"/>
        </w:rPr>
        <w:t>•</w:t>
      </w:r>
      <w:r w:rsidRPr="00646A34">
        <w:rPr>
          <w:sz w:val="22"/>
        </w:rPr>
        <w:tab/>
        <w:t>Extra effort should be made to gain privacy if the other person is of the opposite sex, particularly the husband or wife</w:t>
      </w:r>
      <w:r w:rsidR="000435DF" w:rsidRPr="00646A34">
        <w:rPr>
          <w:sz w:val="22"/>
        </w:rPr>
        <w:t xml:space="preserve">. </w:t>
      </w:r>
      <w:r w:rsidR="000435DF" w:rsidRPr="00646A34">
        <w:rPr>
          <w:sz w:val="22"/>
          <w:szCs w:val="22"/>
        </w:rPr>
        <w:t>One way to ensure privacy in this case is to have the husband and wife interviewed simultaneously in two different areas of the household</w:t>
      </w:r>
      <w:r w:rsidR="00602771" w:rsidRPr="00646A34">
        <w:rPr>
          <w:sz w:val="22"/>
          <w:szCs w:val="22"/>
        </w:rPr>
        <w:t>.</w:t>
      </w:r>
    </w:p>
    <w:p w14:paraId="34C3E17E" w14:textId="77777777" w:rsidR="00A6294A" w:rsidRPr="00646A34" w:rsidRDefault="00A6294A" w:rsidP="003C1F3A">
      <w:pPr>
        <w:pStyle w:val="BodyText"/>
      </w:pPr>
    </w:p>
    <w:p w14:paraId="34C3E17F" w14:textId="6288BA04" w:rsidR="00A6294A" w:rsidRPr="00646A34" w:rsidRDefault="00A6294A" w:rsidP="003C1F3A">
      <w:pPr>
        <w:pStyle w:val="BodyText"/>
      </w:pPr>
      <w:r w:rsidRPr="00646A34">
        <w:t>In all cases where other individuals are present, try to separate yourself and the respondent from the others as much as possible.</w:t>
      </w:r>
      <w:r w:rsidR="009213A5" w:rsidRPr="00646A34">
        <w:t xml:space="preserve"> </w:t>
      </w:r>
      <w:r w:rsidR="008C6208" w:rsidRPr="00646A34">
        <w:t>You can</w:t>
      </w:r>
      <w:r w:rsidR="00A54193" w:rsidRPr="00646A34">
        <w:t xml:space="preserve"> also sit very near the respondent and lower your voice </w:t>
      </w:r>
      <w:r w:rsidR="00243C16" w:rsidRPr="00646A34">
        <w:t>when asking the questions so that others who are nearby cannot hear the questions</w:t>
      </w:r>
      <w:r w:rsidR="0052285B" w:rsidRPr="00646A34">
        <w:t>.</w:t>
      </w:r>
    </w:p>
    <w:p w14:paraId="34C3E180" w14:textId="77777777" w:rsidR="00A6294A" w:rsidRPr="00646A34" w:rsidRDefault="00A6294A" w:rsidP="003C1F3A">
      <w:pPr>
        <w:pStyle w:val="BodyText"/>
      </w:pPr>
    </w:p>
    <w:p w14:paraId="34C3E181" w14:textId="77777777" w:rsidR="00A6294A" w:rsidRPr="00646A34" w:rsidRDefault="0034284A" w:rsidP="00533105">
      <w:pPr>
        <w:pStyle w:val="Heading1"/>
      </w:pPr>
      <w:bookmarkStart w:id="45" w:name="_Toc480205840"/>
      <w:bookmarkStart w:id="46" w:name="_Toc155280020"/>
      <w:r w:rsidRPr="00646A34">
        <w:t>B. Tips for Conducting the Interview</w:t>
      </w:r>
      <w:bookmarkEnd w:id="45"/>
      <w:bookmarkEnd w:id="46"/>
    </w:p>
    <w:p w14:paraId="34C3E182" w14:textId="77777777" w:rsidR="00A6294A" w:rsidRPr="00646A34" w:rsidRDefault="00A6294A" w:rsidP="00533105">
      <w:pPr>
        <w:pStyle w:val="Heading2"/>
        <w:rPr>
          <w:rFonts w:ascii="Times New Roman" w:hAnsi="Times New Roman"/>
          <w:i w:val="0"/>
          <w:iCs w:val="0"/>
          <w:sz w:val="22"/>
        </w:rPr>
      </w:pPr>
      <w:bookmarkStart w:id="47" w:name="_Toc155280021"/>
      <w:r w:rsidRPr="00646A34">
        <w:rPr>
          <w:rFonts w:ascii="Times New Roman" w:hAnsi="Times New Roman"/>
          <w:i w:val="0"/>
          <w:iCs w:val="0"/>
          <w:sz w:val="22"/>
        </w:rPr>
        <w:t>1.</w:t>
      </w:r>
      <w:r w:rsidRPr="00646A34">
        <w:rPr>
          <w:rFonts w:ascii="Times New Roman" w:hAnsi="Times New Roman"/>
          <w:i w:val="0"/>
          <w:iCs w:val="0"/>
          <w:sz w:val="22"/>
        </w:rPr>
        <w:tab/>
        <w:t>Be neutral throughout the interview.</w:t>
      </w:r>
      <w:bookmarkEnd w:id="47"/>
    </w:p>
    <w:p w14:paraId="34C3E183" w14:textId="77777777" w:rsidR="00A6294A" w:rsidRPr="00646A34" w:rsidRDefault="00A6294A" w:rsidP="0034284A">
      <w:pPr>
        <w:pStyle w:val="BodyText"/>
      </w:pPr>
    </w:p>
    <w:p w14:paraId="34C3E184" w14:textId="77777777" w:rsidR="00A6294A" w:rsidRPr="00646A34" w:rsidRDefault="00A6294A" w:rsidP="0034284A">
      <w:pPr>
        <w:pStyle w:val="BodyText"/>
      </w:pPr>
      <w:r w:rsidRPr="00646A34">
        <w:t xml:space="preserve">Most people are polite and will tend to give answers that they think you want to hear. It is therefore very important that you remain absolutely neutral as you ask the questions. Never, either by the expression on your face or by the tone of your voice, allow the respondent to think that </w:t>
      </w:r>
      <w:r w:rsidR="009D3C5B" w:rsidRPr="00646A34">
        <w:t>he</w:t>
      </w:r>
      <w:r w:rsidR="00801894" w:rsidRPr="00646A34">
        <w:t>/</w:t>
      </w:r>
      <w:r w:rsidRPr="00646A34">
        <w:t>she has given the “right” or “wrong” answer to the question. Never appear to approve or disapprove of any of the respondent’s replies.</w:t>
      </w:r>
    </w:p>
    <w:p w14:paraId="34C3E185" w14:textId="77777777" w:rsidR="00A6294A" w:rsidRPr="00646A34" w:rsidRDefault="00A6294A" w:rsidP="0034284A">
      <w:pPr>
        <w:pStyle w:val="BodyText"/>
      </w:pPr>
    </w:p>
    <w:p w14:paraId="34C3E186" w14:textId="77777777" w:rsidR="00A6294A" w:rsidRPr="00646A34" w:rsidRDefault="00A6294A" w:rsidP="0034284A">
      <w:pPr>
        <w:pStyle w:val="BodyText"/>
      </w:pPr>
      <w:r w:rsidRPr="00646A34">
        <w:lastRenderedPageBreak/>
        <w:t>The questions are all carefully worded to be neutral. They do not suggest that one answer is more likely or preferable to another answer. If you fail to read the complete question, you may destroy that neutrality. For example, the following is a question in the DHS: “Would you like to have another child or would you prefer not to have any more children?”</w:t>
      </w:r>
      <w:r w:rsidR="009213A5" w:rsidRPr="00646A34">
        <w:t xml:space="preserve"> </w:t>
      </w:r>
      <w:r w:rsidRPr="00646A34">
        <w:t>It is a neutral question. However, if you only ask the first part—“would you like to have another child?”—you are more likely to get a “YES” answer. This is what we call a “leading question.”</w:t>
      </w:r>
      <w:r w:rsidR="009213A5" w:rsidRPr="00646A34">
        <w:t xml:space="preserve"> </w:t>
      </w:r>
      <w:r w:rsidRPr="00646A34">
        <w:t>That is why it is important to read the whole question as it is written.</w:t>
      </w:r>
    </w:p>
    <w:p w14:paraId="34C3E187" w14:textId="77777777" w:rsidR="00A6294A" w:rsidRPr="00646A34" w:rsidRDefault="00A6294A" w:rsidP="0034284A">
      <w:pPr>
        <w:pStyle w:val="BodyText"/>
      </w:pPr>
    </w:p>
    <w:p w14:paraId="34C3E188" w14:textId="77777777" w:rsidR="00A6294A" w:rsidRPr="00646A34" w:rsidRDefault="00A6294A" w:rsidP="0034284A">
      <w:pPr>
        <w:pStyle w:val="BodyText"/>
      </w:pPr>
      <w:r w:rsidRPr="00646A34">
        <w:t>If the respondent gives an ambiguous answer, try to probe in a neutral way, asking questions such as the following:</w:t>
      </w:r>
    </w:p>
    <w:p w14:paraId="34C3E189" w14:textId="77777777" w:rsidR="00A6294A" w:rsidRPr="00646A34" w:rsidRDefault="00A6294A" w:rsidP="0034284A">
      <w:pPr>
        <w:pStyle w:val="BodyText"/>
      </w:pPr>
    </w:p>
    <w:p w14:paraId="34C3E18A" w14:textId="77777777" w:rsidR="00A6294A" w:rsidRPr="00646A34" w:rsidRDefault="00A6294A" w:rsidP="0034284A">
      <w:pPr>
        <w:pStyle w:val="BodyText"/>
      </w:pPr>
      <w:r w:rsidRPr="00646A34">
        <w:tab/>
      </w:r>
      <w:r w:rsidRPr="00646A34">
        <w:tab/>
        <w:t>“Can you explain a little more?”</w:t>
      </w:r>
    </w:p>
    <w:p w14:paraId="34C3E18B" w14:textId="77777777" w:rsidR="00A6294A" w:rsidRPr="00646A34" w:rsidRDefault="00A6294A" w:rsidP="0034284A">
      <w:pPr>
        <w:pStyle w:val="BodyText"/>
      </w:pPr>
      <w:r w:rsidRPr="00646A34">
        <w:tab/>
      </w:r>
      <w:r w:rsidRPr="00646A34">
        <w:tab/>
        <w:t>“I did not quite hear you; could you please tell me again?”</w:t>
      </w:r>
    </w:p>
    <w:p w14:paraId="34C3E18C" w14:textId="77777777" w:rsidR="00A6294A" w:rsidRPr="00646A34" w:rsidRDefault="00A6294A" w:rsidP="0034284A">
      <w:pPr>
        <w:pStyle w:val="BodyText"/>
      </w:pPr>
      <w:r w:rsidRPr="00646A34">
        <w:tab/>
      </w:r>
      <w:r w:rsidRPr="00646A34">
        <w:tab/>
        <w:t xml:space="preserve">“There is no hurry. Take a moment to think about it.” </w:t>
      </w:r>
    </w:p>
    <w:p w14:paraId="34C3E18D" w14:textId="77777777" w:rsidR="00A6294A" w:rsidRPr="00646A34" w:rsidRDefault="00A6294A" w:rsidP="00533105">
      <w:pPr>
        <w:pStyle w:val="Heading2"/>
        <w:rPr>
          <w:rFonts w:ascii="Times New Roman" w:hAnsi="Times New Roman"/>
          <w:i w:val="0"/>
          <w:iCs w:val="0"/>
          <w:sz w:val="22"/>
        </w:rPr>
      </w:pPr>
      <w:bookmarkStart w:id="48" w:name="_Toc155280022"/>
      <w:r w:rsidRPr="00646A34">
        <w:rPr>
          <w:rFonts w:ascii="Times New Roman" w:hAnsi="Times New Roman"/>
          <w:i w:val="0"/>
          <w:iCs w:val="0"/>
          <w:sz w:val="22"/>
        </w:rPr>
        <w:t>2.</w:t>
      </w:r>
      <w:r w:rsidRPr="00646A34">
        <w:rPr>
          <w:rFonts w:ascii="Times New Roman" w:hAnsi="Times New Roman"/>
          <w:i w:val="0"/>
          <w:iCs w:val="0"/>
          <w:sz w:val="22"/>
        </w:rPr>
        <w:tab/>
        <w:t>Never suggest answers to the respondent.</w:t>
      </w:r>
      <w:bookmarkEnd w:id="48"/>
    </w:p>
    <w:p w14:paraId="34C3E18E" w14:textId="77777777" w:rsidR="00A6294A" w:rsidRPr="00646A34" w:rsidRDefault="00A6294A" w:rsidP="0034284A">
      <w:pPr>
        <w:pStyle w:val="BodyText"/>
      </w:pPr>
    </w:p>
    <w:p w14:paraId="34C3E18F" w14:textId="2815F276" w:rsidR="00A6294A" w:rsidRPr="00646A34" w:rsidRDefault="00A6294A" w:rsidP="0034284A">
      <w:pPr>
        <w:pStyle w:val="BodyText"/>
      </w:pPr>
      <w:r w:rsidRPr="00646A34">
        <w:t xml:space="preserve">If a respondent’s answer is not relevant to a question, do not prompt </w:t>
      </w:r>
      <w:r w:rsidR="00B27F09" w:rsidRPr="00646A34">
        <w:t>him/</w:t>
      </w:r>
      <w:r w:rsidRPr="00646A34">
        <w:t>her by saying something like “I suppose you mean that. . . Is that right?”</w:t>
      </w:r>
      <w:r w:rsidR="009213A5" w:rsidRPr="00646A34">
        <w:t xml:space="preserve"> </w:t>
      </w:r>
      <w:r w:rsidRPr="00646A34">
        <w:t xml:space="preserve">In many cases, </w:t>
      </w:r>
      <w:r w:rsidR="00B27F09" w:rsidRPr="00646A34">
        <w:t>he/</w:t>
      </w:r>
      <w:r w:rsidRPr="00646A34">
        <w:t xml:space="preserve">she will agree with your interpretation of </w:t>
      </w:r>
      <w:r w:rsidR="00B27F09" w:rsidRPr="00646A34">
        <w:t>his/</w:t>
      </w:r>
      <w:r w:rsidRPr="00646A34">
        <w:t xml:space="preserve">her answer, even when that is not what </w:t>
      </w:r>
      <w:r w:rsidR="00B27F09" w:rsidRPr="00646A34">
        <w:t>he/</w:t>
      </w:r>
      <w:r w:rsidRPr="00646A34">
        <w:t xml:space="preserve">she meant. Rather, you should probe in such a manner that the respondent </w:t>
      </w:r>
      <w:r w:rsidR="00B27F09" w:rsidRPr="00646A34">
        <w:t>himself/</w:t>
      </w:r>
      <w:r w:rsidRPr="00646A34">
        <w:t>herself comes up with the relevant answer. You should never read out the list of coded answers to the respondent, even if he/she has trouble answering.</w:t>
      </w:r>
    </w:p>
    <w:p w14:paraId="34C3E190" w14:textId="77777777" w:rsidR="00A6294A" w:rsidRPr="00646A34" w:rsidRDefault="00A6294A" w:rsidP="00533105">
      <w:pPr>
        <w:pStyle w:val="Heading2"/>
        <w:rPr>
          <w:rFonts w:ascii="Times New Roman" w:hAnsi="Times New Roman"/>
          <w:i w:val="0"/>
          <w:iCs w:val="0"/>
          <w:sz w:val="22"/>
        </w:rPr>
      </w:pPr>
      <w:bookmarkStart w:id="49" w:name="_Toc155280023"/>
      <w:r w:rsidRPr="00646A34">
        <w:rPr>
          <w:rFonts w:ascii="Times New Roman" w:hAnsi="Times New Roman"/>
          <w:i w:val="0"/>
          <w:iCs w:val="0"/>
          <w:sz w:val="22"/>
        </w:rPr>
        <w:t>3.</w:t>
      </w:r>
      <w:r w:rsidRPr="00646A34">
        <w:rPr>
          <w:rFonts w:ascii="Times New Roman" w:hAnsi="Times New Roman"/>
          <w:i w:val="0"/>
          <w:iCs w:val="0"/>
          <w:sz w:val="22"/>
        </w:rPr>
        <w:tab/>
        <w:t>Do not change the wording or sequence of questions.</w:t>
      </w:r>
      <w:bookmarkEnd w:id="49"/>
    </w:p>
    <w:p w14:paraId="34C3E191" w14:textId="77777777" w:rsidR="00A6294A" w:rsidRPr="00646A34" w:rsidRDefault="00A6294A" w:rsidP="0034284A">
      <w:pPr>
        <w:pStyle w:val="BodyText"/>
      </w:pPr>
    </w:p>
    <w:p w14:paraId="34C3E192" w14:textId="77777777" w:rsidR="00A6294A" w:rsidRPr="00646A34" w:rsidRDefault="00A6294A" w:rsidP="0034284A">
      <w:pPr>
        <w:pStyle w:val="BodyText"/>
      </w:pPr>
      <w:r w:rsidRPr="00646A34">
        <w:t>The wording of the questions and their sequence in the questionnaire must be maintained. If the respondent has not understood the question, you should repeat the question slowly and clearly. If there is still a problem, you may reword the question, being careful not to alter the meaning of the original question. Provide only the minimum information required to get an appropriate response.</w:t>
      </w:r>
    </w:p>
    <w:p w14:paraId="34C3E193" w14:textId="77777777" w:rsidR="00A6294A" w:rsidRPr="00646A34" w:rsidRDefault="00A6294A" w:rsidP="00533105">
      <w:pPr>
        <w:pStyle w:val="Heading2"/>
        <w:rPr>
          <w:rFonts w:ascii="Times New Roman" w:hAnsi="Times New Roman"/>
          <w:i w:val="0"/>
          <w:iCs w:val="0"/>
          <w:sz w:val="22"/>
        </w:rPr>
      </w:pPr>
      <w:bookmarkStart w:id="50" w:name="_Toc155280024"/>
      <w:r w:rsidRPr="00646A34">
        <w:rPr>
          <w:rFonts w:ascii="Times New Roman" w:hAnsi="Times New Roman"/>
          <w:i w:val="0"/>
          <w:iCs w:val="0"/>
          <w:sz w:val="22"/>
        </w:rPr>
        <w:t>4.</w:t>
      </w:r>
      <w:r w:rsidRPr="00646A34">
        <w:rPr>
          <w:rFonts w:ascii="Times New Roman" w:hAnsi="Times New Roman"/>
          <w:i w:val="0"/>
          <w:iCs w:val="0"/>
          <w:sz w:val="22"/>
        </w:rPr>
        <w:tab/>
        <w:t>Handle hesitant respondents tactfully.</w:t>
      </w:r>
      <w:bookmarkEnd w:id="50"/>
    </w:p>
    <w:p w14:paraId="34C3E194" w14:textId="77777777" w:rsidR="00A6294A" w:rsidRPr="00646A34" w:rsidRDefault="00A6294A" w:rsidP="0034284A">
      <w:pPr>
        <w:pStyle w:val="BodyText"/>
      </w:pPr>
    </w:p>
    <w:p w14:paraId="34C3E195" w14:textId="77777777" w:rsidR="00A6294A" w:rsidRPr="00646A34" w:rsidRDefault="00A6294A" w:rsidP="0034284A">
      <w:pPr>
        <w:pStyle w:val="BodyText"/>
      </w:pPr>
      <w:r w:rsidRPr="00646A34">
        <w:t>There will be situations where the respondent simply say</w:t>
      </w:r>
      <w:r w:rsidR="00801894" w:rsidRPr="00646A34">
        <w:t>s</w:t>
      </w:r>
      <w:r w:rsidRPr="00646A34">
        <w:t>, “I don’t know,” give</w:t>
      </w:r>
      <w:r w:rsidR="00801894" w:rsidRPr="00646A34">
        <w:t>s</w:t>
      </w:r>
      <w:r w:rsidRPr="00646A34">
        <w:t xml:space="preserve"> an irrelevant answer, act</w:t>
      </w:r>
      <w:r w:rsidR="00801894" w:rsidRPr="00646A34">
        <w:t>s</w:t>
      </w:r>
      <w:r w:rsidRPr="00646A34">
        <w:t xml:space="preserve"> very bored or detached, or contradict</w:t>
      </w:r>
      <w:r w:rsidR="00801894" w:rsidRPr="00646A34">
        <w:t>s</w:t>
      </w:r>
      <w:r w:rsidRPr="00646A34">
        <w:t xml:space="preserve"> something they have already said. In these cases, you must try to re</w:t>
      </w:r>
      <w:r w:rsidR="00D647BF" w:rsidRPr="00646A34">
        <w:t>-</w:t>
      </w:r>
      <w:r w:rsidRPr="00646A34">
        <w:t xml:space="preserve">interest them in the conversation. For example, if you sense that they are shy or afraid, try to remove their shyness or fear before asking the next question. Spend a few moments talking about things unrelated to the interview (for example, their town or village, the weather, their daily activities, etc.). </w:t>
      </w:r>
    </w:p>
    <w:p w14:paraId="34C3E196" w14:textId="77777777" w:rsidR="00A6294A" w:rsidRPr="00646A34" w:rsidRDefault="00A6294A" w:rsidP="0034284A">
      <w:pPr>
        <w:pStyle w:val="BodyText"/>
      </w:pPr>
    </w:p>
    <w:p w14:paraId="34C3E197" w14:textId="77777777" w:rsidR="00A6294A" w:rsidRPr="00646A34" w:rsidRDefault="00A6294A" w:rsidP="0034284A">
      <w:pPr>
        <w:pStyle w:val="BodyText"/>
      </w:pPr>
      <w:r w:rsidRPr="00646A34">
        <w:t xml:space="preserve">If the </w:t>
      </w:r>
      <w:r w:rsidR="00B27F09" w:rsidRPr="00646A34">
        <w:t>respondent</w:t>
      </w:r>
      <w:r w:rsidRPr="00646A34">
        <w:t xml:space="preserve"> is giving irrelevant or elaborate answers, do not stop them abruptly or rudely, but listen to what they have to say. Then try to steer them gently back to the original question. A good atmosphere must be maintained throughout the interview. The best atmosphere for an interview is one in which the respondent sees the interviewer as a friendly, sympathetic, and responsive person who does not intimidate them and to whom they can say anything without feeling shy or embarrassed. As indicated earlier, a major problem in gaining the respondent’s confidence may be one of privacy. This problem can be prevented if you are able to obtain a private area in which to conduct the interview.</w:t>
      </w:r>
    </w:p>
    <w:p w14:paraId="34C3E198" w14:textId="77777777" w:rsidR="00A6294A" w:rsidRPr="00646A34" w:rsidRDefault="00A6294A" w:rsidP="0034284A">
      <w:pPr>
        <w:pStyle w:val="BodyText"/>
      </w:pPr>
    </w:p>
    <w:p w14:paraId="34C3E199" w14:textId="2941963E" w:rsidR="00A6294A" w:rsidRPr="00646A34" w:rsidRDefault="00A6294A" w:rsidP="0034284A">
      <w:pPr>
        <w:pStyle w:val="BodyText"/>
      </w:pPr>
      <w:r w:rsidRPr="00646A34">
        <w:t xml:space="preserve">If the respondent is reluctant or unwilling to answer a question, explain once again that the same question is being asked of women or men all over [COUNTRY] and that the answers will all be merged together. If the respondent is still reluctant, </w:t>
      </w:r>
      <w:r w:rsidR="005840AD" w:rsidRPr="00646A34">
        <w:t xml:space="preserve">in </w:t>
      </w:r>
      <w:r w:rsidR="0095299F" w:rsidRPr="00646A34">
        <w:t>CAPI, you will write REFUSED as a comment to the question; further instruction</w:t>
      </w:r>
      <w:r w:rsidR="005840AD" w:rsidRPr="00646A34">
        <w:t>s</w:t>
      </w:r>
      <w:r w:rsidR="0095299F" w:rsidRPr="00646A34">
        <w:t xml:space="preserve"> on how to handle refusals in CAPI will be discussed during the CAPI portion of this training. </w:t>
      </w:r>
      <w:r w:rsidR="001E0404" w:rsidRPr="00646A34">
        <w:t xml:space="preserve">In a paper questionnaire, write REFUSED next to the question and proceed as if nothing had happened. </w:t>
      </w:r>
      <w:r w:rsidRPr="00646A34">
        <w:t>Remember, the respondent cannot be forced to give an answer.</w:t>
      </w:r>
    </w:p>
    <w:p w14:paraId="34C3E19A" w14:textId="77777777" w:rsidR="00A6294A" w:rsidRPr="00646A34" w:rsidRDefault="00A6294A" w:rsidP="00533105">
      <w:pPr>
        <w:pStyle w:val="Heading2"/>
        <w:rPr>
          <w:rFonts w:ascii="Times New Roman" w:hAnsi="Times New Roman"/>
          <w:i w:val="0"/>
          <w:iCs w:val="0"/>
          <w:sz w:val="22"/>
        </w:rPr>
      </w:pPr>
      <w:bookmarkStart w:id="51" w:name="_Toc155280025"/>
      <w:r w:rsidRPr="00646A34">
        <w:rPr>
          <w:rFonts w:ascii="Times New Roman" w:hAnsi="Times New Roman"/>
          <w:i w:val="0"/>
          <w:iCs w:val="0"/>
          <w:sz w:val="22"/>
        </w:rPr>
        <w:lastRenderedPageBreak/>
        <w:t>5.</w:t>
      </w:r>
      <w:r w:rsidRPr="00646A34">
        <w:rPr>
          <w:rFonts w:ascii="Times New Roman" w:hAnsi="Times New Roman"/>
          <w:i w:val="0"/>
          <w:iCs w:val="0"/>
          <w:sz w:val="22"/>
        </w:rPr>
        <w:tab/>
        <w:t>Do not form expectations.</w:t>
      </w:r>
      <w:bookmarkEnd w:id="51"/>
    </w:p>
    <w:p w14:paraId="34C3E19B" w14:textId="77777777" w:rsidR="00A6294A" w:rsidRPr="00646A34" w:rsidRDefault="00A6294A" w:rsidP="0034284A">
      <w:pPr>
        <w:pStyle w:val="BodyText"/>
      </w:pPr>
    </w:p>
    <w:p w14:paraId="34C3E19C" w14:textId="5102416D" w:rsidR="00A6294A" w:rsidRPr="00646A34" w:rsidRDefault="00A6294A" w:rsidP="0034284A">
      <w:pPr>
        <w:pStyle w:val="BodyText"/>
      </w:pPr>
      <w:r w:rsidRPr="00646A34">
        <w:t>You must not form expectations of the ability and knowledge of the respondent. For example, do not assume women and men from rural areas or those who are less educated or illiterate do not know about various family planning methods.</w:t>
      </w:r>
      <w:bookmarkStart w:id="52" w:name="_Hlk37936685"/>
    </w:p>
    <w:p w14:paraId="5E94CC23" w14:textId="5852FE90" w:rsidR="00620E61" w:rsidRPr="00646A34" w:rsidRDefault="00620E61" w:rsidP="0034284A">
      <w:pPr>
        <w:pStyle w:val="BodyText"/>
      </w:pPr>
    </w:p>
    <w:p w14:paraId="77A8D555" w14:textId="77777777" w:rsidR="00620E61" w:rsidRPr="00646A34" w:rsidRDefault="00620E61" w:rsidP="00620E61">
      <w:pPr>
        <w:pStyle w:val="BodyText"/>
      </w:pPr>
      <w:r w:rsidRPr="00646A34">
        <w:t>However, remember that differences between you and the respondent can influence the interview. The respondent, believing that you are different from her/him, may be afraid or mistrustful. You should always behave and speak in such a way that she/he is put at ease and is comfortable talking to you.</w:t>
      </w:r>
    </w:p>
    <w:p w14:paraId="230D0B6D" w14:textId="77777777" w:rsidR="00620E61" w:rsidRPr="00646A34" w:rsidRDefault="00620E61" w:rsidP="00620E61">
      <w:pPr>
        <w:pStyle w:val="BodyText"/>
      </w:pPr>
    </w:p>
    <w:p w14:paraId="02FCCEFB" w14:textId="2D1EDC44" w:rsidR="00620E61" w:rsidRPr="00646A34" w:rsidRDefault="00620E61" w:rsidP="0034284A">
      <w:pPr>
        <w:pStyle w:val="BodyText"/>
      </w:pPr>
      <w:r w:rsidRPr="00646A34">
        <w:t>Respondents may ask for things</w:t>
      </w:r>
      <w:r w:rsidR="004A07FD" w:rsidRPr="00646A34">
        <w:t xml:space="preserve"> such as [</w:t>
      </w:r>
      <w:r w:rsidRPr="00646A34">
        <w:t>mosquito nets</w:t>
      </w:r>
      <w:r w:rsidR="004A07FD" w:rsidRPr="00646A34">
        <w:t>];</w:t>
      </w:r>
      <w:r w:rsidRPr="00646A34">
        <w:t xml:space="preserve"> never promise anything that you cannot provide as they may leave a negative impression of surveys with the respondent.</w:t>
      </w:r>
      <w:bookmarkEnd w:id="52"/>
    </w:p>
    <w:p w14:paraId="34C3E19D" w14:textId="77777777" w:rsidR="00A6294A" w:rsidRPr="00646A34" w:rsidRDefault="00A6294A" w:rsidP="00533105">
      <w:pPr>
        <w:pStyle w:val="Heading2"/>
        <w:rPr>
          <w:rFonts w:ascii="Times New Roman" w:hAnsi="Times New Roman"/>
          <w:i w:val="0"/>
          <w:iCs w:val="0"/>
          <w:sz w:val="22"/>
        </w:rPr>
      </w:pPr>
      <w:bookmarkStart w:id="53" w:name="_Toc155280026"/>
      <w:r w:rsidRPr="00646A34">
        <w:rPr>
          <w:rFonts w:ascii="Times New Roman" w:hAnsi="Times New Roman"/>
          <w:i w:val="0"/>
          <w:iCs w:val="0"/>
          <w:sz w:val="22"/>
        </w:rPr>
        <w:t>6.</w:t>
      </w:r>
      <w:r w:rsidRPr="00646A34">
        <w:rPr>
          <w:rFonts w:ascii="Times New Roman" w:hAnsi="Times New Roman"/>
          <w:i w:val="0"/>
          <w:iCs w:val="0"/>
          <w:sz w:val="22"/>
        </w:rPr>
        <w:tab/>
        <w:t>Do not hurry the interview.</w:t>
      </w:r>
      <w:bookmarkEnd w:id="53"/>
    </w:p>
    <w:p w14:paraId="34C3E19E" w14:textId="77777777" w:rsidR="00A6294A" w:rsidRPr="00646A34" w:rsidRDefault="00A6294A" w:rsidP="0034284A">
      <w:pPr>
        <w:pStyle w:val="BodyText"/>
      </w:pPr>
    </w:p>
    <w:p w14:paraId="34C3E19F" w14:textId="77777777" w:rsidR="0034284A" w:rsidRPr="00646A34" w:rsidRDefault="00A6294A" w:rsidP="0034284A">
      <w:pPr>
        <w:pStyle w:val="BodyText"/>
      </w:pPr>
      <w:r w:rsidRPr="00646A34">
        <w:t xml:space="preserve">Ask the questions slowly to ensure the respondent understands what is being asked. After you have asked a question, pause and give the respondent time to think. If the respondent feels hurried or is not allowed to formulate their own opinion, they may respond with “I don’t know” or give an inaccurate answer. If you feel the respondent is answering without thinking just to speed up the interview, say to the respondent, “There is no hurry. Your opinion is very important, so consider your answers carefully.” </w:t>
      </w:r>
    </w:p>
    <w:p w14:paraId="34C3E1A0" w14:textId="77777777" w:rsidR="00A6294A" w:rsidRPr="00646A34" w:rsidRDefault="0034284A" w:rsidP="0034284A">
      <w:pPr>
        <w:pStyle w:val="Heading1"/>
      </w:pPr>
      <w:bookmarkStart w:id="54" w:name="_Toc480205841"/>
      <w:bookmarkStart w:id="55" w:name="_Toc155280027"/>
      <w:r w:rsidRPr="00646A34">
        <w:t>C. Language of the Interview</w:t>
      </w:r>
      <w:bookmarkEnd w:id="54"/>
      <w:bookmarkEnd w:id="55"/>
      <w:r w:rsidRPr="00646A34">
        <w:t xml:space="preserve"> </w:t>
      </w:r>
    </w:p>
    <w:p w14:paraId="34C3E1A1" w14:textId="77777777" w:rsidR="00A6294A" w:rsidRPr="00646A34" w:rsidRDefault="00A6294A" w:rsidP="0034284A">
      <w:pPr>
        <w:pStyle w:val="BodyText"/>
      </w:pPr>
    </w:p>
    <w:p w14:paraId="34C3E1A2" w14:textId="2697922B" w:rsidR="00A6294A" w:rsidRPr="00646A34" w:rsidRDefault="00A6294A" w:rsidP="0034284A">
      <w:pPr>
        <w:pStyle w:val="BodyText"/>
      </w:pPr>
      <w:r w:rsidRPr="00646A34">
        <w:t xml:space="preserve">The questionnaires for the </w:t>
      </w:r>
      <w:r w:rsidR="009A2A0B" w:rsidRPr="00646A34">
        <w:t xml:space="preserve">[COUNTRY] </w:t>
      </w:r>
      <w:r w:rsidRPr="00646A34">
        <w:t xml:space="preserve">DHS have been translated into [COUNTRY LANGUAGE(S) </w:t>
      </w:r>
      <w:r w:rsidR="00605663" w:rsidRPr="00646A34">
        <w:t>IN WHICH INTERVIEWING WILL TAKE PLACE</w:t>
      </w:r>
      <w:r w:rsidRPr="00646A34">
        <w:t>]. One of the first things you will do when you approach a household to do an interview is to establish the language or languages that are spoken there. We will be arranging the field teams in such a way that you will be working in an area in which your language is spoken, so there should be few cases in which respondents do not speak your language. In such cases you might be able to find another language that both of you speak and you will be able to conduct the interview in that language.</w:t>
      </w:r>
    </w:p>
    <w:p w14:paraId="34C3E1A3" w14:textId="77777777" w:rsidR="00A6294A" w:rsidRPr="00646A34" w:rsidRDefault="00A6294A" w:rsidP="0034284A">
      <w:pPr>
        <w:pStyle w:val="BodyText"/>
      </w:pPr>
    </w:p>
    <w:p w14:paraId="34C3E1A4" w14:textId="77777777" w:rsidR="00A6294A" w:rsidRPr="00646A34" w:rsidRDefault="00A6294A" w:rsidP="0034284A">
      <w:pPr>
        <w:pStyle w:val="BodyText"/>
      </w:pPr>
      <w:r w:rsidRPr="00646A34">
        <w:t>However, in some cases, it will not be possible for you to find a language which both you and the respondent speak. In this case, try to find out if the respondent speaks a language which another member of your team or the team supervisor speaks. If so, tell your supervisor so that he or she can arrange for that person to conduct the interview.</w:t>
      </w:r>
    </w:p>
    <w:p w14:paraId="34C3E1A5" w14:textId="77777777" w:rsidR="00A6294A" w:rsidRPr="00646A34" w:rsidRDefault="00A6294A" w:rsidP="0034284A">
      <w:pPr>
        <w:pStyle w:val="BodyText"/>
      </w:pPr>
    </w:p>
    <w:p w14:paraId="34C3E1A6" w14:textId="542D92DA" w:rsidR="00A6294A" w:rsidRPr="00646A34" w:rsidRDefault="00A6294A" w:rsidP="0034284A">
      <w:pPr>
        <w:pStyle w:val="BodyText"/>
      </w:pPr>
      <w:r w:rsidRPr="00646A34">
        <w:t xml:space="preserve">If at all possible, try to avoid using interpreters since this not only jeopardizes the quality of the interview but also will mean that the interview will take more time to conduct. However, if the respondent does not speak a language which any of your team members speak, you will need to rely on a third person to translate for you. Since the interview involves some sensitive topics, it is best if you can find another woman to act as an interpreter if you are conducting the woman’s interview. You should not use the respondent's husband as an interpreter under any circumstances. Children are also </w:t>
      </w:r>
      <w:r w:rsidR="00923420" w:rsidRPr="00646A34">
        <w:t xml:space="preserve">not suitable </w:t>
      </w:r>
      <w:r w:rsidRPr="00646A34">
        <w:t xml:space="preserve">interpreters. </w:t>
      </w:r>
    </w:p>
    <w:p w14:paraId="34C3E1A7" w14:textId="77777777" w:rsidR="00A6294A" w:rsidRPr="00646A34" w:rsidRDefault="00A6294A" w:rsidP="0034284A">
      <w:pPr>
        <w:pStyle w:val="BodyText"/>
      </w:pPr>
    </w:p>
    <w:p w14:paraId="34C3E1A8" w14:textId="77777777" w:rsidR="00264292" w:rsidRPr="00646A34" w:rsidRDefault="00A6294A" w:rsidP="00264292">
      <w:pPr>
        <w:pStyle w:val="BodyText"/>
      </w:pPr>
      <w:r w:rsidRPr="00646A34">
        <w:t>We will be practicing interviews in the local languages during training. However, there may be times when you will have to modify the wording of the questions to fit local dialects and culture. It is very important not to change the meaning of the question when you rephrase it or interpret it into another language</w:t>
      </w:r>
      <w:r w:rsidR="00264292" w:rsidRPr="00646A34">
        <w:t>.</w:t>
      </w:r>
    </w:p>
    <w:p w14:paraId="34C3E1A9" w14:textId="77777777" w:rsidR="00264292" w:rsidRPr="00646A34" w:rsidRDefault="00264292" w:rsidP="00264292">
      <w:pPr>
        <w:pStyle w:val="BodyText"/>
        <w:sectPr w:rsidR="00264292" w:rsidRPr="00646A34" w:rsidSect="00A119D5">
          <w:pgSz w:w="11909" w:h="16834" w:code="9"/>
          <w:pgMar w:top="1440" w:right="1440" w:bottom="1440" w:left="1440" w:header="720" w:footer="720" w:gutter="0"/>
          <w:cols w:space="720"/>
          <w:docGrid w:linePitch="360"/>
        </w:sectPr>
      </w:pPr>
    </w:p>
    <w:p w14:paraId="34C3E1AA" w14:textId="77777777" w:rsidR="00A6294A" w:rsidRPr="00646A34" w:rsidRDefault="002E4C60" w:rsidP="00535099">
      <w:pPr>
        <w:pStyle w:val="Chapterhead"/>
        <w:outlineLvl w:val="0"/>
      </w:pPr>
      <w:bookmarkStart w:id="56" w:name="_Toc480205842"/>
      <w:bookmarkStart w:id="57" w:name="_Toc155280028"/>
      <w:r w:rsidRPr="00646A34">
        <w:lastRenderedPageBreak/>
        <w:t xml:space="preserve">III.  </w:t>
      </w:r>
      <w:r w:rsidR="00A6294A" w:rsidRPr="00646A34">
        <w:t>FIELDWORK PROCEDURES</w:t>
      </w:r>
      <w:bookmarkEnd w:id="56"/>
      <w:bookmarkEnd w:id="57"/>
    </w:p>
    <w:p w14:paraId="34C3E1AB" w14:textId="77777777" w:rsidR="00A6294A" w:rsidRPr="00646A34" w:rsidRDefault="00A6294A" w:rsidP="0034284A">
      <w:pPr>
        <w:pStyle w:val="BodyText"/>
      </w:pPr>
      <w:r w:rsidRPr="00646A34">
        <w:t xml:space="preserve">Fieldwork for the </w:t>
      </w:r>
      <w:r w:rsidR="009A2A0B" w:rsidRPr="00646A34">
        <w:t xml:space="preserve">[COUNTRY] </w:t>
      </w:r>
      <w:r w:rsidRPr="00646A34">
        <w:t>DHS will proceed according to a timetable, and the survey will be successful only if each member of the interviewing team understands and follows correct field procedures. The following sections review these procedures and describe the proper procedures for receiving work assignments and keeping records of selected households.</w:t>
      </w:r>
    </w:p>
    <w:p w14:paraId="34C3E1AC" w14:textId="2483187E" w:rsidR="00A6294A" w:rsidRPr="00646A34" w:rsidRDefault="0034284A" w:rsidP="00533105">
      <w:pPr>
        <w:pStyle w:val="Heading1"/>
      </w:pPr>
      <w:bookmarkStart w:id="58" w:name="_Toc480205843"/>
      <w:bookmarkStart w:id="59" w:name="_Toc155280029"/>
      <w:r w:rsidRPr="00646A34">
        <w:t>A. Preparatory Activities and Assignment</w:t>
      </w:r>
      <w:r w:rsidR="00520AFC" w:rsidRPr="00646A34">
        <w:t>s</w:t>
      </w:r>
      <w:bookmarkEnd w:id="58"/>
      <w:bookmarkEnd w:id="59"/>
    </w:p>
    <w:p w14:paraId="34C3E1AD" w14:textId="18EA4B41" w:rsidR="00A6294A" w:rsidRPr="00646A34" w:rsidRDefault="00A6294A" w:rsidP="00533105">
      <w:pPr>
        <w:pStyle w:val="Heading2"/>
        <w:rPr>
          <w:rFonts w:ascii="Times New Roman" w:hAnsi="Times New Roman"/>
          <w:i w:val="0"/>
          <w:iCs w:val="0"/>
          <w:sz w:val="22"/>
        </w:rPr>
      </w:pPr>
      <w:bookmarkStart w:id="60" w:name="_Toc155280030"/>
      <w:r w:rsidRPr="00646A34">
        <w:rPr>
          <w:rFonts w:ascii="Times New Roman" w:hAnsi="Times New Roman"/>
          <w:i w:val="0"/>
          <w:iCs w:val="0"/>
          <w:sz w:val="22"/>
        </w:rPr>
        <w:t>1.</w:t>
      </w:r>
      <w:r w:rsidRPr="00646A34">
        <w:rPr>
          <w:rFonts w:ascii="Times New Roman" w:hAnsi="Times New Roman"/>
          <w:i w:val="0"/>
          <w:iCs w:val="0"/>
          <w:sz w:val="22"/>
        </w:rPr>
        <w:tab/>
        <w:t>Interviewer</w:t>
      </w:r>
      <w:r w:rsidR="0076271A" w:rsidRPr="00646A34">
        <w:rPr>
          <w:rFonts w:ascii="Times New Roman" w:hAnsi="Times New Roman"/>
          <w:i w:val="0"/>
          <w:iCs w:val="0"/>
          <w:sz w:val="22"/>
        </w:rPr>
        <w:t>’s</w:t>
      </w:r>
      <w:r w:rsidRPr="00646A34">
        <w:rPr>
          <w:rFonts w:ascii="Times New Roman" w:hAnsi="Times New Roman"/>
          <w:i w:val="0"/>
          <w:iCs w:val="0"/>
          <w:sz w:val="22"/>
        </w:rPr>
        <w:t xml:space="preserve"> </w:t>
      </w:r>
      <w:r w:rsidR="009B2D0E" w:rsidRPr="00646A34">
        <w:rPr>
          <w:rFonts w:ascii="Times New Roman" w:hAnsi="Times New Roman"/>
          <w:i w:val="0"/>
          <w:iCs w:val="0"/>
          <w:sz w:val="22"/>
        </w:rPr>
        <w:t>assignments</w:t>
      </w:r>
      <w:bookmarkEnd w:id="60"/>
    </w:p>
    <w:p w14:paraId="34C3E1AE" w14:textId="77777777" w:rsidR="00A6294A" w:rsidRPr="00646A34" w:rsidRDefault="00A6294A" w:rsidP="0034284A">
      <w:pPr>
        <w:pStyle w:val="BodyText"/>
      </w:pPr>
    </w:p>
    <w:p w14:paraId="34C3E1AF" w14:textId="1FCF4BDF" w:rsidR="00A6294A" w:rsidRPr="00646A34" w:rsidRDefault="00A6294A" w:rsidP="0034284A">
      <w:pPr>
        <w:pStyle w:val="BodyText"/>
      </w:pPr>
      <w:r w:rsidRPr="00646A34">
        <w:t xml:space="preserve">Each morning, your supervisor will brief you on your day’s work and explain how to locate the households assigned to you. </w:t>
      </w:r>
      <w:r w:rsidR="009A7757" w:rsidRPr="00646A34">
        <w:t>The</w:t>
      </w:r>
      <w:r w:rsidR="000D1029" w:rsidRPr="00646A34">
        <w:t xml:space="preserve"> supervisor</w:t>
      </w:r>
      <w:r w:rsidR="009A7757" w:rsidRPr="00646A34">
        <w:t xml:space="preserve"> will use the CAPI system to</w:t>
      </w:r>
      <w:r w:rsidRPr="00646A34">
        <w:t xml:space="preserve"> assign households to you</w:t>
      </w:r>
      <w:r w:rsidR="008B1DFB" w:rsidRPr="00646A34">
        <w:t>, and a list of assigned households will appear on your tablet computer. The</w:t>
      </w:r>
      <w:r w:rsidR="009A7757" w:rsidRPr="00646A34">
        <w:t xml:space="preserve"> process </w:t>
      </w:r>
      <w:r w:rsidR="008B1DFB" w:rsidRPr="00646A34">
        <w:t xml:space="preserve">by which you receive assignments </w:t>
      </w:r>
      <w:r w:rsidR="009A7757" w:rsidRPr="00646A34">
        <w:t>will be described in detail during the CAPI portion of this training.</w:t>
      </w:r>
      <w:r w:rsidRPr="00646A34">
        <w:t xml:space="preserve"> The </w:t>
      </w:r>
      <w:r w:rsidR="007F68F7" w:rsidRPr="00646A34">
        <w:t xml:space="preserve">information you will receive includes </w:t>
      </w:r>
      <w:r w:rsidRPr="00646A34">
        <w:t>the household number, structure number</w:t>
      </w:r>
      <w:r w:rsidR="008B1DFB" w:rsidRPr="00646A34">
        <w:t xml:space="preserve">, </w:t>
      </w:r>
      <w:r w:rsidRPr="00646A34">
        <w:t>address, name of the head of the household</w:t>
      </w:r>
      <w:r w:rsidR="008B1DFB" w:rsidRPr="00646A34">
        <w:t>,</w:t>
      </w:r>
      <w:r w:rsidRPr="00646A34">
        <w:t xml:space="preserve"> and whether or not the household is selected for male interview</w:t>
      </w:r>
      <w:r w:rsidR="00605663" w:rsidRPr="00646A34">
        <w:t>.</w:t>
      </w:r>
    </w:p>
    <w:p w14:paraId="34C3E1B0" w14:textId="77777777" w:rsidR="00A6294A" w:rsidRPr="00646A34" w:rsidRDefault="00A6294A" w:rsidP="0034284A">
      <w:pPr>
        <w:pStyle w:val="BodyText"/>
      </w:pPr>
    </w:p>
    <w:p w14:paraId="34C3E1B3" w14:textId="77777777" w:rsidR="00A6294A" w:rsidRPr="00646A34" w:rsidRDefault="00A6294A" w:rsidP="0034284A">
      <w:pPr>
        <w:pStyle w:val="BodyText"/>
      </w:pPr>
      <w:r w:rsidRPr="00646A34">
        <w:t>When you receive your work assignment, review it and ask any questions you might have.</w:t>
      </w:r>
      <w:r w:rsidR="009213A5" w:rsidRPr="00646A34">
        <w:t xml:space="preserve"> </w:t>
      </w:r>
      <w:r w:rsidRPr="00646A34">
        <w:t>Remember that your supervisor will not always be available to answer questions when the work begins.</w:t>
      </w:r>
      <w:r w:rsidR="009213A5" w:rsidRPr="00646A34">
        <w:t xml:space="preserve"> </w:t>
      </w:r>
      <w:r w:rsidRPr="00646A34">
        <w:t>You should be sure that:</w:t>
      </w:r>
    </w:p>
    <w:p w14:paraId="34C3E1B4" w14:textId="77777777" w:rsidR="00A6294A" w:rsidRPr="00646A34" w:rsidRDefault="00A6294A" w:rsidP="0034284A">
      <w:pPr>
        <w:pStyle w:val="BodyText"/>
      </w:pPr>
    </w:p>
    <w:p w14:paraId="34C3E1BB" w14:textId="6AC37CC2" w:rsidR="00A6294A" w:rsidRPr="00646A34" w:rsidRDefault="00A6294A" w:rsidP="00264292">
      <w:pPr>
        <w:ind w:left="1080" w:hanging="360"/>
        <w:jc w:val="both"/>
        <w:rPr>
          <w:sz w:val="22"/>
        </w:rPr>
      </w:pPr>
      <w:r w:rsidRPr="00646A34">
        <w:rPr>
          <w:sz w:val="22"/>
        </w:rPr>
        <w:t>•</w:t>
      </w:r>
      <w:r w:rsidRPr="00646A34">
        <w:rPr>
          <w:sz w:val="22"/>
        </w:rPr>
        <w:tab/>
        <w:t xml:space="preserve">You know the location of the selected households you are to interview, and have sufficient materials (maps, written directions, etc.) to </w:t>
      </w:r>
      <w:r w:rsidR="003B13B0" w:rsidRPr="00646A34">
        <w:rPr>
          <w:sz w:val="22"/>
        </w:rPr>
        <w:t xml:space="preserve">find </w:t>
      </w:r>
      <w:r w:rsidRPr="00646A34">
        <w:rPr>
          <w:sz w:val="22"/>
        </w:rPr>
        <w:t>them</w:t>
      </w:r>
      <w:r w:rsidR="008B1DFB" w:rsidRPr="00646A34">
        <w:rPr>
          <w:sz w:val="22"/>
        </w:rPr>
        <w:t>;</w:t>
      </w:r>
    </w:p>
    <w:p w14:paraId="34C3E1BC" w14:textId="77777777" w:rsidR="00A6294A" w:rsidRPr="00646A34" w:rsidRDefault="00A6294A" w:rsidP="00264292">
      <w:pPr>
        <w:ind w:left="1080" w:hanging="360"/>
        <w:jc w:val="both"/>
        <w:rPr>
          <w:sz w:val="22"/>
        </w:rPr>
      </w:pPr>
    </w:p>
    <w:p w14:paraId="34C3E1BD" w14:textId="6896037A" w:rsidR="00A6294A" w:rsidRPr="00646A34" w:rsidRDefault="00A6294A" w:rsidP="00264292">
      <w:pPr>
        <w:ind w:left="1080" w:hanging="360"/>
        <w:jc w:val="both"/>
        <w:rPr>
          <w:sz w:val="22"/>
        </w:rPr>
      </w:pPr>
      <w:r w:rsidRPr="00646A34">
        <w:rPr>
          <w:sz w:val="22"/>
        </w:rPr>
        <w:t>•</w:t>
      </w:r>
      <w:r w:rsidRPr="00646A34">
        <w:rPr>
          <w:sz w:val="22"/>
        </w:rPr>
        <w:tab/>
        <w:t>You understand any special instructions from your supervisor about contacting the households you are assigned</w:t>
      </w:r>
      <w:r w:rsidR="008B1DFB" w:rsidRPr="00646A34">
        <w:rPr>
          <w:sz w:val="22"/>
        </w:rPr>
        <w:t>;</w:t>
      </w:r>
    </w:p>
    <w:p w14:paraId="34C3E1BE" w14:textId="77777777" w:rsidR="00A6294A" w:rsidRPr="00646A34" w:rsidRDefault="00A6294A" w:rsidP="00264292">
      <w:pPr>
        <w:ind w:left="1080" w:hanging="360"/>
        <w:jc w:val="both"/>
        <w:rPr>
          <w:sz w:val="22"/>
        </w:rPr>
      </w:pPr>
    </w:p>
    <w:p w14:paraId="34C3E1BF" w14:textId="127569A7" w:rsidR="00A6294A" w:rsidRPr="00646A34" w:rsidRDefault="00A6294A" w:rsidP="00264292">
      <w:pPr>
        <w:ind w:left="1080" w:hanging="360"/>
        <w:jc w:val="both"/>
        <w:rPr>
          <w:sz w:val="22"/>
        </w:rPr>
      </w:pPr>
      <w:r w:rsidRPr="00646A34">
        <w:rPr>
          <w:sz w:val="22"/>
        </w:rPr>
        <w:t>•</w:t>
      </w:r>
      <w:r w:rsidRPr="00646A34">
        <w:rPr>
          <w:sz w:val="22"/>
        </w:rPr>
        <w:tab/>
        <w:t>You have several blank</w:t>
      </w:r>
      <w:r w:rsidR="001B3FF9" w:rsidRPr="00646A34">
        <w:rPr>
          <w:sz w:val="22"/>
        </w:rPr>
        <w:t xml:space="preserve"> Biomarker</w:t>
      </w:r>
      <w:r w:rsidR="0006239D" w:rsidRPr="00646A34">
        <w:rPr>
          <w:sz w:val="22"/>
        </w:rPr>
        <w:t xml:space="preserve"> </w:t>
      </w:r>
      <w:r w:rsidR="008B1DFB" w:rsidRPr="00646A34">
        <w:rPr>
          <w:sz w:val="22"/>
        </w:rPr>
        <w:t>Q</w:t>
      </w:r>
      <w:r w:rsidRPr="00646A34">
        <w:rPr>
          <w:sz w:val="22"/>
        </w:rPr>
        <w:t>uestionnaires.</w:t>
      </w:r>
    </w:p>
    <w:p w14:paraId="34C3E1C0" w14:textId="77777777" w:rsidR="00A6294A" w:rsidRPr="00646A34" w:rsidRDefault="00A6294A" w:rsidP="0034284A">
      <w:pPr>
        <w:pStyle w:val="BodyText"/>
      </w:pPr>
    </w:p>
    <w:p w14:paraId="34C3E1C5" w14:textId="6E9E7217" w:rsidR="00A6294A" w:rsidRPr="00646A34" w:rsidRDefault="00A6294A" w:rsidP="00016942">
      <w:pPr>
        <w:pStyle w:val="BodyText"/>
      </w:pPr>
      <w:r w:rsidRPr="00646A34">
        <w:t>After completing a household interview,</w:t>
      </w:r>
      <w:r w:rsidR="008B1DFB" w:rsidRPr="00646A34">
        <w:t xml:space="preserve"> the final result </w:t>
      </w:r>
      <w:r w:rsidR="00605663" w:rsidRPr="00646A34">
        <w:t xml:space="preserve">code </w:t>
      </w:r>
      <w:r w:rsidR="008B1DFB" w:rsidRPr="00646A34">
        <w:t>of the household interview will be indicated on your list of assigned households.</w:t>
      </w:r>
    </w:p>
    <w:p w14:paraId="34C3E3DD" w14:textId="77777777" w:rsidR="00A6294A" w:rsidRPr="00646A34" w:rsidRDefault="00A6294A" w:rsidP="00533105">
      <w:pPr>
        <w:pStyle w:val="Heading2"/>
        <w:rPr>
          <w:rFonts w:ascii="Times New Roman" w:hAnsi="Times New Roman"/>
          <w:i w:val="0"/>
          <w:iCs w:val="0"/>
          <w:sz w:val="22"/>
        </w:rPr>
      </w:pPr>
      <w:bookmarkStart w:id="61" w:name="_Toc155280031"/>
      <w:r w:rsidRPr="00646A34">
        <w:rPr>
          <w:rFonts w:ascii="Times New Roman" w:hAnsi="Times New Roman"/>
          <w:i w:val="0"/>
          <w:iCs w:val="0"/>
          <w:sz w:val="22"/>
        </w:rPr>
        <w:t>2.</w:t>
      </w:r>
      <w:r w:rsidRPr="00646A34">
        <w:rPr>
          <w:rFonts w:ascii="Times New Roman" w:hAnsi="Times New Roman"/>
          <w:i w:val="0"/>
          <w:iCs w:val="0"/>
          <w:sz w:val="22"/>
        </w:rPr>
        <w:tab/>
        <w:t>Making callbacks</w:t>
      </w:r>
      <w:bookmarkEnd w:id="61"/>
      <w:r w:rsidRPr="00646A34">
        <w:rPr>
          <w:rFonts w:ascii="Times New Roman" w:hAnsi="Times New Roman"/>
          <w:i w:val="0"/>
          <w:iCs w:val="0"/>
          <w:sz w:val="22"/>
        </w:rPr>
        <w:t xml:space="preserve"> </w:t>
      </w:r>
    </w:p>
    <w:p w14:paraId="34C3E3DE" w14:textId="77777777" w:rsidR="00A6294A" w:rsidRPr="00646A34" w:rsidRDefault="00A6294A" w:rsidP="00264292">
      <w:pPr>
        <w:pStyle w:val="BodyText"/>
      </w:pPr>
    </w:p>
    <w:p w14:paraId="34C3E3DF" w14:textId="5E38508B" w:rsidR="00A6294A" w:rsidRPr="00646A34" w:rsidRDefault="00A6294A" w:rsidP="00264292">
      <w:pPr>
        <w:pStyle w:val="BodyText"/>
      </w:pPr>
      <w:r w:rsidRPr="00646A34">
        <w:t xml:space="preserve">Because each household has been carefully selected, you must make every effort to conduct interviews with the individuals who are identified as eligible in that household. Sometimes a household member </w:t>
      </w:r>
      <w:r w:rsidR="00242A95" w:rsidRPr="00646A34">
        <w:t xml:space="preserve">eligible for interview </w:t>
      </w:r>
      <w:r w:rsidRPr="00646A34">
        <w:t>will not be available at the time you first visit. You need to make at least 3 visits on three separate times of the day or days when trying to obtain an individual interview to maximize the possibility of successfully completing the individual interview.</w:t>
      </w:r>
    </w:p>
    <w:p w14:paraId="34C3E3E0" w14:textId="77777777" w:rsidR="00A6294A" w:rsidRPr="00646A34" w:rsidRDefault="00A6294A" w:rsidP="00264292">
      <w:pPr>
        <w:pStyle w:val="BodyText"/>
      </w:pPr>
    </w:p>
    <w:p w14:paraId="34C3E3E1" w14:textId="49002C28" w:rsidR="00A6294A" w:rsidRPr="00646A34" w:rsidRDefault="00A6294A" w:rsidP="00264292">
      <w:pPr>
        <w:pStyle w:val="BodyText"/>
      </w:pPr>
      <w:r w:rsidRPr="00646A34">
        <w:t xml:space="preserve">At the beginning of each day, you should examine </w:t>
      </w:r>
      <w:r w:rsidR="00846D26" w:rsidRPr="00646A34">
        <w:t>your notes</w:t>
      </w:r>
      <w:r w:rsidRPr="00646A34">
        <w:t xml:space="preserve"> to see if you made any appointments for revisiting a household or eligible respondent. If no appointments were made, make your callbacks to a respondent at a different time of day than the earlier visits; for example, if the initial visits were made in the early afternoon, you should try to arrange your schedule so you make a </w:t>
      </w:r>
      <w:r w:rsidR="00F45B17" w:rsidRPr="00646A34">
        <w:t>call back</w:t>
      </w:r>
      <w:r w:rsidRPr="00646A34">
        <w:t xml:space="preserve"> in the morning or late afternoon. Scheduling callbacks at different times is important in reducing the rate of non-response (i.e., the number of cases in which you fail to contact a household or complete an individual interview).</w:t>
      </w:r>
    </w:p>
    <w:p w14:paraId="34C3E3EC" w14:textId="0C9E79C6" w:rsidR="00A6294A" w:rsidRPr="00646A34" w:rsidRDefault="00A6294A" w:rsidP="00533105">
      <w:pPr>
        <w:pStyle w:val="Heading2"/>
        <w:rPr>
          <w:rFonts w:ascii="Times New Roman" w:hAnsi="Times New Roman"/>
          <w:i w:val="0"/>
          <w:iCs w:val="0"/>
          <w:sz w:val="22"/>
        </w:rPr>
      </w:pPr>
      <w:bookmarkStart w:id="62" w:name="_Toc155280032"/>
      <w:r w:rsidRPr="00646A34">
        <w:rPr>
          <w:rFonts w:ascii="Times New Roman" w:hAnsi="Times New Roman"/>
          <w:i w:val="0"/>
          <w:iCs w:val="0"/>
          <w:sz w:val="22"/>
        </w:rPr>
        <w:t>3.</w:t>
      </w:r>
      <w:r w:rsidRPr="00646A34">
        <w:rPr>
          <w:rFonts w:ascii="Times New Roman" w:hAnsi="Times New Roman"/>
          <w:i w:val="0"/>
          <w:iCs w:val="0"/>
          <w:sz w:val="22"/>
        </w:rPr>
        <w:tab/>
        <w:t xml:space="preserve">Keeping </w:t>
      </w:r>
      <w:r w:rsidR="00AB32B4" w:rsidRPr="00646A34">
        <w:rPr>
          <w:rFonts w:ascii="Times New Roman" w:hAnsi="Times New Roman"/>
          <w:i w:val="0"/>
          <w:iCs w:val="0"/>
          <w:sz w:val="22"/>
        </w:rPr>
        <w:t xml:space="preserve">information in the </w:t>
      </w:r>
      <w:r w:rsidRPr="00646A34">
        <w:rPr>
          <w:rFonts w:ascii="Times New Roman" w:hAnsi="Times New Roman"/>
          <w:i w:val="0"/>
          <w:iCs w:val="0"/>
          <w:sz w:val="22"/>
        </w:rPr>
        <w:t>questionnaires confidential</w:t>
      </w:r>
      <w:bookmarkEnd w:id="62"/>
      <w:r w:rsidRPr="00646A34">
        <w:rPr>
          <w:rFonts w:ascii="Times New Roman" w:hAnsi="Times New Roman"/>
          <w:i w:val="0"/>
          <w:iCs w:val="0"/>
          <w:sz w:val="22"/>
        </w:rPr>
        <w:t xml:space="preserve"> </w:t>
      </w:r>
    </w:p>
    <w:p w14:paraId="34C3E3ED" w14:textId="77777777" w:rsidR="00A6294A" w:rsidRPr="00646A34" w:rsidRDefault="00A6294A" w:rsidP="00264292">
      <w:pPr>
        <w:pStyle w:val="BodyText"/>
      </w:pPr>
    </w:p>
    <w:p w14:paraId="34C3E3EE" w14:textId="45DE0DB1" w:rsidR="00A6294A" w:rsidRPr="00646A34" w:rsidRDefault="00A6294A" w:rsidP="00264292">
      <w:pPr>
        <w:pStyle w:val="BodyText"/>
      </w:pPr>
      <w:r w:rsidRPr="00646A34">
        <w:t xml:space="preserve">You are responsible for seeing that the </w:t>
      </w:r>
      <w:r w:rsidR="00AB32B4" w:rsidRPr="00646A34">
        <w:t xml:space="preserve">information in the </w:t>
      </w:r>
      <w:r w:rsidRPr="00646A34">
        <w:t xml:space="preserve">questionnaires </w:t>
      </w:r>
      <w:r w:rsidR="00AB32B4" w:rsidRPr="00646A34">
        <w:t xml:space="preserve">is </w:t>
      </w:r>
      <w:r w:rsidRPr="00646A34">
        <w:t>kept confidential.</w:t>
      </w:r>
      <w:r w:rsidR="009213A5" w:rsidRPr="00646A34">
        <w:t xml:space="preserve"> </w:t>
      </w:r>
      <w:r w:rsidRPr="00646A34">
        <w:t>Do not share the results with other interviewers.</w:t>
      </w:r>
      <w:r w:rsidR="009213A5" w:rsidRPr="00646A34">
        <w:t xml:space="preserve"> </w:t>
      </w:r>
      <w:r w:rsidRPr="00646A34">
        <w:t xml:space="preserve">You should never interview a household in which you know </w:t>
      </w:r>
      <w:r w:rsidRPr="00646A34">
        <w:lastRenderedPageBreak/>
        <w:t>one or more of the members, even if they are only casual acquaintances.</w:t>
      </w:r>
      <w:r w:rsidR="009213A5" w:rsidRPr="00646A34">
        <w:t xml:space="preserve"> </w:t>
      </w:r>
      <w:r w:rsidRPr="00646A34">
        <w:t>If you are assigned to a household in which you know a person even if that person is not eligible for interview, you should notify your supervisor so he</w:t>
      </w:r>
      <w:r w:rsidR="001C458A" w:rsidRPr="00646A34">
        <w:t>/she</w:t>
      </w:r>
      <w:r w:rsidRPr="00646A34">
        <w:t xml:space="preserve"> can assign that household to another interviewer.</w:t>
      </w:r>
      <w:r w:rsidR="009213A5" w:rsidRPr="00646A34">
        <w:t xml:space="preserve"> </w:t>
      </w:r>
      <w:r w:rsidRPr="00646A34">
        <w:t>You should not attempt to see the completed questionnaires for that household nor discuss the interview results with your colleagues.</w:t>
      </w:r>
    </w:p>
    <w:p w14:paraId="34C3E3EF" w14:textId="77777777" w:rsidR="00A6294A" w:rsidRPr="00646A34" w:rsidRDefault="00A6294A" w:rsidP="00533105">
      <w:pPr>
        <w:pStyle w:val="Heading2"/>
        <w:rPr>
          <w:rFonts w:ascii="Times New Roman" w:hAnsi="Times New Roman"/>
          <w:i w:val="0"/>
          <w:iCs w:val="0"/>
          <w:sz w:val="22"/>
        </w:rPr>
      </w:pPr>
      <w:bookmarkStart w:id="63" w:name="_Toc155280033"/>
      <w:r w:rsidRPr="00646A34">
        <w:rPr>
          <w:rFonts w:ascii="Times New Roman" w:hAnsi="Times New Roman"/>
          <w:i w:val="0"/>
          <w:iCs w:val="0"/>
          <w:sz w:val="22"/>
        </w:rPr>
        <w:t>4.</w:t>
      </w:r>
      <w:r w:rsidRPr="00646A34">
        <w:rPr>
          <w:rFonts w:ascii="Times New Roman" w:hAnsi="Times New Roman"/>
          <w:i w:val="0"/>
          <w:iCs w:val="0"/>
          <w:sz w:val="22"/>
        </w:rPr>
        <w:tab/>
        <w:t>Supplies and documents needed for fieldwork</w:t>
      </w:r>
      <w:bookmarkEnd w:id="63"/>
      <w:r w:rsidR="009213A5" w:rsidRPr="00646A34">
        <w:rPr>
          <w:rFonts w:ascii="Times New Roman" w:hAnsi="Times New Roman"/>
          <w:i w:val="0"/>
          <w:iCs w:val="0"/>
          <w:sz w:val="22"/>
        </w:rPr>
        <w:t xml:space="preserve"> </w:t>
      </w:r>
    </w:p>
    <w:p w14:paraId="34C3E3F0" w14:textId="77777777" w:rsidR="00A6294A" w:rsidRPr="00646A34" w:rsidRDefault="00A6294A" w:rsidP="00264292">
      <w:pPr>
        <w:pStyle w:val="BodyText"/>
      </w:pPr>
    </w:p>
    <w:p w14:paraId="34C3E3F1" w14:textId="77777777" w:rsidR="00A6294A" w:rsidRPr="00646A34" w:rsidRDefault="00A6294A" w:rsidP="00264292">
      <w:pPr>
        <w:pStyle w:val="BodyText"/>
      </w:pPr>
      <w:r w:rsidRPr="00646A34">
        <w:t>Before starting fieldwork each morning, verify that you have everything you need for the day’s work. Some necessary supplies include:</w:t>
      </w:r>
    </w:p>
    <w:p w14:paraId="34C3E3F2" w14:textId="77777777" w:rsidR="00A6294A" w:rsidRPr="00646A34" w:rsidRDefault="00A6294A" w:rsidP="00264292">
      <w:pPr>
        <w:pStyle w:val="BodyText"/>
      </w:pPr>
    </w:p>
    <w:p w14:paraId="634F4D52" w14:textId="77777777" w:rsidR="004046DC" w:rsidRPr="00646A34" w:rsidRDefault="004046DC" w:rsidP="004046DC">
      <w:pPr>
        <w:ind w:left="1080" w:hanging="360"/>
        <w:jc w:val="both"/>
        <w:rPr>
          <w:sz w:val="22"/>
        </w:rPr>
      </w:pPr>
      <w:bookmarkStart w:id="64" w:name="_Hlk37936741"/>
      <w:r w:rsidRPr="00646A34">
        <w:rPr>
          <w:sz w:val="22"/>
        </w:rPr>
        <w:t>•</w:t>
      </w:r>
      <w:r w:rsidRPr="00646A34">
        <w:rPr>
          <w:sz w:val="22"/>
        </w:rPr>
        <w:tab/>
        <w:t>A fully charged tablet computer</w:t>
      </w:r>
    </w:p>
    <w:bookmarkEnd w:id="64"/>
    <w:p w14:paraId="34C3E3F4" w14:textId="6B60CF26" w:rsidR="00A6294A" w:rsidRPr="00646A34" w:rsidRDefault="00A6294A" w:rsidP="00264292">
      <w:pPr>
        <w:ind w:left="1080" w:hanging="360"/>
        <w:jc w:val="both"/>
        <w:rPr>
          <w:sz w:val="22"/>
        </w:rPr>
      </w:pPr>
      <w:r w:rsidRPr="00646A34">
        <w:rPr>
          <w:sz w:val="22"/>
        </w:rPr>
        <w:t>•</w:t>
      </w:r>
      <w:r w:rsidRPr="00646A34">
        <w:rPr>
          <w:sz w:val="22"/>
        </w:rPr>
        <w:tab/>
      </w:r>
      <w:r w:rsidR="007D769D" w:rsidRPr="00646A34">
        <w:rPr>
          <w:sz w:val="22"/>
        </w:rPr>
        <w:t>[</w:t>
      </w:r>
      <w:r w:rsidRPr="00646A34">
        <w:rPr>
          <w:sz w:val="22"/>
        </w:rPr>
        <w:t>A sufficient number of</w:t>
      </w:r>
      <w:r w:rsidR="007C7C78" w:rsidRPr="00646A34">
        <w:rPr>
          <w:sz w:val="22"/>
        </w:rPr>
        <w:t xml:space="preserve"> Biomarker</w:t>
      </w:r>
      <w:r w:rsidRPr="00646A34">
        <w:rPr>
          <w:sz w:val="22"/>
        </w:rPr>
        <w:t xml:space="preserve"> </w:t>
      </w:r>
      <w:r w:rsidR="007C7C78" w:rsidRPr="00646A34">
        <w:rPr>
          <w:sz w:val="22"/>
        </w:rPr>
        <w:t>Q</w:t>
      </w:r>
      <w:r w:rsidRPr="00646A34">
        <w:rPr>
          <w:sz w:val="22"/>
        </w:rPr>
        <w:t>uestionnaires</w:t>
      </w:r>
      <w:r w:rsidR="007D769D" w:rsidRPr="00646A34">
        <w:rPr>
          <w:sz w:val="22"/>
        </w:rPr>
        <w:t>]</w:t>
      </w:r>
    </w:p>
    <w:p w14:paraId="34C3E3F5" w14:textId="77777777" w:rsidR="00A6294A" w:rsidRPr="00646A34" w:rsidRDefault="00A6294A" w:rsidP="00264292">
      <w:pPr>
        <w:ind w:left="1080" w:hanging="360"/>
        <w:jc w:val="both"/>
        <w:rPr>
          <w:sz w:val="22"/>
        </w:rPr>
      </w:pPr>
      <w:r w:rsidRPr="00646A34">
        <w:rPr>
          <w:sz w:val="22"/>
        </w:rPr>
        <w:t>•</w:t>
      </w:r>
      <w:r w:rsidRPr="00646A34">
        <w:rPr>
          <w:sz w:val="22"/>
        </w:rPr>
        <w:tab/>
        <w:t>Interviewer</w:t>
      </w:r>
      <w:r w:rsidR="00F7477F" w:rsidRPr="00646A34">
        <w:rPr>
          <w:sz w:val="22"/>
        </w:rPr>
        <w:t>’s</w:t>
      </w:r>
      <w:r w:rsidRPr="00646A34">
        <w:rPr>
          <w:sz w:val="22"/>
        </w:rPr>
        <w:t xml:space="preserve"> </w:t>
      </w:r>
      <w:r w:rsidR="0076271A" w:rsidRPr="00646A34">
        <w:rPr>
          <w:sz w:val="22"/>
        </w:rPr>
        <w:t>M</w:t>
      </w:r>
      <w:r w:rsidRPr="00646A34">
        <w:rPr>
          <w:sz w:val="22"/>
        </w:rPr>
        <w:t>anual</w:t>
      </w:r>
    </w:p>
    <w:p w14:paraId="34C3E3F6" w14:textId="77777777" w:rsidR="00A6294A" w:rsidRPr="00646A34" w:rsidRDefault="00A6294A" w:rsidP="00264292">
      <w:pPr>
        <w:ind w:left="1080" w:hanging="360"/>
        <w:jc w:val="both"/>
        <w:rPr>
          <w:sz w:val="22"/>
        </w:rPr>
      </w:pPr>
      <w:r w:rsidRPr="00646A34">
        <w:rPr>
          <w:sz w:val="22"/>
        </w:rPr>
        <w:t>•</w:t>
      </w:r>
      <w:r w:rsidRPr="00646A34">
        <w:rPr>
          <w:sz w:val="22"/>
        </w:rPr>
        <w:tab/>
      </w:r>
      <w:r w:rsidR="00F838FC" w:rsidRPr="00646A34">
        <w:rPr>
          <w:sz w:val="22"/>
        </w:rPr>
        <w:t>I</w:t>
      </w:r>
      <w:r w:rsidRPr="00646A34">
        <w:rPr>
          <w:sz w:val="22"/>
        </w:rPr>
        <w:t>dentification</w:t>
      </w:r>
      <w:r w:rsidR="00F838FC" w:rsidRPr="00646A34">
        <w:rPr>
          <w:sz w:val="22"/>
        </w:rPr>
        <w:t xml:space="preserve"> badge</w:t>
      </w:r>
    </w:p>
    <w:p w14:paraId="34C3E3F8" w14:textId="3AB0DF2D" w:rsidR="00A6294A" w:rsidRPr="00646A34" w:rsidRDefault="00A6294A" w:rsidP="00264292">
      <w:pPr>
        <w:ind w:left="1080" w:hanging="360"/>
        <w:jc w:val="both"/>
        <w:rPr>
          <w:sz w:val="22"/>
        </w:rPr>
      </w:pPr>
      <w:r w:rsidRPr="00646A34">
        <w:rPr>
          <w:sz w:val="22"/>
        </w:rPr>
        <w:t>•</w:t>
      </w:r>
      <w:r w:rsidRPr="00646A34">
        <w:rPr>
          <w:sz w:val="22"/>
        </w:rPr>
        <w:tab/>
        <w:t>Blue ink pens</w:t>
      </w:r>
    </w:p>
    <w:p w14:paraId="51BE4BEC" w14:textId="23BC7D34" w:rsidR="002307B5" w:rsidRPr="00646A34" w:rsidRDefault="00023700" w:rsidP="00023700">
      <w:pPr>
        <w:pStyle w:val="ListParagraph"/>
        <w:numPr>
          <w:ilvl w:val="0"/>
          <w:numId w:val="23"/>
        </w:numPr>
        <w:jc w:val="both"/>
        <w:rPr>
          <w:sz w:val="22"/>
        </w:rPr>
      </w:pPr>
      <w:r w:rsidRPr="00646A34">
        <w:rPr>
          <w:sz w:val="22"/>
        </w:rPr>
        <w:t xml:space="preserve">[A display book with pictures of mosquito nets, </w:t>
      </w:r>
      <w:r w:rsidR="00FA10A0" w:rsidRPr="00646A34">
        <w:rPr>
          <w:sz w:val="22"/>
        </w:rPr>
        <w:t xml:space="preserve">vitamin A </w:t>
      </w:r>
      <w:r w:rsidR="000B4C66" w:rsidRPr="00646A34">
        <w:rPr>
          <w:sz w:val="22"/>
        </w:rPr>
        <w:t>ampules/</w:t>
      </w:r>
      <w:r w:rsidRPr="00646A34">
        <w:rPr>
          <w:sz w:val="22"/>
        </w:rPr>
        <w:t>capsules</w:t>
      </w:r>
      <w:r w:rsidR="001C41CD" w:rsidRPr="00646A34">
        <w:rPr>
          <w:sz w:val="22"/>
        </w:rPr>
        <w:t>/</w:t>
      </w:r>
      <w:r w:rsidR="001E2643" w:rsidRPr="00646A34">
        <w:rPr>
          <w:sz w:val="22"/>
        </w:rPr>
        <w:t>syrup</w:t>
      </w:r>
      <w:r w:rsidRPr="00646A34">
        <w:rPr>
          <w:sz w:val="22"/>
        </w:rPr>
        <w:t>s</w:t>
      </w:r>
      <w:r w:rsidR="001E2643" w:rsidRPr="00646A34">
        <w:rPr>
          <w:sz w:val="22"/>
        </w:rPr>
        <w:t xml:space="preserve">, </w:t>
      </w:r>
      <w:r w:rsidR="00CE3CAF" w:rsidRPr="00646A34">
        <w:rPr>
          <w:sz w:val="22"/>
        </w:rPr>
        <w:t xml:space="preserve">iron </w:t>
      </w:r>
      <w:r w:rsidR="00605663" w:rsidRPr="00646A34">
        <w:rPr>
          <w:sz w:val="22"/>
        </w:rPr>
        <w:t>tablets</w:t>
      </w:r>
      <w:r w:rsidR="00E258C5" w:rsidRPr="00646A34">
        <w:rPr>
          <w:sz w:val="22"/>
        </w:rPr>
        <w:t>/</w:t>
      </w:r>
      <w:r w:rsidR="00CE3CAF" w:rsidRPr="00646A34">
        <w:rPr>
          <w:sz w:val="22"/>
        </w:rPr>
        <w:t>syrup</w:t>
      </w:r>
      <w:r w:rsidRPr="00646A34">
        <w:rPr>
          <w:sz w:val="22"/>
        </w:rPr>
        <w:t>, etc.</w:t>
      </w:r>
      <w:r w:rsidR="00605663" w:rsidRPr="00646A34">
        <w:rPr>
          <w:sz w:val="22"/>
        </w:rPr>
        <w:t xml:space="preserve"> and/or samples of these items</w:t>
      </w:r>
      <w:r w:rsidRPr="00646A34">
        <w:rPr>
          <w:sz w:val="22"/>
        </w:rPr>
        <w:t>]</w:t>
      </w:r>
    </w:p>
    <w:p w14:paraId="34C3E3F9" w14:textId="30452244" w:rsidR="00A6294A" w:rsidRPr="00646A34" w:rsidRDefault="00A6294A" w:rsidP="00264292">
      <w:pPr>
        <w:ind w:left="1080" w:hanging="360"/>
        <w:jc w:val="both"/>
        <w:rPr>
          <w:sz w:val="22"/>
        </w:rPr>
      </w:pPr>
      <w:r w:rsidRPr="00646A34">
        <w:rPr>
          <w:sz w:val="22"/>
        </w:rPr>
        <w:t>•</w:t>
      </w:r>
      <w:r w:rsidRPr="00646A34">
        <w:rPr>
          <w:sz w:val="22"/>
        </w:rPr>
        <w:tab/>
        <w:t xml:space="preserve">A bag to carry </w:t>
      </w:r>
      <w:r w:rsidR="007D769D" w:rsidRPr="00646A34">
        <w:rPr>
          <w:sz w:val="22"/>
        </w:rPr>
        <w:t>your tablet computer and other</w:t>
      </w:r>
      <w:r w:rsidRPr="00646A34">
        <w:rPr>
          <w:sz w:val="22"/>
        </w:rPr>
        <w:t xml:space="preserve"> materials</w:t>
      </w:r>
    </w:p>
    <w:p w14:paraId="34C3E3FA" w14:textId="77777777" w:rsidR="00A6294A" w:rsidRPr="00646A34" w:rsidRDefault="00264292" w:rsidP="00533105">
      <w:pPr>
        <w:pStyle w:val="Heading1"/>
      </w:pPr>
      <w:bookmarkStart w:id="65" w:name="_Toc480205844"/>
      <w:bookmarkStart w:id="66" w:name="_Toc155280034"/>
      <w:r w:rsidRPr="00646A34">
        <w:t>B. Contacting Households and Eligible Respondents</w:t>
      </w:r>
      <w:bookmarkEnd w:id="65"/>
      <w:bookmarkEnd w:id="66"/>
    </w:p>
    <w:p w14:paraId="34C3E3FB" w14:textId="77777777" w:rsidR="00A6294A" w:rsidRPr="00646A34" w:rsidRDefault="00A6294A" w:rsidP="00533105">
      <w:pPr>
        <w:pStyle w:val="Heading2"/>
        <w:rPr>
          <w:rFonts w:ascii="Times New Roman" w:hAnsi="Times New Roman"/>
          <w:i w:val="0"/>
          <w:iCs w:val="0"/>
          <w:sz w:val="22"/>
        </w:rPr>
      </w:pPr>
      <w:bookmarkStart w:id="67" w:name="_Toc155280035"/>
      <w:r w:rsidRPr="00646A34">
        <w:rPr>
          <w:rFonts w:ascii="Times New Roman" w:hAnsi="Times New Roman"/>
          <w:i w:val="0"/>
          <w:iCs w:val="0"/>
          <w:sz w:val="22"/>
        </w:rPr>
        <w:t>1.</w:t>
      </w:r>
      <w:r w:rsidRPr="00646A34">
        <w:rPr>
          <w:rFonts w:ascii="Times New Roman" w:hAnsi="Times New Roman"/>
          <w:i w:val="0"/>
          <w:iCs w:val="0"/>
          <w:sz w:val="22"/>
        </w:rPr>
        <w:tab/>
        <w:t>Locating sample households</w:t>
      </w:r>
      <w:bookmarkEnd w:id="67"/>
      <w:r w:rsidRPr="00646A34">
        <w:rPr>
          <w:rFonts w:ascii="Times New Roman" w:hAnsi="Times New Roman"/>
          <w:i w:val="0"/>
          <w:iCs w:val="0"/>
          <w:sz w:val="22"/>
        </w:rPr>
        <w:t xml:space="preserve"> </w:t>
      </w:r>
    </w:p>
    <w:p w14:paraId="34C3E3FC" w14:textId="77777777" w:rsidR="00A6294A" w:rsidRPr="00646A34" w:rsidRDefault="00A6294A" w:rsidP="00264292">
      <w:pPr>
        <w:pStyle w:val="BodyText"/>
      </w:pPr>
    </w:p>
    <w:p w14:paraId="34C3E3FD" w14:textId="77777777" w:rsidR="00A6294A" w:rsidRPr="00646A34" w:rsidRDefault="00A6294A" w:rsidP="00264292">
      <w:pPr>
        <w:pStyle w:val="BodyText"/>
      </w:pPr>
      <w:r w:rsidRPr="00646A34">
        <w:t xml:space="preserve">In recent months, household listing teams visited each of the selected sample clusters to: </w:t>
      </w:r>
    </w:p>
    <w:p w14:paraId="34C3E3FE" w14:textId="77777777" w:rsidR="00A6294A" w:rsidRPr="00646A34" w:rsidRDefault="00A6294A" w:rsidP="00264292">
      <w:pPr>
        <w:pStyle w:val="BodyText"/>
      </w:pPr>
    </w:p>
    <w:p w14:paraId="34C3E3FF" w14:textId="4DFACED1" w:rsidR="00A6294A" w:rsidRPr="00646A34" w:rsidRDefault="00A6294A" w:rsidP="00ED1FD8">
      <w:pPr>
        <w:ind w:left="1080" w:hanging="360"/>
        <w:jc w:val="both"/>
        <w:rPr>
          <w:sz w:val="22"/>
          <w:szCs w:val="22"/>
        </w:rPr>
      </w:pPr>
      <w:r w:rsidRPr="00646A34">
        <w:rPr>
          <w:sz w:val="22"/>
          <w:szCs w:val="22"/>
        </w:rPr>
        <w:t>1)</w:t>
      </w:r>
      <w:r w:rsidR="3192C0D3" w:rsidRPr="00646A34">
        <w:rPr>
          <w:sz w:val="22"/>
          <w:szCs w:val="22"/>
        </w:rPr>
        <w:t xml:space="preserve"> </w:t>
      </w:r>
      <w:r w:rsidRPr="00646A34">
        <w:rPr>
          <w:sz w:val="22"/>
        </w:rPr>
        <w:tab/>
      </w:r>
      <w:r w:rsidRPr="00646A34">
        <w:rPr>
          <w:sz w:val="22"/>
          <w:szCs w:val="22"/>
        </w:rPr>
        <w:t xml:space="preserve">prepare up-to-date maps to indicate the location of structures; </w:t>
      </w:r>
    </w:p>
    <w:p w14:paraId="34C3E400" w14:textId="60F9BAEC" w:rsidR="00A6294A" w:rsidRPr="00646A34" w:rsidRDefault="00A6294A" w:rsidP="00ED1FD8">
      <w:pPr>
        <w:ind w:left="1080" w:hanging="360"/>
        <w:jc w:val="both"/>
        <w:rPr>
          <w:sz w:val="22"/>
          <w:szCs w:val="22"/>
        </w:rPr>
      </w:pPr>
      <w:r w:rsidRPr="00646A34">
        <w:rPr>
          <w:sz w:val="22"/>
          <w:szCs w:val="22"/>
        </w:rPr>
        <w:t>2)</w:t>
      </w:r>
      <w:r w:rsidR="1A51DCCA" w:rsidRPr="00646A34">
        <w:rPr>
          <w:sz w:val="22"/>
          <w:szCs w:val="22"/>
        </w:rPr>
        <w:t xml:space="preserve"> </w:t>
      </w:r>
      <w:r w:rsidRPr="00646A34">
        <w:rPr>
          <w:sz w:val="22"/>
        </w:rPr>
        <w:tab/>
      </w:r>
      <w:r w:rsidRPr="00646A34">
        <w:rPr>
          <w:sz w:val="22"/>
          <w:szCs w:val="22"/>
        </w:rPr>
        <w:t xml:space="preserve">record address information for each structure or describe their location (for areas lacking street names or numbers on structures); </w:t>
      </w:r>
    </w:p>
    <w:p w14:paraId="34C3E401" w14:textId="06375DA3" w:rsidR="00A6294A" w:rsidRPr="00646A34" w:rsidRDefault="00A6294A" w:rsidP="00ED1FD8">
      <w:pPr>
        <w:ind w:left="1080" w:hanging="360"/>
        <w:jc w:val="both"/>
        <w:rPr>
          <w:sz w:val="22"/>
          <w:szCs w:val="22"/>
        </w:rPr>
      </w:pPr>
      <w:r w:rsidRPr="00646A34">
        <w:rPr>
          <w:sz w:val="22"/>
          <w:szCs w:val="22"/>
        </w:rPr>
        <w:t>3)</w:t>
      </w:r>
      <w:r w:rsidR="1BA32B6C" w:rsidRPr="00646A34">
        <w:rPr>
          <w:sz w:val="22"/>
          <w:szCs w:val="22"/>
        </w:rPr>
        <w:t xml:space="preserve"> </w:t>
      </w:r>
      <w:r w:rsidRPr="00646A34">
        <w:rPr>
          <w:sz w:val="22"/>
        </w:rPr>
        <w:tab/>
      </w:r>
      <w:r w:rsidRPr="00646A34">
        <w:rPr>
          <w:sz w:val="22"/>
          <w:szCs w:val="22"/>
        </w:rPr>
        <w:t xml:space="preserve">write numbers on structures; and </w:t>
      </w:r>
    </w:p>
    <w:p w14:paraId="34C3E402" w14:textId="7F409C4C" w:rsidR="00A6294A" w:rsidRPr="00646A34" w:rsidRDefault="00A6294A" w:rsidP="00ED1FD8">
      <w:pPr>
        <w:ind w:left="1080" w:hanging="360"/>
        <w:jc w:val="both"/>
        <w:rPr>
          <w:sz w:val="22"/>
          <w:szCs w:val="22"/>
        </w:rPr>
      </w:pPr>
      <w:r w:rsidRPr="00646A34">
        <w:rPr>
          <w:sz w:val="22"/>
          <w:szCs w:val="22"/>
        </w:rPr>
        <w:t>4)</w:t>
      </w:r>
      <w:r w:rsidR="725E3C47" w:rsidRPr="00646A34">
        <w:rPr>
          <w:sz w:val="22"/>
          <w:szCs w:val="22"/>
        </w:rPr>
        <w:t xml:space="preserve"> </w:t>
      </w:r>
      <w:r w:rsidRPr="00646A34">
        <w:rPr>
          <w:sz w:val="22"/>
        </w:rPr>
        <w:tab/>
      </w:r>
      <w:r w:rsidRPr="00646A34">
        <w:rPr>
          <w:sz w:val="22"/>
          <w:szCs w:val="22"/>
        </w:rPr>
        <w:t xml:space="preserve">make a list of the names of the heads of households </w:t>
      </w:r>
      <w:r w:rsidRPr="00646A34" w:rsidDel="00A61C62">
        <w:rPr>
          <w:sz w:val="22"/>
          <w:szCs w:val="22"/>
        </w:rPr>
        <w:t xml:space="preserve">in all </w:t>
      </w:r>
      <w:r w:rsidRPr="00646A34">
        <w:rPr>
          <w:sz w:val="22"/>
          <w:szCs w:val="22"/>
        </w:rPr>
        <w:t>the structures.</w:t>
      </w:r>
    </w:p>
    <w:p w14:paraId="34C3E403" w14:textId="77777777" w:rsidR="00A6294A" w:rsidRPr="00646A34" w:rsidRDefault="00A6294A" w:rsidP="00264292">
      <w:pPr>
        <w:pStyle w:val="BodyText"/>
      </w:pPr>
    </w:p>
    <w:p w14:paraId="72A23DB1" w14:textId="08760366" w:rsidR="00E01F38" w:rsidRPr="00646A34" w:rsidRDefault="00E01F38" w:rsidP="00E01F38">
      <w:pPr>
        <w:pStyle w:val="ListParagraph"/>
        <w:ind w:left="0"/>
        <w:jc w:val="both"/>
        <w:rPr>
          <w:sz w:val="22"/>
          <w:szCs w:val="22"/>
        </w:rPr>
      </w:pPr>
      <w:bookmarkStart w:id="68" w:name="_Hlk51925500"/>
      <w:r w:rsidRPr="00646A34">
        <w:rPr>
          <w:sz w:val="22"/>
          <w:szCs w:val="22"/>
        </w:rPr>
        <w:t xml:space="preserve">A </w:t>
      </w:r>
      <w:r w:rsidRPr="00646A34">
        <w:rPr>
          <w:sz w:val="22"/>
          <w:szCs w:val="22"/>
          <w:u w:val="single"/>
        </w:rPr>
        <w:t>structure</w:t>
      </w:r>
      <w:r w:rsidRPr="00646A34">
        <w:rPr>
          <w:sz w:val="22"/>
          <w:szCs w:val="22"/>
        </w:rPr>
        <w:t xml:space="preserve"> is a free-standing building for residential use, commercial use, or a combination of residential and commercial use. A structure may contain one or more rooms in which people live; examples include a villa house, a detached house, an apartment building, a gated house (urban area), or a compound (rural area). In the case where one household lives in a compound of several huts, all of the huts are considered to be a single structure, whether or not they are fenced. </w:t>
      </w:r>
    </w:p>
    <w:bookmarkEnd w:id="68"/>
    <w:p w14:paraId="34C3E405" w14:textId="77777777" w:rsidR="00A6294A" w:rsidRPr="00646A34" w:rsidRDefault="00A6294A" w:rsidP="00264292">
      <w:pPr>
        <w:pStyle w:val="BodyText"/>
      </w:pPr>
    </w:p>
    <w:p w14:paraId="34C3E406" w14:textId="10A3A747" w:rsidR="00A6294A" w:rsidRPr="00646A34" w:rsidRDefault="00A6294A" w:rsidP="00264292">
      <w:pPr>
        <w:pStyle w:val="BodyText"/>
      </w:pPr>
      <w:r w:rsidRPr="00646A34">
        <w:t xml:space="preserve">Within a structure, there may be one or more </w:t>
      </w:r>
      <w:r w:rsidRPr="00646A34">
        <w:rPr>
          <w:u w:val="single"/>
        </w:rPr>
        <w:t>dwelling</w:t>
      </w:r>
      <w:r w:rsidRPr="00646A34">
        <w:t xml:space="preserve"> (or housing) units. </w:t>
      </w:r>
      <w:r w:rsidR="00D375D6" w:rsidRPr="00646A34">
        <w:t xml:space="preserve">A </w:t>
      </w:r>
      <w:r w:rsidR="00D375D6" w:rsidRPr="00646A34">
        <w:rPr>
          <w:i/>
        </w:rPr>
        <w:t>dwelling unit</w:t>
      </w:r>
      <w:r w:rsidR="00D375D6" w:rsidRPr="00646A34">
        <w:t xml:space="preserve"> is a room or group of rooms occupied by one or more households. It may be distinguished from the next dwelling unit by a separate entrance. </w:t>
      </w:r>
      <w:r w:rsidRPr="00646A34">
        <w:t xml:space="preserve">For instance, there would be one dwelling unit in a thatched hut, but there may be 50 dwelling units in an apartment building or </w:t>
      </w:r>
      <w:r w:rsidR="00CE68FA" w:rsidRPr="00646A34">
        <w:t>5</w:t>
      </w:r>
      <w:r w:rsidRPr="00646A34">
        <w:t xml:space="preserve"> dwelling units in a compound. </w:t>
      </w:r>
    </w:p>
    <w:p w14:paraId="34C3E407" w14:textId="77777777" w:rsidR="00A6294A" w:rsidRPr="00646A34" w:rsidRDefault="00A6294A" w:rsidP="00264292">
      <w:pPr>
        <w:pStyle w:val="BodyText"/>
      </w:pPr>
    </w:p>
    <w:p w14:paraId="34C3E408" w14:textId="0CF383AF" w:rsidR="00A6294A" w:rsidRPr="00646A34" w:rsidRDefault="00A6294A" w:rsidP="00264292">
      <w:pPr>
        <w:pStyle w:val="BodyText"/>
      </w:pPr>
      <w:r w:rsidRPr="00646A34">
        <w:t xml:space="preserve">Within a dwelling unit, there may be one or more </w:t>
      </w:r>
      <w:r w:rsidRPr="00646A34">
        <w:rPr>
          <w:u w:val="single"/>
        </w:rPr>
        <w:t>households</w:t>
      </w:r>
      <w:r w:rsidRPr="00646A34">
        <w:t xml:space="preserve">. By definition, a </w:t>
      </w:r>
      <w:r w:rsidRPr="00646A34">
        <w:rPr>
          <w:i/>
        </w:rPr>
        <w:t>household</w:t>
      </w:r>
      <w:r w:rsidRPr="00646A34">
        <w:t xml:space="preserve"> consists of a person or group of persons, related or unrelated, who live together in the same dwelling unit, who acknowledge one adult male or female as the head of household, who share the same living arrangements, and are considered as one unit. In some cases</w:t>
      </w:r>
      <w:r w:rsidR="004046DC" w:rsidRPr="00646A34">
        <w:t>,</w:t>
      </w:r>
      <w:r w:rsidRPr="00646A34">
        <w:t xml:space="preserve"> one may find a group of people living together in the same house, but each person has separate eating arrangements; they should be counted as separate one-person households. Collective living arrangements such as hostels, army camps, boarding schools, or prisons are not considered as households in the DHS.</w:t>
      </w:r>
    </w:p>
    <w:p w14:paraId="34C3E409" w14:textId="77777777" w:rsidR="00A6294A" w:rsidRPr="00646A34" w:rsidRDefault="00A6294A" w:rsidP="00264292">
      <w:pPr>
        <w:pStyle w:val="BodyText"/>
      </w:pPr>
    </w:p>
    <w:p w14:paraId="34C3E40A" w14:textId="77777777" w:rsidR="00A6294A" w:rsidRPr="00646A34" w:rsidRDefault="00A6294A" w:rsidP="00264292">
      <w:pPr>
        <w:pStyle w:val="BodyText"/>
      </w:pPr>
      <w:r w:rsidRPr="00646A34">
        <w:t xml:space="preserve">Specific households have been selected to be interviewed, and you should not have any trouble in locating the households assigned to you if you use the structure number and the name of the head of the household to guide you. The structure number is usually written above the door of the house, but </w:t>
      </w:r>
      <w:r w:rsidRPr="00646A34">
        <w:lastRenderedPageBreak/>
        <w:t>sometimes it may be on the wall. Although the supervisor of your team will be with you in the field, it is important that you also know how to locate the structures in the sample by using the sketch map.</w:t>
      </w:r>
    </w:p>
    <w:p w14:paraId="34C3E40B" w14:textId="77777777" w:rsidR="00A6294A" w:rsidRPr="00646A34" w:rsidRDefault="00A6294A" w:rsidP="00533105">
      <w:pPr>
        <w:pStyle w:val="Heading2"/>
        <w:rPr>
          <w:rFonts w:ascii="Times New Roman" w:hAnsi="Times New Roman"/>
          <w:i w:val="0"/>
          <w:iCs w:val="0"/>
          <w:sz w:val="22"/>
        </w:rPr>
      </w:pPr>
      <w:bookmarkStart w:id="69" w:name="_Toc155280036"/>
      <w:r w:rsidRPr="00646A34">
        <w:rPr>
          <w:rFonts w:ascii="Times New Roman" w:hAnsi="Times New Roman"/>
          <w:i w:val="0"/>
          <w:iCs w:val="0"/>
          <w:sz w:val="22"/>
        </w:rPr>
        <w:t>2.</w:t>
      </w:r>
      <w:r w:rsidRPr="00646A34">
        <w:rPr>
          <w:rFonts w:ascii="Times New Roman" w:hAnsi="Times New Roman"/>
          <w:i w:val="0"/>
          <w:iCs w:val="0"/>
          <w:sz w:val="22"/>
        </w:rPr>
        <w:tab/>
        <w:t>Problems in contacting a household</w:t>
      </w:r>
      <w:bookmarkEnd w:id="69"/>
    </w:p>
    <w:p w14:paraId="34C3E40C" w14:textId="77777777" w:rsidR="00A6294A" w:rsidRPr="00646A34" w:rsidRDefault="00A6294A" w:rsidP="00264292">
      <w:pPr>
        <w:pStyle w:val="BodyText"/>
      </w:pPr>
    </w:p>
    <w:p w14:paraId="34C3E40D" w14:textId="6F4FA715" w:rsidR="00A6294A" w:rsidRPr="00646A34" w:rsidRDefault="00A6294A" w:rsidP="00264292">
      <w:pPr>
        <w:pStyle w:val="BodyText"/>
      </w:pPr>
      <w:r w:rsidRPr="00646A34">
        <w:t>In some cases</w:t>
      </w:r>
      <w:r w:rsidR="004046DC" w:rsidRPr="00646A34">
        <w:t>,</w:t>
      </w:r>
      <w:r w:rsidRPr="00646A34">
        <w:t xml:space="preserve"> you will have problems locating the households that were selected because the people may have moved or the listing teams may have made an error. Here are examples of some problems you may find and how to solve them:</w:t>
      </w:r>
    </w:p>
    <w:p w14:paraId="34C3E40E" w14:textId="77777777" w:rsidR="00A6294A" w:rsidRPr="00646A34" w:rsidRDefault="00A6294A" w:rsidP="00264292">
      <w:pPr>
        <w:pStyle w:val="BodyText"/>
      </w:pPr>
    </w:p>
    <w:p w14:paraId="34C3E40F" w14:textId="77DDBB28" w:rsidR="00A6294A" w:rsidRPr="00646A34" w:rsidRDefault="00A6294A" w:rsidP="00EF7C05">
      <w:pPr>
        <w:pStyle w:val="BodyText"/>
        <w:ind w:left="432"/>
      </w:pPr>
      <w:r w:rsidRPr="00646A34">
        <w:t>a)</w:t>
      </w:r>
      <w:r w:rsidR="764E5CAE" w:rsidRPr="00646A34">
        <w:t xml:space="preserve"> </w:t>
      </w:r>
      <w:r w:rsidRPr="00646A34">
        <w:tab/>
      </w:r>
      <w:r w:rsidRPr="00646A34">
        <w:rPr>
          <w:u w:val="single"/>
        </w:rPr>
        <w:t>The household has moved away and a new one is now living in the same dwelling</w:t>
      </w:r>
      <w:r w:rsidRPr="00646A34">
        <w:t>. In this case, interview the new household.</w:t>
      </w:r>
    </w:p>
    <w:p w14:paraId="34C3E410" w14:textId="77777777" w:rsidR="00A6294A" w:rsidRPr="00646A34" w:rsidRDefault="00A6294A" w:rsidP="00264292">
      <w:pPr>
        <w:pStyle w:val="BodyText"/>
      </w:pPr>
    </w:p>
    <w:p w14:paraId="34C3E411" w14:textId="16C0E1A3" w:rsidR="00A6294A" w:rsidRPr="00646A34" w:rsidRDefault="00A6294A" w:rsidP="00EF7C05">
      <w:pPr>
        <w:pStyle w:val="BodyText"/>
        <w:ind w:left="432"/>
      </w:pPr>
      <w:r w:rsidRPr="00646A34">
        <w:t>b)</w:t>
      </w:r>
      <w:r w:rsidR="2AA0DB74" w:rsidRPr="00646A34">
        <w:t xml:space="preserve"> </w:t>
      </w:r>
      <w:r w:rsidRPr="00646A34">
        <w:tab/>
      </w:r>
      <w:r w:rsidRPr="00646A34">
        <w:rPr>
          <w:u w:val="single"/>
        </w:rPr>
        <w:t>The structure number and the name of the household head do not match with what you find in the field</w:t>
      </w:r>
      <w:r w:rsidRPr="00646A34">
        <w:t>. If you have located the correct dwelling, you should consider the household that is living in the dwelling as the selected household.</w:t>
      </w:r>
    </w:p>
    <w:p w14:paraId="34C3E412" w14:textId="77777777" w:rsidR="00A6294A" w:rsidRPr="00646A34" w:rsidRDefault="00A6294A" w:rsidP="00264292">
      <w:pPr>
        <w:pStyle w:val="BodyText"/>
      </w:pPr>
    </w:p>
    <w:p w14:paraId="34C3E413" w14:textId="77777777" w:rsidR="00A6294A" w:rsidRPr="00646A34" w:rsidRDefault="00A6294A" w:rsidP="005A1E28">
      <w:pPr>
        <w:ind w:left="720"/>
        <w:jc w:val="both"/>
        <w:rPr>
          <w:sz w:val="22"/>
          <w:szCs w:val="22"/>
        </w:rPr>
      </w:pPr>
      <w:r w:rsidRPr="00646A34">
        <w:rPr>
          <w:i/>
          <w:sz w:val="22"/>
          <w:szCs w:val="22"/>
        </w:rPr>
        <w:t>Example:</w:t>
      </w:r>
      <w:r w:rsidRPr="00646A34">
        <w:rPr>
          <w:sz w:val="22"/>
          <w:szCs w:val="22"/>
        </w:rPr>
        <w:t xml:space="preserve"> You are assigned a household headed by Thomas Smith that is listed as living in structure number DHS-004. But when you go to DHS-004, the household living there is headed by Michael Jones. After check</w:t>
      </w:r>
      <w:r w:rsidR="00AE6B48" w:rsidRPr="00646A34">
        <w:rPr>
          <w:sz w:val="22"/>
          <w:szCs w:val="22"/>
        </w:rPr>
        <w:t>ing</w:t>
      </w:r>
      <w:r w:rsidRPr="00646A34">
        <w:rPr>
          <w:sz w:val="22"/>
          <w:szCs w:val="22"/>
        </w:rPr>
        <w:t xml:space="preserve"> that you have not made a mistake about the structure or dwelling unit, you would interview the household headed by Michael Jones.</w:t>
      </w:r>
    </w:p>
    <w:p w14:paraId="34C3E414" w14:textId="77777777" w:rsidR="00A6294A" w:rsidRPr="00646A34" w:rsidRDefault="00A6294A" w:rsidP="00264292">
      <w:pPr>
        <w:pStyle w:val="BodyText"/>
      </w:pPr>
    </w:p>
    <w:p w14:paraId="34C3E415" w14:textId="5F855691" w:rsidR="00A6294A" w:rsidRPr="00646A34" w:rsidRDefault="00A6294A" w:rsidP="00EF7C05">
      <w:pPr>
        <w:pStyle w:val="BodyText"/>
        <w:ind w:left="432"/>
      </w:pPr>
      <w:r w:rsidRPr="00646A34">
        <w:t>c)</w:t>
      </w:r>
      <w:r w:rsidR="2462112A" w:rsidRPr="00646A34">
        <w:t xml:space="preserve"> </w:t>
      </w:r>
      <w:r w:rsidRPr="00646A34">
        <w:tab/>
      </w:r>
      <w:r w:rsidRPr="00646A34">
        <w:rPr>
          <w:u w:val="single"/>
        </w:rPr>
        <w:t>The household selected does not live in the structure that was listed</w:t>
      </w:r>
      <w:r w:rsidRPr="00646A34">
        <w:t>. If there is a discrepancy between the structure number and the name of the household head, interview whoever is living in the structure assigned to you.</w:t>
      </w:r>
      <w:r w:rsidR="009213A5" w:rsidRPr="00646A34">
        <w:t xml:space="preserve"> </w:t>
      </w:r>
    </w:p>
    <w:p w14:paraId="34C3E416" w14:textId="77777777" w:rsidR="00A6294A" w:rsidRPr="00646A34" w:rsidRDefault="00A6294A" w:rsidP="00264292">
      <w:pPr>
        <w:pStyle w:val="BodyText"/>
      </w:pPr>
    </w:p>
    <w:p w14:paraId="34C3E417" w14:textId="54CDB4D6" w:rsidR="00A6294A" w:rsidRPr="00646A34" w:rsidRDefault="00A6294A" w:rsidP="005A1E28">
      <w:pPr>
        <w:ind w:left="720"/>
        <w:jc w:val="both"/>
        <w:rPr>
          <w:sz w:val="22"/>
          <w:szCs w:val="22"/>
        </w:rPr>
      </w:pPr>
      <w:r w:rsidRPr="00646A34">
        <w:rPr>
          <w:i/>
          <w:sz w:val="22"/>
          <w:szCs w:val="22"/>
        </w:rPr>
        <w:t>Example</w:t>
      </w:r>
      <w:r w:rsidRPr="00646A34">
        <w:rPr>
          <w:sz w:val="22"/>
          <w:szCs w:val="22"/>
        </w:rPr>
        <w:t>: You are assigned a household headed by Robert Stevens located in DHS-007, and you find that the Stevens household actually lives in structure DHS-028</w:t>
      </w:r>
      <w:r w:rsidR="006B192F" w:rsidRPr="00646A34">
        <w:rPr>
          <w:sz w:val="22"/>
          <w:szCs w:val="22"/>
        </w:rPr>
        <w:t xml:space="preserve">. Interview </w:t>
      </w:r>
      <w:r w:rsidRPr="00646A34">
        <w:rPr>
          <w:sz w:val="22"/>
          <w:szCs w:val="22"/>
        </w:rPr>
        <w:t xml:space="preserve">the household living in DHS-007. </w:t>
      </w:r>
    </w:p>
    <w:p w14:paraId="34C3E418" w14:textId="77777777" w:rsidR="00A6294A" w:rsidRPr="00646A34" w:rsidRDefault="00A6294A" w:rsidP="00264292">
      <w:pPr>
        <w:pStyle w:val="BodyText"/>
      </w:pPr>
    </w:p>
    <w:p w14:paraId="34C3E419" w14:textId="790098F9" w:rsidR="00A6294A" w:rsidRPr="00646A34" w:rsidRDefault="00A6294A" w:rsidP="00EF7C05">
      <w:pPr>
        <w:pStyle w:val="BodyText"/>
        <w:ind w:left="432"/>
      </w:pPr>
      <w:r w:rsidRPr="00646A34">
        <w:t>d)</w:t>
      </w:r>
      <w:r w:rsidRPr="00646A34">
        <w:tab/>
      </w:r>
      <w:r w:rsidRPr="00646A34">
        <w:rPr>
          <w:u w:val="single"/>
        </w:rPr>
        <w:t xml:space="preserve">The listing shows only one household in the dwelling, but two or </w:t>
      </w:r>
      <w:r w:rsidR="00273889" w:rsidRPr="00646A34">
        <w:rPr>
          <w:u w:val="single"/>
        </w:rPr>
        <w:t>three</w:t>
      </w:r>
      <w:r w:rsidR="008317A2" w:rsidRPr="00646A34">
        <w:rPr>
          <w:u w:val="single"/>
        </w:rPr>
        <w:t xml:space="preserve"> </w:t>
      </w:r>
      <w:r w:rsidRPr="00646A34">
        <w:rPr>
          <w:u w:val="single"/>
        </w:rPr>
        <w:t>households are living there now</w:t>
      </w:r>
      <w:r w:rsidRPr="00646A34">
        <w:t xml:space="preserve">. When the listing shows only one household and you find two </w:t>
      </w:r>
      <w:r w:rsidR="008317A2" w:rsidRPr="00646A34">
        <w:t xml:space="preserve">or three </w:t>
      </w:r>
      <w:r w:rsidRPr="00646A34">
        <w:t xml:space="preserve">households, interview </w:t>
      </w:r>
      <w:r w:rsidR="008317A2" w:rsidRPr="00646A34">
        <w:t xml:space="preserve">all </w:t>
      </w:r>
      <w:r w:rsidR="00273889" w:rsidRPr="00646A34">
        <w:t>of them</w:t>
      </w:r>
      <w:r w:rsidRPr="00646A34">
        <w:t>.</w:t>
      </w:r>
      <w:r w:rsidR="006B1ED8" w:rsidRPr="00646A34">
        <w:t xml:space="preserve"> To interview the second </w:t>
      </w:r>
      <w:r w:rsidR="008317A2" w:rsidRPr="00646A34">
        <w:t xml:space="preserve">and third </w:t>
      </w:r>
      <w:r w:rsidR="006B1ED8" w:rsidRPr="00646A34">
        <w:t>household</w:t>
      </w:r>
      <w:r w:rsidR="008317A2" w:rsidRPr="00646A34">
        <w:t>s</w:t>
      </w:r>
      <w:r w:rsidR="006B1ED8" w:rsidRPr="00646A34">
        <w:t>, you will use a menu option in the CAPI system called “Interview a household not in the original sample.”</w:t>
      </w:r>
      <w:r w:rsidR="009213A5" w:rsidRPr="00646A34">
        <w:t xml:space="preserve"> </w:t>
      </w:r>
    </w:p>
    <w:p w14:paraId="34C3E41A" w14:textId="77777777" w:rsidR="00A6294A" w:rsidRPr="00646A34" w:rsidRDefault="00A6294A" w:rsidP="00264292">
      <w:pPr>
        <w:pStyle w:val="BodyText"/>
      </w:pPr>
    </w:p>
    <w:p w14:paraId="34C3E41B" w14:textId="7B1F6290" w:rsidR="00A6294A" w:rsidRPr="00646A34" w:rsidRDefault="00A6294A" w:rsidP="00273889">
      <w:pPr>
        <w:pStyle w:val="BodyText"/>
        <w:ind w:left="432"/>
      </w:pPr>
      <w:r w:rsidRPr="00646A34">
        <w:t xml:space="preserve">If the listing shows two households, only one of which was selected, and you find three households there now, only interview the one that had been selected and ignore the other two. </w:t>
      </w:r>
    </w:p>
    <w:p w14:paraId="34C3E41C" w14:textId="77777777" w:rsidR="00A6294A" w:rsidRPr="00646A34" w:rsidRDefault="00A6294A" w:rsidP="00264292">
      <w:pPr>
        <w:pStyle w:val="BodyText"/>
      </w:pPr>
    </w:p>
    <w:p w14:paraId="34C3E41D" w14:textId="71EFEE02" w:rsidR="00A6294A" w:rsidRPr="00646A34" w:rsidRDefault="00A6294A" w:rsidP="00EF7C05">
      <w:pPr>
        <w:pStyle w:val="BodyText"/>
        <w:ind w:left="432"/>
      </w:pPr>
      <w:r w:rsidRPr="00646A34">
        <w:t>e)</w:t>
      </w:r>
      <w:r w:rsidR="2F70C48E" w:rsidRPr="00646A34">
        <w:t xml:space="preserve"> </w:t>
      </w:r>
      <w:r w:rsidRPr="00646A34">
        <w:tab/>
      </w:r>
      <w:r w:rsidRPr="00646A34">
        <w:rPr>
          <w:u w:val="single"/>
        </w:rPr>
        <w:t>The head of the household has changed</w:t>
      </w:r>
      <w:r w:rsidRPr="00646A34">
        <w:t>. In some cases, the person listed as the household head may have moved away or died since the listing. Interview the household that is living there.</w:t>
      </w:r>
    </w:p>
    <w:p w14:paraId="34C3E41E" w14:textId="77777777" w:rsidR="00A6294A" w:rsidRPr="00646A34" w:rsidRDefault="00A6294A" w:rsidP="00264292">
      <w:pPr>
        <w:pStyle w:val="BodyText"/>
      </w:pPr>
    </w:p>
    <w:p w14:paraId="34C3E41F" w14:textId="3A543B2E" w:rsidR="00A6294A" w:rsidRPr="00646A34" w:rsidRDefault="00A6294A" w:rsidP="00EF7C05">
      <w:pPr>
        <w:pStyle w:val="BodyText"/>
        <w:ind w:left="432"/>
      </w:pPr>
      <w:r w:rsidRPr="00646A34">
        <w:t>f)</w:t>
      </w:r>
      <w:r w:rsidR="7E7E033C" w:rsidRPr="00646A34">
        <w:t xml:space="preserve"> </w:t>
      </w:r>
      <w:r w:rsidRPr="00646A34">
        <w:tab/>
      </w:r>
      <w:r w:rsidRPr="00646A34">
        <w:rPr>
          <w:u w:val="single"/>
        </w:rPr>
        <w:t>The house is all closed up and the neighbors say the people are on the farm (or away visiting, etc.) and will be back in several days or weeks</w:t>
      </w:r>
      <w:r w:rsidRPr="00646A34">
        <w:t>. Enter Code ‘3’ (ENTIRE HOUSEHOLD ABSENT FOR EXTENDED PERIOD). The house should be revisited at least two more times to make sure that the household members have not returned.</w:t>
      </w:r>
    </w:p>
    <w:p w14:paraId="34C3E420" w14:textId="77777777" w:rsidR="00A6294A" w:rsidRPr="00646A34" w:rsidRDefault="00A6294A" w:rsidP="00264292">
      <w:pPr>
        <w:pStyle w:val="BodyText"/>
      </w:pPr>
    </w:p>
    <w:p w14:paraId="34C3E421" w14:textId="35569D3A" w:rsidR="00A6294A" w:rsidRPr="00646A34" w:rsidRDefault="00A6294A" w:rsidP="00EF7C05">
      <w:pPr>
        <w:pStyle w:val="BodyText"/>
        <w:ind w:left="432"/>
      </w:pPr>
      <w:r w:rsidRPr="00646A34">
        <w:t>g)</w:t>
      </w:r>
      <w:r w:rsidR="32DD8639" w:rsidRPr="00646A34">
        <w:t xml:space="preserve"> </w:t>
      </w:r>
      <w:r w:rsidRPr="00646A34">
        <w:tab/>
      </w:r>
      <w:r w:rsidRPr="00646A34">
        <w:rPr>
          <w:u w:val="single"/>
        </w:rPr>
        <w:t>The house is all closed up and the neighbors say that no one lives there; the household has moved away permanently</w:t>
      </w:r>
      <w:r w:rsidRPr="00646A34">
        <w:t>. Enter Code ‘6’ (DWELLING VACANT OR ADDRESS NOT A DWELLING).</w:t>
      </w:r>
    </w:p>
    <w:p w14:paraId="34C3E422" w14:textId="77777777" w:rsidR="00A6294A" w:rsidRPr="00646A34" w:rsidRDefault="00A6294A" w:rsidP="00264292">
      <w:pPr>
        <w:pStyle w:val="BodyText"/>
      </w:pPr>
    </w:p>
    <w:p w14:paraId="34C3E423" w14:textId="6D5538AF" w:rsidR="00A6294A" w:rsidRPr="00646A34" w:rsidRDefault="00A6294A" w:rsidP="00EF7C05">
      <w:pPr>
        <w:pStyle w:val="BodyText"/>
        <w:ind w:left="432"/>
      </w:pPr>
      <w:r w:rsidRPr="00646A34">
        <w:t>h)</w:t>
      </w:r>
      <w:r w:rsidR="0A5652B5" w:rsidRPr="00646A34">
        <w:t xml:space="preserve"> </w:t>
      </w:r>
      <w:r w:rsidRPr="00646A34">
        <w:tab/>
      </w:r>
      <w:r w:rsidRPr="00646A34">
        <w:rPr>
          <w:u w:val="single"/>
        </w:rPr>
        <w:t>A household is supposed to live in a structure that when visited is found to be a shop and no one lives there</w:t>
      </w:r>
      <w:r w:rsidRPr="00646A34">
        <w:t>. Check very carefully to see whether anyone is living there. If not, enter Code ‘6’ (DWELLING VACANT OR ADDRESS NOT A DWELLING).</w:t>
      </w:r>
    </w:p>
    <w:p w14:paraId="34C3E424" w14:textId="77777777" w:rsidR="00A6294A" w:rsidRPr="00646A34" w:rsidRDefault="00A6294A" w:rsidP="00264292">
      <w:pPr>
        <w:pStyle w:val="BodyText"/>
      </w:pPr>
    </w:p>
    <w:p w14:paraId="34C3E425" w14:textId="40584FA7" w:rsidR="00A6294A" w:rsidRPr="00646A34" w:rsidRDefault="00A6294A" w:rsidP="00EF7C05">
      <w:pPr>
        <w:pStyle w:val="BodyText"/>
        <w:ind w:left="432"/>
      </w:pPr>
      <w:r w:rsidRPr="00646A34">
        <w:lastRenderedPageBreak/>
        <w:t>i)</w:t>
      </w:r>
      <w:r w:rsidR="778B2D01" w:rsidRPr="00646A34">
        <w:t xml:space="preserve"> </w:t>
      </w:r>
      <w:r w:rsidRPr="00646A34">
        <w:tab/>
      </w:r>
      <w:r w:rsidRPr="00646A34">
        <w:rPr>
          <w:u w:val="single"/>
        </w:rPr>
        <w:t>A selected structure is not found in the cluster, and residents tell you it was destroyed in a recent fire</w:t>
      </w:r>
      <w:r w:rsidR="001904BE" w:rsidRPr="00646A34">
        <w:rPr>
          <w:u w:val="single"/>
        </w:rPr>
        <w:t xml:space="preserve"> or other incident</w:t>
      </w:r>
      <w:r w:rsidRPr="00646A34">
        <w:t>. Enter Code ‘7’ (DWELLING DESTROYED).</w:t>
      </w:r>
    </w:p>
    <w:p w14:paraId="34C3E426" w14:textId="77777777" w:rsidR="00A6294A" w:rsidRPr="00646A34" w:rsidRDefault="00A6294A" w:rsidP="00264292">
      <w:pPr>
        <w:pStyle w:val="BodyText"/>
      </w:pPr>
    </w:p>
    <w:p w14:paraId="34C3E427" w14:textId="4295F5A4" w:rsidR="00A6294A" w:rsidRPr="00646A34" w:rsidRDefault="00A6294A" w:rsidP="00EF7C05">
      <w:pPr>
        <w:pStyle w:val="BodyText"/>
        <w:ind w:left="432"/>
      </w:pPr>
      <w:r w:rsidRPr="00646A34">
        <w:t>j)</w:t>
      </w:r>
      <w:r w:rsidR="6DA239DE" w:rsidRPr="00646A34">
        <w:t xml:space="preserve"> </w:t>
      </w:r>
      <w:r w:rsidRPr="00646A34">
        <w:tab/>
      </w:r>
      <w:r w:rsidRPr="00646A34">
        <w:rPr>
          <w:u w:val="single"/>
        </w:rPr>
        <w:t>No one is home and neighbors tell you the family has gone to the market</w:t>
      </w:r>
      <w:r w:rsidR="00AE371F" w:rsidRPr="00646A34">
        <w:rPr>
          <w:u w:val="single"/>
        </w:rPr>
        <w:t>, church, the local health post, etc</w:t>
      </w:r>
      <w:r w:rsidRPr="00646A34">
        <w:t xml:space="preserve">. Enter Code ‘2’ (NO HOUSEHOLD MEMBER AT HOME OR NO COMPETENT RESPONDENT AT HOME AT TIME OF VISIT) and return to the household at a time when the </w:t>
      </w:r>
      <w:r w:rsidR="00183D27" w:rsidRPr="00646A34">
        <w:t xml:space="preserve">household members </w:t>
      </w:r>
      <w:r w:rsidRPr="00646A34">
        <w:t>will be back.</w:t>
      </w:r>
    </w:p>
    <w:p w14:paraId="34C3E428" w14:textId="77777777" w:rsidR="00A6294A" w:rsidRPr="00646A34" w:rsidRDefault="00A6294A" w:rsidP="00264292">
      <w:pPr>
        <w:pStyle w:val="BodyText"/>
      </w:pPr>
    </w:p>
    <w:p w14:paraId="34C3E429" w14:textId="77777777" w:rsidR="00A6294A" w:rsidRPr="00646A34" w:rsidRDefault="00A6294A" w:rsidP="00264292">
      <w:pPr>
        <w:pStyle w:val="BodyText"/>
      </w:pPr>
      <w:r w:rsidRPr="00646A34">
        <w:t>Discuss with your supervisor any problems you have in locating the households that you are assigned to interview. Remember that the usefulness of the DHS sample in representing the entire country depends on the interviewers locating and visiting all the households they are assigned.</w:t>
      </w:r>
    </w:p>
    <w:p w14:paraId="34C3E42A" w14:textId="77777777" w:rsidR="00A6294A" w:rsidRPr="00646A34" w:rsidRDefault="00A6294A" w:rsidP="00533105">
      <w:pPr>
        <w:pStyle w:val="Heading2"/>
        <w:rPr>
          <w:rFonts w:ascii="Times New Roman" w:hAnsi="Times New Roman"/>
          <w:i w:val="0"/>
          <w:iCs w:val="0"/>
          <w:sz w:val="22"/>
        </w:rPr>
      </w:pPr>
      <w:bookmarkStart w:id="70" w:name="_Toc155280037"/>
      <w:r w:rsidRPr="00646A34">
        <w:rPr>
          <w:rFonts w:ascii="Times New Roman" w:hAnsi="Times New Roman"/>
          <w:i w:val="0"/>
          <w:iCs w:val="0"/>
          <w:sz w:val="22"/>
        </w:rPr>
        <w:t>3.</w:t>
      </w:r>
      <w:r w:rsidRPr="00646A34">
        <w:rPr>
          <w:rFonts w:ascii="Times New Roman" w:hAnsi="Times New Roman"/>
          <w:i w:val="0"/>
          <w:iCs w:val="0"/>
          <w:sz w:val="22"/>
        </w:rPr>
        <w:tab/>
        <w:t>Identifying eligible respondents</w:t>
      </w:r>
      <w:bookmarkEnd w:id="70"/>
      <w:r w:rsidRPr="00646A34">
        <w:rPr>
          <w:rFonts w:ascii="Times New Roman" w:hAnsi="Times New Roman"/>
          <w:i w:val="0"/>
          <w:iCs w:val="0"/>
          <w:sz w:val="22"/>
        </w:rPr>
        <w:t xml:space="preserve"> </w:t>
      </w:r>
    </w:p>
    <w:p w14:paraId="34C3E42B" w14:textId="77777777" w:rsidR="00A6294A" w:rsidRPr="00646A34" w:rsidRDefault="00A6294A" w:rsidP="00264292">
      <w:pPr>
        <w:pStyle w:val="BodyText"/>
      </w:pPr>
    </w:p>
    <w:p w14:paraId="34C3E42C" w14:textId="77777777" w:rsidR="00A6294A" w:rsidRPr="00646A34" w:rsidRDefault="00A6294A" w:rsidP="00264292">
      <w:pPr>
        <w:pStyle w:val="BodyText"/>
      </w:pPr>
      <w:r w:rsidRPr="00646A34">
        <w:t>To be “eligible” means to “qualify” for something. An eligible respondent is someone who is qualified to be included in our survey. You will use the Household Questionnaire to identify who is eligible to be interviewed with the Individual Questionnaire.</w:t>
      </w:r>
    </w:p>
    <w:p w14:paraId="34C3E42D" w14:textId="77777777" w:rsidR="00A6294A" w:rsidRPr="00646A34" w:rsidRDefault="00A6294A" w:rsidP="00264292">
      <w:pPr>
        <w:pStyle w:val="BodyText"/>
      </w:pPr>
    </w:p>
    <w:p w14:paraId="34C3E42E" w14:textId="78D96D31" w:rsidR="00A6294A" w:rsidRPr="00646A34" w:rsidRDefault="00A6294A" w:rsidP="00264292">
      <w:pPr>
        <w:pStyle w:val="BodyText"/>
      </w:pPr>
      <w:r w:rsidRPr="00646A34">
        <w:t xml:space="preserve">All women age 15-49 and men 15-[49] in selected households who are either </w:t>
      </w:r>
      <w:r w:rsidR="00B55089" w:rsidRPr="00646A34">
        <w:t xml:space="preserve">usual </w:t>
      </w:r>
      <w:r w:rsidRPr="00646A34">
        <w:t>members of the household or visitors</w:t>
      </w:r>
      <w:r w:rsidR="00B5276C" w:rsidRPr="00646A34">
        <w:t xml:space="preserve"> who stayed in the household the night before the day you are conducting the interview</w:t>
      </w:r>
      <w:r w:rsidRPr="00646A34">
        <w:t xml:space="preserve"> are considered eligible in the </w:t>
      </w:r>
      <w:r w:rsidR="009A2A0B" w:rsidRPr="00646A34">
        <w:t xml:space="preserve">[COUNTRY] </w:t>
      </w:r>
      <w:r w:rsidRPr="00646A34">
        <w:t xml:space="preserve">DHS. It is very important that you do not miss an eligible respondent when you fill in the Household Schedule. </w:t>
      </w:r>
    </w:p>
    <w:p w14:paraId="34C3E42F" w14:textId="77777777" w:rsidR="00A6294A" w:rsidRPr="00646A34" w:rsidRDefault="00A6294A" w:rsidP="00264292">
      <w:pPr>
        <w:pStyle w:val="BodyText"/>
      </w:pPr>
    </w:p>
    <w:p w14:paraId="34C3E430" w14:textId="77777777" w:rsidR="00A6294A" w:rsidRPr="00646A34" w:rsidRDefault="00A6294A" w:rsidP="00264292">
      <w:pPr>
        <w:pStyle w:val="BodyText"/>
      </w:pPr>
      <w:r w:rsidRPr="00646A34">
        <w:t>In certain cases, you may find it difficult to decide whether or not a respondent is eligible. Use these examples as a guide:</w:t>
      </w:r>
    </w:p>
    <w:p w14:paraId="34C3E431" w14:textId="77777777" w:rsidR="00A6294A" w:rsidRPr="00646A34" w:rsidRDefault="00A6294A" w:rsidP="00264292">
      <w:pPr>
        <w:pStyle w:val="BodyText"/>
      </w:pPr>
    </w:p>
    <w:p w14:paraId="34C3E432" w14:textId="58DB3C08" w:rsidR="00A6294A" w:rsidRPr="00646A34" w:rsidRDefault="00A6294A" w:rsidP="005A1E28">
      <w:pPr>
        <w:ind w:left="720"/>
        <w:jc w:val="both"/>
        <w:rPr>
          <w:i/>
          <w:sz w:val="22"/>
          <w:szCs w:val="22"/>
        </w:rPr>
      </w:pPr>
      <w:r w:rsidRPr="00646A34">
        <w:rPr>
          <w:i/>
          <w:sz w:val="22"/>
          <w:szCs w:val="22"/>
        </w:rPr>
        <w:t xml:space="preserve">Example(s): </w:t>
      </w:r>
      <w:r w:rsidRPr="00646A34">
        <w:rPr>
          <w:sz w:val="22"/>
          <w:szCs w:val="22"/>
        </w:rPr>
        <w:t>A visitor who spent the previous night in the house but is away at the market when you arrive is eligible. You must make callbacks to interview him</w:t>
      </w:r>
      <w:r w:rsidR="006B3979" w:rsidRPr="00646A34">
        <w:rPr>
          <w:sz w:val="22"/>
          <w:szCs w:val="22"/>
        </w:rPr>
        <w:t>/her</w:t>
      </w:r>
      <w:r w:rsidRPr="00646A34">
        <w:rPr>
          <w:sz w:val="22"/>
          <w:szCs w:val="22"/>
        </w:rPr>
        <w:t>.</w:t>
      </w:r>
    </w:p>
    <w:p w14:paraId="34C3E433" w14:textId="77777777" w:rsidR="00A6294A" w:rsidRPr="00646A34" w:rsidRDefault="00A6294A" w:rsidP="005A1E28">
      <w:pPr>
        <w:pStyle w:val="BodyText"/>
        <w:ind w:left="720"/>
      </w:pPr>
    </w:p>
    <w:p w14:paraId="34C3E434" w14:textId="7D4D176F" w:rsidR="00A6294A" w:rsidRPr="00646A34" w:rsidRDefault="00A6294A" w:rsidP="005A1E28">
      <w:pPr>
        <w:pStyle w:val="BodyText"/>
        <w:ind w:left="720"/>
      </w:pPr>
      <w:r w:rsidRPr="00646A34">
        <w:t>A woman is a usual resident</w:t>
      </w:r>
      <w:r w:rsidR="00242BDE" w:rsidRPr="00646A34">
        <w:t>,</w:t>
      </w:r>
      <w:r w:rsidRPr="00646A34">
        <w:t xml:space="preserve"> but she spent the previous night away at her sister’s house. She should be counted as a </w:t>
      </w:r>
      <w:r w:rsidR="00242BDE" w:rsidRPr="00646A34">
        <w:t xml:space="preserve">usual </w:t>
      </w:r>
      <w:r w:rsidRPr="00646A34">
        <w:t>member of the household on the Household Schedule and is eligible to be interviewed.</w:t>
      </w:r>
    </w:p>
    <w:p w14:paraId="34C3E435" w14:textId="77777777" w:rsidR="00A6294A" w:rsidRPr="00646A34" w:rsidRDefault="00A6294A" w:rsidP="005A1E28">
      <w:pPr>
        <w:pStyle w:val="BodyText"/>
        <w:ind w:left="720"/>
      </w:pPr>
    </w:p>
    <w:p w14:paraId="34C3E436" w14:textId="77777777" w:rsidR="00A6294A" w:rsidRPr="00646A34" w:rsidRDefault="00A6294A" w:rsidP="005A1E28">
      <w:pPr>
        <w:pStyle w:val="BodyText"/>
        <w:ind w:left="720"/>
      </w:pPr>
      <w:r w:rsidRPr="00646A34">
        <w:t>A young woman is away at the university and only returns for very short visits.</w:t>
      </w:r>
      <w:r w:rsidR="009213A5" w:rsidRPr="00646A34">
        <w:t xml:space="preserve"> </w:t>
      </w:r>
      <w:r w:rsidRPr="00646A34">
        <w:t>She is not a usual resident of the household.</w:t>
      </w:r>
      <w:r w:rsidR="009213A5" w:rsidRPr="00646A34">
        <w:t xml:space="preserve"> </w:t>
      </w:r>
    </w:p>
    <w:p w14:paraId="34C3E437" w14:textId="77777777" w:rsidR="00A6294A" w:rsidRPr="00646A34" w:rsidRDefault="00A6294A" w:rsidP="00264292">
      <w:pPr>
        <w:pStyle w:val="BodyText"/>
      </w:pPr>
    </w:p>
    <w:p w14:paraId="34C3E438" w14:textId="57B15C61" w:rsidR="00A6294A" w:rsidRPr="00646A34" w:rsidRDefault="00F85C70" w:rsidP="00264292">
      <w:pPr>
        <w:pStyle w:val="BodyText"/>
      </w:pPr>
      <w:r w:rsidRPr="00646A34">
        <w:t>A</w:t>
      </w:r>
      <w:r w:rsidR="00A6294A" w:rsidRPr="00646A34">
        <w:t xml:space="preserve">n Individual Questionnaire </w:t>
      </w:r>
      <w:r w:rsidRPr="00646A34">
        <w:t xml:space="preserve">must be completed </w:t>
      </w:r>
      <w:r w:rsidR="00A6294A" w:rsidRPr="00646A34">
        <w:t xml:space="preserve">for each eligible respondent that you identify in the household. </w:t>
      </w:r>
    </w:p>
    <w:p w14:paraId="34C3E439" w14:textId="77777777" w:rsidR="00A6294A" w:rsidRPr="00646A34" w:rsidRDefault="00A6294A" w:rsidP="00264292">
      <w:pPr>
        <w:pStyle w:val="BodyText"/>
      </w:pPr>
    </w:p>
    <w:p w14:paraId="34C3E43A" w14:textId="69420741" w:rsidR="00533105" w:rsidRPr="00646A34" w:rsidRDefault="00A6294A" w:rsidP="00ED1FD8">
      <w:pPr>
        <w:pStyle w:val="BodyText"/>
      </w:pPr>
      <w:r w:rsidRPr="00646A34">
        <w:t>In some households, there will be no eligible respondents (i.e., there will be no usual household members or visitors of eligible age). For these households, you will have a completed Household Questionnaire</w:t>
      </w:r>
      <w:r w:rsidR="00F85C70" w:rsidRPr="00646A34">
        <w:t xml:space="preserve"> only.</w:t>
      </w:r>
    </w:p>
    <w:p w14:paraId="34C3E43B" w14:textId="77777777" w:rsidR="00A6294A" w:rsidRPr="00646A34" w:rsidRDefault="00A6294A" w:rsidP="00533105">
      <w:pPr>
        <w:pStyle w:val="Heading2"/>
        <w:rPr>
          <w:rFonts w:ascii="Times New Roman" w:hAnsi="Times New Roman"/>
          <w:i w:val="0"/>
          <w:iCs w:val="0"/>
          <w:sz w:val="22"/>
        </w:rPr>
      </w:pPr>
      <w:bookmarkStart w:id="71" w:name="_Toc155280038"/>
      <w:r w:rsidRPr="00646A34">
        <w:rPr>
          <w:rFonts w:ascii="Times New Roman" w:hAnsi="Times New Roman"/>
          <w:i w:val="0"/>
          <w:iCs w:val="0"/>
          <w:sz w:val="22"/>
        </w:rPr>
        <w:t>4.</w:t>
      </w:r>
      <w:r w:rsidRPr="00646A34">
        <w:rPr>
          <w:rFonts w:ascii="Times New Roman" w:hAnsi="Times New Roman"/>
          <w:i w:val="0"/>
          <w:iCs w:val="0"/>
          <w:sz w:val="22"/>
        </w:rPr>
        <w:tab/>
        <w:t>Problems in obtaining individual interviews</w:t>
      </w:r>
      <w:bookmarkEnd w:id="71"/>
      <w:r w:rsidRPr="00646A34">
        <w:rPr>
          <w:rFonts w:ascii="Times New Roman" w:hAnsi="Times New Roman"/>
          <w:i w:val="0"/>
          <w:iCs w:val="0"/>
          <w:sz w:val="22"/>
        </w:rPr>
        <w:t xml:space="preserve"> </w:t>
      </w:r>
    </w:p>
    <w:p w14:paraId="34C3E43C" w14:textId="77777777" w:rsidR="00A6294A" w:rsidRPr="00646A34" w:rsidRDefault="00A6294A" w:rsidP="00264292">
      <w:pPr>
        <w:pStyle w:val="BodyText"/>
      </w:pPr>
    </w:p>
    <w:p w14:paraId="34C3E43D" w14:textId="77777777" w:rsidR="00A6294A" w:rsidRPr="00646A34" w:rsidRDefault="00A6294A" w:rsidP="00264292">
      <w:pPr>
        <w:pStyle w:val="BodyText"/>
      </w:pPr>
      <w:r w:rsidRPr="00646A34">
        <w:t xml:space="preserve">You may experience the following types of problems in obtaining an interview with an eligible </w:t>
      </w:r>
      <w:r w:rsidR="001A7AE3" w:rsidRPr="00646A34">
        <w:t>respondent</w:t>
      </w:r>
      <w:r w:rsidRPr="00646A34">
        <w:t>:</w:t>
      </w:r>
    </w:p>
    <w:p w14:paraId="34C3E43E" w14:textId="77777777" w:rsidR="00A6294A" w:rsidRPr="00646A34" w:rsidRDefault="00A6294A" w:rsidP="00264292">
      <w:pPr>
        <w:pStyle w:val="BodyText"/>
      </w:pPr>
    </w:p>
    <w:p w14:paraId="34C3E43F" w14:textId="6AF0C8D3" w:rsidR="00A6294A" w:rsidRPr="00646A34" w:rsidRDefault="00A6294A" w:rsidP="00264292">
      <w:pPr>
        <w:pStyle w:val="BodyText"/>
      </w:pPr>
      <w:r w:rsidRPr="00646A34">
        <w:t>a)</w:t>
      </w:r>
      <w:r w:rsidRPr="00646A34">
        <w:tab/>
      </w:r>
      <w:r w:rsidRPr="00646A34">
        <w:rPr>
          <w:u w:val="single"/>
        </w:rPr>
        <w:t>Eligible respondent not available</w:t>
      </w:r>
      <w:r w:rsidRPr="00646A34">
        <w:t xml:space="preserve">. If the eligible respondent is not at home when you visit, enter Code ‘2’ (NOT AT HOME) as the result for the visit and ask a neighbor or </w:t>
      </w:r>
      <w:r w:rsidR="00406429" w:rsidRPr="00646A34">
        <w:t xml:space="preserve">household </w:t>
      </w:r>
      <w:r w:rsidRPr="00646A34">
        <w:t>member when the respondent will return. You should contact the household at least three times, trying to make each visit at a different time of day. Under no circumstances is it acceptable to conduct all three visits on the same day and then stop attempting to contact the respondent.</w:t>
      </w:r>
    </w:p>
    <w:p w14:paraId="34C3E440" w14:textId="77777777" w:rsidR="00A6294A" w:rsidRPr="00646A34" w:rsidRDefault="00A6294A" w:rsidP="00264292">
      <w:pPr>
        <w:pStyle w:val="BodyText"/>
      </w:pPr>
    </w:p>
    <w:p w14:paraId="34C3E441" w14:textId="063E3EAC" w:rsidR="00A6294A" w:rsidRPr="00646A34" w:rsidRDefault="00A6294A" w:rsidP="00264292">
      <w:pPr>
        <w:pStyle w:val="BodyText"/>
      </w:pPr>
      <w:r w:rsidRPr="00646A34">
        <w:lastRenderedPageBreak/>
        <w:t>b)</w:t>
      </w:r>
      <w:r w:rsidRPr="00646A34">
        <w:tab/>
      </w:r>
      <w:r w:rsidRPr="00646A34">
        <w:rPr>
          <w:u w:val="single"/>
        </w:rPr>
        <w:t>Respondent refuses to be interviewed</w:t>
      </w:r>
      <w:r w:rsidRPr="00646A34">
        <w:t xml:space="preserve">. The respondent’s availability and willingness to be interviewed will depend in large part on the initial impression you make when you meet them. Introduce yourself and explain the purpose of the visit. Read the introduction printed on the Individual Questionnaire. You may emphasize the confidentiality of the information the respondent provides, and/or the short duration of the interview. If the respondent is unwilling to be interviewed, it may be that the present time is inconvenient. Ask whether another time would be more convenient and make an appointment. If the </w:t>
      </w:r>
      <w:r w:rsidR="000952F4" w:rsidRPr="00646A34">
        <w:t xml:space="preserve">individual </w:t>
      </w:r>
      <w:r w:rsidRPr="00646A34">
        <w:t>still refuses to be interviewed, enter Code ‘4’ (REFUSED) as the result for the visit and report it to your supervisor.</w:t>
      </w:r>
    </w:p>
    <w:p w14:paraId="34C3E442" w14:textId="77777777" w:rsidR="00A6294A" w:rsidRPr="00646A34" w:rsidRDefault="00A6294A" w:rsidP="00264292">
      <w:pPr>
        <w:pStyle w:val="BodyText"/>
      </w:pPr>
    </w:p>
    <w:p w14:paraId="34C3E443" w14:textId="73A3F92D" w:rsidR="00A6294A" w:rsidRPr="00646A34" w:rsidRDefault="00A6294A" w:rsidP="00264292">
      <w:pPr>
        <w:pStyle w:val="BodyText"/>
      </w:pPr>
      <w:r w:rsidRPr="00646A34">
        <w:t>c)</w:t>
      </w:r>
      <w:r w:rsidRPr="00646A34">
        <w:tab/>
      </w:r>
      <w:r w:rsidRPr="00646A34">
        <w:rPr>
          <w:u w:val="single"/>
        </w:rPr>
        <w:t>Interview not completed</w:t>
      </w:r>
      <w:r w:rsidRPr="00646A34">
        <w:t xml:space="preserve">. A respondent may be called away during the interview or may not want to answer all the questions at the time you visit them. If an interview is incomplete for any reason, you should arrange an appointment to see the respondent again as soon as possible to obtain the missing information. Be sure that </w:t>
      </w:r>
      <w:r w:rsidR="00801F4A" w:rsidRPr="00646A34">
        <w:t xml:space="preserve">the interview is categorized in the CAPI system as </w:t>
      </w:r>
      <w:r w:rsidRPr="00646A34">
        <w:t>Code ‘5’ (PARTLY COMPLETED)</w:t>
      </w:r>
      <w:r w:rsidR="00801F4A" w:rsidRPr="00646A34">
        <w:t>.</w:t>
      </w:r>
      <w:r w:rsidR="00526535" w:rsidRPr="00646A34">
        <w:t xml:space="preserve"> Y</w:t>
      </w:r>
      <w:r w:rsidRPr="00646A34">
        <w:t xml:space="preserve">ou should also report the problem to your supervisor. </w:t>
      </w:r>
    </w:p>
    <w:p w14:paraId="34C3E444" w14:textId="77777777" w:rsidR="00A6294A" w:rsidRPr="00646A34" w:rsidRDefault="00A6294A" w:rsidP="00264292">
      <w:pPr>
        <w:pStyle w:val="BodyText"/>
      </w:pPr>
    </w:p>
    <w:p w14:paraId="34C3E445" w14:textId="67614A6C" w:rsidR="00A6294A" w:rsidRPr="00646A34" w:rsidRDefault="00A6294A" w:rsidP="00264292">
      <w:pPr>
        <w:pStyle w:val="BodyText"/>
      </w:pPr>
      <w:r w:rsidRPr="00646A34">
        <w:t>d)</w:t>
      </w:r>
      <w:r w:rsidRPr="00646A34">
        <w:tab/>
      </w:r>
      <w:r w:rsidRPr="00646A34">
        <w:rPr>
          <w:u w:val="single"/>
        </w:rPr>
        <w:t>Respondent incapacitated</w:t>
      </w:r>
      <w:r w:rsidRPr="00646A34">
        <w:t xml:space="preserve">. There may be cases in which you cannot interview a person because they are too sick, because they are mentally unable to understand your questions, or because they are deaf, etc. In these cases, </w:t>
      </w:r>
      <w:r w:rsidR="00CE68FA" w:rsidRPr="00646A34">
        <w:t>record Code ‘6’ (INCAPACITATED).</w:t>
      </w:r>
    </w:p>
    <w:p w14:paraId="34C3E446" w14:textId="77777777" w:rsidR="00A6294A" w:rsidRPr="00646A34" w:rsidRDefault="00ED1FD8" w:rsidP="00ED1FD8">
      <w:pPr>
        <w:pStyle w:val="Heading1"/>
      </w:pPr>
      <w:bookmarkStart w:id="72" w:name="_Toc480205845"/>
      <w:bookmarkStart w:id="73" w:name="_Toc155280039"/>
      <w:r w:rsidRPr="00646A34">
        <w:t>C. Checking Completed Questionnaires</w:t>
      </w:r>
      <w:bookmarkEnd w:id="72"/>
      <w:bookmarkEnd w:id="73"/>
    </w:p>
    <w:p w14:paraId="34C3E447" w14:textId="77777777" w:rsidR="00A6294A" w:rsidRPr="00646A34" w:rsidRDefault="00A6294A" w:rsidP="00ED1FD8">
      <w:pPr>
        <w:pStyle w:val="BodyText"/>
      </w:pPr>
    </w:p>
    <w:p w14:paraId="34C3E448" w14:textId="320468D2" w:rsidR="00A6294A" w:rsidRPr="00646A34" w:rsidRDefault="00A6294A" w:rsidP="00ED1FD8">
      <w:pPr>
        <w:pStyle w:val="BodyText"/>
      </w:pPr>
      <w:r w:rsidRPr="00646A34">
        <w:t xml:space="preserve">It is the responsibility of the interviewer to review each questionnaire when the interview is finished. This review should be done before you leave the household so that you can be sure </w:t>
      </w:r>
      <w:r w:rsidR="00432F3B" w:rsidRPr="00646A34">
        <w:t xml:space="preserve">that </w:t>
      </w:r>
      <w:r w:rsidRPr="00646A34">
        <w:t>every appropriate question was asked</w:t>
      </w:r>
      <w:r w:rsidR="00F85C70" w:rsidRPr="00646A34">
        <w:t xml:space="preserve"> and</w:t>
      </w:r>
      <w:r w:rsidRPr="00646A34">
        <w:t xml:space="preserve"> that all answers are clear and reasonable. </w:t>
      </w:r>
      <w:r w:rsidR="00F85C70" w:rsidRPr="00646A34">
        <w:t>If you identify a keying error that affects the skip instructions, y</w:t>
      </w:r>
      <w:r w:rsidRPr="00646A34">
        <w:t>ou may need to talk further with the respondent. Simply explain to the respondent that you made an error and ask the question(s) again.</w:t>
      </w:r>
    </w:p>
    <w:p w14:paraId="34C3E449" w14:textId="77777777" w:rsidR="00A6294A" w:rsidRPr="00646A34" w:rsidRDefault="00A6294A" w:rsidP="00ED1FD8">
      <w:pPr>
        <w:pStyle w:val="BodyText"/>
      </w:pPr>
    </w:p>
    <w:p w14:paraId="34C3E44C" w14:textId="0BDCB946" w:rsidR="00A6294A" w:rsidRPr="00646A34" w:rsidRDefault="00A6294A" w:rsidP="00ED1FD8">
      <w:pPr>
        <w:pStyle w:val="BodyText"/>
      </w:pPr>
      <w:r w:rsidRPr="00646A34">
        <w:t xml:space="preserve">Anything out of the ordinary </w:t>
      </w:r>
      <w:r w:rsidR="00F85C70" w:rsidRPr="00646A34">
        <w:t xml:space="preserve">that occurred during the interview </w:t>
      </w:r>
      <w:r w:rsidRPr="00646A34">
        <w:t>should be explained in the comments section at the end</w:t>
      </w:r>
      <w:r w:rsidR="007D769D" w:rsidRPr="00646A34">
        <w:t xml:space="preserve"> of the questionnaire</w:t>
      </w:r>
      <w:r w:rsidRPr="00646A34">
        <w:t>. These comments are very helpful to the supervisor in checking questionnaires. Comments are also read in the office and used to resolve problems encountered during</w:t>
      </w:r>
      <w:r w:rsidR="007D769D" w:rsidRPr="00646A34">
        <w:t xml:space="preserve"> secondary editing</w:t>
      </w:r>
      <w:r w:rsidRPr="00646A34">
        <w:t>.</w:t>
      </w:r>
    </w:p>
    <w:p w14:paraId="34C3E44D" w14:textId="77777777" w:rsidR="00A6294A" w:rsidRPr="00646A34" w:rsidRDefault="00ED1FD8" w:rsidP="00ED1FD8">
      <w:pPr>
        <w:pStyle w:val="Heading1"/>
      </w:pPr>
      <w:bookmarkStart w:id="74" w:name="_Toc480205846"/>
      <w:bookmarkStart w:id="75" w:name="_Toc155280040"/>
      <w:r w:rsidRPr="00646A34">
        <w:t>D. Returning Work Assignments</w:t>
      </w:r>
      <w:bookmarkEnd w:id="74"/>
      <w:bookmarkEnd w:id="75"/>
    </w:p>
    <w:p w14:paraId="34C3E44E" w14:textId="77777777" w:rsidR="00A6294A" w:rsidRPr="00646A34" w:rsidRDefault="00A6294A" w:rsidP="00ED1FD8">
      <w:pPr>
        <w:pStyle w:val="BodyText"/>
      </w:pPr>
    </w:p>
    <w:p w14:paraId="34C3E44F" w14:textId="2DBC623C" w:rsidR="00520AFC" w:rsidRPr="00646A34" w:rsidRDefault="0086380B" w:rsidP="00ED1FD8">
      <w:pPr>
        <w:pStyle w:val="BodyText"/>
      </w:pPr>
      <w:r w:rsidRPr="00646A34">
        <w:t xml:space="preserve">At the end of the day, you will </w:t>
      </w:r>
      <w:r w:rsidR="005D070B" w:rsidRPr="00646A34">
        <w:t xml:space="preserve">send </w:t>
      </w:r>
      <w:r w:rsidRPr="00646A34">
        <w:t xml:space="preserve">the questionnaires you have completed to the team supervisor. The procedures for doing so will be presented in the CAPI portion of the training. Be prepared to tell </w:t>
      </w:r>
      <w:r w:rsidR="006656BB" w:rsidRPr="00646A34">
        <w:t>y</w:t>
      </w:r>
      <w:r w:rsidRPr="00646A34">
        <w:t xml:space="preserve">our supervisor about </w:t>
      </w:r>
      <w:r w:rsidR="00A6294A" w:rsidRPr="00646A34">
        <w:t xml:space="preserve">any problems you experienced in locating a household or completing a Household Questionnaire or in conducting an interview with an eligible respondent. For difficult cases, at least three visits will be made to a household during the DHS in an effort to obtain a completed interview. </w:t>
      </w:r>
    </w:p>
    <w:p w14:paraId="34C3E450" w14:textId="3E17B0E1" w:rsidR="00A6294A" w:rsidRPr="00646A34" w:rsidRDefault="00ED1FD8" w:rsidP="00ED1FD8">
      <w:pPr>
        <w:pStyle w:val="Heading1"/>
      </w:pPr>
      <w:bookmarkStart w:id="76" w:name="_Toc480205847"/>
      <w:bookmarkStart w:id="77" w:name="_Toc155280041"/>
      <w:r w:rsidRPr="00646A34">
        <w:t>E. Data Quality</w:t>
      </w:r>
      <w:bookmarkEnd w:id="76"/>
      <w:bookmarkEnd w:id="77"/>
    </w:p>
    <w:p w14:paraId="34C3E451" w14:textId="77777777" w:rsidR="00A6294A" w:rsidRPr="00646A34" w:rsidRDefault="00A6294A" w:rsidP="00ED1FD8">
      <w:pPr>
        <w:pStyle w:val="BodyText"/>
      </w:pPr>
    </w:p>
    <w:p w14:paraId="34C3E452" w14:textId="60839DBF" w:rsidR="00672A6C" w:rsidRPr="00646A34" w:rsidRDefault="00A6294A" w:rsidP="00ED1FD8">
      <w:pPr>
        <w:pStyle w:val="BodyText"/>
      </w:pPr>
      <w:r w:rsidRPr="00646A34">
        <w:t xml:space="preserve">It is the responsibility of the </w:t>
      </w:r>
      <w:r w:rsidR="0086380B" w:rsidRPr="00646A34">
        <w:t>supervisor</w:t>
      </w:r>
      <w:r w:rsidRPr="00646A34">
        <w:t xml:space="preserve"> to review both the Household Questionnaires and the Individual Questionnaires from a sample cluster while the interviewing team is still in the cluster. </w:t>
      </w:r>
      <w:r w:rsidR="0086380B" w:rsidRPr="00646A34">
        <w:t xml:space="preserve">The types of checks the supervisor will perform will be discussed in the CAPI portion of the training. </w:t>
      </w:r>
      <w:r w:rsidRPr="00646A34">
        <w:t xml:space="preserve">The </w:t>
      </w:r>
      <w:r w:rsidR="0086380B" w:rsidRPr="00646A34">
        <w:t>supervisor</w:t>
      </w:r>
      <w:r w:rsidRPr="00646A34">
        <w:t xml:space="preserve"> will discuss with each interviewer the errors found in the collection of data. It may sometimes be necessary to send an interviewer back to a respondent in order to correct some errors.</w:t>
      </w:r>
    </w:p>
    <w:p w14:paraId="34C3E453" w14:textId="77777777" w:rsidR="00672A6C" w:rsidRPr="00646A34" w:rsidRDefault="00672A6C" w:rsidP="00672A6C">
      <w:pPr>
        <w:pStyle w:val="Heading1"/>
      </w:pPr>
      <w:bookmarkStart w:id="78" w:name="_Toc480205848"/>
      <w:bookmarkStart w:id="79" w:name="_Toc155280042"/>
      <w:r w:rsidRPr="00646A34">
        <w:t>F. Social Media Policy</w:t>
      </w:r>
      <w:bookmarkEnd w:id="78"/>
      <w:bookmarkEnd w:id="79"/>
    </w:p>
    <w:p w14:paraId="34C3E454" w14:textId="77777777" w:rsidR="00672A6C" w:rsidRPr="00646A34" w:rsidRDefault="00672A6C" w:rsidP="00672A6C">
      <w:pPr>
        <w:pStyle w:val="BodyText"/>
      </w:pPr>
    </w:p>
    <w:p w14:paraId="34C3E455" w14:textId="0E302344" w:rsidR="00672A6C" w:rsidRPr="00646A34" w:rsidRDefault="00672A6C" w:rsidP="00672A6C">
      <w:pPr>
        <w:pStyle w:val="BodyText"/>
      </w:pPr>
      <w:r w:rsidRPr="00646A34">
        <w:t>The use of social media and other digital media is now common and continues to grow in popularity. Platforms and applications</w:t>
      </w:r>
      <w:r w:rsidR="003A310E" w:rsidRPr="00646A34">
        <w:t>,</w:t>
      </w:r>
      <w:r w:rsidRPr="00646A34">
        <w:t xml:space="preserve"> including blogs, social networking sites (such as </w:t>
      </w:r>
      <w:r w:rsidR="00FE1F9C">
        <w:t>X</w:t>
      </w:r>
      <w:r w:rsidR="003E4B42">
        <w:t>/</w:t>
      </w:r>
      <w:r w:rsidRPr="00646A34">
        <w:rPr>
          <w:i/>
        </w:rPr>
        <w:t>Twitter</w:t>
      </w:r>
      <w:r w:rsidRPr="00646A34">
        <w:t xml:space="preserve"> or </w:t>
      </w:r>
      <w:r w:rsidRPr="00646A34">
        <w:rPr>
          <w:i/>
        </w:rPr>
        <w:t>Facebook</w:t>
      </w:r>
      <w:r w:rsidRPr="00646A34">
        <w:t xml:space="preserve">), video streaming sites (such as </w:t>
      </w:r>
      <w:r w:rsidRPr="00646A34">
        <w:rPr>
          <w:i/>
        </w:rPr>
        <w:t>YouTube</w:t>
      </w:r>
      <w:r w:rsidRPr="00646A34">
        <w:t>), and digital messaging applications (</w:t>
      </w:r>
      <w:r w:rsidRPr="00646A34">
        <w:rPr>
          <w:i/>
        </w:rPr>
        <w:t>Whats</w:t>
      </w:r>
      <w:r w:rsidR="0086380B" w:rsidRPr="00646A34">
        <w:rPr>
          <w:i/>
        </w:rPr>
        <w:t>A</w:t>
      </w:r>
      <w:r w:rsidRPr="00646A34">
        <w:rPr>
          <w:i/>
        </w:rPr>
        <w:t>pp</w:t>
      </w:r>
      <w:r w:rsidRPr="00646A34">
        <w:t xml:space="preserve">), have made it easy for anyone to reach a wide audience very quickly. Public and private companies and their staff </w:t>
      </w:r>
      <w:r w:rsidRPr="00646A34">
        <w:lastRenderedPageBreak/>
        <w:t>also use these platforms and sites to share work experiences, images, or videos taken in the workplace, or to seek professional advice from colleagues or friends. However, in the [</w:t>
      </w:r>
      <w:r w:rsidR="00CF4142" w:rsidRPr="00646A34">
        <w:t>COUNTRY</w:t>
      </w:r>
      <w:r w:rsidR="00560C5D" w:rsidRPr="00646A34">
        <w:t xml:space="preserve">] </w:t>
      </w:r>
      <w:r w:rsidRPr="00646A34">
        <w:t>DHS, the use of social media may break the promise we make to our respondents to maintain their privacy and keep all information confidential. The [</w:t>
      </w:r>
      <w:r w:rsidR="00C7532F" w:rsidRPr="00646A34">
        <w:t>COUNTRY</w:t>
      </w:r>
      <w:r w:rsidRPr="00646A34">
        <w:t xml:space="preserve">] </w:t>
      </w:r>
      <w:r w:rsidR="00C7532F" w:rsidRPr="00646A34">
        <w:t xml:space="preserve">DHS </w:t>
      </w:r>
      <w:r w:rsidRPr="00646A34">
        <w:t xml:space="preserve">has also made a promise to the ICF Institutional Review Board </w:t>
      </w:r>
      <w:r w:rsidR="00234ADC" w:rsidRPr="00646A34">
        <w:t>and the [COUNTRY</w:t>
      </w:r>
      <w:r w:rsidR="006C3277" w:rsidRPr="00646A34">
        <w:t xml:space="preserve">] Institutional Review Board </w:t>
      </w:r>
      <w:r w:rsidRPr="00646A34">
        <w:t>to maintain anonymity of all survey respondents.</w:t>
      </w:r>
    </w:p>
    <w:p w14:paraId="34C3E456" w14:textId="77777777" w:rsidR="00672A6C" w:rsidRPr="00646A34" w:rsidRDefault="00672A6C" w:rsidP="00672A6C">
      <w:pPr>
        <w:pStyle w:val="BodyText"/>
      </w:pPr>
    </w:p>
    <w:p w14:paraId="34C3E457" w14:textId="77777777" w:rsidR="00672A6C" w:rsidRPr="00646A34" w:rsidRDefault="00672A6C" w:rsidP="00672A6C">
      <w:pPr>
        <w:pStyle w:val="BodyText"/>
      </w:pPr>
      <w:r w:rsidRPr="00646A34">
        <w:t>To fulfill our promise to all survey respondents to maintain strict confidentiality, all fieldworkers are obligated to follow these rules:</w:t>
      </w:r>
    </w:p>
    <w:p w14:paraId="34C3E458" w14:textId="77777777" w:rsidR="00672A6C" w:rsidRPr="00646A34" w:rsidRDefault="00672A6C" w:rsidP="00672A6C">
      <w:pPr>
        <w:pStyle w:val="BodyText"/>
      </w:pPr>
    </w:p>
    <w:tbl>
      <w:tblPr>
        <w:tblW w:w="0" w:type="auto"/>
        <w:tblCellMar>
          <w:left w:w="0" w:type="dxa"/>
          <w:right w:w="0" w:type="dxa"/>
        </w:tblCellMar>
        <w:tblLook w:val="04A0" w:firstRow="1" w:lastRow="0" w:firstColumn="1" w:lastColumn="0" w:noHBand="0" w:noVBand="1"/>
      </w:tblPr>
      <w:tblGrid>
        <w:gridCol w:w="442"/>
        <w:gridCol w:w="8567"/>
      </w:tblGrid>
      <w:tr w:rsidR="00672A6C" w:rsidRPr="00646A34" w14:paraId="34C3E45A" w14:textId="77777777" w:rsidTr="00EE49DD">
        <w:tc>
          <w:tcPr>
            <w:tcW w:w="9350" w:type="dxa"/>
            <w:gridSpan w:val="2"/>
            <w:tcBorders>
              <w:top w:val="single" w:sz="8" w:space="0" w:color="5B9BD5"/>
              <w:left w:val="single" w:sz="8" w:space="0" w:color="5B9BD5"/>
              <w:bottom w:val="single" w:sz="8" w:space="0" w:color="5B9BD5"/>
              <w:right w:val="single" w:sz="8" w:space="0" w:color="5B9BD5"/>
            </w:tcBorders>
            <w:shd w:val="clear" w:color="auto" w:fill="auto"/>
            <w:tcMar>
              <w:top w:w="0" w:type="dxa"/>
              <w:left w:w="108" w:type="dxa"/>
              <w:bottom w:w="0" w:type="dxa"/>
              <w:right w:w="108" w:type="dxa"/>
            </w:tcMar>
            <w:hideMark/>
          </w:tcPr>
          <w:p w14:paraId="34C3E459" w14:textId="77777777" w:rsidR="00672A6C" w:rsidRPr="00646A34" w:rsidRDefault="00672A6C" w:rsidP="00672A6C">
            <w:pPr>
              <w:pStyle w:val="BodyText"/>
              <w:rPr>
                <w:b/>
                <w:bCs/>
              </w:rPr>
            </w:pPr>
            <w:r w:rsidRPr="00646A34">
              <w:rPr>
                <w:b/>
                <w:bCs/>
              </w:rPr>
              <w:t>Social media rules for maintaining confidentiality of survey respondents</w:t>
            </w:r>
          </w:p>
        </w:tc>
      </w:tr>
      <w:tr w:rsidR="00672A6C" w:rsidRPr="00646A34" w14:paraId="34C3E45D"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5B" w14:textId="77777777" w:rsidR="00672A6C" w:rsidRPr="00646A34" w:rsidRDefault="00672A6C" w:rsidP="00672A6C">
            <w:pPr>
              <w:pStyle w:val="BodyText"/>
              <w:rPr>
                <w:b/>
                <w:bCs/>
              </w:rPr>
            </w:pPr>
            <w:r w:rsidRPr="00646A34">
              <w:rPr>
                <w:b/>
                <w:bCs/>
              </w:rPr>
              <w:t>1.</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5C" w14:textId="77777777" w:rsidR="00672A6C" w:rsidRPr="00646A34" w:rsidRDefault="00672A6C" w:rsidP="00672A6C">
            <w:pPr>
              <w:pStyle w:val="BodyText"/>
            </w:pPr>
            <w:r w:rsidRPr="00646A34">
              <w:t xml:space="preserve">Survey staff have an ethical obligation to maintain respondent privacy and confidentiality at all times. </w:t>
            </w:r>
          </w:p>
        </w:tc>
      </w:tr>
      <w:tr w:rsidR="00672A6C" w:rsidRPr="00646A34" w14:paraId="34C3E460"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5E" w14:textId="77777777" w:rsidR="00672A6C" w:rsidRPr="00646A34" w:rsidRDefault="00672A6C" w:rsidP="00672A6C">
            <w:pPr>
              <w:pStyle w:val="BodyText"/>
              <w:rPr>
                <w:b/>
                <w:bCs/>
              </w:rPr>
            </w:pPr>
            <w:r w:rsidRPr="00646A34">
              <w:rPr>
                <w:b/>
                <w:bCs/>
              </w:rPr>
              <w:t>2.</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5F" w14:textId="77777777" w:rsidR="00672A6C" w:rsidRPr="00646A34" w:rsidRDefault="00672A6C" w:rsidP="00672A6C">
            <w:pPr>
              <w:pStyle w:val="BodyText"/>
            </w:pPr>
            <w:r w:rsidRPr="00646A34">
              <w:t>Limiting access to social media postings by using privacy settings is not enough to ensure privacy or maintain the confidentiality of respondents.</w:t>
            </w:r>
          </w:p>
        </w:tc>
      </w:tr>
      <w:tr w:rsidR="00672A6C" w:rsidRPr="00646A34" w14:paraId="34C3E463"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1" w14:textId="77777777" w:rsidR="00672A6C" w:rsidRPr="00646A34" w:rsidRDefault="00672A6C" w:rsidP="00672A6C">
            <w:pPr>
              <w:pStyle w:val="BodyText"/>
              <w:rPr>
                <w:b/>
                <w:bCs/>
              </w:rPr>
            </w:pPr>
            <w:r w:rsidRPr="00646A34">
              <w:rPr>
                <w:b/>
                <w:bCs/>
              </w:rPr>
              <w:t>3.</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2" w14:textId="705AA005" w:rsidR="00672A6C" w:rsidRPr="00646A34" w:rsidRDefault="00672A6C" w:rsidP="00672A6C">
            <w:pPr>
              <w:pStyle w:val="BodyText"/>
            </w:pPr>
            <w:r w:rsidRPr="00646A34">
              <w:t xml:space="preserve">Do not transmit any respondent-related image or video that includes the respondent, respondent </w:t>
            </w:r>
            <w:r w:rsidR="00B978EB" w:rsidRPr="00646A34">
              <w:t xml:space="preserve">household </w:t>
            </w:r>
            <w:r w:rsidRPr="00646A34">
              <w:t>members, or their homes, through any social media platform.</w:t>
            </w:r>
          </w:p>
        </w:tc>
      </w:tr>
      <w:tr w:rsidR="00672A6C" w:rsidRPr="00646A34" w14:paraId="34C3E466"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4" w14:textId="77777777" w:rsidR="00672A6C" w:rsidRPr="00646A34" w:rsidRDefault="00672A6C" w:rsidP="00672A6C">
            <w:pPr>
              <w:pStyle w:val="BodyText"/>
              <w:rPr>
                <w:b/>
                <w:bCs/>
              </w:rPr>
            </w:pPr>
            <w:r w:rsidRPr="00646A34">
              <w:rPr>
                <w:b/>
                <w:bCs/>
              </w:rPr>
              <w:t>4.</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5" w14:textId="77777777" w:rsidR="00672A6C" w:rsidRPr="00646A34" w:rsidRDefault="00672A6C" w:rsidP="00672A6C">
            <w:pPr>
              <w:pStyle w:val="BodyText"/>
              <w:rPr>
                <w:u w:val="single"/>
              </w:rPr>
            </w:pPr>
            <w:r w:rsidRPr="00646A34">
              <w:t xml:space="preserve">Do not identify respondents, enumeration areas, or clusters by name through any social media platform. Do not post any information that may lead to the identification of a respondent or an enumeration area. </w:t>
            </w:r>
          </w:p>
        </w:tc>
      </w:tr>
      <w:tr w:rsidR="00672A6C" w:rsidRPr="00646A34" w14:paraId="34C3E469"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7" w14:textId="77777777" w:rsidR="00672A6C" w:rsidRPr="00646A34" w:rsidRDefault="00672A6C" w:rsidP="00672A6C">
            <w:pPr>
              <w:pStyle w:val="BodyText"/>
              <w:rPr>
                <w:b/>
                <w:bCs/>
              </w:rPr>
            </w:pPr>
            <w:r w:rsidRPr="00646A34">
              <w:rPr>
                <w:b/>
                <w:bCs/>
              </w:rPr>
              <w:t>5.</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8" w14:textId="77777777" w:rsidR="00672A6C" w:rsidRPr="00646A34" w:rsidRDefault="00672A6C" w:rsidP="00672A6C">
            <w:pPr>
              <w:pStyle w:val="BodyText"/>
            </w:pPr>
            <w:r w:rsidRPr="00646A34">
              <w:t xml:space="preserve">Do not take any photos or videos of respondents or their homes – not even if the respondent gives permission – on personal mobile devices - including mobile phones, tablets, and cameras. </w:t>
            </w:r>
          </w:p>
        </w:tc>
      </w:tr>
      <w:tr w:rsidR="00672A6C" w:rsidRPr="00646A34" w14:paraId="34C3E46C"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A" w14:textId="77777777" w:rsidR="00672A6C" w:rsidRPr="00646A34" w:rsidRDefault="00672A6C" w:rsidP="00672A6C">
            <w:pPr>
              <w:pStyle w:val="BodyText"/>
              <w:rPr>
                <w:b/>
                <w:bCs/>
              </w:rPr>
            </w:pPr>
            <w:r w:rsidRPr="00646A34">
              <w:rPr>
                <w:b/>
                <w:bCs/>
              </w:rPr>
              <w:t>6.</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B" w14:textId="77777777" w:rsidR="00672A6C" w:rsidRPr="00646A34" w:rsidRDefault="00672A6C" w:rsidP="00672A6C">
            <w:pPr>
              <w:pStyle w:val="BodyText"/>
            </w:pPr>
            <w:r w:rsidRPr="00646A34">
              <w:t xml:space="preserve">Turn off or disable geolocation or geotagging permissions in social media applications on personal mobile devices while conducting fieldwork. </w:t>
            </w:r>
          </w:p>
        </w:tc>
      </w:tr>
      <w:tr w:rsidR="00672A6C" w:rsidRPr="00646A34" w14:paraId="34C3E46F"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D" w14:textId="77777777" w:rsidR="00672A6C" w:rsidRPr="00646A34" w:rsidRDefault="00672A6C" w:rsidP="00672A6C">
            <w:pPr>
              <w:pStyle w:val="BodyText"/>
              <w:rPr>
                <w:b/>
                <w:bCs/>
              </w:rPr>
            </w:pPr>
            <w:r w:rsidRPr="00646A34">
              <w:rPr>
                <w:b/>
                <w:bCs/>
              </w:rPr>
              <w:t>7.</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E" w14:textId="5FB9DE5E" w:rsidR="00672A6C" w:rsidRPr="00646A34" w:rsidRDefault="00672A6C" w:rsidP="00672A6C">
            <w:pPr>
              <w:pStyle w:val="BodyText"/>
            </w:pPr>
            <w:r w:rsidRPr="00646A34">
              <w:t xml:space="preserve">Consult with a </w:t>
            </w:r>
            <w:r w:rsidR="008309AB" w:rsidRPr="00646A34">
              <w:t xml:space="preserve">supervisor </w:t>
            </w:r>
            <w:r w:rsidRPr="00646A34">
              <w:t xml:space="preserve">before making any work-related postings. </w:t>
            </w:r>
          </w:p>
        </w:tc>
      </w:tr>
      <w:tr w:rsidR="00672A6C" w:rsidRPr="00646A34" w14:paraId="34C3E472"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70" w14:textId="77777777" w:rsidR="00672A6C" w:rsidRPr="00646A34" w:rsidRDefault="00672A6C" w:rsidP="00672A6C">
            <w:pPr>
              <w:pStyle w:val="BodyText"/>
              <w:rPr>
                <w:b/>
                <w:bCs/>
              </w:rPr>
            </w:pPr>
            <w:r w:rsidRPr="00646A34">
              <w:rPr>
                <w:b/>
                <w:bCs/>
              </w:rPr>
              <w:t>8.</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71" w14:textId="77777777" w:rsidR="00672A6C" w:rsidRPr="00646A34" w:rsidRDefault="00672A6C" w:rsidP="00672A6C">
            <w:pPr>
              <w:pStyle w:val="BodyText"/>
            </w:pPr>
            <w:r w:rsidRPr="00646A34">
              <w:t xml:space="preserve">Promptly report any violations of privacy or confidentiality. </w:t>
            </w:r>
          </w:p>
        </w:tc>
      </w:tr>
    </w:tbl>
    <w:p w14:paraId="34C3E473" w14:textId="77777777" w:rsidR="00672A6C" w:rsidRPr="00646A34" w:rsidRDefault="00672A6C" w:rsidP="00672A6C">
      <w:pPr>
        <w:pStyle w:val="BodyText"/>
      </w:pPr>
    </w:p>
    <w:p w14:paraId="34C3E474" w14:textId="77777777" w:rsidR="00672A6C" w:rsidRPr="00646A34" w:rsidRDefault="00672A6C" w:rsidP="00672A6C">
      <w:pPr>
        <w:pStyle w:val="BodyText"/>
        <w:rPr>
          <w:u w:val="single"/>
        </w:rPr>
      </w:pPr>
      <w:r w:rsidRPr="00646A34">
        <w:rPr>
          <w:u w:val="single"/>
        </w:rPr>
        <w:t>What is geolocation and geotagging?</w:t>
      </w:r>
    </w:p>
    <w:p w14:paraId="34C3E475" w14:textId="77777777" w:rsidR="00672A6C" w:rsidRPr="00646A34" w:rsidRDefault="00672A6C" w:rsidP="00672A6C">
      <w:pPr>
        <w:pStyle w:val="BodyText"/>
      </w:pPr>
    </w:p>
    <w:p w14:paraId="34C3E476" w14:textId="6FFD2B73" w:rsidR="00672A6C" w:rsidRPr="00646A34" w:rsidRDefault="00672A6C" w:rsidP="00672A6C">
      <w:pPr>
        <w:pStyle w:val="BodyText"/>
      </w:pPr>
      <w:r w:rsidRPr="00646A34">
        <w:t xml:space="preserve">Geolocation or geotagging refers to identifying an object (for example a photo) by its location. Many social media platforms, including </w:t>
      </w:r>
      <w:r w:rsidR="00FE1F9C">
        <w:t xml:space="preserve">X (formerly known as </w:t>
      </w:r>
      <w:r w:rsidRPr="00646A34">
        <w:t>Twitter</w:t>
      </w:r>
      <w:r w:rsidR="00FE1F9C">
        <w:t>)</w:t>
      </w:r>
      <w:r w:rsidRPr="00646A34">
        <w:t xml:space="preserve"> and Facebook, now include geolocation or geotagging, so users can add location information to their messages. The location information can be a broad location such as a city or village, or a precise location with the exact latitude and longitude of the location from which a message was sent. A fieldworker who posts a geolocated or geotagged social media message from the field violates confidentiality by disclosing the location of the cluster. </w:t>
      </w:r>
    </w:p>
    <w:p w14:paraId="34C3E477" w14:textId="77777777" w:rsidR="00672A6C" w:rsidRPr="00646A34" w:rsidRDefault="00672A6C" w:rsidP="00672A6C">
      <w:pPr>
        <w:pStyle w:val="BodyText"/>
      </w:pPr>
    </w:p>
    <w:p w14:paraId="34C3E478" w14:textId="7894B468" w:rsidR="00672A6C" w:rsidRPr="00646A34" w:rsidRDefault="00672A6C" w:rsidP="00672A6C">
      <w:pPr>
        <w:pStyle w:val="BodyText"/>
      </w:pPr>
      <w:r w:rsidRPr="00646A34">
        <w:t xml:space="preserve">Geolocation or geotagging in social media applications may also have security implications. In security-risk countries, where fieldwork must undergo stringent protocols to protect field teams, it is imperative that survey-related staff disable geolocation from their personal devices so as to not give away secure locations. </w:t>
      </w:r>
    </w:p>
    <w:p w14:paraId="34C3E479" w14:textId="77777777" w:rsidR="00672A6C" w:rsidRPr="00646A34" w:rsidRDefault="00672A6C" w:rsidP="00672A6C">
      <w:pPr>
        <w:pStyle w:val="BodyText"/>
      </w:pPr>
    </w:p>
    <w:p w14:paraId="34C3E47A" w14:textId="77777777" w:rsidR="00672A6C" w:rsidRPr="00646A34" w:rsidRDefault="00672A6C" w:rsidP="00672A6C">
      <w:pPr>
        <w:pStyle w:val="BodyText"/>
        <w:rPr>
          <w:b/>
        </w:rPr>
      </w:pPr>
      <w:r w:rsidRPr="00646A34">
        <w:rPr>
          <w:b/>
        </w:rPr>
        <w:t xml:space="preserve">Common Misunderstandings of Social Media </w:t>
      </w:r>
    </w:p>
    <w:p w14:paraId="34C3E47B" w14:textId="77777777" w:rsidR="00672A6C" w:rsidRPr="00646A34" w:rsidRDefault="00672A6C" w:rsidP="00672A6C">
      <w:pPr>
        <w:pStyle w:val="BodyText"/>
      </w:pPr>
    </w:p>
    <w:p w14:paraId="34C3E47C" w14:textId="77777777" w:rsidR="00672A6C" w:rsidRPr="00646A34" w:rsidRDefault="00672A6C" w:rsidP="00672A6C">
      <w:pPr>
        <w:pStyle w:val="BodyText"/>
      </w:pPr>
      <w:r w:rsidRPr="00646A34">
        <w:t xml:space="preserve">Misuse of social media is often unintentional and the result of misunderstandings of how social media platforms function. A number of factors may contribute to survey-related staff inadvertently violating survey respondent privacy and confidentiality while using social media. </w:t>
      </w:r>
    </w:p>
    <w:p w14:paraId="34C3E47D" w14:textId="77777777" w:rsidR="00894E40" w:rsidRPr="00646A34" w:rsidRDefault="00894E40" w:rsidP="00672A6C">
      <w:pPr>
        <w:pStyle w:val="BodyText"/>
      </w:pPr>
    </w:p>
    <w:p w14:paraId="34C3E47F" w14:textId="77777777" w:rsidR="00672A6C" w:rsidRPr="00646A34" w:rsidRDefault="00672A6C" w:rsidP="00672A6C">
      <w:pPr>
        <w:pStyle w:val="BodyText"/>
      </w:pPr>
      <w:r w:rsidRPr="00646A34">
        <w:rPr>
          <w:b/>
        </w:rPr>
        <w:t>Test your knowledge</w:t>
      </w:r>
      <w:r w:rsidRPr="00646A34">
        <w:t xml:space="preserve">.  TRUE or FALSE? </w:t>
      </w:r>
    </w:p>
    <w:p w14:paraId="34C3E480" w14:textId="77777777" w:rsidR="00672A6C" w:rsidRPr="00646A34" w:rsidRDefault="00672A6C" w:rsidP="00672A6C">
      <w:pPr>
        <w:pStyle w:val="BodyText"/>
      </w:pPr>
    </w:p>
    <w:p w14:paraId="34C3E481" w14:textId="77777777" w:rsidR="00672A6C" w:rsidRPr="00646A34" w:rsidRDefault="00672A6C" w:rsidP="00672A6C">
      <w:pPr>
        <w:pStyle w:val="BodyText"/>
      </w:pPr>
      <w:r w:rsidRPr="00646A34">
        <w:t>Q 1. A communication or post is private and can only be seen by the intended recipient. True or False?</w:t>
      </w:r>
    </w:p>
    <w:p w14:paraId="34C3E482" w14:textId="77777777" w:rsidR="00894E40" w:rsidRPr="00646A34" w:rsidRDefault="00894E40" w:rsidP="00894E40">
      <w:pPr>
        <w:pStyle w:val="BodyText"/>
        <w:ind w:left="720"/>
      </w:pPr>
    </w:p>
    <w:p w14:paraId="34C3E483" w14:textId="77777777" w:rsidR="00672A6C" w:rsidRPr="00646A34" w:rsidRDefault="00672A6C" w:rsidP="00894E40">
      <w:pPr>
        <w:pStyle w:val="BodyText"/>
        <w:ind w:left="720"/>
      </w:pPr>
      <w:r w:rsidRPr="00646A34">
        <w:t>FALSE. Why? Once you send or post something, it can be sent by someone else to others, without you knowing.</w:t>
      </w:r>
    </w:p>
    <w:p w14:paraId="34C3E484" w14:textId="77777777" w:rsidR="00672A6C" w:rsidRPr="00646A34" w:rsidRDefault="00672A6C" w:rsidP="00672A6C">
      <w:pPr>
        <w:pStyle w:val="BodyText"/>
      </w:pPr>
    </w:p>
    <w:p w14:paraId="34C3E485" w14:textId="77777777" w:rsidR="00672A6C" w:rsidRPr="00646A34" w:rsidRDefault="00672A6C" w:rsidP="00672A6C">
      <w:pPr>
        <w:pStyle w:val="BodyText"/>
      </w:pPr>
      <w:r w:rsidRPr="00646A34">
        <w:t>Q 2. You can always delete posted content and make it “go away”. True or False?</w:t>
      </w:r>
    </w:p>
    <w:p w14:paraId="34C3E486" w14:textId="77777777" w:rsidR="00894E40" w:rsidRPr="00646A34" w:rsidRDefault="00894E40" w:rsidP="00894E40">
      <w:pPr>
        <w:pStyle w:val="BodyText"/>
        <w:ind w:left="720"/>
      </w:pPr>
    </w:p>
    <w:p w14:paraId="2F25EFFA" w14:textId="46C8BA96" w:rsidR="00E258C5" w:rsidRPr="00646A34" w:rsidRDefault="00672A6C" w:rsidP="00894E40">
      <w:pPr>
        <w:pStyle w:val="BodyText"/>
        <w:ind w:left="720"/>
        <w:sectPr w:rsidR="00E258C5" w:rsidRPr="00646A34" w:rsidSect="00B15725">
          <w:footerReference w:type="default" r:id="rId15"/>
          <w:pgSz w:w="11909" w:h="16834" w:code="9"/>
          <w:pgMar w:top="1440" w:right="1440" w:bottom="1440" w:left="1440" w:header="720" w:footer="720" w:gutter="0"/>
          <w:cols w:space="720"/>
          <w:docGrid w:linePitch="360"/>
        </w:sectPr>
      </w:pPr>
      <w:r w:rsidRPr="00646A34">
        <w:t xml:space="preserve">FALSE. Why? What happens on the </w:t>
      </w:r>
      <w:r w:rsidR="00864C14" w:rsidRPr="00646A34">
        <w:t>Internet</w:t>
      </w:r>
      <w:r w:rsidRPr="00646A34">
        <w:t xml:space="preserve">, stays on the </w:t>
      </w:r>
      <w:r w:rsidR="00864C14" w:rsidRPr="00646A34">
        <w:t>Internet</w:t>
      </w:r>
      <w:r w:rsidRPr="00646A34">
        <w:t>.</w:t>
      </w:r>
    </w:p>
    <w:p w14:paraId="34C3E48C" w14:textId="77777777" w:rsidR="00A6294A" w:rsidRPr="00646A34" w:rsidRDefault="002E4C60" w:rsidP="00535099">
      <w:pPr>
        <w:pStyle w:val="Chapterhead"/>
        <w:outlineLvl w:val="0"/>
      </w:pPr>
      <w:bookmarkStart w:id="80" w:name="_Toc480205849"/>
      <w:bookmarkStart w:id="81" w:name="_Toc155280043"/>
      <w:r w:rsidRPr="00646A34">
        <w:lastRenderedPageBreak/>
        <w:t xml:space="preserve">IV.  </w:t>
      </w:r>
      <w:r w:rsidR="00A6294A" w:rsidRPr="00646A34">
        <w:t>GENERAL PROCEDURES FOR COMPLETING THE QUESTIONNAIRE</w:t>
      </w:r>
      <w:bookmarkEnd w:id="80"/>
      <w:bookmarkEnd w:id="81"/>
    </w:p>
    <w:p w14:paraId="34C3E48D" w14:textId="61348A8C" w:rsidR="00A6294A" w:rsidRPr="00646A34" w:rsidRDefault="00A6294A" w:rsidP="00EC75D1">
      <w:pPr>
        <w:pStyle w:val="BodyText"/>
      </w:pPr>
      <w:r w:rsidRPr="00646A34">
        <w:t xml:space="preserve">To collect the information needed by the </w:t>
      </w:r>
      <w:r w:rsidR="0066740A" w:rsidRPr="00646A34">
        <w:t xml:space="preserve">[COUNTRY] </w:t>
      </w:r>
      <w:r w:rsidRPr="00646A34">
        <w:t xml:space="preserve">DHS, you must understand how to ask each question, what information the question is attempting to collect, and how to handle problems that might arise during the interview. You must also know how to correctly record the answers the respondent gives and how to follow special instructions in the questionnaire. This part of the training manual is designed to familiarize you with the </w:t>
      </w:r>
      <w:r w:rsidR="0066740A" w:rsidRPr="00646A34">
        <w:t xml:space="preserve">[COUNTRY] </w:t>
      </w:r>
      <w:r w:rsidRPr="00646A34">
        <w:t xml:space="preserve">DHS </w:t>
      </w:r>
      <w:r w:rsidR="00346F1C" w:rsidRPr="00646A34">
        <w:t xml:space="preserve">paper </w:t>
      </w:r>
      <w:r w:rsidRPr="00646A34">
        <w:t>questionnaire</w:t>
      </w:r>
      <w:r w:rsidR="00FE1689" w:rsidRPr="00646A34">
        <w:t xml:space="preserve"> that you are using for training</w:t>
      </w:r>
      <w:r w:rsidRPr="00646A34">
        <w:t>.</w:t>
      </w:r>
      <w:r w:rsidR="00FE1689" w:rsidRPr="00646A34">
        <w:t xml:space="preserve"> However, a number of the concepts presented also apply to </w:t>
      </w:r>
      <w:r w:rsidR="00DA4704" w:rsidRPr="00646A34">
        <w:t>tablet computer-based interviewing</w:t>
      </w:r>
      <w:r w:rsidR="00FE1689" w:rsidRPr="00646A34">
        <w:t xml:space="preserve"> but are done automatically by the CAPI program.</w:t>
      </w:r>
    </w:p>
    <w:p w14:paraId="34C3E48E" w14:textId="77777777" w:rsidR="00A6294A" w:rsidRPr="00646A34" w:rsidRDefault="00EC75D1" w:rsidP="00EC75D1">
      <w:pPr>
        <w:pStyle w:val="Heading1"/>
      </w:pPr>
      <w:bookmarkStart w:id="82" w:name="_Toc480205850"/>
      <w:bookmarkStart w:id="83" w:name="_Toc155280044"/>
      <w:r w:rsidRPr="00646A34">
        <w:t>A. Asking Questions</w:t>
      </w:r>
      <w:bookmarkEnd w:id="82"/>
      <w:bookmarkEnd w:id="83"/>
    </w:p>
    <w:p w14:paraId="34C3E48F" w14:textId="77777777" w:rsidR="00A6294A" w:rsidRPr="00646A34" w:rsidRDefault="00A6294A" w:rsidP="00EC75D1">
      <w:pPr>
        <w:pStyle w:val="BodyText"/>
      </w:pPr>
    </w:p>
    <w:p w14:paraId="34C3E490" w14:textId="77777777" w:rsidR="00C23DB1" w:rsidRPr="00646A34" w:rsidRDefault="00A6294A" w:rsidP="00EC75D1">
      <w:pPr>
        <w:pStyle w:val="BodyText"/>
      </w:pPr>
      <w:r w:rsidRPr="00646A34">
        <w:t>It is very important that you ask each question exactly as it is written in the questionnaire. When you are asking a question, speak slowly and clearly so that the respondent will have no difficulty hearing or understanding the question. At times you may need to repeat the question to be sure the respondent understands it. In those cases, do not change the wording of the question but repeat it exactly as it is written.</w:t>
      </w:r>
    </w:p>
    <w:p w14:paraId="34C3E491" w14:textId="77777777" w:rsidR="00A6294A" w:rsidRPr="00646A34" w:rsidRDefault="00A6294A" w:rsidP="00EC75D1">
      <w:pPr>
        <w:pStyle w:val="BodyText"/>
      </w:pPr>
    </w:p>
    <w:p w14:paraId="34C3E492" w14:textId="77777777" w:rsidR="00A6294A" w:rsidRPr="00646A34" w:rsidRDefault="00A6294A" w:rsidP="00EC75D1">
      <w:pPr>
        <w:pStyle w:val="BodyText"/>
      </w:pPr>
      <w:r w:rsidRPr="00646A34">
        <w:t>If, after you have repeated a question, the respondent still does not understand it, you may have to restate the question. Be very careful when you change the wording, however, that you do not alter the meaning of the original question.</w:t>
      </w:r>
    </w:p>
    <w:p w14:paraId="34C3E493" w14:textId="77777777" w:rsidR="00A6294A" w:rsidRPr="00646A34" w:rsidRDefault="00A6294A" w:rsidP="00EC75D1">
      <w:pPr>
        <w:pStyle w:val="BodyText"/>
      </w:pPr>
    </w:p>
    <w:p w14:paraId="34C3E494" w14:textId="77777777" w:rsidR="00A6294A" w:rsidRPr="00646A34" w:rsidRDefault="00A6294A" w:rsidP="00EC75D1">
      <w:pPr>
        <w:pStyle w:val="BodyText"/>
      </w:pPr>
      <w:r w:rsidRPr="00646A34">
        <w:t xml:space="preserve">In some cases, you may have to ask additional questions to obtain a complete answer from a respondent (we call this ‘probing’). If you do this, you must be careful that your probes are “neutral” and that they do not suggest an answer to the respondent. Probing requires both tact and skill, and it will be one of the most challenging aspects of your work as a </w:t>
      </w:r>
      <w:r w:rsidR="0066740A" w:rsidRPr="00646A34">
        <w:t xml:space="preserve">[COUNTRY] </w:t>
      </w:r>
      <w:r w:rsidRPr="00646A34">
        <w:t>DHS interviewer.</w:t>
      </w:r>
    </w:p>
    <w:p w14:paraId="34C3E495" w14:textId="77777777" w:rsidR="00C23DB1" w:rsidRPr="00646A34" w:rsidRDefault="00C23DB1" w:rsidP="00EC75D1">
      <w:pPr>
        <w:pStyle w:val="BodyText"/>
      </w:pPr>
    </w:p>
    <w:p w14:paraId="34C3E496" w14:textId="36ADF554" w:rsidR="00C23DB1" w:rsidRPr="00646A34" w:rsidRDefault="00C23DB1" w:rsidP="00C23DB1">
      <w:pPr>
        <w:pStyle w:val="BodyText"/>
      </w:pPr>
      <w:r w:rsidRPr="00646A34">
        <w:t>You will notice that some questions contain one or more words in parentheses.</w:t>
      </w:r>
      <w:r w:rsidR="002E616A" w:rsidRPr="00646A34">
        <w:t xml:space="preserve"> </w:t>
      </w:r>
      <w:r w:rsidRPr="00646A34">
        <w:t>As shown below, the presence of parentheses indicates that a sentence needs to be adapted to fit the respondent’s specific situation.</w:t>
      </w:r>
      <w:bookmarkStart w:id="84" w:name="_Hlk37936863"/>
      <w:r w:rsidR="0065757F" w:rsidRPr="00646A34">
        <w:t xml:space="preserve"> In CAPI, most choice/substitutions will be done by the program.</w:t>
      </w:r>
      <w:bookmarkEnd w:id="84"/>
    </w:p>
    <w:p w14:paraId="34C3E497" w14:textId="77777777" w:rsidR="000862F2" w:rsidRPr="00646A34" w:rsidRDefault="000862F2" w:rsidP="000862F2">
      <w:pPr>
        <w:pStyle w:val="BodyText"/>
        <w:rPr>
          <w:b/>
        </w:rPr>
      </w:pPr>
    </w:p>
    <w:p w14:paraId="34C3E498" w14:textId="77777777" w:rsidR="000862F2" w:rsidRPr="00646A34" w:rsidRDefault="000862F2" w:rsidP="000862F2">
      <w:pPr>
        <w:pStyle w:val="BodyText"/>
        <w:rPr>
          <w:b/>
        </w:rPr>
      </w:pPr>
      <w:r w:rsidRPr="00646A34">
        <w:rPr>
          <w:b/>
        </w:rPr>
        <w:t>1.</w:t>
      </w:r>
      <w:r w:rsidRPr="00646A34">
        <w:rPr>
          <w:b/>
        </w:rPr>
        <w:tab/>
        <w:t xml:space="preserve">Parentheses </w:t>
      </w:r>
      <w:r w:rsidR="007F0A08" w:rsidRPr="00646A34">
        <w:rPr>
          <w:b/>
        </w:rPr>
        <w:t>that</w:t>
      </w:r>
      <w:r w:rsidRPr="00646A34">
        <w:rPr>
          <w:b/>
        </w:rPr>
        <w:t xml:space="preserve"> indicate a choice must be made:</w:t>
      </w:r>
    </w:p>
    <w:p w14:paraId="34C3E499" w14:textId="77777777" w:rsidR="00C23DB1" w:rsidRPr="00646A34" w:rsidRDefault="00C23DB1" w:rsidP="00EC75D1">
      <w:pPr>
        <w:pStyle w:val="BodyText"/>
      </w:pPr>
    </w:p>
    <w:p w14:paraId="34C3E49A" w14:textId="77777777" w:rsidR="00C23DB1" w:rsidRPr="00646A34" w:rsidRDefault="00756C21" w:rsidP="000862F2">
      <w:pPr>
        <w:pStyle w:val="BodyText"/>
        <w:rPr>
          <w:i/>
        </w:rPr>
      </w:pPr>
      <w:r w:rsidRPr="00646A34">
        <w:rPr>
          <w:i/>
        </w:rPr>
        <w:t>Example:</w:t>
      </w:r>
    </w:p>
    <w:p w14:paraId="34C3E49B" w14:textId="77777777" w:rsidR="00F838FC" w:rsidRPr="00646A34" w:rsidRDefault="00F838FC" w:rsidP="000862F2">
      <w:pPr>
        <w:pStyle w:val="BodyText"/>
      </w:pPr>
    </w:p>
    <w:p w14:paraId="4EAD5DD0" w14:textId="3A29D1B9" w:rsidR="00121C85" w:rsidRPr="00646A34" w:rsidRDefault="00121C85" w:rsidP="000862F2">
      <w:pPr>
        <w:pStyle w:val="BodyText"/>
      </w:pPr>
      <w:r w:rsidRPr="00646A34">
        <w:rPr>
          <w:noProof/>
        </w:rPr>
        <w:drawing>
          <wp:inline distT="0" distB="0" distL="0" distR="0" wp14:anchorId="715F8896" wp14:editId="36F3746F">
            <wp:extent cx="5733415" cy="381635"/>
            <wp:effectExtent l="0" t="0" r="635" b="0"/>
            <wp:docPr id="2146937773" name="Picture 214693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381635"/>
                    </a:xfrm>
                    <a:prstGeom prst="rect">
                      <a:avLst/>
                    </a:prstGeom>
                  </pic:spPr>
                </pic:pic>
              </a:graphicData>
            </a:graphic>
          </wp:inline>
        </w:drawing>
      </w:r>
    </w:p>
    <w:p w14:paraId="3EF62B3B" w14:textId="77777777" w:rsidR="00121C85" w:rsidRPr="00646A34" w:rsidRDefault="00121C85" w:rsidP="000862F2">
      <w:pPr>
        <w:pStyle w:val="BodyText"/>
      </w:pPr>
    </w:p>
    <w:p w14:paraId="34C3E49E" w14:textId="00310E9B" w:rsidR="009F016A" w:rsidRPr="00646A34" w:rsidRDefault="00423B33" w:rsidP="000862F2">
      <w:pPr>
        <w:pStyle w:val="BodyText"/>
      </w:pPr>
      <w:r w:rsidRPr="00646A34">
        <w:t xml:space="preserve">The question above is </w:t>
      </w:r>
      <w:r w:rsidR="00933504" w:rsidRPr="00646A34">
        <w:t xml:space="preserve">asked to </w:t>
      </w:r>
      <w:r w:rsidRPr="00646A34">
        <w:t>female respondent</w:t>
      </w:r>
      <w:r w:rsidR="00933504" w:rsidRPr="00646A34">
        <w:t>s</w:t>
      </w:r>
      <w:r w:rsidRPr="00646A34">
        <w:t xml:space="preserve">. How </w:t>
      </w:r>
      <w:r w:rsidR="009F016A" w:rsidRPr="00646A34">
        <w:t>you phrase the question</w:t>
      </w:r>
      <w:r w:rsidR="00587AD7" w:rsidRPr="00646A34">
        <w:t>—</w:t>
      </w:r>
      <w:r w:rsidR="007F0A08" w:rsidRPr="00646A34">
        <w:t>that is, which word in parentheses you choose to insert into the sentence</w:t>
      </w:r>
      <w:r w:rsidR="00D16CC6" w:rsidRPr="00646A34">
        <w:t>—</w:t>
      </w:r>
      <w:r w:rsidR="00933504" w:rsidRPr="00646A34">
        <w:t>will</w:t>
      </w:r>
      <w:r w:rsidR="009F016A" w:rsidRPr="00646A34">
        <w:t xml:space="preserve"> depend </w:t>
      </w:r>
      <w:r w:rsidR="00933504" w:rsidRPr="00646A34">
        <w:t>on whether the</w:t>
      </w:r>
      <w:r w:rsidR="009F016A" w:rsidRPr="00646A34">
        <w:t xml:space="preserve"> respondent </w:t>
      </w:r>
      <w:r w:rsidR="00933504" w:rsidRPr="00646A34">
        <w:t>is</w:t>
      </w:r>
      <w:r w:rsidR="009F016A" w:rsidRPr="00646A34">
        <w:t xml:space="preserve"> married or </w:t>
      </w:r>
      <w:r w:rsidR="00933504" w:rsidRPr="00646A34">
        <w:t>is</w:t>
      </w:r>
      <w:r w:rsidR="009F016A" w:rsidRPr="00646A34">
        <w:t xml:space="preserve"> unmarried but</w:t>
      </w:r>
      <w:r w:rsidR="00933504" w:rsidRPr="00646A34">
        <w:t xml:space="preserve"> lives</w:t>
      </w:r>
      <w:r w:rsidR="009F016A" w:rsidRPr="00646A34">
        <w:t xml:space="preserve"> with a man as if married</w:t>
      </w:r>
      <w:r w:rsidRPr="00646A34">
        <w:t xml:space="preserve">. </w:t>
      </w:r>
      <w:r w:rsidR="009F016A" w:rsidRPr="00646A34">
        <w:t xml:space="preserve">If the woman </w:t>
      </w:r>
      <w:r w:rsidR="00933504" w:rsidRPr="00646A34">
        <w:t>is</w:t>
      </w:r>
      <w:r w:rsidR="009F016A" w:rsidRPr="00646A34">
        <w:t xml:space="preserve"> married, you would ask “How old was your husband on his last birthday?” If the woman was unmarried</w:t>
      </w:r>
      <w:r w:rsidR="00933504" w:rsidRPr="00646A34">
        <w:t xml:space="preserve"> but lives with a man</w:t>
      </w:r>
      <w:r w:rsidR="009F016A" w:rsidRPr="00646A34">
        <w:t>, you would ask “How old was your partner on his last birthday?”</w:t>
      </w:r>
    </w:p>
    <w:p w14:paraId="34C3E49F" w14:textId="77777777" w:rsidR="009F016A" w:rsidRPr="00646A34" w:rsidRDefault="009F016A" w:rsidP="000862F2">
      <w:pPr>
        <w:pStyle w:val="BodyText"/>
      </w:pPr>
    </w:p>
    <w:p w14:paraId="00F82F38" w14:textId="77777777" w:rsidR="00FE1689" w:rsidRPr="00646A34" w:rsidRDefault="00FE1689">
      <w:pPr>
        <w:rPr>
          <w:b/>
          <w:sz w:val="22"/>
          <w:szCs w:val="22"/>
        </w:rPr>
      </w:pPr>
      <w:r w:rsidRPr="00646A34">
        <w:rPr>
          <w:b/>
        </w:rPr>
        <w:br w:type="page"/>
      </w:r>
    </w:p>
    <w:p w14:paraId="34C3E4A0" w14:textId="0950EF47" w:rsidR="000862F2" w:rsidRPr="00646A34" w:rsidRDefault="000862F2" w:rsidP="000862F2">
      <w:pPr>
        <w:pStyle w:val="BodyText"/>
        <w:rPr>
          <w:b/>
        </w:rPr>
      </w:pPr>
      <w:r w:rsidRPr="00646A34">
        <w:rPr>
          <w:b/>
        </w:rPr>
        <w:lastRenderedPageBreak/>
        <w:t>2.</w:t>
      </w:r>
      <w:r w:rsidRPr="00646A34">
        <w:rPr>
          <w:b/>
        </w:rPr>
        <w:tab/>
      </w:r>
      <w:r w:rsidR="00756C21" w:rsidRPr="00646A34">
        <w:rPr>
          <w:b/>
        </w:rPr>
        <w:t xml:space="preserve">Parentheses </w:t>
      </w:r>
      <w:r w:rsidR="007F0A08" w:rsidRPr="00646A34">
        <w:rPr>
          <w:b/>
        </w:rPr>
        <w:t>that</w:t>
      </w:r>
      <w:r w:rsidR="00756C21" w:rsidRPr="00646A34">
        <w:rPr>
          <w:b/>
        </w:rPr>
        <w:t xml:space="preserve"> indicate a substitution must be made:</w:t>
      </w:r>
    </w:p>
    <w:p w14:paraId="34C3E4A1" w14:textId="77777777" w:rsidR="000862F2" w:rsidRPr="00646A34" w:rsidRDefault="000862F2" w:rsidP="000862F2">
      <w:pPr>
        <w:pStyle w:val="BodyText"/>
      </w:pPr>
    </w:p>
    <w:p w14:paraId="34C3E4A2" w14:textId="77777777" w:rsidR="000862F2" w:rsidRPr="00646A34" w:rsidRDefault="00734466" w:rsidP="000862F2">
      <w:pPr>
        <w:pStyle w:val="BodyText"/>
      </w:pPr>
      <w:r w:rsidRPr="00646A34">
        <w:rPr>
          <w:i/>
        </w:rPr>
        <w:t>Example:</w:t>
      </w:r>
      <w:r w:rsidRPr="00646A34">
        <w:t xml:space="preserve"> </w:t>
      </w:r>
    </w:p>
    <w:p w14:paraId="34C3E4A3" w14:textId="77777777" w:rsidR="00836D7C" w:rsidRPr="00646A34" w:rsidRDefault="00836D7C" w:rsidP="000862F2">
      <w:pPr>
        <w:pStyle w:val="BodyText"/>
      </w:pPr>
    </w:p>
    <w:p w14:paraId="2AE40999" w14:textId="594461DD" w:rsidR="00FE1689" w:rsidRPr="00646A34" w:rsidRDefault="00121C85" w:rsidP="000862F2">
      <w:pPr>
        <w:pStyle w:val="BodyText"/>
      </w:pPr>
      <w:r w:rsidRPr="00646A34">
        <w:rPr>
          <w:noProof/>
        </w:rPr>
        <w:drawing>
          <wp:inline distT="0" distB="0" distL="0" distR="0" wp14:anchorId="2F6B3FD7" wp14:editId="6112DB96">
            <wp:extent cx="5733415" cy="5175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517525"/>
                    </a:xfrm>
                    <a:prstGeom prst="rect">
                      <a:avLst/>
                    </a:prstGeom>
                  </pic:spPr>
                </pic:pic>
              </a:graphicData>
            </a:graphic>
          </wp:inline>
        </w:drawing>
      </w:r>
    </w:p>
    <w:p w14:paraId="42AC8E75" w14:textId="77777777" w:rsidR="00121C85" w:rsidRPr="00646A34" w:rsidRDefault="00121C85" w:rsidP="000862F2">
      <w:pPr>
        <w:pStyle w:val="BodyText"/>
      </w:pPr>
    </w:p>
    <w:p w14:paraId="34C3E4A5" w14:textId="071F7D40" w:rsidR="00734466" w:rsidRPr="00646A34" w:rsidRDefault="00423B33" w:rsidP="000862F2">
      <w:pPr>
        <w:pStyle w:val="BodyText"/>
      </w:pPr>
      <w:r w:rsidRPr="00646A34">
        <w:t xml:space="preserve">Notice that the word in parentheses is in </w:t>
      </w:r>
      <w:r w:rsidR="00594DDF" w:rsidRPr="00646A34">
        <w:t>all capital letters</w:t>
      </w:r>
      <w:r w:rsidRPr="00646A34">
        <w:t>.</w:t>
      </w:r>
      <w:r w:rsidR="002E616A" w:rsidRPr="00646A34">
        <w:t xml:space="preserve"> </w:t>
      </w:r>
      <w:r w:rsidRPr="00646A34">
        <w:t>As you will</w:t>
      </w:r>
      <w:r w:rsidR="004028DB" w:rsidRPr="00646A34">
        <w:t xml:space="preserve"> learn later (see S</w:t>
      </w:r>
      <w:r w:rsidRPr="00646A34">
        <w:t>ection</w:t>
      </w:r>
      <w:r w:rsidR="004028DB" w:rsidRPr="00646A34">
        <w:t xml:space="preserve"> D below</w:t>
      </w:r>
      <w:r w:rsidRPr="00646A34">
        <w:t>), words in all</w:t>
      </w:r>
      <w:r w:rsidR="00212777" w:rsidRPr="00646A34">
        <w:t xml:space="preserve"> </w:t>
      </w:r>
      <w:r w:rsidRPr="00646A34">
        <w:t>caps are instructions to interviewers</w:t>
      </w:r>
      <w:r w:rsidR="00002391" w:rsidRPr="00646A34">
        <w:t xml:space="preserve"> that</w:t>
      </w:r>
      <w:r w:rsidRPr="00646A34">
        <w:t xml:space="preserve"> are not </w:t>
      </w:r>
      <w:r w:rsidR="00002391" w:rsidRPr="00646A34">
        <w:t xml:space="preserve">meant </w:t>
      </w:r>
      <w:r w:rsidRPr="00646A34">
        <w:t>to be read out loud.</w:t>
      </w:r>
      <w:r w:rsidR="002E616A" w:rsidRPr="00646A34">
        <w:t xml:space="preserve"> </w:t>
      </w:r>
      <w:r w:rsidR="00734466" w:rsidRPr="00646A34">
        <w:t xml:space="preserve">Instead, </w:t>
      </w:r>
      <w:r w:rsidR="00002391" w:rsidRPr="00646A34">
        <w:t xml:space="preserve">in this example, </w:t>
      </w:r>
      <w:r w:rsidR="00212777" w:rsidRPr="00646A34">
        <w:t xml:space="preserve">you should </w:t>
      </w:r>
      <w:r w:rsidR="00734466" w:rsidRPr="00646A34">
        <w:t>substitute in the name of the individual the question is being asked about.</w:t>
      </w:r>
      <w:r w:rsidR="002E616A" w:rsidRPr="00646A34">
        <w:t xml:space="preserve"> </w:t>
      </w:r>
      <w:r w:rsidR="00734466" w:rsidRPr="00646A34">
        <w:t xml:space="preserve">For </w:t>
      </w:r>
      <w:r w:rsidR="00002391" w:rsidRPr="00646A34">
        <w:t>instance</w:t>
      </w:r>
      <w:r w:rsidR="00734466" w:rsidRPr="00646A34">
        <w:t xml:space="preserve">, if you are asking </w:t>
      </w:r>
      <w:r w:rsidR="00836D7C" w:rsidRPr="00646A34">
        <w:t>about the weight of a woman’s son named Barack</w:t>
      </w:r>
      <w:r w:rsidR="00705382" w:rsidRPr="00646A34">
        <w:t>, ask “</w:t>
      </w:r>
      <w:r w:rsidR="00836D7C" w:rsidRPr="00646A34">
        <w:t>Was Barack weighed at birth?”</w:t>
      </w:r>
    </w:p>
    <w:p w14:paraId="34C3E4A6" w14:textId="77777777" w:rsidR="00734466" w:rsidRPr="00646A34" w:rsidRDefault="00734466" w:rsidP="000862F2">
      <w:pPr>
        <w:pStyle w:val="BodyText"/>
      </w:pPr>
    </w:p>
    <w:p w14:paraId="34C3E4A7" w14:textId="77777777" w:rsidR="000862F2" w:rsidRPr="00646A34" w:rsidRDefault="000862F2" w:rsidP="000862F2">
      <w:pPr>
        <w:pStyle w:val="BodyText"/>
        <w:rPr>
          <w:b/>
        </w:rPr>
      </w:pPr>
      <w:r w:rsidRPr="00646A34">
        <w:rPr>
          <w:b/>
        </w:rPr>
        <w:t>3.</w:t>
      </w:r>
      <w:r w:rsidRPr="00646A34">
        <w:rPr>
          <w:b/>
        </w:rPr>
        <w:tab/>
      </w:r>
      <w:r w:rsidR="00756C21" w:rsidRPr="00646A34">
        <w:rPr>
          <w:b/>
        </w:rPr>
        <w:t>Parentheses that indicate an additional word may be needed</w:t>
      </w:r>
      <w:r w:rsidR="00734466" w:rsidRPr="00646A34">
        <w:rPr>
          <w:b/>
        </w:rPr>
        <w:t>:</w:t>
      </w:r>
    </w:p>
    <w:p w14:paraId="34C3E4A8" w14:textId="77777777" w:rsidR="005E329B" w:rsidRPr="00646A34" w:rsidRDefault="005E329B" w:rsidP="000862F2">
      <w:pPr>
        <w:pStyle w:val="BodyText"/>
        <w:rPr>
          <w:b/>
        </w:rPr>
      </w:pPr>
    </w:p>
    <w:p w14:paraId="34C3E4A9" w14:textId="77777777" w:rsidR="00A243FB" w:rsidRPr="00646A34" w:rsidRDefault="005E329B" w:rsidP="000862F2">
      <w:pPr>
        <w:pStyle w:val="BodyText"/>
      </w:pPr>
      <w:r w:rsidRPr="00646A34">
        <w:rPr>
          <w:i/>
        </w:rPr>
        <w:t>Example:</w:t>
      </w:r>
      <w:r w:rsidRPr="00646A34">
        <w:t xml:space="preserve"> </w:t>
      </w:r>
    </w:p>
    <w:p w14:paraId="34C3E4AA" w14:textId="77777777" w:rsidR="00A243FB" w:rsidRPr="00646A34" w:rsidRDefault="00A243FB" w:rsidP="000862F2">
      <w:pPr>
        <w:pStyle w:val="BodyText"/>
      </w:pPr>
    </w:p>
    <w:p w14:paraId="34C3E4AC" w14:textId="148BD4A1" w:rsidR="00934914" w:rsidRPr="00646A34" w:rsidRDefault="00121C85" w:rsidP="000862F2">
      <w:pPr>
        <w:pStyle w:val="BodyText"/>
        <w:rPr>
          <w:b/>
        </w:rPr>
      </w:pPr>
      <w:r w:rsidRPr="00646A34">
        <w:rPr>
          <w:noProof/>
        </w:rPr>
        <w:drawing>
          <wp:inline distT="0" distB="0" distL="0" distR="0" wp14:anchorId="5368D8A3" wp14:editId="45DE526A">
            <wp:extent cx="5733415" cy="593725"/>
            <wp:effectExtent l="0" t="0" r="635" b="0"/>
            <wp:docPr id="2146937774" name="Picture 214693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593725"/>
                    </a:xfrm>
                    <a:prstGeom prst="rect">
                      <a:avLst/>
                    </a:prstGeom>
                  </pic:spPr>
                </pic:pic>
              </a:graphicData>
            </a:graphic>
          </wp:inline>
        </w:drawing>
      </w:r>
    </w:p>
    <w:p w14:paraId="622F3129" w14:textId="77777777" w:rsidR="00121C85" w:rsidRPr="00646A34" w:rsidRDefault="00121C85">
      <w:pPr>
        <w:rPr>
          <w:sz w:val="22"/>
          <w:szCs w:val="22"/>
        </w:rPr>
      </w:pPr>
    </w:p>
    <w:p w14:paraId="34C3E4AD" w14:textId="2A6653DB" w:rsidR="008058A9" w:rsidRPr="00646A34" w:rsidRDefault="00002391">
      <w:pPr>
        <w:rPr>
          <w:sz w:val="22"/>
          <w:szCs w:val="22"/>
        </w:rPr>
      </w:pPr>
      <w:r w:rsidRPr="00646A34">
        <w:rPr>
          <w:sz w:val="22"/>
          <w:szCs w:val="22"/>
        </w:rPr>
        <w:t xml:space="preserve">The way the respondent has answered a prior question can affect the way you will ask </w:t>
      </w:r>
      <w:r w:rsidR="00594DDF" w:rsidRPr="00646A34">
        <w:rPr>
          <w:sz w:val="22"/>
          <w:szCs w:val="22"/>
        </w:rPr>
        <w:t>later</w:t>
      </w:r>
      <w:r w:rsidRPr="00646A34">
        <w:rPr>
          <w:sz w:val="22"/>
          <w:szCs w:val="22"/>
        </w:rPr>
        <w:t xml:space="preserve"> </w:t>
      </w:r>
      <w:r w:rsidR="00594DDF" w:rsidRPr="00646A34">
        <w:rPr>
          <w:sz w:val="22"/>
          <w:szCs w:val="22"/>
        </w:rPr>
        <w:t>questions</w:t>
      </w:r>
      <w:r w:rsidRPr="00646A34">
        <w:rPr>
          <w:sz w:val="22"/>
          <w:szCs w:val="22"/>
        </w:rPr>
        <w:t>.</w:t>
      </w:r>
      <w:r w:rsidR="002E616A" w:rsidRPr="00646A34">
        <w:rPr>
          <w:sz w:val="22"/>
          <w:szCs w:val="22"/>
        </w:rPr>
        <w:t xml:space="preserve"> </w:t>
      </w:r>
      <w:r w:rsidR="00934914" w:rsidRPr="00646A34">
        <w:rPr>
          <w:sz w:val="22"/>
          <w:szCs w:val="22"/>
        </w:rPr>
        <w:t>I</w:t>
      </w:r>
      <w:r w:rsidRPr="00646A34">
        <w:rPr>
          <w:sz w:val="22"/>
          <w:szCs w:val="22"/>
        </w:rPr>
        <w:t xml:space="preserve">f you had learned that the respondent </w:t>
      </w:r>
      <w:r w:rsidR="00C01920" w:rsidRPr="00646A34">
        <w:rPr>
          <w:sz w:val="22"/>
          <w:szCs w:val="22"/>
        </w:rPr>
        <w:t>did not have any children</w:t>
      </w:r>
      <w:r w:rsidR="00EE6ACD" w:rsidRPr="00646A34">
        <w:rPr>
          <w:sz w:val="22"/>
          <w:szCs w:val="22"/>
        </w:rPr>
        <w:t>,</w:t>
      </w:r>
      <w:r w:rsidR="00C01920" w:rsidRPr="00646A34">
        <w:rPr>
          <w:sz w:val="22"/>
          <w:szCs w:val="22"/>
        </w:rPr>
        <w:t xml:space="preserve"> </w:t>
      </w:r>
      <w:r w:rsidRPr="00646A34">
        <w:rPr>
          <w:sz w:val="22"/>
          <w:szCs w:val="22"/>
        </w:rPr>
        <w:t xml:space="preserve">you would </w:t>
      </w:r>
      <w:r w:rsidR="00934914" w:rsidRPr="00646A34">
        <w:rPr>
          <w:sz w:val="22"/>
          <w:szCs w:val="22"/>
        </w:rPr>
        <w:t xml:space="preserve">ask in Q. </w:t>
      </w:r>
      <w:r w:rsidR="00C01920" w:rsidRPr="00646A34">
        <w:rPr>
          <w:sz w:val="22"/>
          <w:szCs w:val="22"/>
        </w:rPr>
        <w:t>804 “Now I have some questions about the future. Would you like to have a child, or would you prefer not to have any children?”</w:t>
      </w:r>
      <w:r w:rsidR="002E616A" w:rsidRPr="00646A34">
        <w:rPr>
          <w:sz w:val="22"/>
          <w:szCs w:val="22"/>
        </w:rPr>
        <w:t xml:space="preserve"> </w:t>
      </w:r>
      <w:r w:rsidR="0064443E" w:rsidRPr="00646A34">
        <w:rPr>
          <w:sz w:val="22"/>
          <w:szCs w:val="22"/>
        </w:rPr>
        <w:t>If</w:t>
      </w:r>
      <w:r w:rsidR="00934914" w:rsidRPr="00646A34">
        <w:rPr>
          <w:sz w:val="22"/>
          <w:szCs w:val="22"/>
        </w:rPr>
        <w:t xml:space="preserve"> you </w:t>
      </w:r>
      <w:r w:rsidR="00C01920" w:rsidRPr="00646A34">
        <w:rPr>
          <w:sz w:val="22"/>
          <w:szCs w:val="22"/>
        </w:rPr>
        <w:t xml:space="preserve">had </w:t>
      </w:r>
      <w:r w:rsidR="00934914" w:rsidRPr="00646A34">
        <w:rPr>
          <w:sz w:val="22"/>
          <w:szCs w:val="22"/>
        </w:rPr>
        <w:t xml:space="preserve">learned that the respondent </w:t>
      </w:r>
      <w:r w:rsidR="00C01920" w:rsidRPr="00646A34">
        <w:rPr>
          <w:sz w:val="22"/>
          <w:szCs w:val="22"/>
        </w:rPr>
        <w:t>already had children, you would instead ask in Q. 804 “Now I have some questions about the future. Would you like to have another child, or would you prefer not to have any more children?”</w:t>
      </w:r>
    </w:p>
    <w:p w14:paraId="34C3E4AE" w14:textId="77777777" w:rsidR="00A6294A" w:rsidRPr="00646A34" w:rsidRDefault="00EC75D1" w:rsidP="00EC75D1">
      <w:pPr>
        <w:pStyle w:val="Heading1"/>
      </w:pPr>
      <w:bookmarkStart w:id="85" w:name="_Toc480205851"/>
      <w:bookmarkStart w:id="86" w:name="_Toc155280045"/>
      <w:r w:rsidRPr="00646A34">
        <w:t>B. Recording Responses</w:t>
      </w:r>
      <w:bookmarkEnd w:id="85"/>
      <w:bookmarkEnd w:id="86"/>
    </w:p>
    <w:p w14:paraId="34C3E4AF" w14:textId="77777777" w:rsidR="00A6294A" w:rsidRPr="00646A34" w:rsidRDefault="00A6294A" w:rsidP="00EC75D1">
      <w:pPr>
        <w:pStyle w:val="BodyText"/>
      </w:pPr>
    </w:p>
    <w:p w14:paraId="34C3E4B0" w14:textId="60172340" w:rsidR="00A6294A" w:rsidRPr="00646A34" w:rsidRDefault="00A647A9" w:rsidP="00EC75D1">
      <w:pPr>
        <w:pStyle w:val="BodyText"/>
      </w:pPr>
      <w:r w:rsidRPr="00646A34">
        <w:t>A</w:t>
      </w:r>
      <w:r w:rsidR="00A6294A" w:rsidRPr="00646A34">
        <w:t xml:space="preserve">ll interviewers </w:t>
      </w:r>
      <w:r w:rsidRPr="00646A34">
        <w:t xml:space="preserve">should </w:t>
      </w:r>
      <w:r w:rsidR="00A6294A" w:rsidRPr="00646A34">
        <w:t xml:space="preserve">use pens with blue ink to complete all </w:t>
      </w:r>
      <w:r w:rsidR="00FE1689" w:rsidRPr="00646A34">
        <w:t xml:space="preserve">paper </w:t>
      </w:r>
      <w:r w:rsidR="00A6294A" w:rsidRPr="00646A34">
        <w:t>questionnaires. Never use a pencil to complete the survey questionnaire.</w:t>
      </w:r>
      <w:r w:rsidR="009213A5" w:rsidRPr="00646A34">
        <w:t xml:space="preserve"> </w:t>
      </w:r>
    </w:p>
    <w:p w14:paraId="34C3E4B1" w14:textId="77777777" w:rsidR="00A6294A" w:rsidRPr="00646A34" w:rsidRDefault="00A6294A" w:rsidP="00EC75D1">
      <w:pPr>
        <w:pStyle w:val="BodyText"/>
      </w:pPr>
    </w:p>
    <w:p w14:paraId="34C3E4B2" w14:textId="32ABD120" w:rsidR="00A6294A" w:rsidRPr="00646A34" w:rsidRDefault="00A6294A" w:rsidP="00EC75D1">
      <w:pPr>
        <w:pStyle w:val="BodyText"/>
      </w:pPr>
      <w:r w:rsidRPr="00646A34">
        <w:t xml:space="preserve">There are three types of questions in the </w:t>
      </w:r>
      <w:r w:rsidR="0066740A" w:rsidRPr="00646A34">
        <w:t xml:space="preserve">[COUNTRY] </w:t>
      </w:r>
      <w:r w:rsidRPr="00646A34">
        <w:t xml:space="preserve">DHS questionnaire: 1) questions that have precoded responses; 2) questions that do not have precoded responses, i.e., </w:t>
      </w:r>
      <w:r w:rsidR="00A37982" w:rsidRPr="00646A34">
        <w:t xml:space="preserve">those </w:t>
      </w:r>
      <w:r w:rsidRPr="00646A34">
        <w:t xml:space="preserve">that are </w:t>
      </w:r>
      <w:r w:rsidR="0076271A" w:rsidRPr="00646A34">
        <w:t>“</w:t>
      </w:r>
      <w:r w:rsidRPr="00646A34">
        <w:t>open-ended</w:t>
      </w:r>
      <w:r w:rsidR="007840D5" w:rsidRPr="00646A34">
        <w:t>;</w:t>
      </w:r>
      <w:r w:rsidRPr="00646A34">
        <w:t>” and 3) filters.</w:t>
      </w:r>
    </w:p>
    <w:p w14:paraId="34C3E4B3" w14:textId="77777777" w:rsidR="00A6294A" w:rsidRPr="00646A34" w:rsidRDefault="00A6294A" w:rsidP="00EC75D1">
      <w:pPr>
        <w:pStyle w:val="BodyText"/>
      </w:pPr>
    </w:p>
    <w:p w14:paraId="34C3E4B4" w14:textId="77777777" w:rsidR="00A6294A" w:rsidRPr="00646A34" w:rsidRDefault="00A6294A" w:rsidP="00EC75D1">
      <w:pPr>
        <w:pStyle w:val="BodyText"/>
        <w:rPr>
          <w:b/>
        </w:rPr>
      </w:pPr>
      <w:r w:rsidRPr="00646A34">
        <w:rPr>
          <w:b/>
        </w:rPr>
        <w:t>1.</w:t>
      </w:r>
      <w:r w:rsidRPr="00646A34">
        <w:rPr>
          <w:b/>
        </w:rPr>
        <w:tab/>
        <w:t>Questions with precoded responses</w:t>
      </w:r>
    </w:p>
    <w:p w14:paraId="34C3E4B5" w14:textId="77777777" w:rsidR="00A6294A" w:rsidRPr="00646A34" w:rsidRDefault="00A6294A" w:rsidP="00EC75D1">
      <w:pPr>
        <w:pStyle w:val="BodyText"/>
      </w:pPr>
    </w:p>
    <w:p w14:paraId="34C3E4B6" w14:textId="77777777" w:rsidR="00365067" w:rsidRPr="00646A34" w:rsidRDefault="00A6294A" w:rsidP="00E3410E">
      <w:pPr>
        <w:pStyle w:val="BodyText"/>
      </w:pPr>
      <w:r w:rsidRPr="00646A34">
        <w:t>For some questions, we can predict the types of answers a respondent will give. The responses to these questions are listed in the questionnaire. To record a respondent’s answer, you merely circle the number (code) that corresponds to the reply. Make sure that each circle surrounds only a single number.</w:t>
      </w:r>
    </w:p>
    <w:p w14:paraId="34C3E4B7" w14:textId="77777777" w:rsidR="00AD7BA7" w:rsidRPr="00646A34" w:rsidRDefault="00AD7BA7" w:rsidP="00E3410E">
      <w:pPr>
        <w:pStyle w:val="BodyText"/>
      </w:pPr>
    </w:p>
    <w:p w14:paraId="34C3E4B8" w14:textId="77777777" w:rsidR="00A6294A" w:rsidRPr="00646A34" w:rsidRDefault="00A6294A" w:rsidP="005D1C10">
      <w:pPr>
        <w:ind w:left="1080" w:hanging="360"/>
        <w:jc w:val="both"/>
        <w:rPr>
          <w:i/>
          <w:sz w:val="22"/>
        </w:rPr>
      </w:pPr>
      <w:r w:rsidRPr="00646A34">
        <w:rPr>
          <w:i/>
          <w:sz w:val="22"/>
        </w:rPr>
        <w:t>Example:</w:t>
      </w:r>
    </w:p>
    <w:p w14:paraId="34C3E4B9" w14:textId="77777777" w:rsidR="00AD7BA7" w:rsidRPr="00646A34" w:rsidRDefault="00AD7BA7" w:rsidP="005D1C10">
      <w:pPr>
        <w:ind w:left="1080" w:hanging="360"/>
        <w:jc w:val="both"/>
        <w:rPr>
          <w:i/>
          <w:sz w:val="22"/>
        </w:rPr>
      </w:pPr>
    </w:p>
    <w:p w14:paraId="477DE0B7" w14:textId="7DA7942E" w:rsidR="00121C85" w:rsidRPr="00646A34" w:rsidRDefault="00121C85" w:rsidP="00BE6BE6">
      <w:r w:rsidRPr="00646A34">
        <w:rPr>
          <w:noProof/>
        </w:rPr>
        <mc:AlternateContent>
          <mc:Choice Requires="wps">
            <w:drawing>
              <wp:anchor distT="0" distB="0" distL="114300" distR="114300" simplePos="0" relativeHeight="251658246" behindDoc="0" locked="0" layoutInCell="1" allowOverlap="1" wp14:anchorId="34C405CE" wp14:editId="4D57C301">
                <wp:simplePos x="0" y="0"/>
                <wp:positionH relativeFrom="column">
                  <wp:posOffset>5028565</wp:posOffset>
                </wp:positionH>
                <wp:positionV relativeFrom="paragraph">
                  <wp:posOffset>95250</wp:posOffset>
                </wp:positionV>
                <wp:extent cx="114300" cy="114300"/>
                <wp:effectExtent l="8890" t="10160" r="10160" b="8890"/>
                <wp:wrapNone/>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C59343" id="Oval 72" o:spid="_x0000_s1026" style="position:absolute;margin-left:395.95pt;margin-top:7.5pt;width:9pt;height: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" filled="f"/>
            </w:pict>
          </mc:Fallback>
        </mc:AlternateContent>
      </w:r>
      <w:r w:rsidRPr="00646A34">
        <w:rPr>
          <w:noProof/>
        </w:rPr>
        <w:drawing>
          <wp:inline distT="0" distB="0" distL="0" distR="0" wp14:anchorId="5368A8AA" wp14:editId="201D2568">
            <wp:extent cx="5733415" cy="405765"/>
            <wp:effectExtent l="0" t="0" r="635" b="0"/>
            <wp:docPr id="2146937775" name="Picture 214693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405765"/>
                    </a:xfrm>
                    <a:prstGeom prst="rect">
                      <a:avLst/>
                    </a:prstGeom>
                  </pic:spPr>
                </pic:pic>
              </a:graphicData>
            </a:graphic>
          </wp:inline>
        </w:drawing>
      </w:r>
    </w:p>
    <w:p w14:paraId="5EE634F9" w14:textId="77777777" w:rsidR="00121C85" w:rsidRPr="00646A34" w:rsidRDefault="00121C85" w:rsidP="005D1C10">
      <w:pPr>
        <w:pStyle w:val="BodyText"/>
      </w:pPr>
    </w:p>
    <w:p w14:paraId="34C3E4BC" w14:textId="048286EE" w:rsidR="00A6294A" w:rsidRPr="00646A34" w:rsidRDefault="00A6294A" w:rsidP="005D1C10">
      <w:pPr>
        <w:pStyle w:val="BodyText"/>
      </w:pPr>
      <w:r w:rsidRPr="00646A34">
        <w:t>In some cases, precoded responses will include ‘O</w:t>
      </w:r>
      <w:r w:rsidR="00E671D4" w:rsidRPr="00646A34">
        <w:t>THER</w:t>
      </w:r>
      <w:r w:rsidR="002E3B8D" w:rsidRPr="00646A34">
        <w:t>.</w:t>
      </w:r>
      <w:r w:rsidRPr="00646A34">
        <w:t xml:space="preserve">’ The </w:t>
      </w:r>
      <w:r w:rsidR="00FE5B4A" w:rsidRPr="00646A34">
        <w:t xml:space="preserve">OTHER </w:t>
      </w:r>
      <w:r w:rsidRPr="00646A34">
        <w:t xml:space="preserve">code should be </w:t>
      </w:r>
      <w:r w:rsidR="002B391C" w:rsidRPr="00646A34">
        <w:t xml:space="preserve">selected </w:t>
      </w:r>
      <w:r w:rsidR="00365067" w:rsidRPr="00646A34">
        <w:t xml:space="preserve">only </w:t>
      </w:r>
      <w:r w:rsidRPr="00646A34">
        <w:t xml:space="preserve">when the respondent’s answer is different from any of the precoded responses listed for the question. Before using the </w:t>
      </w:r>
      <w:r w:rsidR="00F7477F" w:rsidRPr="00646A34">
        <w:t>OTHER</w:t>
      </w:r>
      <w:r w:rsidRPr="00646A34">
        <w:t xml:space="preserve"> code, you should make sure the answer does not fit in any of the specified </w:t>
      </w:r>
      <w:r w:rsidRPr="00646A34">
        <w:lastRenderedPageBreak/>
        <w:t xml:space="preserve">categories. When you </w:t>
      </w:r>
      <w:r w:rsidR="00A647A9" w:rsidRPr="00646A34">
        <w:t xml:space="preserve">select </w:t>
      </w:r>
      <w:r w:rsidRPr="00646A34">
        <w:t xml:space="preserve">the OTHER </w:t>
      </w:r>
      <w:r w:rsidR="00FE5B4A" w:rsidRPr="00646A34">
        <w:t xml:space="preserve">code </w:t>
      </w:r>
      <w:r w:rsidRPr="00646A34">
        <w:t xml:space="preserve">for a particular question you must </w:t>
      </w:r>
      <w:r w:rsidRPr="00646A34">
        <w:rPr>
          <w:u w:val="single"/>
        </w:rPr>
        <w:t>always</w:t>
      </w:r>
      <w:r w:rsidRPr="00646A34">
        <w:t xml:space="preserve"> write the respondent’s answer in the space provided. </w:t>
      </w:r>
    </w:p>
    <w:p w14:paraId="34C3E4BD" w14:textId="77777777" w:rsidR="007F0A08" w:rsidRPr="00646A34" w:rsidRDefault="007F0A08" w:rsidP="00EC75D1">
      <w:pPr>
        <w:pStyle w:val="BodyText"/>
      </w:pPr>
    </w:p>
    <w:p w14:paraId="34C3E4BE" w14:textId="5E9E0645" w:rsidR="00AD7BA7" w:rsidRPr="00646A34" w:rsidRDefault="00EC75D1" w:rsidP="00AD7BA7">
      <w:pPr>
        <w:ind w:left="1080" w:hanging="360"/>
        <w:jc w:val="both"/>
        <w:rPr>
          <w:i/>
        </w:rPr>
      </w:pPr>
      <w:r w:rsidRPr="00646A34">
        <w:rPr>
          <w:i/>
        </w:rPr>
        <w:t>Example:</w:t>
      </w:r>
    </w:p>
    <w:p w14:paraId="34C3E4BF" w14:textId="550C73EA" w:rsidR="00BE6BE6" w:rsidRPr="00646A34" w:rsidRDefault="00892DA9" w:rsidP="00AD7BA7">
      <w:pPr>
        <w:jc w:val="both"/>
      </w:pPr>
      <w:r w:rsidRPr="00646A34">
        <w:rPr>
          <w:rFonts w:ascii="Arial" w:hAnsi="Arial" w:cs="Arial"/>
          <w:noProof/>
          <w:sz w:val="14"/>
          <w:szCs w:val="14"/>
        </w:rPr>
        <mc:AlternateContent>
          <mc:Choice Requires="wps">
            <w:drawing>
              <wp:anchor distT="0" distB="0" distL="114300" distR="114300" simplePos="0" relativeHeight="251658247" behindDoc="0" locked="0" layoutInCell="1" allowOverlap="1" wp14:anchorId="34C405D2" wp14:editId="3C91A1BD">
                <wp:simplePos x="0" y="0"/>
                <wp:positionH relativeFrom="column">
                  <wp:posOffset>4991100</wp:posOffset>
                </wp:positionH>
                <wp:positionV relativeFrom="paragraph">
                  <wp:posOffset>702945</wp:posOffset>
                </wp:positionV>
                <wp:extent cx="114300" cy="114300"/>
                <wp:effectExtent l="9525" t="11430" r="9525" b="7620"/>
                <wp:wrapNone/>
                <wp:docPr id="71"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431DAF" id="Oval 71" o:spid="_x0000_s1026" style="position:absolute;margin-left:393pt;margin-top:55.35pt;width:9pt;height: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" filled="f"/>
            </w:pict>
          </mc:Fallback>
        </mc:AlternateContent>
      </w:r>
      <w:r w:rsidRPr="00646A34">
        <w:rPr>
          <w:rFonts w:ascii="Arial" w:hAnsi="Arial" w:cs="Arial"/>
          <w:noProof/>
          <w:sz w:val="14"/>
          <w:szCs w:val="14"/>
        </w:rPr>
        <mc:AlternateContent>
          <mc:Choice Requires="wps">
            <w:drawing>
              <wp:anchor distT="0" distB="0" distL="114300" distR="114300" simplePos="0" relativeHeight="251658248" behindDoc="0" locked="0" layoutInCell="1" allowOverlap="1" wp14:anchorId="34C405D4" wp14:editId="34C405D5">
                <wp:simplePos x="0" y="0"/>
                <wp:positionH relativeFrom="column">
                  <wp:posOffset>3736340</wp:posOffset>
                </wp:positionH>
                <wp:positionV relativeFrom="paragraph">
                  <wp:posOffset>674370</wp:posOffset>
                </wp:positionV>
                <wp:extent cx="914400" cy="228600"/>
                <wp:effectExtent l="2540" t="1905"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BB" w14:textId="77777777" w:rsidR="00061EF9" w:rsidRPr="009721F5" w:rsidRDefault="00061EF9">
                            <w:pPr>
                              <w:rPr>
                                <w:rFonts w:ascii="Arial" w:hAnsi="Arial" w:cs="Arial"/>
                                <w:b/>
                                <w:sz w:val="18"/>
                                <w:szCs w:val="18"/>
                              </w:rPr>
                            </w:pPr>
                            <w:r w:rsidRPr="009721F5">
                              <w:rPr>
                                <w:rFonts w:ascii="Arial" w:hAnsi="Arial" w:cs="Arial"/>
                                <w:b/>
                                <w:sz w:val="18"/>
                                <w:szCs w:val="18"/>
                              </w:rPr>
                              <w:t>Full moon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405D4" id="_x0000_t202" coordsize="21600,21600" o:spt="202" path="m,l,21600r21600,l21600,xe">
                <v:stroke joinstyle="miter"/>
                <v:path gradientshapeok="t" o:connecttype="rect"/>
              </v:shapetype>
              <v:shape id="Text Box 70" o:spid="_x0000_s1026" type="#_x0000_t202" style="position:absolute;left:0;text-align:left;margin-left:294.2pt;margin-top:53.1pt;width:1in;height:1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" filled="f" stroked="f">
                <v:textbox>
                  <w:txbxContent>
                    <w:p w14:paraId="34C406BB" w14:textId="77777777" w:rsidR="00061EF9" w:rsidRPr="009721F5" w:rsidRDefault="00061EF9">
                      <w:pPr>
                        <w:rPr>
                          <w:rFonts w:ascii="Arial" w:hAnsi="Arial" w:cs="Arial"/>
                          <w:b/>
                          <w:sz w:val="18"/>
                          <w:szCs w:val="18"/>
                        </w:rPr>
                      </w:pPr>
                      <w:r w:rsidRPr="009721F5">
                        <w:rPr>
                          <w:rFonts w:ascii="Arial" w:hAnsi="Arial" w:cs="Arial"/>
                          <w:b/>
                          <w:sz w:val="18"/>
                          <w:szCs w:val="18"/>
                        </w:rPr>
                        <w:t>Full moon</w:t>
                      </w:r>
                    </w:p>
                  </w:txbxContent>
                </v:textbox>
              </v:shape>
            </w:pict>
          </mc:Fallback>
        </mc:AlternateContent>
      </w:r>
      <w:r w:rsidR="00AD7BA7" w:rsidRPr="00646A34">
        <w:rPr>
          <w:rFonts w:ascii="Arial" w:hAnsi="Arial" w:cs="Arial"/>
          <w:noProof/>
          <w:sz w:val="14"/>
          <w:szCs w:val="14"/>
        </w:rPr>
        <w:t xml:space="preserve"> </w:t>
      </w:r>
      <w:r w:rsidR="00121C85" w:rsidRPr="00646A34">
        <w:rPr>
          <w:noProof/>
        </w:rPr>
        <w:drawing>
          <wp:inline distT="0" distB="0" distL="0" distR="0" wp14:anchorId="3FF6E449" wp14:editId="0E7FB9ED">
            <wp:extent cx="5733415" cy="1021080"/>
            <wp:effectExtent l="0" t="0" r="635" b="7620"/>
            <wp:docPr id="2146937776" name="Picture 214693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1021080"/>
                    </a:xfrm>
                    <a:prstGeom prst="rect">
                      <a:avLst/>
                    </a:prstGeom>
                  </pic:spPr>
                </pic:pic>
              </a:graphicData>
            </a:graphic>
          </wp:inline>
        </w:drawing>
      </w:r>
    </w:p>
    <w:p w14:paraId="34C3E4C0" w14:textId="77777777" w:rsidR="00AD7BA7" w:rsidRPr="00646A34" w:rsidRDefault="00AD7BA7" w:rsidP="00AD7BA7">
      <w:pPr>
        <w:ind w:left="1080" w:hanging="360"/>
        <w:jc w:val="both"/>
      </w:pPr>
    </w:p>
    <w:p w14:paraId="34C3E4C1" w14:textId="77777777" w:rsidR="00A6294A" w:rsidRPr="00646A34" w:rsidRDefault="00A6294A" w:rsidP="00EC75D1">
      <w:pPr>
        <w:pStyle w:val="BodyText"/>
        <w:rPr>
          <w:b/>
        </w:rPr>
      </w:pPr>
      <w:r w:rsidRPr="00646A34">
        <w:rPr>
          <w:b/>
        </w:rPr>
        <w:t>2.</w:t>
      </w:r>
      <w:r w:rsidRPr="00646A34">
        <w:rPr>
          <w:b/>
        </w:rPr>
        <w:tab/>
        <w:t>Recording responses that are not precoded</w:t>
      </w:r>
    </w:p>
    <w:p w14:paraId="34C3E4C2" w14:textId="77777777" w:rsidR="00A6294A" w:rsidRPr="00646A34" w:rsidRDefault="00A6294A" w:rsidP="00EC75D1">
      <w:pPr>
        <w:pStyle w:val="BodyText"/>
      </w:pPr>
    </w:p>
    <w:p w14:paraId="34C3E4C3" w14:textId="77777777" w:rsidR="00A6294A" w:rsidRPr="00646A34" w:rsidRDefault="00A6294A" w:rsidP="00EC75D1">
      <w:pPr>
        <w:pStyle w:val="BodyText"/>
      </w:pPr>
      <w:r w:rsidRPr="00646A34">
        <w:t>The answers to some questions are not precoded but require that you write the respondent’s answer in the space provided.</w:t>
      </w:r>
    </w:p>
    <w:p w14:paraId="34C3E4C4" w14:textId="77777777" w:rsidR="00A6294A" w:rsidRPr="00646A34" w:rsidRDefault="00A6294A" w:rsidP="00EC75D1">
      <w:pPr>
        <w:pStyle w:val="BodyText"/>
      </w:pPr>
    </w:p>
    <w:p w14:paraId="34C3E4C5" w14:textId="77777777" w:rsidR="00A6294A" w:rsidRPr="00646A34" w:rsidRDefault="00A6294A" w:rsidP="00EC75D1">
      <w:pPr>
        <w:pStyle w:val="BodyText"/>
      </w:pPr>
      <w:r w:rsidRPr="00646A34">
        <w:rPr>
          <w:b/>
        </w:rPr>
        <w:t>Recording numbers or dates in boxes</w:t>
      </w:r>
      <w:r w:rsidRPr="00646A34">
        <w:t>. In some questions, you will record a number or date in the boxes provided. There are two ways this is done:</w:t>
      </w:r>
    </w:p>
    <w:p w14:paraId="34C3E4C6" w14:textId="77777777" w:rsidR="00A6294A" w:rsidRPr="00646A34" w:rsidRDefault="00A6294A" w:rsidP="00EC75D1">
      <w:pPr>
        <w:pStyle w:val="BodyText"/>
      </w:pPr>
    </w:p>
    <w:p w14:paraId="34C3E4C7" w14:textId="77777777" w:rsidR="00A6294A" w:rsidRPr="00646A34" w:rsidRDefault="00A6294A" w:rsidP="00AE7E22">
      <w:pPr>
        <w:ind w:left="1080" w:hanging="360"/>
        <w:jc w:val="both"/>
        <w:rPr>
          <w:sz w:val="22"/>
        </w:rPr>
      </w:pPr>
      <w:r w:rsidRPr="00646A34">
        <w:rPr>
          <w:sz w:val="22"/>
        </w:rPr>
        <w:t>•</w:t>
      </w:r>
      <w:r w:rsidRPr="00646A34">
        <w:rPr>
          <w:sz w:val="22"/>
        </w:rPr>
        <w:tab/>
      </w:r>
      <w:r w:rsidRPr="00646A34">
        <w:rPr>
          <w:b/>
          <w:sz w:val="22"/>
        </w:rPr>
        <w:t>Boxes preceded by codes</w:t>
      </w:r>
      <w:r w:rsidRPr="00646A34">
        <w:rPr>
          <w:sz w:val="22"/>
        </w:rPr>
        <w:t>.</w:t>
      </w:r>
      <w:r w:rsidR="009213A5" w:rsidRPr="00646A34">
        <w:rPr>
          <w:sz w:val="22"/>
        </w:rPr>
        <w:t xml:space="preserve"> </w:t>
      </w:r>
      <w:r w:rsidRPr="00646A34">
        <w:rPr>
          <w:sz w:val="22"/>
        </w:rPr>
        <w:t>Whenever the boxes are preceded by codes, you will fill in the boxes in one row only. You must first circle t</w:t>
      </w:r>
      <w:r w:rsidR="00AE7E22" w:rsidRPr="00646A34">
        <w:rPr>
          <w:sz w:val="22"/>
        </w:rPr>
        <w:t xml:space="preserve">he code that identifies the row </w:t>
      </w:r>
      <w:r w:rsidRPr="00646A34">
        <w:rPr>
          <w:sz w:val="22"/>
        </w:rPr>
        <w:t>you have chosen and then fill in the response in the boxes only for that row.</w:t>
      </w:r>
    </w:p>
    <w:p w14:paraId="34C3E4C8" w14:textId="77777777" w:rsidR="00A6294A" w:rsidRPr="00646A34" w:rsidRDefault="00A6294A" w:rsidP="00EC75D1">
      <w:pPr>
        <w:pStyle w:val="BodyText"/>
      </w:pPr>
    </w:p>
    <w:p w14:paraId="34C3E4C9" w14:textId="77777777" w:rsidR="00A6294A" w:rsidRPr="00646A34" w:rsidRDefault="00A6294A" w:rsidP="00AE7E22">
      <w:pPr>
        <w:ind w:left="720"/>
        <w:jc w:val="both"/>
        <w:rPr>
          <w:sz w:val="22"/>
          <w:szCs w:val="22"/>
        </w:rPr>
      </w:pPr>
      <w:r w:rsidRPr="00646A34">
        <w:rPr>
          <w:i/>
        </w:rPr>
        <w:t>Example</w:t>
      </w:r>
      <w:r w:rsidRPr="00646A34">
        <w:rPr>
          <w:i/>
          <w:sz w:val="22"/>
        </w:rPr>
        <w:t>:</w:t>
      </w:r>
      <w:r w:rsidRPr="00646A34">
        <w:rPr>
          <w:sz w:val="22"/>
        </w:rPr>
        <w:t xml:space="preserve"> If the respondent says her last period started three days ago, circle Code ‘1’ for DAYS </w:t>
      </w:r>
      <w:r w:rsidR="000F75AE" w:rsidRPr="00646A34">
        <w:rPr>
          <w:sz w:val="22"/>
        </w:rPr>
        <w:t xml:space="preserve">AGO </w:t>
      </w:r>
      <w:r w:rsidRPr="00646A34">
        <w:rPr>
          <w:sz w:val="22"/>
        </w:rPr>
        <w:t xml:space="preserve">and write the response in the boxes next to </w:t>
      </w:r>
      <w:r w:rsidRPr="00646A34">
        <w:rPr>
          <w:sz w:val="22"/>
          <w:szCs w:val="22"/>
        </w:rPr>
        <w:t>the ‘1’.</w:t>
      </w:r>
    </w:p>
    <w:p w14:paraId="3ABE141A" w14:textId="77777777" w:rsidR="005609E2" w:rsidRPr="00646A34" w:rsidRDefault="005609E2" w:rsidP="00AE7E22">
      <w:pPr>
        <w:ind w:left="720"/>
        <w:jc w:val="both"/>
      </w:pPr>
    </w:p>
    <w:p w14:paraId="34C3E4CA" w14:textId="0FFB43BF" w:rsidR="00AD7BA7" w:rsidRPr="00646A34" w:rsidRDefault="005609E2" w:rsidP="00121C85">
      <w:pPr>
        <w:jc w:val="both"/>
      </w:pPr>
      <w:r w:rsidRPr="00646A34">
        <w:rPr>
          <w:rFonts w:ascii="Arial" w:hAnsi="Arial" w:cs="Arial"/>
          <w:noProof/>
          <w:sz w:val="14"/>
          <w:szCs w:val="14"/>
        </w:rPr>
        <mc:AlternateContent>
          <mc:Choice Requires="wps">
            <w:drawing>
              <wp:anchor distT="0" distB="0" distL="114300" distR="114300" simplePos="0" relativeHeight="251658249" behindDoc="0" locked="0" layoutInCell="1" allowOverlap="1" wp14:anchorId="34C405D8" wp14:editId="1E7BBD47">
                <wp:simplePos x="0" y="0"/>
                <wp:positionH relativeFrom="column">
                  <wp:posOffset>4278630</wp:posOffset>
                </wp:positionH>
                <wp:positionV relativeFrom="paragraph">
                  <wp:posOffset>161290</wp:posOffset>
                </wp:positionV>
                <wp:extent cx="174625" cy="157480"/>
                <wp:effectExtent l="8255" t="8890" r="7620" b="5080"/>
                <wp:wrapNone/>
                <wp:docPr id="69"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574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9B5125" id="Oval 69" o:spid="_x0000_s1026" style="position:absolute;margin-left:336.9pt;margin-top:12.7pt;width:13.75pt;height:12.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" filled="f"/>
            </w:pict>
          </mc:Fallback>
        </mc:AlternateContent>
      </w:r>
      <w:r w:rsidRPr="00646A34">
        <w:rPr>
          <w:noProof/>
        </w:rPr>
        <w:drawing>
          <wp:inline distT="0" distB="0" distL="0" distR="0" wp14:anchorId="7354DAB7" wp14:editId="170C0275">
            <wp:extent cx="5733415" cy="1821815"/>
            <wp:effectExtent l="0" t="0" r="635" b="6985"/>
            <wp:docPr id="2146937782" name="Picture 214693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1821815"/>
                    </a:xfrm>
                    <a:prstGeom prst="rect">
                      <a:avLst/>
                    </a:prstGeom>
                  </pic:spPr>
                </pic:pic>
              </a:graphicData>
            </a:graphic>
          </wp:inline>
        </w:drawing>
      </w:r>
    </w:p>
    <w:p w14:paraId="34C3E4CB" w14:textId="0C191EC5" w:rsidR="00AD7BA7" w:rsidRPr="00646A34" w:rsidRDefault="00AD7BA7" w:rsidP="00673CF9">
      <w:pPr>
        <w:pStyle w:val="BodyText"/>
      </w:pPr>
    </w:p>
    <w:p w14:paraId="34C3E4CC" w14:textId="77777777" w:rsidR="00A6294A" w:rsidRPr="00646A34" w:rsidRDefault="00AE7E22" w:rsidP="00673CF9">
      <w:pPr>
        <w:pStyle w:val="BodyText"/>
      </w:pPr>
      <w:r w:rsidRPr="00646A34">
        <w:br w:type="page"/>
      </w:r>
    </w:p>
    <w:p w14:paraId="34C3E4CD" w14:textId="77777777" w:rsidR="00A6294A" w:rsidRPr="00646A34" w:rsidRDefault="00A6294A" w:rsidP="00AE7E22">
      <w:pPr>
        <w:ind w:left="1080" w:hanging="360"/>
        <w:jc w:val="both"/>
        <w:rPr>
          <w:sz w:val="22"/>
        </w:rPr>
      </w:pPr>
      <w:r w:rsidRPr="00646A34">
        <w:rPr>
          <w:sz w:val="22"/>
        </w:rPr>
        <w:lastRenderedPageBreak/>
        <w:t>•</w:t>
      </w:r>
      <w:r w:rsidRPr="00646A34">
        <w:rPr>
          <w:sz w:val="22"/>
        </w:rPr>
        <w:tab/>
      </w:r>
      <w:r w:rsidRPr="00646A34">
        <w:rPr>
          <w:b/>
          <w:sz w:val="22"/>
        </w:rPr>
        <w:t>Boxes without preceding codes</w:t>
      </w:r>
      <w:r w:rsidRPr="00646A34">
        <w:rPr>
          <w:sz w:val="22"/>
        </w:rPr>
        <w:t>.</w:t>
      </w:r>
      <w:r w:rsidR="009213A5" w:rsidRPr="00646A34">
        <w:rPr>
          <w:sz w:val="22"/>
        </w:rPr>
        <w:t xml:space="preserve"> </w:t>
      </w:r>
      <w:r w:rsidRPr="00646A34">
        <w:rPr>
          <w:sz w:val="22"/>
        </w:rPr>
        <w:t>Whenever boxes are present without codes in front of them, you must enter information in all of the boxes.</w:t>
      </w:r>
    </w:p>
    <w:p w14:paraId="34C3E4CE" w14:textId="77777777" w:rsidR="00AE7E22" w:rsidRPr="00646A34" w:rsidRDefault="00AE7E22" w:rsidP="00AE7E22">
      <w:pPr>
        <w:ind w:left="1080" w:hanging="360"/>
        <w:jc w:val="both"/>
        <w:rPr>
          <w:sz w:val="22"/>
        </w:rPr>
      </w:pPr>
    </w:p>
    <w:p w14:paraId="34C3E4CF" w14:textId="77777777" w:rsidR="00A6294A" w:rsidRPr="00646A34" w:rsidRDefault="00A6294A" w:rsidP="00AE7E22">
      <w:pPr>
        <w:ind w:left="720"/>
        <w:jc w:val="both"/>
        <w:rPr>
          <w:sz w:val="22"/>
        </w:rPr>
      </w:pPr>
      <w:r w:rsidRPr="00646A34">
        <w:rPr>
          <w:i/>
          <w:sz w:val="22"/>
        </w:rPr>
        <w:t>Example:</w:t>
      </w:r>
      <w:r w:rsidR="009213A5" w:rsidRPr="00646A34">
        <w:rPr>
          <w:sz w:val="22"/>
        </w:rPr>
        <w:t xml:space="preserve"> </w:t>
      </w:r>
      <w:r w:rsidRPr="00646A34">
        <w:rPr>
          <w:sz w:val="22"/>
        </w:rPr>
        <w:t xml:space="preserve">For a child born </w:t>
      </w:r>
      <w:r w:rsidR="00AD7BA7" w:rsidRPr="00646A34">
        <w:rPr>
          <w:sz w:val="22"/>
        </w:rPr>
        <w:t>on 5</w:t>
      </w:r>
      <w:r w:rsidRPr="00646A34">
        <w:rPr>
          <w:sz w:val="22"/>
        </w:rPr>
        <w:t xml:space="preserve"> February </w:t>
      </w:r>
      <w:r w:rsidR="00AD7BA7" w:rsidRPr="00646A34">
        <w:rPr>
          <w:sz w:val="22"/>
        </w:rPr>
        <w:t>2011</w:t>
      </w:r>
      <w:r w:rsidRPr="00646A34">
        <w:rPr>
          <w:sz w:val="22"/>
        </w:rPr>
        <w:t>, you must record the</w:t>
      </w:r>
      <w:r w:rsidR="00AD7BA7" w:rsidRPr="00646A34">
        <w:rPr>
          <w:sz w:val="22"/>
        </w:rPr>
        <w:t xml:space="preserve"> day,</w:t>
      </w:r>
      <w:r w:rsidRPr="00646A34">
        <w:rPr>
          <w:sz w:val="22"/>
        </w:rPr>
        <w:t xml:space="preserve"> month</w:t>
      </w:r>
      <w:r w:rsidR="00AD7BA7" w:rsidRPr="00646A34">
        <w:rPr>
          <w:sz w:val="22"/>
        </w:rPr>
        <w:t>,</w:t>
      </w:r>
      <w:r w:rsidRPr="00646A34">
        <w:rPr>
          <w:sz w:val="22"/>
        </w:rPr>
        <w:t xml:space="preserve"> and year.</w:t>
      </w:r>
    </w:p>
    <w:p w14:paraId="34C3E4D0" w14:textId="77777777" w:rsidR="00AD7BA7" w:rsidRPr="00646A34" w:rsidRDefault="00AD7BA7" w:rsidP="00AE7E22">
      <w:pPr>
        <w:ind w:left="720"/>
        <w:jc w:val="both"/>
        <w:rPr>
          <w:sz w:val="22"/>
        </w:rPr>
      </w:pPr>
    </w:p>
    <w:p w14:paraId="34C3E4D1" w14:textId="3F3C67FD" w:rsidR="00AD7BA7" w:rsidRPr="00646A34" w:rsidRDefault="00123CAF" w:rsidP="00E32304">
      <w:pPr>
        <w:ind w:left="720"/>
        <w:jc w:val="center"/>
        <w:rPr>
          <w:sz w:val="22"/>
        </w:rPr>
      </w:pPr>
      <w:r w:rsidRPr="00646A34">
        <w:rPr>
          <w:noProof/>
        </w:rPr>
        <w:drawing>
          <wp:inline distT="0" distB="0" distL="0" distR="0" wp14:anchorId="0B6E2F47" wp14:editId="1D186C85">
            <wp:extent cx="1085850" cy="5124450"/>
            <wp:effectExtent l="0" t="0" r="0" b="0"/>
            <wp:docPr id="2146937783" name="Picture 214693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85850" cy="5124450"/>
                    </a:xfrm>
                    <a:prstGeom prst="rect">
                      <a:avLst/>
                    </a:prstGeom>
                  </pic:spPr>
                </pic:pic>
              </a:graphicData>
            </a:graphic>
          </wp:inline>
        </w:drawing>
      </w:r>
    </w:p>
    <w:p w14:paraId="34C3E4D2" w14:textId="77777777" w:rsidR="00AD7BA7" w:rsidRPr="00646A34" w:rsidRDefault="00AD7BA7" w:rsidP="00AE7E22">
      <w:pPr>
        <w:ind w:left="720"/>
        <w:jc w:val="both"/>
        <w:rPr>
          <w:sz w:val="22"/>
        </w:rPr>
      </w:pPr>
    </w:p>
    <w:p w14:paraId="34C3E4D3" w14:textId="77777777" w:rsidR="00A6294A" w:rsidRPr="00646A34" w:rsidRDefault="00A6294A" w:rsidP="00EC75D1">
      <w:pPr>
        <w:pStyle w:val="BodyText"/>
      </w:pPr>
      <w:r w:rsidRPr="00646A34">
        <w:t>When a response has fewer digits than the number of boxes provided, you should fill in leading zeroes. For example, a response of ‘</w:t>
      </w:r>
      <w:r w:rsidR="00E32304" w:rsidRPr="00646A34">
        <w:t>5’ is recorded ‘05</w:t>
      </w:r>
      <w:r w:rsidRPr="00646A34">
        <w:t>’ in two boxes, or if three boxes had been</w:t>
      </w:r>
      <w:r w:rsidR="00E32304" w:rsidRPr="00646A34">
        <w:t xml:space="preserve"> provided, you would record ‘005</w:t>
      </w:r>
      <w:r w:rsidRPr="00646A34">
        <w:t>’.</w:t>
      </w:r>
    </w:p>
    <w:p w14:paraId="34C3E4D4" w14:textId="77777777" w:rsidR="00A6294A" w:rsidRPr="00646A34" w:rsidRDefault="00A6294A" w:rsidP="00EC75D1">
      <w:pPr>
        <w:pStyle w:val="BodyText"/>
      </w:pPr>
    </w:p>
    <w:p w14:paraId="34C3E4D5" w14:textId="16719B69" w:rsidR="00A6294A" w:rsidRPr="00646A34" w:rsidRDefault="00A6294A" w:rsidP="00EC75D1">
      <w:pPr>
        <w:pStyle w:val="BodyText"/>
      </w:pPr>
      <w:r w:rsidRPr="00646A34">
        <w:rPr>
          <w:b/>
        </w:rPr>
        <w:t>Recording the answer exactly as given.</w:t>
      </w:r>
      <w:r w:rsidR="009213A5" w:rsidRPr="00646A34">
        <w:t xml:space="preserve"> </w:t>
      </w:r>
      <w:r w:rsidRPr="00646A34">
        <w:t>There are questions where you must write down the response in the respondent’s own words. Try to record those answers exactly as they are given; if you need to shorten a lengthy description, be careful to keep the meaning accurate</w:t>
      </w:r>
      <w:r w:rsidR="00A647A9" w:rsidRPr="00646A34">
        <w:t>.</w:t>
      </w:r>
    </w:p>
    <w:p w14:paraId="34C3E4D6" w14:textId="77777777" w:rsidR="00A6294A" w:rsidRPr="00646A34" w:rsidRDefault="00A6294A" w:rsidP="00EC75D1">
      <w:pPr>
        <w:pStyle w:val="BodyText"/>
      </w:pPr>
    </w:p>
    <w:p w14:paraId="34C3E4D7" w14:textId="77777777" w:rsidR="00A6294A" w:rsidRPr="00646A34" w:rsidRDefault="00A6294A" w:rsidP="00673CF9">
      <w:pPr>
        <w:ind w:left="1080" w:hanging="360"/>
        <w:jc w:val="both"/>
        <w:rPr>
          <w:i/>
          <w:iCs/>
          <w:sz w:val="22"/>
        </w:rPr>
      </w:pPr>
      <w:r w:rsidRPr="00646A34">
        <w:rPr>
          <w:i/>
          <w:iCs/>
          <w:sz w:val="22"/>
        </w:rPr>
        <w:t>Example:</w:t>
      </w:r>
    </w:p>
    <w:p w14:paraId="34C3E4D9" w14:textId="30B82C87" w:rsidR="00673CF9" w:rsidRPr="00646A34" w:rsidRDefault="00673CF9" w:rsidP="00673CF9">
      <w:pPr>
        <w:pStyle w:val="BodyText"/>
      </w:pPr>
    </w:p>
    <w:p w14:paraId="34C3E4DA" w14:textId="096649FE" w:rsidR="00E32304" w:rsidRPr="00646A34" w:rsidRDefault="00121C85" w:rsidP="00673CF9">
      <w:pPr>
        <w:pStyle w:val="BodyText"/>
      </w:pPr>
      <w:r w:rsidRPr="00646A34">
        <w:rPr>
          <w:rFonts w:ascii="Arial" w:hAnsi="Arial" w:cs="Arial"/>
          <w:noProof/>
          <w:sz w:val="14"/>
          <w:szCs w:val="14"/>
        </w:rPr>
        <mc:AlternateContent>
          <mc:Choice Requires="wps">
            <w:drawing>
              <wp:anchor distT="0" distB="0" distL="114300" distR="114300" simplePos="0" relativeHeight="251658250" behindDoc="0" locked="0" layoutInCell="1" allowOverlap="1" wp14:anchorId="34C405DE" wp14:editId="294E54F4">
                <wp:simplePos x="0" y="0"/>
                <wp:positionH relativeFrom="column">
                  <wp:posOffset>3137535</wp:posOffset>
                </wp:positionH>
                <wp:positionV relativeFrom="paragraph">
                  <wp:posOffset>88265</wp:posOffset>
                </wp:positionV>
                <wp:extent cx="1365250" cy="563245"/>
                <wp:effectExtent l="3810" t="0" r="254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BC" w14:textId="77777777" w:rsidR="00061EF9" w:rsidRPr="00E32304" w:rsidRDefault="00061EF9" w:rsidP="00673CF9">
                            <w:pPr>
                              <w:spacing w:after="120"/>
                              <w:rPr>
                                <w:rFonts w:ascii="Arial" w:hAnsi="Arial" w:cs="Arial"/>
                              </w:rPr>
                            </w:pPr>
                            <w:r w:rsidRPr="00E32304">
                              <w:rPr>
                                <w:rFonts w:ascii="Arial" w:hAnsi="Arial" w:cs="Arial"/>
                              </w:rPr>
                              <w:t>Selling fruit in</w:t>
                            </w:r>
                          </w:p>
                          <w:p w14:paraId="34C406BD" w14:textId="77777777" w:rsidR="00061EF9" w:rsidRPr="00E32304" w:rsidRDefault="00061EF9" w:rsidP="00673CF9">
                            <w:pPr>
                              <w:spacing w:after="120"/>
                              <w:rPr>
                                <w:rFonts w:ascii="Arial" w:hAnsi="Arial" w:cs="Arial"/>
                              </w:rPr>
                            </w:pPr>
                            <w:r w:rsidRPr="00E32304">
                              <w:rPr>
                                <w:rFonts w:ascii="Arial" w:hAnsi="Arial" w:cs="Arial"/>
                              </w:rPr>
                              <w:t>the market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05DE" id="Text Box 68" o:spid="_x0000_s1027" type="#_x0000_t202" style="position:absolute;left:0;text-align:left;margin-left:247.05pt;margin-top:6.95pt;width:107.5pt;height:44.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" filled="f" stroked="f">
                <v:textbox>
                  <w:txbxContent>
                    <w:p w14:paraId="34C406BC" w14:textId="77777777" w:rsidR="00061EF9" w:rsidRPr="00E32304" w:rsidRDefault="00061EF9" w:rsidP="00673CF9">
                      <w:pPr>
                        <w:spacing w:after="120"/>
                        <w:rPr>
                          <w:rFonts w:ascii="Arial" w:hAnsi="Arial" w:cs="Arial"/>
                        </w:rPr>
                      </w:pPr>
                      <w:r w:rsidRPr="00E32304">
                        <w:rPr>
                          <w:rFonts w:ascii="Arial" w:hAnsi="Arial" w:cs="Arial"/>
                        </w:rPr>
                        <w:t>Selling fruit in</w:t>
                      </w:r>
                    </w:p>
                    <w:p w14:paraId="34C406BD" w14:textId="77777777" w:rsidR="00061EF9" w:rsidRPr="00E32304" w:rsidRDefault="00061EF9" w:rsidP="00673CF9">
                      <w:pPr>
                        <w:spacing w:after="120"/>
                        <w:rPr>
                          <w:rFonts w:ascii="Arial" w:hAnsi="Arial" w:cs="Arial"/>
                        </w:rPr>
                      </w:pPr>
                      <w:r w:rsidRPr="00E32304">
                        <w:rPr>
                          <w:rFonts w:ascii="Arial" w:hAnsi="Arial" w:cs="Arial"/>
                        </w:rPr>
                        <w:t>the market</w:t>
                      </w:r>
                    </w:p>
                  </w:txbxContent>
                </v:textbox>
              </v:shape>
            </w:pict>
          </mc:Fallback>
        </mc:AlternateContent>
      </w:r>
      <w:r w:rsidRPr="00646A34">
        <w:rPr>
          <w:noProof/>
        </w:rPr>
        <w:drawing>
          <wp:inline distT="0" distB="0" distL="0" distR="0" wp14:anchorId="4E2674EE" wp14:editId="1FDA03F3">
            <wp:extent cx="5733415" cy="947420"/>
            <wp:effectExtent l="0" t="0" r="635" b="5080"/>
            <wp:docPr id="2146937778" name="Picture 214693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415" cy="947420"/>
                    </a:xfrm>
                    <a:prstGeom prst="rect">
                      <a:avLst/>
                    </a:prstGeom>
                  </pic:spPr>
                </pic:pic>
              </a:graphicData>
            </a:graphic>
          </wp:inline>
        </w:drawing>
      </w:r>
    </w:p>
    <w:p w14:paraId="34C3E4DB" w14:textId="77777777" w:rsidR="00A6294A" w:rsidRPr="00646A34" w:rsidRDefault="00E33263" w:rsidP="00EC75D1">
      <w:pPr>
        <w:pStyle w:val="BodyText"/>
        <w:rPr>
          <w:b/>
        </w:rPr>
      </w:pPr>
      <w:r w:rsidRPr="00646A34">
        <w:rPr>
          <w:b/>
        </w:rPr>
        <w:br w:type="page"/>
      </w:r>
      <w:r w:rsidR="00A6294A" w:rsidRPr="00646A34">
        <w:rPr>
          <w:b/>
        </w:rPr>
        <w:lastRenderedPageBreak/>
        <w:t>3.</w:t>
      </w:r>
      <w:r w:rsidR="00A6294A" w:rsidRPr="00646A34">
        <w:rPr>
          <w:b/>
        </w:rPr>
        <w:tab/>
        <w:t>Marking filters</w:t>
      </w:r>
    </w:p>
    <w:p w14:paraId="34C3E4DC" w14:textId="77777777" w:rsidR="00A6294A" w:rsidRPr="00646A34" w:rsidRDefault="00A6294A" w:rsidP="00EC75D1">
      <w:pPr>
        <w:pStyle w:val="BodyText"/>
      </w:pPr>
    </w:p>
    <w:p w14:paraId="34C3E4DD" w14:textId="37B3FD11" w:rsidR="00A6294A" w:rsidRPr="00646A34" w:rsidRDefault="00A6294A" w:rsidP="00EC75D1">
      <w:pPr>
        <w:pStyle w:val="BodyText"/>
      </w:pPr>
      <w:r w:rsidRPr="00646A34">
        <w:t xml:space="preserve">Filters require you to look back to the answer to a previous question and then mark an ‘X’ in the appropriate box. (See Section D.2 </w:t>
      </w:r>
      <w:r w:rsidR="00DA4704" w:rsidRPr="00646A34">
        <w:t xml:space="preserve">below </w:t>
      </w:r>
      <w:r w:rsidRPr="00646A34">
        <w:t xml:space="preserve">for </w:t>
      </w:r>
      <w:r w:rsidR="00B25701" w:rsidRPr="00646A34">
        <w:t xml:space="preserve">a </w:t>
      </w:r>
      <w:r w:rsidRPr="00646A34">
        <w:t>description of filters.)</w:t>
      </w:r>
      <w:r w:rsidR="00A647A9" w:rsidRPr="00646A34">
        <w:t xml:space="preserve"> In CAPI, filters will be automatically completed.</w:t>
      </w:r>
    </w:p>
    <w:p w14:paraId="34C3E4DE" w14:textId="77777777" w:rsidR="00A6294A" w:rsidRPr="00646A34" w:rsidRDefault="00A6294A" w:rsidP="00EC75D1">
      <w:pPr>
        <w:pStyle w:val="BodyText"/>
      </w:pPr>
    </w:p>
    <w:p w14:paraId="34C3E4DF" w14:textId="77777777" w:rsidR="00A6294A" w:rsidRPr="00646A34" w:rsidRDefault="00A6294A" w:rsidP="00BE6BE6">
      <w:pPr>
        <w:ind w:left="1080" w:hanging="360"/>
        <w:jc w:val="both"/>
        <w:rPr>
          <w:i/>
          <w:iCs/>
          <w:sz w:val="22"/>
        </w:rPr>
      </w:pPr>
      <w:r w:rsidRPr="00646A34">
        <w:rPr>
          <w:i/>
          <w:iCs/>
          <w:sz w:val="22"/>
        </w:rPr>
        <w:t>Example:</w:t>
      </w:r>
    </w:p>
    <w:p w14:paraId="34C3E4E0" w14:textId="77777777" w:rsidR="005D1C10" w:rsidRPr="00646A34" w:rsidRDefault="005D1C10" w:rsidP="00EC75D1">
      <w:pPr>
        <w:pStyle w:val="BodyText"/>
      </w:pPr>
    </w:p>
    <w:p w14:paraId="3EAC295E" w14:textId="54E491AE" w:rsidR="00121C85" w:rsidRPr="00646A34" w:rsidRDefault="00121C85" w:rsidP="00EC75D1">
      <w:pPr>
        <w:pStyle w:val="BodyText"/>
      </w:pPr>
      <w:r w:rsidRPr="00646A34">
        <w:rPr>
          <w:rFonts w:ascii="Arial" w:hAnsi="Arial" w:cs="Arial"/>
          <w:noProof/>
          <w:sz w:val="14"/>
          <w:szCs w:val="14"/>
        </w:rPr>
        <mc:AlternateContent>
          <mc:Choice Requires="wps">
            <w:drawing>
              <wp:anchor distT="0" distB="0" distL="114300" distR="114300" simplePos="0" relativeHeight="251658244" behindDoc="0" locked="0" layoutInCell="1" allowOverlap="1" wp14:anchorId="34C405E4" wp14:editId="0E07BFB1">
                <wp:simplePos x="0" y="0"/>
                <wp:positionH relativeFrom="column">
                  <wp:posOffset>1956435</wp:posOffset>
                </wp:positionH>
                <wp:positionV relativeFrom="paragraph">
                  <wp:posOffset>300355</wp:posOffset>
                </wp:positionV>
                <wp:extent cx="109855" cy="109855"/>
                <wp:effectExtent l="13335" t="15240" r="10160" b="1778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9746E" id="Straight Connector 66"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05pt,23.65pt" to="162.7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" strokeweight="1.5pt"/>
            </w:pict>
          </mc:Fallback>
        </mc:AlternateContent>
      </w:r>
      <w:r w:rsidRPr="00646A34">
        <w:rPr>
          <w:rFonts w:ascii="Arial" w:hAnsi="Arial" w:cs="Arial"/>
          <w:noProof/>
          <w:sz w:val="14"/>
          <w:szCs w:val="14"/>
        </w:rPr>
        <mc:AlternateContent>
          <mc:Choice Requires="wps">
            <w:drawing>
              <wp:anchor distT="0" distB="0" distL="114300" distR="114300" simplePos="0" relativeHeight="251658245" behindDoc="0" locked="0" layoutInCell="1" allowOverlap="1" wp14:anchorId="34C405E2" wp14:editId="57163583">
                <wp:simplePos x="0" y="0"/>
                <wp:positionH relativeFrom="column">
                  <wp:posOffset>1948180</wp:posOffset>
                </wp:positionH>
                <wp:positionV relativeFrom="paragraph">
                  <wp:posOffset>307975</wp:posOffset>
                </wp:positionV>
                <wp:extent cx="109855" cy="109855"/>
                <wp:effectExtent l="14605" t="13335" r="18415" b="1016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6BD57" id="Straight Connector 67" o:spid="_x0000_s1026" style="position:absolute;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pt,24.25pt" to="162.0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" strokeweight="1.5pt"/>
            </w:pict>
          </mc:Fallback>
        </mc:AlternateContent>
      </w:r>
      <w:r w:rsidRPr="00646A34">
        <w:rPr>
          <w:noProof/>
        </w:rPr>
        <w:drawing>
          <wp:inline distT="0" distB="0" distL="0" distR="0" wp14:anchorId="55EC607B" wp14:editId="5DDE1921">
            <wp:extent cx="5733415" cy="679450"/>
            <wp:effectExtent l="0" t="0" r="635" b="6350"/>
            <wp:docPr id="2146937779" name="Picture 214693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3415" cy="679450"/>
                    </a:xfrm>
                    <a:prstGeom prst="rect">
                      <a:avLst/>
                    </a:prstGeom>
                  </pic:spPr>
                </pic:pic>
              </a:graphicData>
            </a:graphic>
          </wp:inline>
        </w:drawing>
      </w:r>
    </w:p>
    <w:p w14:paraId="34C3E4E2" w14:textId="77777777" w:rsidR="00A6294A" w:rsidRPr="00646A34" w:rsidRDefault="00EC75D1" w:rsidP="00EC75D1">
      <w:pPr>
        <w:pStyle w:val="Heading1"/>
      </w:pPr>
      <w:bookmarkStart w:id="87" w:name="_Toc480205852"/>
      <w:bookmarkStart w:id="88" w:name="_Toc155280046"/>
      <w:r w:rsidRPr="00646A34">
        <w:t>C. Correcting Mistakes</w:t>
      </w:r>
      <w:bookmarkEnd w:id="87"/>
      <w:bookmarkEnd w:id="88"/>
    </w:p>
    <w:p w14:paraId="34C3E4E3" w14:textId="77777777" w:rsidR="00A6294A" w:rsidRPr="00646A34" w:rsidRDefault="00A6294A" w:rsidP="00EC75D1">
      <w:pPr>
        <w:pStyle w:val="BodyText"/>
      </w:pPr>
    </w:p>
    <w:p w14:paraId="34C3E4E4" w14:textId="1FC703C5" w:rsidR="00A6294A" w:rsidRPr="00646A34" w:rsidRDefault="00751107" w:rsidP="00EC75D1">
      <w:pPr>
        <w:pStyle w:val="BodyText"/>
      </w:pPr>
      <w:r w:rsidRPr="00646A34">
        <w:t>When working with a paper questionnaire, i</w:t>
      </w:r>
      <w:r w:rsidR="00A6294A" w:rsidRPr="00646A34">
        <w:t xml:space="preserve">t is very important that you record all answers neatly. For precoded responses, be sure that you circle the code for the correct response carefully. For </w:t>
      </w:r>
      <w:r w:rsidR="00C33EC8" w:rsidRPr="00646A34">
        <w:t>open-</w:t>
      </w:r>
      <w:r w:rsidR="00A6294A" w:rsidRPr="00646A34">
        <w:t xml:space="preserve">ended responses, the reply should be written legibly so that it can be easily read. If you made a mistake in entering a respondent’s answer or she changes her reply, be sure that you cross out the incorrect response and enter the right answer. Do not erase an answer. Just put two </w:t>
      </w:r>
      <w:r w:rsidR="007D3F44" w:rsidRPr="00646A34">
        <w:t>diagonal</w:t>
      </w:r>
      <w:r w:rsidR="0025515F" w:rsidRPr="00646A34">
        <w:t xml:space="preserve"> </w:t>
      </w:r>
      <w:r w:rsidR="00A6294A" w:rsidRPr="00646A34">
        <w:t xml:space="preserve">lines through the incorrect response. </w:t>
      </w:r>
    </w:p>
    <w:p w14:paraId="34C3E4E5" w14:textId="77777777" w:rsidR="00A6294A" w:rsidRPr="00646A34" w:rsidRDefault="00A6294A" w:rsidP="00EC75D1">
      <w:pPr>
        <w:pStyle w:val="BodyText"/>
      </w:pPr>
    </w:p>
    <w:p w14:paraId="34C3E4E6" w14:textId="77777777" w:rsidR="00A6294A" w:rsidRPr="00646A34" w:rsidRDefault="00A6294A" w:rsidP="00EC75D1">
      <w:pPr>
        <w:pStyle w:val="BodyText"/>
      </w:pPr>
      <w:r w:rsidRPr="00646A34">
        <w:t>Here is how to correct a mistake:</w:t>
      </w:r>
    </w:p>
    <w:p w14:paraId="34C3E4E7" w14:textId="77777777" w:rsidR="008E7B66" w:rsidRPr="00646A34" w:rsidRDefault="008E7B66" w:rsidP="008E7B66">
      <w:pPr>
        <w:pStyle w:val="BodyText"/>
      </w:pPr>
    </w:p>
    <w:p w14:paraId="34C3E4E8" w14:textId="77777777" w:rsidR="008E7B66" w:rsidRPr="00646A34" w:rsidRDefault="008E7B66" w:rsidP="00673CF9">
      <w:pPr>
        <w:ind w:left="1080" w:hanging="360"/>
        <w:jc w:val="both"/>
        <w:rPr>
          <w:i/>
          <w:iCs/>
          <w:sz w:val="22"/>
        </w:rPr>
      </w:pPr>
      <w:r w:rsidRPr="00646A34">
        <w:rPr>
          <w:i/>
          <w:iCs/>
          <w:sz w:val="22"/>
        </w:rPr>
        <w:t>Example:</w:t>
      </w:r>
    </w:p>
    <w:p w14:paraId="34C3E4E9" w14:textId="77777777" w:rsidR="001B50DC" w:rsidRPr="00646A34" w:rsidRDefault="001B50DC" w:rsidP="00673CF9">
      <w:pPr>
        <w:ind w:left="1080" w:hanging="360"/>
        <w:jc w:val="both"/>
        <w:rPr>
          <w:iCs/>
          <w:sz w:val="22"/>
        </w:rPr>
      </w:pPr>
    </w:p>
    <w:p w14:paraId="34C3E4EB" w14:textId="4802F817" w:rsidR="00E32304" w:rsidRPr="00646A34" w:rsidRDefault="005609E2" w:rsidP="00A6294A">
      <w:r w:rsidRPr="00646A34">
        <w:rPr>
          <w:rFonts w:ascii="Arial" w:hAnsi="Arial" w:cs="Arial"/>
          <w:noProof/>
          <w:sz w:val="14"/>
          <w:szCs w:val="14"/>
        </w:rPr>
        <mc:AlternateContent>
          <mc:Choice Requires="wps">
            <w:drawing>
              <wp:anchor distT="0" distB="0" distL="114300" distR="114300" simplePos="0" relativeHeight="251658242" behindDoc="0" locked="0" layoutInCell="1" allowOverlap="1" wp14:anchorId="34C405E8" wp14:editId="0FE84529">
                <wp:simplePos x="0" y="0"/>
                <wp:positionH relativeFrom="column">
                  <wp:posOffset>5019278</wp:posOffset>
                </wp:positionH>
                <wp:positionV relativeFrom="paragraph">
                  <wp:posOffset>246439</wp:posOffset>
                </wp:positionV>
                <wp:extent cx="146050" cy="19050"/>
                <wp:effectExtent l="9525" t="20955" r="6350" b="1714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240000" flipV="1">
                          <a:off x="0" y="0"/>
                          <a:ext cx="14605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1113D" id="Straight Connector 65" o:spid="_x0000_s1026" style="position:absolute;rotation:6;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2pt,19.4pt" to="406.7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"/>
            </w:pict>
          </mc:Fallback>
        </mc:AlternateContent>
      </w:r>
      <w:r w:rsidRPr="00646A34">
        <w:rPr>
          <w:noProof/>
        </w:rPr>
        <mc:AlternateContent>
          <mc:Choice Requires="wps">
            <w:drawing>
              <wp:anchor distT="0" distB="0" distL="114300" distR="114300" simplePos="0" relativeHeight="251658243" behindDoc="0" locked="0" layoutInCell="1" allowOverlap="1" wp14:anchorId="34C405EA" wp14:editId="71426A7D">
                <wp:simplePos x="0" y="0"/>
                <wp:positionH relativeFrom="column">
                  <wp:posOffset>5020945</wp:posOffset>
                </wp:positionH>
                <wp:positionV relativeFrom="paragraph">
                  <wp:posOffset>285135</wp:posOffset>
                </wp:positionV>
                <wp:extent cx="134620" cy="26035"/>
                <wp:effectExtent l="10795" t="20955" r="6985" b="1968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240000" flipV="1">
                          <a:off x="0" y="0"/>
                          <a:ext cx="134620" cy="2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8F880" id="Straight Connector 64" o:spid="_x0000_s1026" style="position:absolute;rotation:6;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5pt,22.45pt" to="405.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"/>
            </w:pict>
          </mc:Fallback>
        </mc:AlternateContent>
      </w:r>
      <w:r w:rsidRPr="00646A34">
        <w:rPr>
          <w:noProof/>
        </w:rPr>
        <mc:AlternateContent>
          <mc:Choice Requires="wps">
            <w:drawing>
              <wp:anchor distT="0" distB="0" distL="114300" distR="114300" simplePos="0" relativeHeight="251658241" behindDoc="0" locked="0" layoutInCell="1" allowOverlap="1" wp14:anchorId="34C405EC" wp14:editId="363C24BF">
                <wp:simplePos x="0" y="0"/>
                <wp:positionH relativeFrom="column">
                  <wp:posOffset>5022850</wp:posOffset>
                </wp:positionH>
                <wp:positionV relativeFrom="paragraph">
                  <wp:posOffset>198755</wp:posOffset>
                </wp:positionV>
                <wp:extent cx="114300" cy="114300"/>
                <wp:effectExtent l="12700" t="6350" r="6350" b="12700"/>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1311BD" id="Oval 63" o:spid="_x0000_s1026" style="position:absolute;margin-left:395.5pt;margin-top:15.65pt;width:9pt;height: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" filled="f"/>
            </w:pict>
          </mc:Fallback>
        </mc:AlternateContent>
      </w:r>
      <w:r w:rsidRPr="00646A34">
        <w:rPr>
          <w:noProof/>
        </w:rPr>
        <mc:AlternateContent>
          <mc:Choice Requires="wps">
            <w:drawing>
              <wp:anchor distT="0" distB="0" distL="114300" distR="114300" simplePos="0" relativeHeight="251658240" behindDoc="0" locked="0" layoutInCell="1" allowOverlap="1" wp14:anchorId="34C405EE" wp14:editId="0923E74E">
                <wp:simplePos x="0" y="0"/>
                <wp:positionH relativeFrom="column">
                  <wp:posOffset>5032732</wp:posOffset>
                </wp:positionH>
                <wp:positionV relativeFrom="paragraph">
                  <wp:posOffset>85090</wp:posOffset>
                </wp:positionV>
                <wp:extent cx="114300" cy="114300"/>
                <wp:effectExtent l="10795" t="6985" r="8255" b="12065"/>
                <wp:wrapNone/>
                <wp:docPr id="6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18ECB7" id="Oval 62" o:spid="_x0000_s1026" style="position:absolute;margin-left:396.3pt;margin-top:6.7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" filled="f"/>
            </w:pict>
          </mc:Fallback>
        </mc:AlternateContent>
      </w:r>
      <w:r w:rsidRPr="00646A34">
        <w:rPr>
          <w:noProof/>
        </w:rPr>
        <w:drawing>
          <wp:inline distT="0" distB="0" distL="0" distR="0" wp14:anchorId="2FFA03AE" wp14:editId="64D4D0E2">
            <wp:extent cx="5733415" cy="416560"/>
            <wp:effectExtent l="0" t="0" r="635" b="2540"/>
            <wp:docPr id="2146937780" name="Picture 214693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3415" cy="416560"/>
                    </a:xfrm>
                    <a:prstGeom prst="rect">
                      <a:avLst/>
                    </a:prstGeom>
                  </pic:spPr>
                </pic:pic>
              </a:graphicData>
            </a:graphic>
          </wp:inline>
        </w:drawing>
      </w:r>
    </w:p>
    <w:p w14:paraId="550D79F1" w14:textId="77777777" w:rsidR="005609E2" w:rsidRPr="00646A34" w:rsidRDefault="005609E2" w:rsidP="00A6294A"/>
    <w:p w14:paraId="34C3E4EC" w14:textId="77777777" w:rsidR="00A6294A" w:rsidRPr="00646A34" w:rsidRDefault="00A6294A" w:rsidP="005D1C10">
      <w:pPr>
        <w:pStyle w:val="BodyText"/>
      </w:pPr>
      <w:r w:rsidRPr="00646A34">
        <w:t>Remember that if you are not careful to cross out mistakes neatly, it may not be possible to determine the correct answer when the data are entered later into the computer.</w:t>
      </w:r>
    </w:p>
    <w:p w14:paraId="34C3E4ED" w14:textId="77777777" w:rsidR="00A6294A" w:rsidRPr="00646A34" w:rsidRDefault="00BE6BE6" w:rsidP="00BE6BE6">
      <w:pPr>
        <w:pStyle w:val="Heading1"/>
      </w:pPr>
      <w:bookmarkStart w:id="89" w:name="_Toc480205853"/>
      <w:bookmarkStart w:id="90" w:name="_Toc155280047"/>
      <w:r w:rsidRPr="00646A34">
        <w:t>D. Following Instructions</w:t>
      </w:r>
      <w:bookmarkEnd w:id="89"/>
      <w:bookmarkEnd w:id="90"/>
    </w:p>
    <w:p w14:paraId="34C3E4EE" w14:textId="77777777" w:rsidR="00A6294A" w:rsidRPr="00646A34" w:rsidRDefault="00A6294A" w:rsidP="00BE6BE6">
      <w:pPr>
        <w:pStyle w:val="BodyText"/>
      </w:pPr>
    </w:p>
    <w:p w14:paraId="34C3E4EF" w14:textId="5024907A" w:rsidR="00A6294A" w:rsidRPr="00646A34" w:rsidRDefault="00A6294A" w:rsidP="00BE6BE6">
      <w:pPr>
        <w:pStyle w:val="BodyText"/>
      </w:pPr>
      <w:r w:rsidRPr="00646A34">
        <w:t xml:space="preserve">Throughout the </w:t>
      </w:r>
      <w:r w:rsidR="0066740A" w:rsidRPr="00646A34">
        <w:t xml:space="preserve">[COUNTRY] </w:t>
      </w:r>
      <w:r w:rsidRPr="00646A34">
        <w:t xml:space="preserve">DHS questionnaire, instructions for the interviewer are </w:t>
      </w:r>
      <w:r w:rsidR="002B391C" w:rsidRPr="00646A34">
        <w:t xml:space="preserve">written </w:t>
      </w:r>
      <w:r w:rsidRPr="00646A34">
        <w:t xml:space="preserve">in all CAPITAL LETTERS, whereas questions to be asked of the respondent are printed in small letters. You should pay particular attention to the </w:t>
      </w:r>
      <w:r w:rsidRPr="00646A34">
        <w:rPr>
          <w:u w:val="single"/>
        </w:rPr>
        <w:t>skip</w:t>
      </w:r>
      <w:r w:rsidRPr="00646A34">
        <w:t xml:space="preserve"> and </w:t>
      </w:r>
      <w:r w:rsidRPr="00646A34">
        <w:rPr>
          <w:u w:val="single"/>
        </w:rPr>
        <w:t>filter</w:t>
      </w:r>
      <w:r w:rsidRPr="00646A34">
        <w:t xml:space="preserve"> instructions that appear throughout the questionnaire.</w:t>
      </w:r>
    </w:p>
    <w:p w14:paraId="34C3E4F0" w14:textId="77777777" w:rsidR="00A6294A" w:rsidRPr="00646A34" w:rsidRDefault="00A6294A" w:rsidP="00BE6BE6">
      <w:pPr>
        <w:pStyle w:val="BodyText"/>
      </w:pPr>
    </w:p>
    <w:p w14:paraId="34C3E4F1" w14:textId="77777777" w:rsidR="00A6294A" w:rsidRPr="00646A34" w:rsidRDefault="00A6294A" w:rsidP="00BE6BE6">
      <w:pPr>
        <w:pStyle w:val="BodyText"/>
        <w:rPr>
          <w:b/>
          <w:bCs/>
        </w:rPr>
      </w:pPr>
      <w:r w:rsidRPr="00646A34">
        <w:rPr>
          <w:b/>
          <w:bCs/>
        </w:rPr>
        <w:t>1.</w:t>
      </w:r>
      <w:r w:rsidRPr="00646A34">
        <w:rPr>
          <w:b/>
          <w:bCs/>
        </w:rPr>
        <w:tab/>
        <w:t>Skip instructions</w:t>
      </w:r>
    </w:p>
    <w:p w14:paraId="34C3E4F2" w14:textId="77777777" w:rsidR="00A6294A" w:rsidRPr="00646A34" w:rsidRDefault="00A6294A" w:rsidP="00BE6BE6">
      <w:pPr>
        <w:pStyle w:val="BodyText"/>
      </w:pPr>
    </w:p>
    <w:p w14:paraId="34C3E4F3" w14:textId="7078F4CC" w:rsidR="00A6294A" w:rsidRPr="00646A34" w:rsidRDefault="00A6294A" w:rsidP="00BE6BE6">
      <w:pPr>
        <w:pStyle w:val="BodyText"/>
      </w:pPr>
      <w:r w:rsidRPr="00646A34">
        <w:t xml:space="preserve">It is very important not to ask a respondent any questions that are not relevant to </w:t>
      </w:r>
      <w:r w:rsidR="005E0768" w:rsidRPr="00646A34">
        <w:t xml:space="preserve">his or </w:t>
      </w:r>
      <w:r w:rsidRPr="00646A34">
        <w:t xml:space="preserve">her situation. For example, a woman who is not pregnant should not be asked for how many months she has been pregnant. In cases where a </w:t>
      </w:r>
      <w:r w:rsidR="00F7477F" w:rsidRPr="00646A34">
        <w:t>particular</w:t>
      </w:r>
      <w:r w:rsidRPr="00646A34">
        <w:t xml:space="preserve"> response makes subsequent questions irrelevant, an instruction is written in the questionnaire directing you to skip to the next appropriate question. </w:t>
      </w:r>
      <w:r w:rsidR="00F26357" w:rsidRPr="00646A34">
        <w:t>In CAPI, skips occur automatically based on the information you</w:t>
      </w:r>
      <w:r w:rsidR="009061C7" w:rsidRPr="00646A34">
        <w:t xml:space="preserve"> ha</w:t>
      </w:r>
      <w:r w:rsidR="00F26357" w:rsidRPr="00646A34">
        <w:t>ve already entered.</w:t>
      </w:r>
    </w:p>
    <w:p w14:paraId="34C3E4F4" w14:textId="77777777" w:rsidR="00A6294A" w:rsidRPr="00646A34" w:rsidRDefault="00A6294A" w:rsidP="00BE6BE6">
      <w:pPr>
        <w:pStyle w:val="BodyText"/>
      </w:pPr>
    </w:p>
    <w:p w14:paraId="34C3E4F5" w14:textId="14F63531" w:rsidR="00A6294A" w:rsidRPr="00646A34" w:rsidRDefault="004F1401" w:rsidP="00AE7E22">
      <w:pPr>
        <w:ind w:left="720"/>
        <w:jc w:val="both"/>
        <w:rPr>
          <w:sz w:val="22"/>
        </w:rPr>
      </w:pPr>
      <w:r w:rsidRPr="00646A34">
        <w:rPr>
          <w:i/>
          <w:sz w:val="22"/>
        </w:rPr>
        <w:t>Example:</w:t>
      </w:r>
      <w:r w:rsidRPr="00646A34">
        <w:rPr>
          <w:sz w:val="22"/>
        </w:rPr>
        <w:t xml:space="preserve"> In Q. </w:t>
      </w:r>
      <w:r w:rsidR="00CC63CF" w:rsidRPr="00646A34">
        <w:rPr>
          <w:sz w:val="22"/>
        </w:rPr>
        <w:t>232</w:t>
      </w:r>
      <w:r w:rsidRPr="00646A34">
        <w:rPr>
          <w:sz w:val="22"/>
        </w:rPr>
        <w:t xml:space="preserve">, notice that if you </w:t>
      </w:r>
      <w:r w:rsidR="002B391C" w:rsidRPr="00646A34">
        <w:rPr>
          <w:sz w:val="22"/>
        </w:rPr>
        <w:t xml:space="preserve">selected </w:t>
      </w:r>
      <w:r w:rsidRPr="00646A34">
        <w:rPr>
          <w:sz w:val="22"/>
        </w:rPr>
        <w:t>Code ‘2’</w:t>
      </w:r>
      <w:r w:rsidR="00CC63CF" w:rsidRPr="00646A34">
        <w:rPr>
          <w:sz w:val="22"/>
        </w:rPr>
        <w:t xml:space="preserve"> or Code ‘</w:t>
      </w:r>
      <w:r w:rsidR="002020F8" w:rsidRPr="00646A34">
        <w:rPr>
          <w:sz w:val="22"/>
        </w:rPr>
        <w:t>8</w:t>
      </w:r>
      <w:r w:rsidR="00CC63CF" w:rsidRPr="00646A34">
        <w:rPr>
          <w:sz w:val="22"/>
        </w:rPr>
        <w:t>’</w:t>
      </w:r>
      <w:r w:rsidRPr="00646A34">
        <w:rPr>
          <w:sz w:val="22"/>
        </w:rPr>
        <w:t xml:space="preserve"> you would skip to Q. </w:t>
      </w:r>
      <w:r w:rsidR="00CC63CF" w:rsidRPr="00646A34">
        <w:rPr>
          <w:sz w:val="22"/>
        </w:rPr>
        <w:t>236</w:t>
      </w:r>
      <w:r w:rsidRPr="00646A34">
        <w:rPr>
          <w:sz w:val="22"/>
        </w:rPr>
        <w:t xml:space="preserve">. Q. </w:t>
      </w:r>
      <w:r w:rsidR="00CC63CF" w:rsidRPr="00646A34">
        <w:rPr>
          <w:sz w:val="22"/>
        </w:rPr>
        <w:t>233</w:t>
      </w:r>
      <w:r w:rsidRPr="00646A34">
        <w:rPr>
          <w:sz w:val="22"/>
        </w:rPr>
        <w:t xml:space="preserve"> </w:t>
      </w:r>
      <w:r w:rsidR="005E0768" w:rsidRPr="00646A34">
        <w:rPr>
          <w:sz w:val="22"/>
        </w:rPr>
        <w:t xml:space="preserve">is </w:t>
      </w:r>
      <w:r w:rsidRPr="00646A34">
        <w:rPr>
          <w:sz w:val="22"/>
        </w:rPr>
        <w:t xml:space="preserve">about </w:t>
      </w:r>
      <w:r w:rsidR="00CC63CF" w:rsidRPr="00646A34">
        <w:rPr>
          <w:sz w:val="22"/>
        </w:rPr>
        <w:t>how many weeks or months the respondent is pregnant and</w:t>
      </w:r>
      <w:r w:rsidR="005E0768" w:rsidRPr="00646A34">
        <w:rPr>
          <w:sz w:val="22"/>
        </w:rPr>
        <w:t xml:space="preserve"> </w:t>
      </w:r>
      <w:r w:rsidRPr="00646A34">
        <w:rPr>
          <w:sz w:val="22"/>
        </w:rPr>
        <w:t xml:space="preserve">is only asked of women who responded ‘YES’ to Q. </w:t>
      </w:r>
      <w:r w:rsidR="00CC63CF" w:rsidRPr="00646A34">
        <w:rPr>
          <w:sz w:val="22"/>
        </w:rPr>
        <w:t>232</w:t>
      </w:r>
      <w:r w:rsidRPr="00646A34">
        <w:rPr>
          <w:sz w:val="22"/>
        </w:rPr>
        <w:t>.</w:t>
      </w:r>
    </w:p>
    <w:p w14:paraId="34C3E4F6" w14:textId="77777777" w:rsidR="0063251F" w:rsidRPr="00646A34" w:rsidRDefault="0063251F" w:rsidP="0063251F">
      <w:pPr>
        <w:pStyle w:val="BodyText"/>
      </w:pPr>
    </w:p>
    <w:p w14:paraId="34C3E4F7" w14:textId="04F7D2FA" w:rsidR="0063251F" w:rsidRPr="00646A34" w:rsidRDefault="00CC63CF" w:rsidP="0063251F">
      <w:r w:rsidRPr="00646A34" w:rsidDel="00CC63CF">
        <w:t xml:space="preserve"> </w:t>
      </w:r>
    </w:p>
    <w:p w14:paraId="05F2F806" w14:textId="23C13A00" w:rsidR="009777F5" w:rsidRPr="00646A34" w:rsidRDefault="005609E2" w:rsidP="00BE6BE6">
      <w:pPr>
        <w:pStyle w:val="BodyText"/>
        <w:rPr>
          <w:b/>
          <w:bCs/>
        </w:rPr>
      </w:pPr>
      <w:r w:rsidRPr="00646A34">
        <w:rPr>
          <w:noProof/>
        </w:rPr>
        <w:lastRenderedPageBreak/>
        <w:drawing>
          <wp:inline distT="0" distB="0" distL="0" distR="0" wp14:anchorId="46DACF11" wp14:editId="2B0F4C88">
            <wp:extent cx="5733415" cy="499745"/>
            <wp:effectExtent l="0" t="0" r="635" b="0"/>
            <wp:docPr id="2146937781" name="Picture 214693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3415" cy="499745"/>
                    </a:xfrm>
                    <a:prstGeom prst="rect">
                      <a:avLst/>
                    </a:prstGeom>
                  </pic:spPr>
                </pic:pic>
              </a:graphicData>
            </a:graphic>
          </wp:inline>
        </w:drawing>
      </w:r>
    </w:p>
    <w:p w14:paraId="4D1D25B9" w14:textId="77777777" w:rsidR="00123CAF" w:rsidRPr="00646A34" w:rsidRDefault="00123CAF" w:rsidP="00BE6BE6">
      <w:pPr>
        <w:pStyle w:val="BodyText"/>
        <w:rPr>
          <w:b/>
          <w:bCs/>
        </w:rPr>
      </w:pPr>
    </w:p>
    <w:p w14:paraId="34C3E4F9" w14:textId="4FEE59AC" w:rsidR="00A6294A" w:rsidRPr="00646A34" w:rsidRDefault="00A6294A" w:rsidP="00BE6BE6">
      <w:pPr>
        <w:pStyle w:val="BodyText"/>
        <w:rPr>
          <w:b/>
          <w:bCs/>
        </w:rPr>
      </w:pPr>
      <w:r w:rsidRPr="00646A34">
        <w:rPr>
          <w:b/>
          <w:bCs/>
        </w:rPr>
        <w:t>2.</w:t>
      </w:r>
      <w:r w:rsidRPr="00646A34">
        <w:rPr>
          <w:b/>
          <w:bCs/>
        </w:rPr>
        <w:tab/>
        <w:t>Filters</w:t>
      </w:r>
    </w:p>
    <w:p w14:paraId="34C3E4FA" w14:textId="77777777" w:rsidR="00A6294A" w:rsidRPr="00646A34" w:rsidRDefault="00A6294A" w:rsidP="00BE6BE6">
      <w:pPr>
        <w:pStyle w:val="BodyText"/>
      </w:pPr>
    </w:p>
    <w:p w14:paraId="34C3E4FB" w14:textId="5EA66163" w:rsidR="00A6294A" w:rsidRPr="00646A34" w:rsidRDefault="00A6294A" w:rsidP="00BE6BE6">
      <w:pPr>
        <w:pStyle w:val="BodyText"/>
      </w:pPr>
      <w:r w:rsidRPr="00646A34">
        <w:t xml:space="preserve">To ensure the proper flow of </w:t>
      </w:r>
      <w:r w:rsidR="009061C7" w:rsidRPr="00646A34">
        <w:t xml:space="preserve">a paper </w:t>
      </w:r>
      <w:r w:rsidRPr="00646A34">
        <w:t>questionnaire, you will sometimes be directed to check a respondent’s answer to an earlier question, indicate what the response was by marking a box</w:t>
      </w:r>
      <w:r w:rsidR="009061C7" w:rsidRPr="00646A34">
        <w:t xml:space="preserve"> with an ‘X’</w:t>
      </w:r>
      <w:r w:rsidRPr="00646A34">
        <w:t xml:space="preserve">, and then follow </w:t>
      </w:r>
      <w:r w:rsidR="00A05B93" w:rsidRPr="00646A34">
        <w:t xml:space="preserve">the relevant </w:t>
      </w:r>
      <w:r w:rsidRPr="00646A34">
        <w:t xml:space="preserve">skip instruction. Questions of this type are called “filters”; they are used to prevent a respondent from being asked irrelevant, and perhaps embarrassing or upsetting, questions. </w:t>
      </w:r>
    </w:p>
    <w:p w14:paraId="34C3E4FC" w14:textId="77777777" w:rsidR="00A6294A" w:rsidRPr="00646A34" w:rsidRDefault="00A6294A" w:rsidP="00BE6BE6">
      <w:pPr>
        <w:pStyle w:val="BodyText"/>
      </w:pPr>
    </w:p>
    <w:p w14:paraId="34C3E4FD" w14:textId="49B2704B" w:rsidR="00A6294A" w:rsidRPr="00646A34" w:rsidRDefault="009061C7" w:rsidP="00BE6BE6">
      <w:pPr>
        <w:pStyle w:val="BodyText"/>
      </w:pPr>
      <w:r w:rsidRPr="00646A34">
        <w:t>The CAPI program will automatically complete the filter based on the information you have already entered.</w:t>
      </w:r>
    </w:p>
    <w:p w14:paraId="34C3E4FE" w14:textId="77777777" w:rsidR="00A6294A" w:rsidRPr="00646A34" w:rsidRDefault="00A6294A" w:rsidP="00BE6BE6">
      <w:pPr>
        <w:pStyle w:val="BodyText"/>
      </w:pPr>
    </w:p>
    <w:p w14:paraId="34C3E4FF" w14:textId="77777777" w:rsidR="00A6294A" w:rsidRPr="00646A34" w:rsidRDefault="00A6294A" w:rsidP="0063251F">
      <w:pPr>
        <w:ind w:left="1080" w:hanging="360"/>
        <w:jc w:val="both"/>
        <w:rPr>
          <w:sz w:val="22"/>
        </w:rPr>
      </w:pPr>
      <w:r w:rsidRPr="00646A34">
        <w:rPr>
          <w:i/>
          <w:iCs/>
          <w:sz w:val="22"/>
        </w:rPr>
        <w:t>Example</w:t>
      </w:r>
      <w:r w:rsidRPr="00646A34">
        <w:rPr>
          <w:sz w:val="22"/>
        </w:rPr>
        <w:t xml:space="preserve">: </w:t>
      </w:r>
    </w:p>
    <w:p w14:paraId="34C3E500" w14:textId="628DEED0" w:rsidR="00E32304" w:rsidRPr="00646A34" w:rsidRDefault="00123CAF" w:rsidP="00123CAF">
      <w:pPr>
        <w:jc w:val="both"/>
        <w:rPr>
          <w:sz w:val="22"/>
        </w:rPr>
      </w:pPr>
      <w:r w:rsidRPr="00646A34">
        <w:rPr>
          <w:rFonts w:ascii="Arial" w:hAnsi="Arial" w:cs="Arial"/>
          <w:noProof/>
          <w:sz w:val="14"/>
          <w:szCs w:val="14"/>
        </w:rPr>
        <mc:AlternateContent>
          <mc:Choice Requires="wps">
            <w:drawing>
              <wp:anchor distT="0" distB="0" distL="114300" distR="114300" simplePos="0" relativeHeight="251658267" behindDoc="0" locked="0" layoutInCell="1" allowOverlap="1" wp14:anchorId="34C405F4" wp14:editId="24943BC1">
                <wp:simplePos x="0" y="0"/>
                <wp:positionH relativeFrom="column">
                  <wp:posOffset>3900170</wp:posOffset>
                </wp:positionH>
                <wp:positionV relativeFrom="paragraph">
                  <wp:posOffset>272415</wp:posOffset>
                </wp:positionV>
                <wp:extent cx="109855" cy="109855"/>
                <wp:effectExtent l="13970" t="13335" r="9525" b="1016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0BDE2" id="Straight Connector 61" o:spid="_x0000_s1026" style="position:absolute;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1pt,21.45pt" to="315.7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" strokeweight="1.5pt"/>
            </w:pict>
          </mc:Fallback>
        </mc:AlternateContent>
      </w:r>
      <w:r w:rsidRPr="00646A34">
        <w:rPr>
          <w:rFonts w:ascii="Arial" w:hAnsi="Arial" w:cs="Arial"/>
          <w:noProof/>
          <w:sz w:val="14"/>
          <w:szCs w:val="14"/>
        </w:rPr>
        <mc:AlternateContent>
          <mc:Choice Requires="wps">
            <w:drawing>
              <wp:anchor distT="0" distB="0" distL="114300" distR="114300" simplePos="0" relativeHeight="251658268" behindDoc="0" locked="0" layoutInCell="1" allowOverlap="1" wp14:anchorId="34C405F6" wp14:editId="7A0F9001">
                <wp:simplePos x="0" y="0"/>
                <wp:positionH relativeFrom="column">
                  <wp:posOffset>3898265</wp:posOffset>
                </wp:positionH>
                <wp:positionV relativeFrom="paragraph">
                  <wp:posOffset>264795</wp:posOffset>
                </wp:positionV>
                <wp:extent cx="109855" cy="109855"/>
                <wp:effectExtent l="12065" t="15240" r="11430" b="1778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EB7BE" id="Straight Connector 60" o:spid="_x0000_s1026" style="position:absolute;flip:x;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95pt,20.85pt" to="315.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" strokeweight="1.5pt"/>
            </w:pict>
          </mc:Fallback>
        </mc:AlternateContent>
      </w:r>
      <w:r w:rsidRPr="00646A34">
        <w:rPr>
          <w:noProof/>
        </w:rPr>
        <w:drawing>
          <wp:inline distT="0" distB="0" distL="0" distR="0" wp14:anchorId="6E158890" wp14:editId="3C69E465">
            <wp:extent cx="5733415" cy="555625"/>
            <wp:effectExtent l="0" t="0" r="635" b="0"/>
            <wp:docPr id="2146937784" name="Picture 214693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3415" cy="555625"/>
                    </a:xfrm>
                    <a:prstGeom prst="rect">
                      <a:avLst/>
                    </a:prstGeom>
                  </pic:spPr>
                </pic:pic>
              </a:graphicData>
            </a:graphic>
          </wp:inline>
        </w:drawing>
      </w:r>
    </w:p>
    <w:p w14:paraId="34C3E501" w14:textId="742F13F2" w:rsidR="00E32304" w:rsidRPr="00646A34" w:rsidRDefault="00E32304" w:rsidP="00E32304">
      <w:pPr>
        <w:jc w:val="both"/>
        <w:rPr>
          <w:sz w:val="22"/>
        </w:rPr>
      </w:pPr>
    </w:p>
    <w:p w14:paraId="4CA2CF38" w14:textId="654456F6" w:rsidR="00EB1C3E" w:rsidRPr="00646A34" w:rsidRDefault="00EB1C3E" w:rsidP="00EB1C3E">
      <w:pPr>
        <w:pStyle w:val="Heading1"/>
      </w:pPr>
      <w:bookmarkStart w:id="91" w:name="_Toc155280048"/>
      <w:r w:rsidRPr="00646A34">
        <w:t>E. Using Display Booklets or Show Cards</w:t>
      </w:r>
      <w:bookmarkEnd w:id="91"/>
    </w:p>
    <w:p w14:paraId="0E671306" w14:textId="58D196BC" w:rsidR="00EB1C3E" w:rsidRPr="00646A34" w:rsidRDefault="00EB1C3E" w:rsidP="009440E3">
      <w:pPr>
        <w:jc w:val="both"/>
      </w:pPr>
      <w:r w:rsidRPr="00646A34">
        <w:t xml:space="preserve">[NOTE TO SURVEY MANAGER: IF YOU INTEND TO USE DISPLAY BOOKLETS OR SHOW CARDS, ADD TEXT DESCRIBING </w:t>
      </w:r>
      <w:r w:rsidR="00AC2B2E" w:rsidRPr="00646A34">
        <w:t xml:space="preserve">THEIR PURPOSE AND </w:t>
      </w:r>
      <w:r w:rsidRPr="00646A34">
        <w:t>HOW TO USE THEM HERE</w:t>
      </w:r>
      <w:r w:rsidR="002020F8" w:rsidRPr="00646A34">
        <w:t>.</w:t>
      </w:r>
      <w:r w:rsidR="00801F4A" w:rsidRPr="00646A34">
        <w:t xml:space="preserve"> </w:t>
      </w:r>
      <w:bookmarkStart w:id="92" w:name="_Hlk37937841"/>
      <w:r w:rsidR="00801F4A" w:rsidRPr="00646A34">
        <w:t>COMMON ITEMS TO INCLUDE IN A BOOKLET OR SHOW CARD INCLUDE: TEXT FOR THE LITERACY TEST</w:t>
      </w:r>
      <w:r w:rsidR="009440E3" w:rsidRPr="00646A34">
        <w:t xml:space="preserve"> AND </w:t>
      </w:r>
      <w:r w:rsidR="00801F4A" w:rsidRPr="00646A34">
        <w:t xml:space="preserve">IMAGES OF MOSQUITO NETS, </w:t>
      </w:r>
      <w:r w:rsidR="005674F3" w:rsidRPr="00646A34">
        <w:t>IRON TABLETS/SYRUP/MULTIPLE MICRONUTRIENT SUPPLEMENT, VITAMIN A</w:t>
      </w:r>
      <w:r w:rsidR="002E1500" w:rsidRPr="00646A34">
        <w:t xml:space="preserve"> AMPULES/CAPSULES/SYRUPS, </w:t>
      </w:r>
      <w:r w:rsidR="009440E3" w:rsidRPr="00646A34">
        <w:t xml:space="preserve">AND </w:t>
      </w:r>
      <w:r w:rsidR="00801F4A" w:rsidRPr="00646A34">
        <w:t>SP/FANSIDAR, ACTs, AND OTHER COMMON ANTIMALARIALS.</w:t>
      </w:r>
      <w:r w:rsidR="002020F8" w:rsidRPr="00646A34">
        <w:t>]</w:t>
      </w:r>
      <w:bookmarkEnd w:id="92"/>
    </w:p>
    <w:p w14:paraId="34C3E502" w14:textId="77777777" w:rsidR="00A6294A" w:rsidRPr="00646A34" w:rsidRDefault="00E32304" w:rsidP="00535099">
      <w:pPr>
        <w:pStyle w:val="Chapterhead"/>
        <w:outlineLvl w:val="0"/>
      </w:pPr>
      <w:r w:rsidRPr="00646A34">
        <w:br w:type="page"/>
      </w:r>
      <w:bookmarkStart w:id="93" w:name="_Toc480205854"/>
      <w:bookmarkStart w:id="94" w:name="_Toc155280049"/>
      <w:r w:rsidR="002E4C60" w:rsidRPr="00646A34">
        <w:lastRenderedPageBreak/>
        <w:t xml:space="preserve">V.  </w:t>
      </w:r>
      <w:r w:rsidR="00A6294A" w:rsidRPr="00646A34">
        <w:t>HOUSEHOLD QUESTIONNAIRE</w:t>
      </w:r>
      <w:bookmarkEnd w:id="93"/>
      <w:bookmarkEnd w:id="94"/>
    </w:p>
    <w:p w14:paraId="34C3E503" w14:textId="5D8ABAB8" w:rsidR="00A6294A" w:rsidRPr="00646A34" w:rsidRDefault="00A6294A" w:rsidP="0063251F">
      <w:pPr>
        <w:pStyle w:val="BodyText"/>
      </w:pPr>
      <w:r w:rsidRPr="00646A34">
        <w:t>The purpose of the Household Questionnaire is to provide information on general characteristics of the population and their households.</w:t>
      </w:r>
      <w:r w:rsidR="009213A5" w:rsidRPr="00646A34">
        <w:t xml:space="preserve"> </w:t>
      </w:r>
      <w:r w:rsidRPr="00646A34">
        <w:t>You will use it to identify women who are eligible to be interviewed with the Woman’s Questionnaire</w:t>
      </w:r>
      <w:r w:rsidR="00C67DCC" w:rsidRPr="00646A34">
        <w:t>, men who are eligible to be interviewed with the Man’s Questionnaire</w:t>
      </w:r>
      <w:r w:rsidR="0038386C" w:rsidRPr="00646A34">
        <w:t>, and children, women, and men who are eligible for the Biomarker Questionnaire</w:t>
      </w:r>
      <w:r w:rsidR="00C67DCC" w:rsidRPr="00646A34">
        <w:t>.</w:t>
      </w:r>
    </w:p>
    <w:p w14:paraId="34C3E504" w14:textId="2E2A1E01" w:rsidR="00A6294A" w:rsidRPr="00646A34" w:rsidRDefault="0063251F" w:rsidP="0063251F">
      <w:pPr>
        <w:pStyle w:val="Heading1"/>
      </w:pPr>
      <w:bookmarkStart w:id="95" w:name="_Toc480205855"/>
      <w:bookmarkStart w:id="96" w:name="_Toc155280050"/>
      <w:r w:rsidRPr="00646A34">
        <w:t xml:space="preserve">A. Identification </w:t>
      </w:r>
      <w:r w:rsidR="00175C25" w:rsidRPr="00646A34">
        <w:t xml:space="preserve">of </w:t>
      </w:r>
      <w:r w:rsidR="0038386C" w:rsidRPr="00646A34">
        <w:t xml:space="preserve">the </w:t>
      </w:r>
      <w:r w:rsidRPr="00646A34">
        <w:t>Household</w:t>
      </w:r>
      <w:bookmarkEnd w:id="96"/>
      <w:r w:rsidRPr="00646A34">
        <w:t xml:space="preserve"> </w:t>
      </w:r>
      <w:bookmarkEnd w:id="95"/>
    </w:p>
    <w:p w14:paraId="34C3E505" w14:textId="77777777" w:rsidR="00A6294A" w:rsidRPr="00646A34" w:rsidRDefault="00A6294A" w:rsidP="0063251F">
      <w:pPr>
        <w:pStyle w:val="BodyText"/>
      </w:pPr>
    </w:p>
    <w:p w14:paraId="34C3E508" w14:textId="054208B5" w:rsidR="00A6294A" w:rsidRPr="00646A34" w:rsidRDefault="00A6294A" w:rsidP="0063251F">
      <w:pPr>
        <w:pStyle w:val="BodyText"/>
      </w:pPr>
      <w:r w:rsidRPr="00646A34">
        <w:rPr>
          <w:u w:val="single"/>
        </w:rPr>
        <w:t>Before</w:t>
      </w:r>
      <w:r w:rsidRPr="00646A34">
        <w:t xml:space="preserve"> you go to a selected household, </w:t>
      </w:r>
      <w:r w:rsidR="003374EE" w:rsidRPr="00646A34">
        <w:t>you will receive the</w:t>
      </w:r>
      <w:r w:rsidRPr="00646A34">
        <w:t xml:space="preserve"> identification information </w:t>
      </w:r>
      <w:r w:rsidR="003374EE" w:rsidRPr="00646A34">
        <w:t xml:space="preserve">that appears </w:t>
      </w:r>
      <w:r w:rsidRPr="00646A34">
        <w:t>in the box at the top of the cover page</w:t>
      </w:r>
      <w:r w:rsidR="006C62FD" w:rsidRPr="00646A34">
        <w:t xml:space="preserve"> </w:t>
      </w:r>
      <w:r w:rsidR="003374EE" w:rsidRPr="00646A34">
        <w:t xml:space="preserve">from </w:t>
      </w:r>
      <w:r w:rsidRPr="00646A34">
        <w:t>your supervisor.</w:t>
      </w:r>
      <w:r w:rsidR="009213A5" w:rsidRPr="00646A34">
        <w:t xml:space="preserve"> </w:t>
      </w:r>
      <w:r w:rsidR="003374EE" w:rsidRPr="00646A34">
        <w:t>This information includes</w:t>
      </w:r>
      <w:r w:rsidRPr="00646A34">
        <w:t>:</w:t>
      </w:r>
    </w:p>
    <w:p w14:paraId="34C3E509" w14:textId="77777777" w:rsidR="00A6294A" w:rsidRPr="00646A34" w:rsidRDefault="00A6294A" w:rsidP="0063251F">
      <w:pPr>
        <w:pStyle w:val="BodyText"/>
      </w:pPr>
    </w:p>
    <w:p w14:paraId="34C3E50A" w14:textId="5154C20C" w:rsidR="00ED52E4" w:rsidRPr="00646A34" w:rsidRDefault="006C62FD">
      <w:pPr>
        <w:pStyle w:val="ListParagraph"/>
        <w:widowControl w:val="0"/>
        <w:numPr>
          <w:ilvl w:val="0"/>
          <w:numId w:val="3"/>
        </w:numPr>
        <w:tabs>
          <w:tab w:val="left" w:pos="1080"/>
        </w:tabs>
        <w:autoSpaceDE w:val="0"/>
        <w:autoSpaceDN w:val="0"/>
        <w:adjustRightInd w:val="0"/>
        <w:ind w:firstLine="0"/>
        <w:jc w:val="both"/>
        <w:rPr>
          <w:sz w:val="22"/>
          <w:szCs w:val="22"/>
        </w:rPr>
      </w:pPr>
      <w:r w:rsidRPr="00646A34">
        <w:rPr>
          <w:sz w:val="22"/>
          <w:szCs w:val="22"/>
        </w:rPr>
        <w:t>T</w:t>
      </w:r>
      <w:r w:rsidR="00BD07B9" w:rsidRPr="00646A34">
        <w:rPr>
          <w:sz w:val="22"/>
          <w:szCs w:val="22"/>
        </w:rPr>
        <w:t xml:space="preserve">he name of the place or locality in which you are working. </w:t>
      </w:r>
    </w:p>
    <w:p w14:paraId="34C3E50B" w14:textId="77777777" w:rsidR="00ED52E4" w:rsidRPr="00646A34" w:rsidRDefault="00ED52E4">
      <w:pPr>
        <w:widowControl w:val="0"/>
        <w:tabs>
          <w:tab w:val="left" w:pos="1080"/>
        </w:tabs>
        <w:autoSpaceDE w:val="0"/>
        <w:autoSpaceDN w:val="0"/>
        <w:adjustRightInd w:val="0"/>
        <w:jc w:val="both"/>
        <w:rPr>
          <w:sz w:val="22"/>
          <w:szCs w:val="22"/>
        </w:rPr>
      </w:pPr>
    </w:p>
    <w:p w14:paraId="34C3E50C" w14:textId="2F3A45DC" w:rsidR="00ED52E4" w:rsidRPr="00646A34" w:rsidRDefault="006C62FD">
      <w:pPr>
        <w:pStyle w:val="ListParagraph"/>
        <w:widowControl w:val="0"/>
        <w:numPr>
          <w:ilvl w:val="0"/>
          <w:numId w:val="2"/>
        </w:numPr>
        <w:tabs>
          <w:tab w:val="left" w:pos="1080"/>
        </w:tabs>
        <w:autoSpaceDE w:val="0"/>
        <w:autoSpaceDN w:val="0"/>
        <w:adjustRightInd w:val="0"/>
        <w:ind w:firstLine="0"/>
        <w:jc w:val="both"/>
        <w:rPr>
          <w:sz w:val="22"/>
          <w:szCs w:val="22"/>
        </w:rPr>
      </w:pPr>
      <w:r w:rsidRPr="00646A34">
        <w:rPr>
          <w:sz w:val="22"/>
          <w:szCs w:val="22"/>
        </w:rPr>
        <w:t>The</w:t>
      </w:r>
      <w:r w:rsidR="00BD07B9" w:rsidRPr="00646A34">
        <w:rPr>
          <w:sz w:val="22"/>
          <w:szCs w:val="22"/>
        </w:rPr>
        <w:t xml:space="preserve"> name of the head of the household. </w:t>
      </w:r>
    </w:p>
    <w:p w14:paraId="34C3E50D" w14:textId="77777777" w:rsidR="00ED52E4" w:rsidRPr="00646A34" w:rsidRDefault="00ED52E4">
      <w:pPr>
        <w:widowControl w:val="0"/>
        <w:tabs>
          <w:tab w:val="left" w:pos="1080"/>
        </w:tabs>
        <w:autoSpaceDE w:val="0"/>
        <w:autoSpaceDN w:val="0"/>
        <w:adjustRightInd w:val="0"/>
        <w:jc w:val="both"/>
        <w:rPr>
          <w:sz w:val="22"/>
          <w:szCs w:val="22"/>
        </w:rPr>
      </w:pPr>
    </w:p>
    <w:p w14:paraId="1A79733B" w14:textId="2A73957A" w:rsidR="003374EE" w:rsidRPr="00646A34" w:rsidRDefault="006C62FD" w:rsidP="00016942">
      <w:pPr>
        <w:pStyle w:val="ListParagraph"/>
        <w:widowControl w:val="0"/>
        <w:numPr>
          <w:ilvl w:val="0"/>
          <w:numId w:val="2"/>
        </w:numPr>
        <w:tabs>
          <w:tab w:val="left" w:pos="1080"/>
        </w:tabs>
        <w:autoSpaceDE w:val="0"/>
        <w:autoSpaceDN w:val="0"/>
        <w:adjustRightInd w:val="0"/>
        <w:ind w:firstLine="0"/>
        <w:jc w:val="both"/>
        <w:rPr>
          <w:sz w:val="22"/>
          <w:szCs w:val="22"/>
        </w:rPr>
      </w:pPr>
      <w:r w:rsidRPr="00646A34">
        <w:rPr>
          <w:sz w:val="22"/>
          <w:szCs w:val="22"/>
        </w:rPr>
        <w:t>The</w:t>
      </w:r>
      <w:r w:rsidR="00E258C5" w:rsidRPr="00646A34">
        <w:rPr>
          <w:sz w:val="22"/>
          <w:szCs w:val="22"/>
        </w:rPr>
        <w:t xml:space="preserve"> cluster number and h</w:t>
      </w:r>
      <w:r w:rsidR="00BD07B9" w:rsidRPr="00646A34">
        <w:rPr>
          <w:sz w:val="22"/>
          <w:szCs w:val="22"/>
        </w:rPr>
        <w:t xml:space="preserve">ousehold number. </w:t>
      </w:r>
      <w:r w:rsidR="00D351C7" w:rsidRPr="00646A34">
        <w:rPr>
          <w:sz w:val="22"/>
          <w:szCs w:val="22"/>
        </w:rPr>
        <w:t xml:space="preserve"> </w:t>
      </w:r>
    </w:p>
    <w:p w14:paraId="658A6043" w14:textId="77777777" w:rsidR="003374EE" w:rsidRPr="00646A34" w:rsidRDefault="003374EE" w:rsidP="00016942">
      <w:pPr>
        <w:widowControl w:val="0"/>
        <w:tabs>
          <w:tab w:val="left" w:pos="1080"/>
        </w:tabs>
        <w:autoSpaceDE w:val="0"/>
        <w:autoSpaceDN w:val="0"/>
        <w:adjustRightInd w:val="0"/>
        <w:jc w:val="both"/>
        <w:rPr>
          <w:sz w:val="22"/>
          <w:szCs w:val="22"/>
        </w:rPr>
      </w:pPr>
    </w:p>
    <w:p w14:paraId="77C02E44" w14:textId="4CF0C570" w:rsidR="003374EE" w:rsidRPr="00646A34" w:rsidRDefault="003374EE" w:rsidP="00016942">
      <w:pPr>
        <w:pStyle w:val="ListParagraph"/>
        <w:widowControl w:val="0"/>
        <w:numPr>
          <w:ilvl w:val="0"/>
          <w:numId w:val="2"/>
        </w:numPr>
        <w:tabs>
          <w:tab w:val="left" w:pos="1080"/>
        </w:tabs>
        <w:autoSpaceDE w:val="0"/>
        <w:autoSpaceDN w:val="0"/>
        <w:adjustRightInd w:val="0"/>
        <w:ind w:firstLine="0"/>
        <w:jc w:val="both"/>
        <w:rPr>
          <w:sz w:val="22"/>
          <w:szCs w:val="22"/>
        </w:rPr>
      </w:pPr>
      <w:r w:rsidRPr="00646A34">
        <w:rPr>
          <w:sz w:val="22"/>
          <w:szCs w:val="22"/>
        </w:rPr>
        <w:t>[Information on subsampling.]</w:t>
      </w:r>
    </w:p>
    <w:p w14:paraId="34C3E50F" w14:textId="77777777" w:rsidR="00A6294A" w:rsidRPr="00646A34" w:rsidRDefault="00A6294A" w:rsidP="0063251F">
      <w:pPr>
        <w:pStyle w:val="BodyText"/>
      </w:pPr>
    </w:p>
    <w:p w14:paraId="34C3E510" w14:textId="7F408F0F" w:rsidR="00A6294A" w:rsidRPr="00646A34" w:rsidRDefault="00A21241" w:rsidP="0063251F">
      <w:pPr>
        <w:pStyle w:val="BodyText"/>
      </w:pPr>
      <w:r w:rsidRPr="00646A34">
        <w:t>T</w:t>
      </w:r>
      <w:r w:rsidR="00A6294A" w:rsidRPr="00646A34">
        <w:t>he rest of the cover page</w:t>
      </w:r>
      <w:r w:rsidRPr="00646A34">
        <w:t xml:space="preserve"> will be completed</w:t>
      </w:r>
      <w:r w:rsidR="00A6294A" w:rsidRPr="00646A34">
        <w:t xml:space="preserve"> after you have conducted the interview. </w:t>
      </w:r>
    </w:p>
    <w:p w14:paraId="34C3E511" w14:textId="77777777" w:rsidR="00A6294A" w:rsidRPr="00646A34" w:rsidRDefault="0063251F" w:rsidP="0063251F">
      <w:pPr>
        <w:pStyle w:val="Heading1"/>
      </w:pPr>
      <w:bookmarkStart w:id="97" w:name="_Toc480205856"/>
      <w:bookmarkStart w:id="98" w:name="_Toc155280051"/>
      <w:r w:rsidRPr="00646A34">
        <w:t xml:space="preserve">B. Completing </w:t>
      </w:r>
      <w:r w:rsidR="00175C25" w:rsidRPr="00646A34">
        <w:t>t</w:t>
      </w:r>
      <w:r w:rsidRPr="00646A34">
        <w:t>he Household Questionnaire</w:t>
      </w:r>
      <w:bookmarkEnd w:id="97"/>
      <w:bookmarkEnd w:id="98"/>
    </w:p>
    <w:p w14:paraId="34C3E512" w14:textId="77777777" w:rsidR="00A6294A" w:rsidRPr="00646A34" w:rsidRDefault="00A6294A" w:rsidP="0063251F">
      <w:pPr>
        <w:pStyle w:val="BodyText"/>
      </w:pPr>
    </w:p>
    <w:p w14:paraId="34C3E513" w14:textId="2A7EE5F5" w:rsidR="00A6294A" w:rsidRPr="00646A34" w:rsidRDefault="00A6294A" w:rsidP="0063251F">
      <w:pPr>
        <w:pStyle w:val="BodyText"/>
      </w:pPr>
      <w:r w:rsidRPr="00646A34">
        <w:t>To complete the Household Questionnaire, you will need to find a suitable respondent.</w:t>
      </w:r>
      <w:r w:rsidR="009213A5" w:rsidRPr="00646A34">
        <w:t xml:space="preserve"> </w:t>
      </w:r>
      <w:r w:rsidRPr="00646A34">
        <w:t>Any adult member of the household</w:t>
      </w:r>
      <w:r w:rsidR="006C62FD" w:rsidRPr="00646A34">
        <w:t xml:space="preserve"> age 15 or older</w:t>
      </w:r>
      <w:r w:rsidRPr="00646A34">
        <w:t xml:space="preserve"> who is capable of providing information needed to fill in the Household Questionnaire can serve as the respondent. If an adult is not available, do </w:t>
      </w:r>
      <w:r w:rsidRPr="00646A34">
        <w:rPr>
          <w:b/>
          <w:u w:val="single"/>
        </w:rPr>
        <w:t>not</w:t>
      </w:r>
      <w:r w:rsidRPr="00646A34">
        <w:t xml:space="preserve"> interview a young child; instead, go on to the next household, and call back at the first household later.</w:t>
      </w:r>
      <w:r w:rsidR="009213A5" w:rsidRPr="00646A34">
        <w:t xml:space="preserve"> </w:t>
      </w:r>
    </w:p>
    <w:p w14:paraId="34C3E514" w14:textId="77777777" w:rsidR="00A6294A" w:rsidRPr="00646A34" w:rsidRDefault="00A6294A" w:rsidP="0063251F">
      <w:pPr>
        <w:pStyle w:val="BodyText"/>
      </w:pPr>
    </w:p>
    <w:p w14:paraId="34C3E515" w14:textId="6063620F" w:rsidR="00A6294A" w:rsidRPr="00646A34" w:rsidRDefault="00A6294A" w:rsidP="0063251F">
      <w:pPr>
        <w:pStyle w:val="BodyText"/>
      </w:pPr>
      <w:r w:rsidRPr="00646A34">
        <w:t>Generally</w:t>
      </w:r>
      <w:r w:rsidR="00F01B79" w:rsidRPr="00646A34">
        <w:t>,</w:t>
      </w:r>
      <w:r w:rsidRPr="00646A34">
        <w:t xml:space="preserve"> you will ask a single individual in the household for the information you will need to complete the </w:t>
      </w:r>
      <w:r w:rsidR="00D44234" w:rsidRPr="00646A34">
        <w:t>Household Questionnaire</w:t>
      </w:r>
      <w:r w:rsidRPr="00646A34">
        <w:t>.</w:t>
      </w:r>
      <w:r w:rsidR="009213A5" w:rsidRPr="00646A34">
        <w:t xml:space="preserve"> </w:t>
      </w:r>
      <w:r w:rsidRPr="00646A34">
        <w:t>However, as appropriate, you may need to consult other members of the household for specific information.</w:t>
      </w:r>
      <w:r w:rsidR="009213A5" w:rsidRPr="00646A34">
        <w:t xml:space="preserve"> </w:t>
      </w:r>
    </w:p>
    <w:p w14:paraId="34C3E516" w14:textId="77777777" w:rsidR="00366482" w:rsidRPr="00646A34" w:rsidRDefault="00366482" w:rsidP="00366482">
      <w:pPr>
        <w:pStyle w:val="BodyText"/>
        <w:rPr>
          <w:u w:val="single"/>
        </w:rPr>
      </w:pPr>
    </w:p>
    <w:p w14:paraId="34C3E517" w14:textId="77777777" w:rsidR="00366482" w:rsidRPr="00646A34" w:rsidRDefault="00366482" w:rsidP="00366482">
      <w:pPr>
        <w:pStyle w:val="BodyText"/>
        <w:rPr>
          <w:u w:val="single"/>
        </w:rPr>
      </w:pPr>
      <w:r w:rsidRPr="00646A34">
        <w:rPr>
          <w:u w:val="single"/>
        </w:rPr>
        <w:t>INFORMED CONSENT</w:t>
      </w:r>
    </w:p>
    <w:p w14:paraId="34C3E518" w14:textId="77777777" w:rsidR="00366482" w:rsidRPr="00646A34" w:rsidRDefault="00366482" w:rsidP="00366482">
      <w:pPr>
        <w:pStyle w:val="BodyText"/>
      </w:pPr>
    </w:p>
    <w:p w14:paraId="34C3E519" w14:textId="3C08FAB4" w:rsidR="00366482" w:rsidRPr="00646A34" w:rsidRDefault="00DA5113" w:rsidP="00366482">
      <w:pPr>
        <w:pStyle w:val="BodyText"/>
      </w:pPr>
      <w:r w:rsidRPr="00646A34">
        <w:t xml:space="preserve">After introducing yourself, you must </w:t>
      </w:r>
      <w:r w:rsidR="00F33CCE" w:rsidRPr="00646A34">
        <w:t>seek</w:t>
      </w:r>
      <w:r w:rsidRPr="00646A34">
        <w:t xml:space="preserve"> t</w:t>
      </w:r>
      <w:r w:rsidR="00366482" w:rsidRPr="00646A34">
        <w:t xml:space="preserve">he respondent’s consent for participation in the survey. Read the informed consent statement exactly as it is written. This statement explains the purpose of the survey. It assures the respondent </w:t>
      </w:r>
      <w:r w:rsidR="00496EA8" w:rsidRPr="00646A34">
        <w:t xml:space="preserve">that </w:t>
      </w:r>
      <w:r w:rsidRPr="00646A34">
        <w:t xml:space="preserve">his or </w:t>
      </w:r>
      <w:r w:rsidR="00366482" w:rsidRPr="00646A34">
        <w:t xml:space="preserve">her participation in the survey is completely voluntary and that </w:t>
      </w:r>
      <w:r w:rsidR="00F33CCE" w:rsidRPr="00646A34">
        <w:t xml:space="preserve">he or </w:t>
      </w:r>
      <w:r w:rsidR="00366482" w:rsidRPr="00646A34">
        <w:t>she can refuse to answer any questions or stop the interview at any point.</w:t>
      </w:r>
    </w:p>
    <w:p w14:paraId="34C3E51A" w14:textId="77777777" w:rsidR="00366482" w:rsidRPr="00646A34" w:rsidRDefault="00366482" w:rsidP="00366482">
      <w:pPr>
        <w:pStyle w:val="BodyText"/>
      </w:pPr>
    </w:p>
    <w:p w14:paraId="34C3E51B" w14:textId="2F267747" w:rsidR="00366482" w:rsidRPr="00646A34" w:rsidRDefault="00366482" w:rsidP="00366482">
      <w:pPr>
        <w:pStyle w:val="BodyText"/>
      </w:pPr>
      <w:r w:rsidRPr="00646A34">
        <w:t xml:space="preserve">After reading the statement, </w:t>
      </w:r>
      <w:r w:rsidR="006C62FD" w:rsidRPr="00646A34">
        <w:t>you</w:t>
      </w:r>
      <w:r w:rsidR="4F32DBF2" w:rsidRPr="00646A34">
        <w:t xml:space="preserve"> </w:t>
      </w:r>
      <w:r w:rsidRPr="00646A34">
        <w:t xml:space="preserve">must affirm that you have read the statement to the respondent. </w:t>
      </w:r>
      <w:r w:rsidR="006C62FD" w:rsidRPr="00646A34">
        <w:t>In a paper questionnaire, you do this by signing in the space provided.</w:t>
      </w:r>
      <w:r w:rsidR="00CF4229" w:rsidRPr="00646A34">
        <w:t xml:space="preserve"> In a CAPI survey, you do this by selecting ‘1’ (RESPONDENT AGREES TO BE INTERVIEWED).</w:t>
      </w:r>
    </w:p>
    <w:p w14:paraId="34C3E51C" w14:textId="77777777" w:rsidR="00366482" w:rsidRPr="00646A34" w:rsidRDefault="00366482" w:rsidP="00366482">
      <w:pPr>
        <w:pStyle w:val="BodyText"/>
      </w:pPr>
    </w:p>
    <w:p w14:paraId="34C3E51D" w14:textId="7DD673E4" w:rsidR="00366482" w:rsidRPr="00646A34" w:rsidRDefault="00366482" w:rsidP="00366482">
      <w:pPr>
        <w:pStyle w:val="BodyText"/>
      </w:pPr>
      <w:r w:rsidRPr="00646A34">
        <w:t xml:space="preserve">If the respondent does not agree to be interviewed, </w:t>
      </w:r>
      <w:r w:rsidR="00B929B9" w:rsidRPr="00646A34">
        <w:t>select</w:t>
      </w:r>
      <w:r w:rsidRPr="00646A34">
        <w:t xml:space="preserve"> ‘2</w:t>
      </w:r>
      <w:r w:rsidR="0039529D" w:rsidRPr="00646A34">
        <w:t>,</w:t>
      </w:r>
      <w:r w:rsidRPr="00646A34">
        <w:t xml:space="preserve">’ thank the respondent, and end the interview. Then </w:t>
      </w:r>
      <w:r w:rsidR="0062601B" w:rsidRPr="00646A34">
        <w:t xml:space="preserve">select </w:t>
      </w:r>
      <w:r w:rsidRPr="00646A34">
        <w:t xml:space="preserve">‘5’ (REFUSED) as the result </w:t>
      </w:r>
      <w:r w:rsidR="0062601B" w:rsidRPr="00646A34">
        <w:t>code for the visit</w:t>
      </w:r>
      <w:r w:rsidRPr="00646A34">
        <w:t xml:space="preserve">. </w:t>
      </w:r>
    </w:p>
    <w:p w14:paraId="34C3E51E" w14:textId="77777777" w:rsidR="00945063" w:rsidRPr="00646A34" w:rsidRDefault="00945063" w:rsidP="00945063">
      <w:pPr>
        <w:pStyle w:val="BodyText"/>
        <w:rPr>
          <w:u w:val="single"/>
        </w:rPr>
      </w:pPr>
    </w:p>
    <w:p w14:paraId="34C3E51F" w14:textId="77777777" w:rsidR="00945063" w:rsidRPr="00646A34" w:rsidRDefault="00945063" w:rsidP="00945063">
      <w:pPr>
        <w:pStyle w:val="BodyText"/>
        <w:rPr>
          <w:u w:val="single"/>
        </w:rPr>
      </w:pPr>
      <w:r w:rsidRPr="00646A34">
        <w:rPr>
          <w:u w:val="single"/>
        </w:rPr>
        <w:t>Q. 100: TIME</w:t>
      </w:r>
    </w:p>
    <w:p w14:paraId="34C3E520" w14:textId="77777777" w:rsidR="00945063" w:rsidRPr="00646A34" w:rsidRDefault="00945063" w:rsidP="00945063">
      <w:pPr>
        <w:pStyle w:val="BodyText"/>
      </w:pPr>
    </w:p>
    <w:p w14:paraId="34C3E521" w14:textId="2728EEF6" w:rsidR="00945063" w:rsidRPr="00646A34" w:rsidRDefault="0038386C" w:rsidP="00945063">
      <w:pPr>
        <w:pStyle w:val="BodyText"/>
      </w:pPr>
      <w:r w:rsidRPr="00646A34">
        <w:t>T</w:t>
      </w:r>
      <w:r w:rsidR="00945063" w:rsidRPr="00646A34">
        <w:t xml:space="preserve">he time of the day you start the household interview </w:t>
      </w:r>
      <w:r w:rsidRPr="00646A34">
        <w:t>will be automatically recorded</w:t>
      </w:r>
      <w:r w:rsidR="006C62FD" w:rsidRPr="00646A34">
        <w:t xml:space="preserve"> using the </w:t>
      </w:r>
      <w:r w:rsidR="006B112E" w:rsidRPr="00646A34">
        <w:t>24-</w:t>
      </w:r>
      <w:r w:rsidR="006C62FD" w:rsidRPr="00646A34">
        <w:t>hour system</w:t>
      </w:r>
      <w:r w:rsidRPr="00646A34">
        <w:t>.</w:t>
      </w:r>
    </w:p>
    <w:p w14:paraId="34C3E544" w14:textId="77777777" w:rsidR="00945063" w:rsidRPr="00646A34" w:rsidRDefault="00945063" w:rsidP="00366482">
      <w:pPr>
        <w:pStyle w:val="BodyText"/>
      </w:pPr>
    </w:p>
    <w:p w14:paraId="0F3D3FAB" w14:textId="77777777" w:rsidR="007B425A" w:rsidRPr="00646A34" w:rsidRDefault="007B425A">
      <w:pPr>
        <w:rPr>
          <w:b/>
          <w:sz w:val="22"/>
          <w:szCs w:val="22"/>
        </w:rPr>
      </w:pPr>
      <w:r w:rsidRPr="00646A34">
        <w:rPr>
          <w:b/>
        </w:rPr>
        <w:br w:type="page"/>
      </w:r>
    </w:p>
    <w:p w14:paraId="34C3E546" w14:textId="6E3C029D" w:rsidR="00A6294A" w:rsidRPr="00646A34" w:rsidRDefault="00A6294A" w:rsidP="0063251F">
      <w:pPr>
        <w:pStyle w:val="BodyText"/>
        <w:rPr>
          <w:b/>
        </w:rPr>
      </w:pPr>
      <w:r w:rsidRPr="00646A34">
        <w:rPr>
          <w:b/>
        </w:rPr>
        <w:lastRenderedPageBreak/>
        <w:t xml:space="preserve">HOUSEHOLD SCHEDULE (Qs. </w:t>
      </w:r>
      <w:r w:rsidR="00140FA3" w:rsidRPr="00646A34">
        <w:rPr>
          <w:b/>
        </w:rPr>
        <w:t>1-</w:t>
      </w:r>
      <w:r w:rsidR="00BD07B9" w:rsidRPr="00646A34">
        <w:rPr>
          <w:b/>
        </w:rPr>
        <w:t>2</w:t>
      </w:r>
      <w:r w:rsidR="00140FA3" w:rsidRPr="00646A34">
        <w:rPr>
          <w:b/>
        </w:rPr>
        <w:t>0</w:t>
      </w:r>
      <w:r w:rsidRPr="00646A34">
        <w:rPr>
          <w:b/>
        </w:rPr>
        <w:t>)</w:t>
      </w:r>
    </w:p>
    <w:p w14:paraId="34C3E547" w14:textId="77777777" w:rsidR="00A6294A" w:rsidRPr="00646A34" w:rsidRDefault="00A6294A" w:rsidP="0063251F">
      <w:pPr>
        <w:pStyle w:val="BodyText"/>
      </w:pPr>
    </w:p>
    <w:p w14:paraId="34C3E548" w14:textId="5199E381" w:rsidR="00A6294A" w:rsidRPr="00646A34" w:rsidRDefault="00A6294A" w:rsidP="0063251F">
      <w:pPr>
        <w:pStyle w:val="BodyText"/>
      </w:pPr>
      <w:r w:rsidRPr="00646A34">
        <w:t xml:space="preserve">Be sure to read the introductory sentence </w:t>
      </w:r>
      <w:r w:rsidR="00372600" w:rsidRPr="00646A34">
        <w:t xml:space="preserve">(in Column 2) </w:t>
      </w:r>
      <w:r w:rsidRPr="00646A34">
        <w:t xml:space="preserve">to inform the respondent that you are interested in getting information about all usual household members and any other persons who </w:t>
      </w:r>
      <w:r w:rsidR="00A9484E" w:rsidRPr="00646A34">
        <w:t xml:space="preserve">stayed </w:t>
      </w:r>
      <w:r w:rsidRPr="00646A34">
        <w:t>in the household the night before the interview.</w:t>
      </w:r>
    </w:p>
    <w:p w14:paraId="34C3E549" w14:textId="77777777" w:rsidR="0063251F" w:rsidRPr="00646A34" w:rsidRDefault="0063251F" w:rsidP="0063251F">
      <w:pPr>
        <w:pStyle w:val="BodyText"/>
      </w:pPr>
    </w:p>
    <w:p w14:paraId="34C3E54A" w14:textId="77777777" w:rsidR="00A6294A" w:rsidRPr="00646A34" w:rsidRDefault="00A6294A" w:rsidP="0063251F">
      <w:pPr>
        <w:pStyle w:val="BodyText"/>
        <w:rPr>
          <w:u w:val="single"/>
        </w:rPr>
      </w:pPr>
      <w:r w:rsidRPr="00646A34">
        <w:rPr>
          <w:u w:val="single"/>
        </w:rPr>
        <w:t>Column 1: LINE NUMBER</w:t>
      </w:r>
    </w:p>
    <w:p w14:paraId="34C3E54B" w14:textId="77777777" w:rsidR="00A6294A" w:rsidRPr="00646A34" w:rsidRDefault="00A6294A" w:rsidP="0063251F">
      <w:pPr>
        <w:pStyle w:val="BodyText"/>
      </w:pPr>
    </w:p>
    <w:p w14:paraId="016782EA" w14:textId="5C677A8B" w:rsidR="006B35DC" w:rsidRPr="00646A34" w:rsidRDefault="00A6294A" w:rsidP="006B35DC">
      <w:pPr>
        <w:pStyle w:val="BodyText"/>
      </w:pPr>
      <w:r w:rsidRPr="00646A34">
        <w:t>In Column 1, each row of the household schedule is assigned a unique number.</w:t>
      </w:r>
      <w:r w:rsidR="009213A5" w:rsidRPr="00646A34">
        <w:t xml:space="preserve"> </w:t>
      </w:r>
      <w:r w:rsidRPr="00646A34">
        <w:t>This number is referred to as the ‘Line Number</w:t>
      </w:r>
      <w:r w:rsidR="00DB6CAE" w:rsidRPr="00646A34">
        <w:t>.</w:t>
      </w:r>
      <w:r w:rsidRPr="00646A34">
        <w:t>’</w:t>
      </w:r>
      <w:r w:rsidR="009213A5" w:rsidRPr="00646A34">
        <w:t xml:space="preserve"> </w:t>
      </w:r>
      <w:r w:rsidRPr="00646A34">
        <w:t xml:space="preserve">It is used to identify the person listed on that row and to link all information collected later in the household and </w:t>
      </w:r>
      <w:r w:rsidR="003E7319" w:rsidRPr="00646A34">
        <w:t>ind</w:t>
      </w:r>
      <w:r w:rsidR="00EF37AD" w:rsidRPr="00646A34">
        <w:t>i</w:t>
      </w:r>
      <w:r w:rsidR="003E7319" w:rsidRPr="00646A34">
        <w:t>vidual</w:t>
      </w:r>
      <w:r w:rsidRPr="00646A34">
        <w:t xml:space="preserve"> interviews to that </w:t>
      </w:r>
      <w:r w:rsidR="00A9484E" w:rsidRPr="00646A34">
        <w:t>person</w:t>
      </w:r>
      <w:r w:rsidRPr="00646A34">
        <w:t>.</w:t>
      </w:r>
      <w:r w:rsidR="009213A5" w:rsidRPr="00646A34">
        <w:t xml:space="preserve"> </w:t>
      </w:r>
      <w:r w:rsidR="00997E4D" w:rsidRPr="00646A34">
        <w:t xml:space="preserve">The CAPI system will automatically assign a line number </w:t>
      </w:r>
      <w:r w:rsidR="00F84E06" w:rsidRPr="00646A34">
        <w:t xml:space="preserve">to </w:t>
      </w:r>
      <w:r w:rsidR="00997E4D" w:rsidRPr="00646A34">
        <w:t>each person you list in the household schedule.</w:t>
      </w:r>
      <w:r w:rsidR="006B35DC" w:rsidRPr="00646A34">
        <w:t xml:space="preserve"> </w:t>
      </w:r>
      <w:r w:rsidR="003D5502" w:rsidRPr="00646A34">
        <w:t>While the paper questionnaire only provides space for 10 person</w:t>
      </w:r>
      <w:r w:rsidR="00390216" w:rsidRPr="00646A34">
        <w:t>s</w:t>
      </w:r>
      <w:r w:rsidR="003D5502" w:rsidRPr="00646A34">
        <w:t>, t</w:t>
      </w:r>
      <w:r w:rsidR="006B35DC" w:rsidRPr="00646A34">
        <w:t xml:space="preserve">he CAPI program will allow you to list up to 50. </w:t>
      </w:r>
    </w:p>
    <w:p w14:paraId="34C3E54C" w14:textId="58CE678D" w:rsidR="00A6294A" w:rsidRPr="00646A34" w:rsidRDefault="00A6294A" w:rsidP="0063251F">
      <w:pPr>
        <w:pStyle w:val="BodyText"/>
      </w:pPr>
    </w:p>
    <w:p w14:paraId="34C3E54E" w14:textId="77777777" w:rsidR="00A6294A" w:rsidRPr="00646A34" w:rsidRDefault="00A6294A" w:rsidP="0063251F">
      <w:pPr>
        <w:pStyle w:val="BodyText"/>
        <w:rPr>
          <w:u w:val="single"/>
        </w:rPr>
      </w:pPr>
      <w:r w:rsidRPr="00646A34">
        <w:rPr>
          <w:u w:val="single"/>
        </w:rPr>
        <w:t>Column 2: USUAL RESIDENTS AND VISITORS</w:t>
      </w:r>
    </w:p>
    <w:p w14:paraId="34C3E54F" w14:textId="77777777" w:rsidR="00A6294A" w:rsidRPr="00646A34" w:rsidRDefault="00A6294A" w:rsidP="0063251F">
      <w:pPr>
        <w:pStyle w:val="BodyText"/>
      </w:pPr>
    </w:p>
    <w:p w14:paraId="34C3E550" w14:textId="62614761" w:rsidR="00A6294A" w:rsidRPr="00646A34" w:rsidRDefault="00A6294A" w:rsidP="0063251F">
      <w:pPr>
        <w:pStyle w:val="BodyText"/>
      </w:pPr>
      <w:r w:rsidRPr="00646A34">
        <w:t xml:space="preserve">The first step in completing the household schedule is to </w:t>
      </w:r>
      <w:r w:rsidR="00500EB7" w:rsidRPr="00646A34">
        <w:t xml:space="preserve">make </w:t>
      </w:r>
      <w:r w:rsidRPr="00646A34">
        <w:t>a list of all persons who usually live in the household and any visitors</w:t>
      </w:r>
      <w:r w:rsidR="00E965F4" w:rsidRPr="00646A34">
        <w:t xml:space="preserve"> who stayed in the household the previous </w:t>
      </w:r>
      <w:r w:rsidR="00C82D22" w:rsidRPr="00646A34">
        <w:t>night</w:t>
      </w:r>
      <w:r w:rsidRPr="00646A34">
        <w:t>.</w:t>
      </w:r>
      <w:r w:rsidR="009213A5" w:rsidRPr="00646A34">
        <w:t xml:space="preserve"> </w:t>
      </w:r>
      <w:r w:rsidRPr="00646A34">
        <w:t>To get a correct listing, you will have to know what we mean by a member of the household and what we mean by a visitor:</w:t>
      </w:r>
    </w:p>
    <w:p w14:paraId="34C3E551" w14:textId="77777777" w:rsidR="00A6294A" w:rsidRPr="00646A34" w:rsidRDefault="00A6294A" w:rsidP="0063251F">
      <w:pPr>
        <w:pStyle w:val="BodyText"/>
      </w:pPr>
    </w:p>
    <w:p w14:paraId="34C3E552" w14:textId="77777777" w:rsidR="00C22AA8" w:rsidRPr="00646A34" w:rsidRDefault="00A6294A" w:rsidP="003B4389">
      <w:pPr>
        <w:pStyle w:val="ListParagraph"/>
        <w:widowControl w:val="0"/>
        <w:numPr>
          <w:ilvl w:val="0"/>
          <w:numId w:val="2"/>
        </w:numPr>
        <w:tabs>
          <w:tab w:val="left" w:pos="0"/>
          <w:tab w:val="left" w:pos="1080"/>
        </w:tabs>
        <w:autoSpaceDE w:val="0"/>
        <w:autoSpaceDN w:val="0"/>
        <w:adjustRightInd w:val="0"/>
        <w:ind w:left="1080"/>
        <w:jc w:val="both"/>
        <w:rPr>
          <w:sz w:val="22"/>
          <w:szCs w:val="22"/>
        </w:rPr>
      </w:pPr>
      <w:r w:rsidRPr="00646A34">
        <w:rPr>
          <w:sz w:val="22"/>
          <w:szCs w:val="22"/>
          <w:u w:val="single"/>
        </w:rPr>
        <w:t>Member of the household</w:t>
      </w:r>
      <w:r w:rsidRPr="00646A34">
        <w:rPr>
          <w:sz w:val="22"/>
          <w:szCs w:val="22"/>
        </w:rPr>
        <w:t>. A household may be one person or a group of persons who usually live and eat together. This is not the same as a family.</w:t>
      </w:r>
      <w:r w:rsidR="009213A5" w:rsidRPr="00646A34">
        <w:rPr>
          <w:sz w:val="22"/>
          <w:szCs w:val="22"/>
        </w:rPr>
        <w:t xml:space="preserve"> </w:t>
      </w:r>
      <w:r w:rsidRPr="00646A34">
        <w:rPr>
          <w:sz w:val="22"/>
          <w:szCs w:val="22"/>
        </w:rPr>
        <w:t>A family includes only people who are related, but a household includes any people who live together, whether or not they are related. For example, three unrelated men who live and cook meals together would not be considered one family, but they would be considered to be members of the same household.</w:t>
      </w:r>
    </w:p>
    <w:p w14:paraId="34C3E553" w14:textId="77777777" w:rsidR="008058A9" w:rsidRPr="00646A34" w:rsidRDefault="008058A9">
      <w:pPr>
        <w:pStyle w:val="ListParagraph"/>
        <w:widowControl w:val="0"/>
        <w:tabs>
          <w:tab w:val="left" w:pos="0"/>
          <w:tab w:val="left" w:pos="1080"/>
        </w:tabs>
        <w:autoSpaceDE w:val="0"/>
        <w:autoSpaceDN w:val="0"/>
        <w:adjustRightInd w:val="0"/>
        <w:jc w:val="both"/>
        <w:rPr>
          <w:sz w:val="22"/>
          <w:szCs w:val="22"/>
        </w:rPr>
      </w:pPr>
    </w:p>
    <w:p w14:paraId="34C3E554" w14:textId="77777777" w:rsidR="008058A9" w:rsidRPr="00646A34" w:rsidRDefault="00C22AA8">
      <w:pPr>
        <w:pStyle w:val="ListParagraph"/>
        <w:widowControl w:val="0"/>
        <w:numPr>
          <w:ilvl w:val="0"/>
          <w:numId w:val="2"/>
        </w:numPr>
        <w:tabs>
          <w:tab w:val="left" w:pos="0"/>
        </w:tabs>
        <w:autoSpaceDE w:val="0"/>
        <w:autoSpaceDN w:val="0"/>
        <w:adjustRightInd w:val="0"/>
        <w:ind w:left="1080"/>
        <w:jc w:val="both"/>
        <w:rPr>
          <w:sz w:val="22"/>
          <w:szCs w:val="22"/>
        </w:rPr>
      </w:pPr>
      <w:r w:rsidRPr="00646A34">
        <w:rPr>
          <w:sz w:val="22"/>
          <w:szCs w:val="22"/>
          <w:u w:val="single"/>
        </w:rPr>
        <w:t>Visitor</w:t>
      </w:r>
      <w:r w:rsidRPr="00646A34">
        <w:rPr>
          <w:sz w:val="22"/>
          <w:szCs w:val="22"/>
        </w:rPr>
        <w:t xml:space="preserve">. A visitor is someone who is not a usual member of the household but who </w:t>
      </w:r>
      <w:r w:rsidR="00B5276C" w:rsidRPr="00646A34">
        <w:rPr>
          <w:sz w:val="22"/>
          <w:szCs w:val="22"/>
        </w:rPr>
        <w:t xml:space="preserve">stayed </w:t>
      </w:r>
      <w:r w:rsidRPr="00646A34">
        <w:rPr>
          <w:sz w:val="22"/>
          <w:szCs w:val="22"/>
        </w:rPr>
        <w:t xml:space="preserve">in the household the night before the day you are conducting the interview. If an individual </w:t>
      </w:r>
      <w:r w:rsidR="00B5276C" w:rsidRPr="00646A34">
        <w:rPr>
          <w:sz w:val="22"/>
          <w:szCs w:val="22"/>
        </w:rPr>
        <w:t xml:space="preserve">stayed </w:t>
      </w:r>
      <w:r w:rsidRPr="00646A34">
        <w:rPr>
          <w:sz w:val="22"/>
          <w:szCs w:val="22"/>
        </w:rPr>
        <w:t>in the household the previous night, he or she should be listed on the Household Schedule.</w:t>
      </w:r>
      <w:r w:rsidR="009213A5" w:rsidRPr="00646A34">
        <w:rPr>
          <w:sz w:val="22"/>
          <w:szCs w:val="22"/>
        </w:rPr>
        <w:t xml:space="preserve"> </w:t>
      </w:r>
    </w:p>
    <w:p w14:paraId="34C3E555" w14:textId="77777777" w:rsidR="00A6294A" w:rsidRPr="00646A34" w:rsidRDefault="00A6294A" w:rsidP="0063251F">
      <w:pPr>
        <w:pStyle w:val="BodyText"/>
      </w:pPr>
    </w:p>
    <w:p w14:paraId="34C3E556" w14:textId="011DC75F" w:rsidR="00A6294A" w:rsidRPr="00646A34" w:rsidRDefault="00A6294A" w:rsidP="0063251F">
      <w:pPr>
        <w:pStyle w:val="BodyText"/>
      </w:pPr>
      <w:r w:rsidRPr="00646A34">
        <w:t>Sometimes, it is not easy to know whom to include in the household and whom to leave out.</w:t>
      </w:r>
      <w:r w:rsidR="009213A5" w:rsidRPr="00646A34">
        <w:t xml:space="preserve"> </w:t>
      </w:r>
      <w:r w:rsidRPr="00646A34">
        <w:t>Here are some examples:</w:t>
      </w:r>
    </w:p>
    <w:p w14:paraId="34C3E557" w14:textId="77777777" w:rsidR="00A6294A" w:rsidRPr="00646A34" w:rsidRDefault="00A6294A" w:rsidP="0063251F">
      <w:pPr>
        <w:pStyle w:val="BodyText"/>
      </w:pPr>
    </w:p>
    <w:p w14:paraId="34C3E558" w14:textId="48FC3139" w:rsidR="00A6294A" w:rsidRPr="00646A34" w:rsidRDefault="00A6294A" w:rsidP="003B4389">
      <w:pPr>
        <w:widowControl w:val="0"/>
        <w:tabs>
          <w:tab w:val="left" w:pos="0"/>
          <w:tab w:val="left" w:pos="1620"/>
        </w:tabs>
        <w:autoSpaceDE w:val="0"/>
        <w:autoSpaceDN w:val="0"/>
        <w:adjustRightInd w:val="0"/>
        <w:ind w:left="1080" w:hanging="360"/>
        <w:jc w:val="both"/>
        <w:rPr>
          <w:sz w:val="22"/>
          <w:szCs w:val="22"/>
        </w:rPr>
      </w:pPr>
      <w:r w:rsidRPr="00646A34">
        <w:rPr>
          <w:sz w:val="22"/>
          <w:szCs w:val="22"/>
        </w:rPr>
        <w:t>•</w:t>
      </w:r>
      <w:r w:rsidRPr="00646A34">
        <w:rPr>
          <w:sz w:val="22"/>
          <w:szCs w:val="22"/>
        </w:rPr>
        <w:tab/>
        <w:t>A woman lists her husband as head of the household, but he lives somewhere else.</w:t>
      </w:r>
      <w:r w:rsidR="009213A5" w:rsidRPr="00646A34">
        <w:rPr>
          <w:sz w:val="22"/>
          <w:szCs w:val="22"/>
        </w:rPr>
        <w:t xml:space="preserve"> </w:t>
      </w:r>
      <w:r w:rsidRPr="00646A34">
        <w:rPr>
          <w:sz w:val="22"/>
          <w:szCs w:val="22"/>
        </w:rPr>
        <w:t xml:space="preserve">If he does not usually live in the household you are interviewing, and he did not </w:t>
      </w:r>
      <w:r w:rsidR="00D40514" w:rsidRPr="00646A34">
        <w:rPr>
          <w:sz w:val="22"/>
          <w:szCs w:val="22"/>
        </w:rPr>
        <w:t xml:space="preserve">stay </w:t>
      </w:r>
      <w:r w:rsidRPr="00646A34">
        <w:rPr>
          <w:sz w:val="22"/>
          <w:szCs w:val="22"/>
        </w:rPr>
        <w:t>there the previous night, he should not be included in the listing.</w:t>
      </w:r>
    </w:p>
    <w:p w14:paraId="34C3E559" w14:textId="77777777" w:rsidR="00A6294A" w:rsidRPr="00646A34" w:rsidRDefault="00A6294A" w:rsidP="003B4389">
      <w:pPr>
        <w:widowControl w:val="0"/>
        <w:tabs>
          <w:tab w:val="left" w:pos="0"/>
          <w:tab w:val="left" w:pos="1620"/>
        </w:tabs>
        <w:autoSpaceDE w:val="0"/>
        <w:autoSpaceDN w:val="0"/>
        <w:adjustRightInd w:val="0"/>
        <w:ind w:left="1080" w:hanging="360"/>
        <w:jc w:val="both"/>
        <w:rPr>
          <w:sz w:val="22"/>
          <w:szCs w:val="22"/>
        </w:rPr>
      </w:pPr>
    </w:p>
    <w:p w14:paraId="34C3E55A" w14:textId="27B1F7C2" w:rsidR="00A6294A" w:rsidRPr="00646A34" w:rsidRDefault="00A6294A" w:rsidP="003B4389">
      <w:pPr>
        <w:widowControl w:val="0"/>
        <w:tabs>
          <w:tab w:val="left" w:pos="0"/>
          <w:tab w:val="left" w:pos="1620"/>
        </w:tabs>
        <w:autoSpaceDE w:val="0"/>
        <w:autoSpaceDN w:val="0"/>
        <w:adjustRightInd w:val="0"/>
        <w:ind w:left="1080" w:hanging="360"/>
        <w:jc w:val="both"/>
        <w:rPr>
          <w:sz w:val="22"/>
          <w:szCs w:val="22"/>
        </w:rPr>
      </w:pPr>
      <w:r w:rsidRPr="00646A34">
        <w:rPr>
          <w:sz w:val="22"/>
          <w:szCs w:val="22"/>
        </w:rPr>
        <w:t>•</w:t>
      </w:r>
      <w:r w:rsidRPr="00646A34">
        <w:rPr>
          <w:sz w:val="22"/>
          <w:szCs w:val="22"/>
        </w:rPr>
        <w:tab/>
        <w:t>Sometimes, people eat in one household and sleep in another.</w:t>
      </w:r>
      <w:r w:rsidR="009213A5" w:rsidRPr="00646A34">
        <w:rPr>
          <w:sz w:val="22"/>
          <w:szCs w:val="22"/>
        </w:rPr>
        <w:t xml:space="preserve"> </w:t>
      </w:r>
      <w:r w:rsidRPr="00646A34">
        <w:rPr>
          <w:sz w:val="22"/>
          <w:szCs w:val="22"/>
        </w:rPr>
        <w:t>Consider the person to be a member of the household where he or she sleeps.</w:t>
      </w:r>
    </w:p>
    <w:p w14:paraId="34C3E55B" w14:textId="77777777" w:rsidR="00A6294A" w:rsidRPr="00646A34" w:rsidRDefault="00A6294A" w:rsidP="003B4389">
      <w:pPr>
        <w:widowControl w:val="0"/>
        <w:tabs>
          <w:tab w:val="left" w:pos="0"/>
          <w:tab w:val="left" w:pos="1620"/>
        </w:tabs>
        <w:autoSpaceDE w:val="0"/>
        <w:autoSpaceDN w:val="0"/>
        <w:adjustRightInd w:val="0"/>
        <w:ind w:left="1080" w:hanging="360"/>
        <w:jc w:val="both"/>
        <w:rPr>
          <w:sz w:val="22"/>
          <w:szCs w:val="22"/>
        </w:rPr>
      </w:pPr>
    </w:p>
    <w:p w14:paraId="34C3E55C" w14:textId="77777777" w:rsidR="00A6294A" w:rsidRPr="00646A34" w:rsidRDefault="00A6294A" w:rsidP="003B4389">
      <w:pPr>
        <w:widowControl w:val="0"/>
        <w:tabs>
          <w:tab w:val="left" w:pos="0"/>
          <w:tab w:val="left" w:pos="1620"/>
        </w:tabs>
        <w:autoSpaceDE w:val="0"/>
        <w:autoSpaceDN w:val="0"/>
        <w:adjustRightInd w:val="0"/>
        <w:ind w:left="1080" w:hanging="360"/>
        <w:jc w:val="both"/>
        <w:rPr>
          <w:sz w:val="22"/>
          <w:szCs w:val="22"/>
        </w:rPr>
      </w:pPr>
      <w:r w:rsidRPr="00646A34">
        <w:rPr>
          <w:sz w:val="22"/>
          <w:szCs w:val="22"/>
        </w:rPr>
        <w:t>•</w:t>
      </w:r>
      <w:r w:rsidRPr="00646A34">
        <w:rPr>
          <w:sz w:val="22"/>
          <w:szCs w:val="22"/>
        </w:rPr>
        <w:tab/>
        <w:t>A person living alone is a household.</w:t>
      </w:r>
    </w:p>
    <w:p w14:paraId="34C3E55D" w14:textId="77777777" w:rsidR="00A6294A" w:rsidRPr="00646A34" w:rsidRDefault="00A6294A" w:rsidP="003B4389">
      <w:pPr>
        <w:widowControl w:val="0"/>
        <w:tabs>
          <w:tab w:val="left" w:pos="0"/>
          <w:tab w:val="left" w:pos="1620"/>
        </w:tabs>
        <w:autoSpaceDE w:val="0"/>
        <w:autoSpaceDN w:val="0"/>
        <w:adjustRightInd w:val="0"/>
        <w:ind w:left="1080" w:hanging="360"/>
        <w:jc w:val="both"/>
        <w:rPr>
          <w:sz w:val="22"/>
          <w:szCs w:val="22"/>
        </w:rPr>
      </w:pPr>
    </w:p>
    <w:p w14:paraId="34C3E55E" w14:textId="7067C139" w:rsidR="00A6294A" w:rsidRPr="00646A34" w:rsidRDefault="00A6294A" w:rsidP="003B4389">
      <w:pPr>
        <w:widowControl w:val="0"/>
        <w:tabs>
          <w:tab w:val="left" w:pos="0"/>
          <w:tab w:val="left" w:pos="1620"/>
        </w:tabs>
        <w:autoSpaceDE w:val="0"/>
        <w:autoSpaceDN w:val="0"/>
        <w:adjustRightInd w:val="0"/>
        <w:ind w:left="1080" w:hanging="360"/>
        <w:jc w:val="both"/>
        <w:rPr>
          <w:sz w:val="22"/>
          <w:szCs w:val="22"/>
        </w:rPr>
      </w:pPr>
      <w:r w:rsidRPr="00646A34">
        <w:rPr>
          <w:sz w:val="22"/>
          <w:szCs w:val="22"/>
        </w:rPr>
        <w:t>•</w:t>
      </w:r>
      <w:r w:rsidRPr="00646A34">
        <w:rPr>
          <w:sz w:val="22"/>
          <w:szCs w:val="22"/>
        </w:rPr>
        <w:tab/>
        <w:t xml:space="preserve">A </w:t>
      </w:r>
      <w:r w:rsidR="0062601B" w:rsidRPr="00646A34">
        <w:rPr>
          <w:sz w:val="22"/>
          <w:szCs w:val="22"/>
        </w:rPr>
        <w:t xml:space="preserve">domestic worker </w:t>
      </w:r>
      <w:r w:rsidRPr="00646A34">
        <w:rPr>
          <w:sz w:val="22"/>
          <w:szCs w:val="22"/>
        </w:rPr>
        <w:t>is a member of the household if he or she usually lives in the household.</w:t>
      </w:r>
    </w:p>
    <w:p w14:paraId="34C3E55F" w14:textId="77777777" w:rsidR="00A6294A" w:rsidRPr="00646A34" w:rsidRDefault="00A6294A" w:rsidP="0063251F">
      <w:pPr>
        <w:pStyle w:val="BodyText"/>
      </w:pPr>
    </w:p>
    <w:p w14:paraId="34C3E560" w14:textId="77777777" w:rsidR="00A6294A" w:rsidRPr="00646A34" w:rsidRDefault="00A6294A" w:rsidP="0063251F">
      <w:pPr>
        <w:pStyle w:val="BodyText"/>
      </w:pPr>
      <w:r w:rsidRPr="00646A34">
        <w:t>Anyone included in the household listing has to be either a usual resident of that household—Column 5 is YES—or has to have spent the previous night in the household—Column 6 is YES.</w:t>
      </w:r>
    </w:p>
    <w:p w14:paraId="34C3E561" w14:textId="77777777" w:rsidR="00A6294A" w:rsidRPr="00646A34" w:rsidRDefault="00A6294A" w:rsidP="0063251F">
      <w:pPr>
        <w:pStyle w:val="BodyText"/>
      </w:pPr>
    </w:p>
    <w:p w14:paraId="34C3E562" w14:textId="0DF94182" w:rsidR="00BB47F4" w:rsidRPr="00646A34" w:rsidRDefault="00A6294A" w:rsidP="0063251F">
      <w:pPr>
        <w:pStyle w:val="BodyText"/>
      </w:pPr>
      <w:r w:rsidRPr="00646A34">
        <w:t xml:space="preserve">As your respondent lists the names, write them down, one in each row in Column 2, </w:t>
      </w:r>
      <w:r w:rsidRPr="00646A34">
        <w:rPr>
          <w:b/>
        </w:rPr>
        <w:t>beginning with the household head</w:t>
      </w:r>
      <w:r w:rsidRPr="00646A34">
        <w:t>. The person who is identified as the head of the household has to be someone who usually lives in the household. This person may be acknowledged as the head on the basis of age (older), sex (</w:t>
      </w:r>
      <w:r w:rsidR="00F77A43" w:rsidRPr="00646A34">
        <w:t>often</w:t>
      </w:r>
      <w:r w:rsidRPr="00646A34">
        <w:t xml:space="preserve">, but not necessarily, male), economic status (main provider), or some other reason. It is up to the respondent to define who heads the household. There generally should not be a problem with this. </w:t>
      </w:r>
      <w:r w:rsidRPr="00646A34">
        <w:lastRenderedPageBreak/>
        <w:t>If the person responding to the household interview is not the head of household</w:t>
      </w:r>
      <w:r w:rsidR="000167B5" w:rsidRPr="00646A34">
        <w:t>,</w:t>
      </w:r>
      <w:r w:rsidRPr="00646A34">
        <w:t xml:space="preserve"> then you may record this person on the second line.</w:t>
      </w:r>
    </w:p>
    <w:p w14:paraId="34C3E569" w14:textId="77777777" w:rsidR="00A6294A" w:rsidRPr="00646A34" w:rsidRDefault="00A6294A" w:rsidP="0063251F">
      <w:pPr>
        <w:pStyle w:val="BodyText"/>
      </w:pPr>
    </w:p>
    <w:p w14:paraId="34C3E56A" w14:textId="6B299179" w:rsidR="00A6294A" w:rsidRPr="00646A34" w:rsidRDefault="00A6294A" w:rsidP="0063251F">
      <w:pPr>
        <w:pStyle w:val="BodyText"/>
      </w:pPr>
      <w:r w:rsidRPr="00646A34">
        <w:t xml:space="preserve">After entering a name, </w:t>
      </w:r>
      <w:r w:rsidR="006C62FD" w:rsidRPr="00646A34">
        <w:t xml:space="preserve">you will ask the questions in Columns 3 to 7 </w:t>
      </w:r>
      <w:r w:rsidRPr="00646A34">
        <w:rPr>
          <w:b/>
          <w:i/>
          <w:u w:val="single"/>
        </w:rPr>
        <w:t>before</w:t>
      </w:r>
      <w:r w:rsidRPr="00646A34">
        <w:t xml:space="preserve"> going on to record the name of the next </w:t>
      </w:r>
      <w:r w:rsidR="005F50F6" w:rsidRPr="00646A34">
        <w:t>person</w:t>
      </w:r>
      <w:r w:rsidRPr="00646A34">
        <w:t>.</w:t>
      </w:r>
      <w:r w:rsidR="009213A5" w:rsidRPr="00646A34">
        <w:t xml:space="preserve"> </w:t>
      </w:r>
    </w:p>
    <w:p w14:paraId="34C3E56B" w14:textId="77777777" w:rsidR="00A6294A" w:rsidRPr="00646A34" w:rsidRDefault="00A6294A" w:rsidP="0063251F">
      <w:pPr>
        <w:pStyle w:val="BodyText"/>
      </w:pPr>
    </w:p>
    <w:p w14:paraId="34C3E56C" w14:textId="0AF49B60" w:rsidR="00A6294A" w:rsidRPr="00646A34" w:rsidRDefault="00A6294A" w:rsidP="0063251F">
      <w:pPr>
        <w:pStyle w:val="BodyText"/>
        <w:rPr>
          <w:u w:val="single"/>
        </w:rPr>
      </w:pPr>
      <w:r w:rsidRPr="00646A34">
        <w:rPr>
          <w:u w:val="single"/>
        </w:rPr>
        <w:t>Column 3:</w:t>
      </w:r>
      <w:r w:rsidR="009213A5" w:rsidRPr="00646A34">
        <w:rPr>
          <w:u w:val="single"/>
        </w:rPr>
        <w:t xml:space="preserve"> </w:t>
      </w:r>
      <w:r w:rsidRPr="00646A34">
        <w:rPr>
          <w:u w:val="single"/>
        </w:rPr>
        <w:t>RELATIONSHIP</w:t>
      </w:r>
      <w:r w:rsidR="00F84E06" w:rsidRPr="00646A34">
        <w:rPr>
          <w:u w:val="single"/>
        </w:rPr>
        <w:t xml:space="preserve"> TO HEAD OF HOUSEHOLD</w:t>
      </w:r>
    </w:p>
    <w:p w14:paraId="34C3E56D" w14:textId="77777777" w:rsidR="00A6294A" w:rsidRPr="00646A34" w:rsidRDefault="00A6294A" w:rsidP="0063251F">
      <w:pPr>
        <w:pStyle w:val="BodyText"/>
      </w:pPr>
    </w:p>
    <w:p w14:paraId="34C3E56E" w14:textId="77777777" w:rsidR="00A6294A" w:rsidRPr="00646A34" w:rsidRDefault="00A6294A" w:rsidP="0063251F">
      <w:pPr>
        <w:pStyle w:val="BodyText"/>
        <w:rPr>
          <w:b/>
        </w:rPr>
      </w:pPr>
      <w:r w:rsidRPr="00646A34">
        <w:t>Record how the person listed is related to the head of the household.</w:t>
      </w:r>
      <w:r w:rsidR="009213A5" w:rsidRPr="00646A34">
        <w:t xml:space="preserve"> </w:t>
      </w:r>
      <w:r w:rsidRPr="00646A34">
        <w:t>Use the codes at the bottom of the page.</w:t>
      </w:r>
      <w:r w:rsidR="009213A5" w:rsidRPr="00646A34">
        <w:t xml:space="preserve"> </w:t>
      </w:r>
      <w:r w:rsidRPr="00646A34">
        <w:rPr>
          <w:b/>
        </w:rPr>
        <w:t xml:space="preserve">If the respondent is not the head of the household, make sure that you record the relationship of each person to the household head, </w:t>
      </w:r>
      <w:r w:rsidRPr="00646A34">
        <w:rPr>
          <w:b/>
          <w:u w:val="single"/>
        </w:rPr>
        <w:t>not</w:t>
      </w:r>
      <w:r w:rsidRPr="00646A34">
        <w:rPr>
          <w:b/>
        </w:rPr>
        <w:t xml:space="preserve"> the relationship to the respondent.</w:t>
      </w:r>
      <w:r w:rsidR="009213A5" w:rsidRPr="00646A34">
        <w:rPr>
          <w:b/>
        </w:rPr>
        <w:t xml:space="preserve"> </w:t>
      </w:r>
    </w:p>
    <w:p w14:paraId="34C3E56F" w14:textId="77777777" w:rsidR="00A6294A" w:rsidRPr="00646A34" w:rsidRDefault="00A6294A" w:rsidP="0063251F">
      <w:pPr>
        <w:pStyle w:val="BodyText"/>
      </w:pPr>
    </w:p>
    <w:p w14:paraId="34C3E570" w14:textId="77777777" w:rsidR="00A6294A" w:rsidRPr="00646A34" w:rsidRDefault="00A6294A" w:rsidP="00BB47F4">
      <w:pPr>
        <w:pStyle w:val="BodyText"/>
        <w:tabs>
          <w:tab w:val="clear" w:pos="0"/>
          <w:tab w:val="clear" w:pos="720"/>
          <w:tab w:val="clear" w:pos="1080"/>
        </w:tabs>
        <w:ind w:left="720"/>
      </w:pPr>
      <w:r w:rsidRPr="00646A34">
        <w:rPr>
          <w:i/>
        </w:rPr>
        <w:t>Example</w:t>
      </w:r>
      <w:r w:rsidRPr="00646A34">
        <w:t xml:space="preserve">: if the respondent is the wife of the head of the household and she says that Simon is her brother, then Simon should be coded as </w:t>
      </w:r>
      <w:r w:rsidR="000244A8" w:rsidRPr="00646A34">
        <w:t>Code 09 (</w:t>
      </w:r>
      <w:r w:rsidRPr="00646A34">
        <w:t>OTHER RELATIVE</w:t>
      </w:r>
      <w:r w:rsidR="000244A8" w:rsidRPr="00646A34">
        <w:t>)</w:t>
      </w:r>
      <w:r w:rsidRPr="00646A34">
        <w:t xml:space="preserve"> </w:t>
      </w:r>
      <w:r w:rsidRPr="00646A34">
        <w:rPr>
          <w:u w:val="single"/>
        </w:rPr>
        <w:t>not</w:t>
      </w:r>
      <w:r w:rsidRPr="00646A34">
        <w:t xml:space="preserve"> </w:t>
      </w:r>
      <w:r w:rsidR="000244A8" w:rsidRPr="00646A34">
        <w:t>Code 08 (</w:t>
      </w:r>
      <w:r w:rsidRPr="00646A34">
        <w:t>BROTHER OR SISTER</w:t>
      </w:r>
      <w:r w:rsidR="000244A8" w:rsidRPr="00646A34">
        <w:t>)</w:t>
      </w:r>
      <w:r w:rsidRPr="00646A34">
        <w:t>, because Simon is a brother-in-law of the head of the household.</w:t>
      </w:r>
      <w:r w:rsidR="009213A5" w:rsidRPr="00646A34">
        <w:t xml:space="preserve"> </w:t>
      </w:r>
    </w:p>
    <w:p w14:paraId="34C3E571" w14:textId="77777777" w:rsidR="00A6294A" w:rsidRPr="00646A34" w:rsidRDefault="00A6294A" w:rsidP="00BB47F4">
      <w:pPr>
        <w:pStyle w:val="BodyText"/>
        <w:tabs>
          <w:tab w:val="clear" w:pos="0"/>
          <w:tab w:val="clear" w:pos="720"/>
          <w:tab w:val="clear" w:pos="1080"/>
        </w:tabs>
        <w:ind w:left="720"/>
      </w:pPr>
    </w:p>
    <w:p w14:paraId="34C3E572" w14:textId="77777777" w:rsidR="00A6294A" w:rsidRPr="00646A34" w:rsidRDefault="00A6294A" w:rsidP="00BB47F4">
      <w:pPr>
        <w:pStyle w:val="BodyText"/>
        <w:tabs>
          <w:tab w:val="clear" w:pos="0"/>
          <w:tab w:val="clear" w:pos="720"/>
          <w:tab w:val="clear" w:pos="1080"/>
        </w:tabs>
        <w:ind w:left="720"/>
      </w:pPr>
      <w:r w:rsidRPr="00646A34">
        <w:t xml:space="preserve">If the head of the household is married to a woman who has a child from a previous marriage, that child’s relationship to the head of the household should be coded as Code </w:t>
      </w:r>
      <w:r w:rsidR="003B4389" w:rsidRPr="00646A34">
        <w:t xml:space="preserve">10 </w:t>
      </w:r>
      <w:r w:rsidRPr="00646A34">
        <w:t>(ADOPTED/FOSTER/STEPCHILD).</w:t>
      </w:r>
    </w:p>
    <w:p w14:paraId="34C3E573" w14:textId="77777777" w:rsidR="00A6294A" w:rsidRPr="00646A34" w:rsidRDefault="00A6294A" w:rsidP="0063251F">
      <w:pPr>
        <w:pStyle w:val="BodyText"/>
      </w:pPr>
    </w:p>
    <w:p w14:paraId="34C3E574" w14:textId="77777777" w:rsidR="00A6294A" w:rsidRPr="00646A34" w:rsidRDefault="00A6294A" w:rsidP="0063251F">
      <w:pPr>
        <w:pStyle w:val="BodyText"/>
        <w:rPr>
          <w:u w:val="single"/>
        </w:rPr>
      </w:pPr>
      <w:r w:rsidRPr="00646A34">
        <w:rPr>
          <w:u w:val="single"/>
        </w:rPr>
        <w:t>Column 4:</w:t>
      </w:r>
      <w:r w:rsidR="009213A5" w:rsidRPr="00646A34">
        <w:rPr>
          <w:u w:val="single"/>
        </w:rPr>
        <w:t xml:space="preserve"> </w:t>
      </w:r>
      <w:r w:rsidRPr="00646A34">
        <w:rPr>
          <w:u w:val="single"/>
        </w:rPr>
        <w:t>SEX</w:t>
      </w:r>
    </w:p>
    <w:p w14:paraId="34C3E575" w14:textId="77777777" w:rsidR="00A6294A" w:rsidRPr="00646A34" w:rsidRDefault="00A6294A" w:rsidP="0063251F">
      <w:pPr>
        <w:pStyle w:val="BodyText"/>
        <w:rPr>
          <w:u w:val="single"/>
        </w:rPr>
      </w:pPr>
    </w:p>
    <w:p w14:paraId="34C3E576" w14:textId="77777777" w:rsidR="00A6294A" w:rsidRPr="00646A34" w:rsidRDefault="00A6294A" w:rsidP="0063251F">
      <w:pPr>
        <w:pStyle w:val="BodyText"/>
      </w:pPr>
      <w:r w:rsidRPr="00646A34">
        <w:t>Always confirm the sex of a person before recording it in Column 4 since there are many names that may be given to either a male or female.</w:t>
      </w:r>
      <w:r w:rsidR="009213A5" w:rsidRPr="00646A34">
        <w:t xml:space="preserve"> </w:t>
      </w:r>
    </w:p>
    <w:p w14:paraId="09432125" w14:textId="77777777" w:rsidR="000A7BD3" w:rsidRPr="00646A34" w:rsidRDefault="000A7BD3" w:rsidP="0063251F">
      <w:pPr>
        <w:pStyle w:val="BodyText"/>
      </w:pPr>
    </w:p>
    <w:p w14:paraId="34C3E57C" w14:textId="3CC049C0" w:rsidR="00A6294A" w:rsidRPr="00646A34" w:rsidRDefault="00A6294A" w:rsidP="0063251F">
      <w:pPr>
        <w:pStyle w:val="BodyText"/>
        <w:rPr>
          <w:u w:val="single"/>
        </w:rPr>
      </w:pPr>
      <w:r w:rsidRPr="00646A34">
        <w:rPr>
          <w:u w:val="single"/>
        </w:rPr>
        <w:t>Columns 5 and 6:</w:t>
      </w:r>
      <w:r w:rsidR="009213A5" w:rsidRPr="00646A34">
        <w:rPr>
          <w:u w:val="single"/>
        </w:rPr>
        <w:t xml:space="preserve"> </w:t>
      </w:r>
      <w:r w:rsidRPr="00646A34">
        <w:rPr>
          <w:u w:val="single"/>
        </w:rPr>
        <w:t>RESIDENCE</w:t>
      </w:r>
    </w:p>
    <w:p w14:paraId="34C3E57D" w14:textId="77777777" w:rsidR="00A6294A" w:rsidRPr="00646A34" w:rsidRDefault="00A6294A" w:rsidP="0063251F">
      <w:pPr>
        <w:pStyle w:val="BodyText"/>
      </w:pPr>
    </w:p>
    <w:p w14:paraId="34C3E57E" w14:textId="67084797" w:rsidR="00A6294A" w:rsidRPr="00646A34" w:rsidRDefault="00A6294A" w:rsidP="0063251F">
      <w:pPr>
        <w:pStyle w:val="BodyText"/>
      </w:pPr>
      <w:r w:rsidRPr="00646A34">
        <w:t xml:space="preserve">In Column 5, record information on the person’s </w:t>
      </w:r>
      <w:r w:rsidRPr="00646A34">
        <w:rPr>
          <w:u w:val="single"/>
        </w:rPr>
        <w:t>usual</w:t>
      </w:r>
      <w:r w:rsidRPr="00646A34">
        <w:t xml:space="preserve"> residence. A usual member of the household may or may not have </w:t>
      </w:r>
      <w:r w:rsidR="00EE2ED4" w:rsidRPr="00646A34">
        <w:t xml:space="preserve">stayed </w:t>
      </w:r>
      <w:r w:rsidRPr="00646A34">
        <w:t>in the household the night before the interview.</w:t>
      </w:r>
      <w:r w:rsidR="009213A5" w:rsidRPr="00646A34">
        <w:t xml:space="preserve"> </w:t>
      </w:r>
      <w:r w:rsidRPr="00646A34">
        <w:t>However, a visitor must always have stayed in the household the night before the interview</w:t>
      </w:r>
      <w:r w:rsidR="00EE2ED4" w:rsidRPr="00646A34">
        <w:t xml:space="preserve"> to be included in the </w:t>
      </w:r>
      <w:r w:rsidR="00994556" w:rsidRPr="00646A34">
        <w:t>household schedule</w:t>
      </w:r>
      <w:r w:rsidRPr="00646A34">
        <w:t xml:space="preserve">. </w:t>
      </w:r>
    </w:p>
    <w:p w14:paraId="34C3E57F" w14:textId="77777777" w:rsidR="00A6294A" w:rsidRPr="00646A34" w:rsidRDefault="00A6294A" w:rsidP="0063251F">
      <w:pPr>
        <w:pStyle w:val="BodyText"/>
      </w:pPr>
    </w:p>
    <w:p w14:paraId="34C3E582" w14:textId="24998950" w:rsidR="00A6294A" w:rsidRPr="00646A34" w:rsidRDefault="00A6294A" w:rsidP="0062601B">
      <w:pPr>
        <w:pStyle w:val="BodyText"/>
      </w:pPr>
      <w:r w:rsidRPr="00646A34">
        <w:t>If after asking these residence questions you learn that the person does not</w:t>
      </w:r>
      <w:r w:rsidR="00BB47F4" w:rsidRPr="00646A34">
        <w:t xml:space="preserve"> usually live in the household—</w:t>
      </w:r>
      <w:r w:rsidRPr="00646A34">
        <w:t>Column 5 is NO—</w:t>
      </w:r>
      <w:r w:rsidRPr="00646A34">
        <w:rPr>
          <w:u w:val="single"/>
        </w:rPr>
        <w:t>and</w:t>
      </w:r>
      <w:r w:rsidRPr="00646A34">
        <w:t xml:space="preserve"> did not sleep there the night before—Column 6 is also NO—you will have to delete this person from the listing because he/she is neither a </w:t>
      </w:r>
      <w:r w:rsidR="00994556" w:rsidRPr="00646A34">
        <w:t xml:space="preserve">usual </w:t>
      </w:r>
      <w:r w:rsidRPr="00646A34">
        <w:t>member nor a visitor.</w:t>
      </w:r>
      <w:r w:rsidR="009213A5" w:rsidRPr="00646A34">
        <w:t xml:space="preserve"> </w:t>
      </w:r>
    </w:p>
    <w:p w14:paraId="34C3E583" w14:textId="77777777" w:rsidR="003A31DC" w:rsidRPr="00646A34" w:rsidRDefault="003A31DC" w:rsidP="0063251F">
      <w:pPr>
        <w:pStyle w:val="BodyText"/>
      </w:pPr>
    </w:p>
    <w:p w14:paraId="34C3E584" w14:textId="77777777" w:rsidR="00A6294A" w:rsidRPr="00646A34" w:rsidRDefault="00A6294A" w:rsidP="0063251F">
      <w:pPr>
        <w:pStyle w:val="BodyText"/>
        <w:rPr>
          <w:u w:val="single"/>
        </w:rPr>
      </w:pPr>
      <w:r w:rsidRPr="00646A34">
        <w:rPr>
          <w:u w:val="single"/>
        </w:rPr>
        <w:t>Column 7:</w:t>
      </w:r>
      <w:r w:rsidR="009213A5" w:rsidRPr="00646A34">
        <w:rPr>
          <w:u w:val="single"/>
        </w:rPr>
        <w:t xml:space="preserve"> </w:t>
      </w:r>
      <w:r w:rsidRPr="00646A34">
        <w:rPr>
          <w:u w:val="single"/>
        </w:rPr>
        <w:t>AGE</w:t>
      </w:r>
    </w:p>
    <w:p w14:paraId="34C3E585" w14:textId="77777777" w:rsidR="00A6294A" w:rsidRPr="00646A34" w:rsidRDefault="00A6294A" w:rsidP="0063251F">
      <w:pPr>
        <w:pStyle w:val="BodyText"/>
      </w:pPr>
    </w:p>
    <w:p w14:paraId="34C3E586" w14:textId="0BB65284" w:rsidR="00A6294A" w:rsidRDefault="00A6294A" w:rsidP="0063251F">
      <w:pPr>
        <w:pStyle w:val="BodyText"/>
      </w:pPr>
      <w:r w:rsidRPr="00646A34">
        <w:t>If you have difficulty obtaining the ages of household members</w:t>
      </w:r>
      <w:r w:rsidR="007B4817" w:rsidRPr="00646A34">
        <w:t xml:space="preserve"> or visitors</w:t>
      </w:r>
      <w:r w:rsidRPr="00646A34">
        <w:t>, use t</w:t>
      </w:r>
      <w:r w:rsidR="00B41B0E" w:rsidRPr="00646A34">
        <w:t xml:space="preserve">he methods described for Qs. </w:t>
      </w:r>
      <w:r w:rsidR="00003162" w:rsidRPr="00646A34">
        <w:t xml:space="preserve">110 </w:t>
      </w:r>
      <w:r w:rsidR="00B41B0E" w:rsidRPr="00646A34">
        <w:t xml:space="preserve">and </w:t>
      </w:r>
      <w:r w:rsidR="00003162" w:rsidRPr="00646A34">
        <w:t xml:space="preserve">111 </w:t>
      </w:r>
      <w:r w:rsidRPr="00646A34">
        <w:t>in the Woman’s Questionnaire to probe for the correct age.</w:t>
      </w:r>
      <w:r w:rsidR="009213A5" w:rsidRPr="00646A34">
        <w:t xml:space="preserve"> </w:t>
      </w:r>
      <w:r w:rsidRPr="00646A34">
        <w:t xml:space="preserve">You are to obtain each person’s age in </w:t>
      </w:r>
      <w:r w:rsidRPr="00646A34">
        <w:rPr>
          <w:u w:val="single"/>
        </w:rPr>
        <w:t>completed years</w:t>
      </w:r>
      <w:r w:rsidRPr="00646A34">
        <w:t>, that is, the age at the time of the last birthday.</w:t>
      </w:r>
    </w:p>
    <w:p w14:paraId="7D256972" w14:textId="77777777" w:rsidR="006516EA" w:rsidRDefault="006516EA" w:rsidP="006516EA">
      <w:pPr>
        <w:pStyle w:val="BodyText"/>
      </w:pPr>
    </w:p>
    <w:p w14:paraId="39B776F6" w14:textId="2EB1FC36" w:rsidR="006516EA" w:rsidRPr="00646A34" w:rsidRDefault="006516EA" w:rsidP="006516EA">
      <w:pPr>
        <w:pStyle w:val="BodyText"/>
      </w:pPr>
      <w:r>
        <w:t>Ask Q. 7-1 to determine if there are any additional persons living in the household who should be listed.</w:t>
      </w:r>
    </w:p>
    <w:p w14:paraId="37DB903E" w14:textId="77777777" w:rsidR="006516EA" w:rsidRPr="00646A34" w:rsidRDefault="006516EA" w:rsidP="0063251F">
      <w:pPr>
        <w:pStyle w:val="BodyText"/>
      </w:pPr>
    </w:p>
    <w:p w14:paraId="5343AFEB" w14:textId="57A07EAA" w:rsidR="0062601B" w:rsidRPr="00646A34" w:rsidRDefault="0062601B" w:rsidP="0062601B">
      <w:pPr>
        <w:pStyle w:val="BodyText"/>
      </w:pPr>
      <w:r w:rsidRPr="00646A34">
        <w:t xml:space="preserve">When you have </w:t>
      </w:r>
      <w:r w:rsidR="00C72905" w:rsidRPr="00646A34">
        <w:t>completed columns 2-7</w:t>
      </w:r>
      <w:r w:rsidR="006516EA">
        <w:t>-1</w:t>
      </w:r>
      <w:r w:rsidR="00C72905" w:rsidRPr="00646A34">
        <w:t xml:space="preserve"> for each household member or visitor</w:t>
      </w:r>
      <w:r w:rsidRPr="00646A34">
        <w:t xml:space="preserve">, you want to be certain you have included everyone who should be listed before continuing with the rest of the questionnaire. </w:t>
      </w:r>
      <w:r w:rsidRPr="00646A34">
        <w:rPr>
          <w:b/>
        </w:rPr>
        <w:t xml:space="preserve">To do this, ask questions </w:t>
      </w:r>
      <w:r w:rsidR="00BE7DF0" w:rsidRPr="00646A34">
        <w:rPr>
          <w:b/>
        </w:rPr>
        <w:t>7</w:t>
      </w:r>
      <w:r w:rsidRPr="00646A34">
        <w:rPr>
          <w:b/>
        </w:rPr>
        <w:t>A-</w:t>
      </w:r>
      <w:r w:rsidR="00BE7DF0" w:rsidRPr="00646A34">
        <w:rPr>
          <w:b/>
        </w:rPr>
        <w:t>7</w:t>
      </w:r>
      <w:r w:rsidRPr="00646A34">
        <w:rPr>
          <w:b/>
        </w:rPr>
        <w:t xml:space="preserve">C at the end of the Household Schedule. </w:t>
      </w:r>
      <w:r w:rsidRPr="00646A34">
        <w:t>If the answer to any</w:t>
      </w:r>
      <w:r w:rsidR="00F84E06" w:rsidRPr="00646A34">
        <w:t xml:space="preserve"> of these questions</w:t>
      </w:r>
      <w:r w:rsidRPr="00646A34">
        <w:t xml:space="preserve"> is YES, add those persons’ names to the list. </w:t>
      </w:r>
    </w:p>
    <w:p w14:paraId="66C09C7E" w14:textId="43E402F6" w:rsidR="0062601B" w:rsidRPr="00646A34" w:rsidRDefault="0062601B" w:rsidP="0062601B">
      <w:pPr>
        <w:pStyle w:val="BodyText"/>
      </w:pPr>
    </w:p>
    <w:p w14:paraId="06406A9D" w14:textId="54D61ABC" w:rsidR="0062601B" w:rsidRPr="00646A34" w:rsidRDefault="0062601B" w:rsidP="0062601B">
      <w:pPr>
        <w:pStyle w:val="BodyText"/>
      </w:pPr>
      <w:r w:rsidRPr="00646A34">
        <w:t xml:space="preserve">After completing Columns 2 through </w:t>
      </w:r>
      <w:r w:rsidR="00C72905" w:rsidRPr="00646A34">
        <w:t>7</w:t>
      </w:r>
      <w:r w:rsidR="00784A61">
        <w:t>-1</w:t>
      </w:r>
      <w:r w:rsidRPr="00646A34">
        <w:t xml:space="preserve"> for all household residents and any visitors, start with the person listed on Line 01 and move </w:t>
      </w:r>
      <w:r w:rsidRPr="00646A34">
        <w:rPr>
          <w:u w:val="single"/>
        </w:rPr>
        <w:t>across</w:t>
      </w:r>
      <w:r w:rsidRPr="00646A34">
        <w:t xml:space="preserve"> the page, asking each appropriate question in Columns </w:t>
      </w:r>
      <w:r w:rsidR="00C72905" w:rsidRPr="00646A34">
        <w:t>8</w:t>
      </w:r>
      <w:r w:rsidRPr="00646A34">
        <w:t xml:space="preserve"> through 20. When you have completed the information for the person on Line 01, the CAPI program will automatically move to the person listed on Line 02, etc.</w:t>
      </w:r>
    </w:p>
    <w:p w14:paraId="19D9CABF" w14:textId="77777777" w:rsidR="0062601B" w:rsidRPr="00646A34" w:rsidRDefault="0062601B" w:rsidP="0063251F">
      <w:pPr>
        <w:pStyle w:val="BodyText"/>
      </w:pPr>
    </w:p>
    <w:p w14:paraId="34C3E588" w14:textId="77777777" w:rsidR="00A6294A" w:rsidRPr="00646A34" w:rsidRDefault="00A6294A" w:rsidP="0063251F">
      <w:pPr>
        <w:pStyle w:val="BodyText"/>
        <w:rPr>
          <w:u w:val="single"/>
        </w:rPr>
      </w:pPr>
      <w:r w:rsidRPr="00646A34">
        <w:rPr>
          <w:u w:val="single"/>
        </w:rPr>
        <w:t>Column 8: MARITAL STATUS</w:t>
      </w:r>
    </w:p>
    <w:p w14:paraId="34C3E589" w14:textId="77777777" w:rsidR="00A6294A" w:rsidRPr="00646A34" w:rsidRDefault="00A6294A" w:rsidP="0063251F">
      <w:pPr>
        <w:pStyle w:val="BodyText"/>
      </w:pPr>
    </w:p>
    <w:p w14:paraId="34C3E58A" w14:textId="6289FB2E" w:rsidR="00A6294A" w:rsidRPr="00646A34" w:rsidRDefault="00A6294A" w:rsidP="0063251F">
      <w:pPr>
        <w:pStyle w:val="BodyText"/>
      </w:pPr>
      <w:r w:rsidRPr="00646A34">
        <w:t>Column 8 is concerned with the current marital status of respondents who are 15 years or older.</w:t>
      </w:r>
      <w:r w:rsidR="009213A5" w:rsidRPr="00646A34">
        <w:t xml:space="preserve"> </w:t>
      </w:r>
      <w:r w:rsidR="00EE5A8A" w:rsidRPr="00646A34">
        <w:t>T</w:t>
      </w:r>
      <w:r w:rsidR="007B4817" w:rsidRPr="00646A34">
        <w:t xml:space="preserve">he CAPI program will not allow you to </w:t>
      </w:r>
      <w:r w:rsidRPr="00646A34">
        <w:t>record an answer in Column 8 if the respondent is 14 years or younger.</w:t>
      </w:r>
      <w:r w:rsidR="009213A5" w:rsidRPr="00646A34">
        <w:t xml:space="preserve"> </w:t>
      </w:r>
    </w:p>
    <w:p w14:paraId="34C3E58B" w14:textId="77777777" w:rsidR="00A6294A" w:rsidRPr="00646A34" w:rsidRDefault="00A6294A" w:rsidP="0063251F">
      <w:pPr>
        <w:pStyle w:val="BodyText"/>
      </w:pPr>
    </w:p>
    <w:p w14:paraId="34C3E58C" w14:textId="421BC74C" w:rsidR="00A6294A" w:rsidRPr="00646A34" w:rsidRDefault="00A6294A" w:rsidP="0063251F">
      <w:pPr>
        <w:pStyle w:val="BodyText"/>
      </w:pPr>
      <w:r w:rsidRPr="00646A34">
        <w:t>The coding category ‘married or living together’ includes both respondents who are legally married and respondents in informal unions.</w:t>
      </w:r>
      <w:r w:rsidR="009213A5" w:rsidRPr="00646A34">
        <w:t xml:space="preserve"> </w:t>
      </w:r>
      <w:r w:rsidRPr="00646A34">
        <w:t xml:space="preserve">An informal union is one in which the man and woman live together for some time, intending to have a lasting relationship, but </w:t>
      </w:r>
      <w:r w:rsidR="005A54A9" w:rsidRPr="00646A34">
        <w:t xml:space="preserve">have </w:t>
      </w:r>
      <w:r w:rsidRPr="00646A34">
        <w:t xml:space="preserve">not </w:t>
      </w:r>
      <w:r w:rsidR="005A54A9" w:rsidRPr="00646A34">
        <w:t xml:space="preserve">had </w:t>
      </w:r>
      <w:r w:rsidRPr="00646A34">
        <w:t>a formal civil or religious ceremony.</w:t>
      </w:r>
      <w:r w:rsidR="009213A5" w:rsidRPr="00646A34">
        <w:t xml:space="preserve"> </w:t>
      </w:r>
    </w:p>
    <w:p w14:paraId="34C3E58D" w14:textId="77777777" w:rsidR="005F50F6" w:rsidRPr="00646A34" w:rsidRDefault="005F50F6" w:rsidP="0063251F">
      <w:pPr>
        <w:pStyle w:val="BodyText"/>
      </w:pPr>
    </w:p>
    <w:p w14:paraId="34C3E58E" w14:textId="6FC86908" w:rsidR="005F50F6" w:rsidRPr="00646A34" w:rsidRDefault="005F50F6" w:rsidP="005F50F6">
      <w:pPr>
        <w:pStyle w:val="BodyText"/>
      </w:pPr>
      <w:r w:rsidRPr="00646A34">
        <w:t>If a respondent states that a household member</w:t>
      </w:r>
      <w:r w:rsidR="007B4817" w:rsidRPr="00646A34">
        <w:t xml:space="preserve"> or visitor</w:t>
      </w:r>
      <w:r w:rsidRPr="00646A34">
        <w:t xml:space="preserve"> is “single</w:t>
      </w:r>
      <w:r w:rsidR="005A54A9" w:rsidRPr="00646A34">
        <w:t>,</w:t>
      </w:r>
      <w:r w:rsidRPr="00646A34">
        <w:t>” probe to determine the appropriate coding category (‘divorced/separated,’ ‘widowed,’ or ‘never</w:t>
      </w:r>
      <w:r w:rsidR="00081EC0" w:rsidRPr="00646A34">
        <w:t xml:space="preserve"> </w:t>
      </w:r>
      <w:r w:rsidRPr="00646A34">
        <w:t>married and never lived together’).</w:t>
      </w:r>
    </w:p>
    <w:p w14:paraId="34C3E58F" w14:textId="77777777" w:rsidR="00A6294A" w:rsidRPr="00646A34" w:rsidRDefault="00A6294A" w:rsidP="0063251F">
      <w:pPr>
        <w:pStyle w:val="BodyText"/>
        <w:rPr>
          <w:u w:val="single"/>
        </w:rPr>
      </w:pPr>
    </w:p>
    <w:p w14:paraId="34C3E590" w14:textId="77777777" w:rsidR="00A6294A" w:rsidRPr="00646A34" w:rsidRDefault="00A6294A" w:rsidP="0063251F">
      <w:pPr>
        <w:pStyle w:val="BodyText"/>
        <w:rPr>
          <w:u w:val="single"/>
        </w:rPr>
      </w:pPr>
      <w:r w:rsidRPr="00646A34">
        <w:rPr>
          <w:u w:val="single"/>
        </w:rPr>
        <w:t>Columns 9, 10 and 11:</w:t>
      </w:r>
      <w:r w:rsidR="009213A5" w:rsidRPr="00646A34">
        <w:rPr>
          <w:u w:val="single"/>
        </w:rPr>
        <w:t xml:space="preserve"> </w:t>
      </w:r>
      <w:r w:rsidRPr="00646A34">
        <w:rPr>
          <w:u w:val="single"/>
        </w:rPr>
        <w:t>ELIGIBILITY</w:t>
      </w:r>
    </w:p>
    <w:p w14:paraId="34C3E591" w14:textId="77777777" w:rsidR="00A6294A" w:rsidRPr="00646A34" w:rsidRDefault="00A6294A" w:rsidP="0063251F">
      <w:pPr>
        <w:pStyle w:val="BodyText"/>
        <w:rPr>
          <w:u w:val="single"/>
        </w:rPr>
      </w:pPr>
    </w:p>
    <w:p w14:paraId="34C3E592" w14:textId="0D855E58" w:rsidR="00A6294A" w:rsidRPr="00646A34" w:rsidRDefault="00EE5A8A" w:rsidP="0063251F">
      <w:pPr>
        <w:pStyle w:val="BodyText"/>
      </w:pPr>
      <w:r w:rsidRPr="00646A34">
        <w:t>The CAPI program will check columns 4 and 7 and automatically identify women age 15-49</w:t>
      </w:r>
      <w:r w:rsidR="00D1669B" w:rsidRPr="00646A34">
        <w:t xml:space="preserve"> in Column 9. I</w:t>
      </w:r>
      <w:r w:rsidRPr="00646A34">
        <w:t xml:space="preserve">f the household is selected for the Man’s Survey, </w:t>
      </w:r>
      <w:r w:rsidR="00D1669B" w:rsidRPr="00646A34">
        <w:t xml:space="preserve">the CAPI program will also identify </w:t>
      </w:r>
      <w:r w:rsidRPr="00646A34">
        <w:t>men age 15-[49]</w:t>
      </w:r>
      <w:r w:rsidR="00D1669B" w:rsidRPr="00646A34">
        <w:t xml:space="preserve"> in Column 10</w:t>
      </w:r>
      <w:r w:rsidRPr="00646A34">
        <w:t xml:space="preserve">. </w:t>
      </w:r>
      <w:r w:rsidR="00A6294A" w:rsidRPr="00646A34">
        <w:t>These individuals are “eligible” respondents, and they qualify for an interview using the Individual Questionnaire</w:t>
      </w:r>
      <w:r w:rsidR="00D1669B" w:rsidRPr="00646A34">
        <w:t xml:space="preserve"> [and for biomarker collection]</w:t>
      </w:r>
      <w:r w:rsidR="00A6294A" w:rsidRPr="00646A34">
        <w:t>.</w:t>
      </w:r>
      <w:r w:rsidR="009213A5" w:rsidRPr="00646A34">
        <w:t xml:space="preserve"> </w:t>
      </w:r>
      <w:r w:rsidR="00A6294A" w:rsidRPr="00646A34">
        <w:t>Remember, the respondent may be a usual resident of the household or only a visitor.</w:t>
      </w:r>
      <w:r w:rsidR="009213A5" w:rsidRPr="00646A34">
        <w:t xml:space="preserve"> </w:t>
      </w:r>
    </w:p>
    <w:p w14:paraId="34C3E593" w14:textId="77777777" w:rsidR="00A6294A" w:rsidRPr="00646A34" w:rsidRDefault="00A6294A" w:rsidP="0063251F">
      <w:pPr>
        <w:pStyle w:val="BodyText"/>
      </w:pPr>
    </w:p>
    <w:p w14:paraId="34C3E594" w14:textId="6660B548" w:rsidR="009F5B46" w:rsidRPr="00646A34" w:rsidRDefault="00D1669B" w:rsidP="0063251F">
      <w:pPr>
        <w:pStyle w:val="BodyText"/>
      </w:pPr>
      <w:r w:rsidRPr="00646A34">
        <w:t>The CAPI program will also identify c</w:t>
      </w:r>
      <w:r w:rsidR="00A6294A" w:rsidRPr="00646A34">
        <w:t>hildren age</w:t>
      </w:r>
      <w:r w:rsidRPr="00646A34">
        <w:t xml:space="preserve"> 0-5 who may be </w:t>
      </w:r>
      <w:r w:rsidR="00A6294A" w:rsidRPr="00646A34">
        <w:t xml:space="preserve">eligible for anthropometric measurement and </w:t>
      </w:r>
      <w:r w:rsidR="0076271A" w:rsidRPr="00646A34">
        <w:t xml:space="preserve">for </w:t>
      </w:r>
      <w:r w:rsidR="00A6294A" w:rsidRPr="00646A34">
        <w:t>anemia testing.</w:t>
      </w:r>
      <w:r w:rsidR="009213A5" w:rsidRPr="00646A34">
        <w:t xml:space="preserve"> </w:t>
      </w:r>
      <w:r w:rsidR="00A6294A" w:rsidRPr="00646A34">
        <w:t xml:space="preserve">If the household is not selected for anthropometry or </w:t>
      </w:r>
      <w:r w:rsidR="00D351C7" w:rsidRPr="00646A34">
        <w:t xml:space="preserve">anemia </w:t>
      </w:r>
      <w:r w:rsidR="00A6294A" w:rsidRPr="00646A34">
        <w:t xml:space="preserve">testing, </w:t>
      </w:r>
      <w:r w:rsidR="007B4817" w:rsidRPr="00646A34">
        <w:t xml:space="preserve">the CAPI program will skip </w:t>
      </w:r>
      <w:r w:rsidR="00A6294A" w:rsidRPr="00646A34">
        <w:t>Column 11.</w:t>
      </w:r>
    </w:p>
    <w:p w14:paraId="34C3E595" w14:textId="77777777" w:rsidR="00A6294A" w:rsidRPr="00646A34" w:rsidRDefault="00A6294A" w:rsidP="0063251F">
      <w:pPr>
        <w:pStyle w:val="BodyText"/>
      </w:pPr>
    </w:p>
    <w:p w14:paraId="34C3E599" w14:textId="7C692990" w:rsidR="00A6294A" w:rsidRPr="00646A34" w:rsidRDefault="00140FA3" w:rsidP="0063251F">
      <w:pPr>
        <w:pStyle w:val="BodyText"/>
        <w:rPr>
          <w:u w:val="single"/>
        </w:rPr>
      </w:pPr>
      <w:r w:rsidRPr="00646A34">
        <w:rPr>
          <w:u w:val="single"/>
        </w:rPr>
        <w:t>Columns 12</w:t>
      </w:r>
      <w:r w:rsidR="00DA0325" w:rsidRPr="00646A34">
        <w:rPr>
          <w:u w:val="single"/>
        </w:rPr>
        <w:t>-15</w:t>
      </w:r>
      <w:r w:rsidR="00A6294A" w:rsidRPr="00646A34">
        <w:rPr>
          <w:u w:val="single"/>
        </w:rPr>
        <w:t xml:space="preserve">: SURVIVORSHIP AND RESIDENCE OF </w:t>
      </w:r>
      <w:r w:rsidR="001E04FA" w:rsidRPr="00646A34">
        <w:rPr>
          <w:u w:val="single"/>
        </w:rPr>
        <w:t xml:space="preserve">BIOLOGICAL </w:t>
      </w:r>
      <w:r w:rsidR="00A6294A" w:rsidRPr="00646A34">
        <w:rPr>
          <w:u w:val="single"/>
        </w:rPr>
        <w:t>MOTHER</w:t>
      </w:r>
      <w:r w:rsidR="00DA0325" w:rsidRPr="00646A34">
        <w:rPr>
          <w:u w:val="single"/>
        </w:rPr>
        <w:t xml:space="preserve"> AND FATHER</w:t>
      </w:r>
    </w:p>
    <w:p w14:paraId="34C3E59A" w14:textId="77777777" w:rsidR="00A6294A" w:rsidRPr="00646A34" w:rsidRDefault="00A6294A" w:rsidP="0063251F">
      <w:pPr>
        <w:pStyle w:val="BodyText"/>
      </w:pPr>
    </w:p>
    <w:p w14:paraId="6EFFBE3A" w14:textId="022DE6BD" w:rsidR="00DA0325" w:rsidRPr="00646A34" w:rsidRDefault="00DA0325" w:rsidP="00DA0325">
      <w:pPr>
        <w:pStyle w:val="BodyText"/>
      </w:pPr>
      <w:r w:rsidRPr="00646A34">
        <w:t xml:space="preserve">For all children who are 0-17 years old, we want to know whether their </w:t>
      </w:r>
      <w:r w:rsidR="001E04FA" w:rsidRPr="00646A34">
        <w:t xml:space="preserve">biological </w:t>
      </w:r>
      <w:r w:rsidRPr="00646A34">
        <w:t xml:space="preserve">parents are listed in the Household Schedule. This information will be used to measure the prevalence of orphanhood and child fostering and to identify vulnerable children in the population. For everyone age 18 years and older, the CAPI program will not allow you to record an answer in Columns 12 through 15 and they will appear blank. </w:t>
      </w:r>
    </w:p>
    <w:p w14:paraId="6431AC68" w14:textId="77777777" w:rsidR="00DA0325" w:rsidRPr="00646A34" w:rsidRDefault="00DA0325" w:rsidP="0063251F">
      <w:pPr>
        <w:pStyle w:val="BodyText"/>
      </w:pPr>
    </w:p>
    <w:p w14:paraId="34C3E59B" w14:textId="1D794A3A" w:rsidR="00A6294A" w:rsidRPr="00646A34" w:rsidRDefault="00A6294A" w:rsidP="0063251F">
      <w:pPr>
        <w:pStyle w:val="BodyText"/>
      </w:pPr>
      <w:r w:rsidRPr="00646A34">
        <w:t xml:space="preserve">First, ask whether the child’s </w:t>
      </w:r>
      <w:r w:rsidR="001E04FA" w:rsidRPr="00646A34">
        <w:t xml:space="preserve">biological </w:t>
      </w:r>
      <w:r w:rsidRPr="00646A34">
        <w:t>mother is alive.</w:t>
      </w:r>
      <w:r w:rsidR="009213A5" w:rsidRPr="00646A34">
        <w:t xml:space="preserve"> </w:t>
      </w:r>
      <w:r w:rsidRPr="00646A34">
        <w:t>By “</w:t>
      </w:r>
      <w:r w:rsidR="001E04FA" w:rsidRPr="00646A34">
        <w:t>biological</w:t>
      </w:r>
      <w:r w:rsidRPr="00646A34">
        <w:t>” we mean the woman who gave birth to the child.</w:t>
      </w:r>
      <w:r w:rsidR="009213A5" w:rsidRPr="00646A34">
        <w:t xml:space="preserve"> </w:t>
      </w:r>
      <w:r w:rsidRPr="00646A34">
        <w:t>In many cultures, people consider other people’s children whom they are raising their own, especially children of their husband or sisters, etc.</w:t>
      </w:r>
      <w:r w:rsidR="009213A5" w:rsidRPr="00646A34">
        <w:t xml:space="preserve"> </w:t>
      </w:r>
      <w:r w:rsidR="00580719" w:rsidRPr="00646A34">
        <w:t>So,</w:t>
      </w:r>
      <w:r w:rsidRPr="00646A34">
        <w:t xml:space="preserve"> you should be certain that the respondent understands that you are asking about the child’s biological mother.</w:t>
      </w:r>
      <w:r w:rsidR="009213A5" w:rsidRPr="00646A34">
        <w:t xml:space="preserve"> </w:t>
      </w:r>
    </w:p>
    <w:p w14:paraId="34C3E59C" w14:textId="77777777" w:rsidR="00A6294A" w:rsidRPr="00646A34" w:rsidRDefault="00A6294A" w:rsidP="0063251F">
      <w:pPr>
        <w:pStyle w:val="BodyText"/>
      </w:pPr>
    </w:p>
    <w:p w14:paraId="34C3E59D" w14:textId="34DB5E9C" w:rsidR="00A6294A" w:rsidRPr="00646A34" w:rsidRDefault="00A6294A" w:rsidP="0063251F">
      <w:pPr>
        <w:pStyle w:val="BodyText"/>
      </w:pPr>
      <w:r w:rsidRPr="00646A34">
        <w:t xml:space="preserve">If the mother is still alive, ask the question in Column </w:t>
      </w:r>
      <w:r w:rsidR="009357A7" w:rsidRPr="00646A34">
        <w:t>1</w:t>
      </w:r>
      <w:r w:rsidR="00516BDC" w:rsidRPr="00646A34">
        <w:t>3</w:t>
      </w:r>
      <w:r w:rsidRPr="00646A34">
        <w:t xml:space="preserve"> to determine whether she lives in the household or is a visitor.</w:t>
      </w:r>
      <w:r w:rsidR="009213A5" w:rsidRPr="00646A34">
        <w:t xml:space="preserve"> </w:t>
      </w:r>
      <w:r w:rsidRPr="00646A34">
        <w:t xml:space="preserve">If the mother does live in the household or is a visitor, ask who she is (she should be listed on the schedule if she lives in the household or is a visitor) and </w:t>
      </w:r>
      <w:r w:rsidR="00AD0979" w:rsidRPr="00646A34">
        <w:t xml:space="preserve">enter/select </w:t>
      </w:r>
      <w:r w:rsidRPr="00646A34">
        <w:t xml:space="preserve">her Line Number in Column </w:t>
      </w:r>
      <w:r w:rsidR="009357A7" w:rsidRPr="00646A34">
        <w:t>1</w:t>
      </w:r>
      <w:r w:rsidR="00140FA3" w:rsidRPr="00646A34">
        <w:t>3</w:t>
      </w:r>
      <w:r w:rsidRPr="00646A34">
        <w:t>.</w:t>
      </w:r>
      <w:r w:rsidR="009213A5" w:rsidRPr="00646A34">
        <w:t xml:space="preserve"> </w:t>
      </w:r>
      <w:r w:rsidRPr="00646A34">
        <w:t xml:space="preserve">If the child’s biological mother is still alive but does not live in the household and is not a visitor, </w:t>
      </w:r>
      <w:r w:rsidR="00AD0979" w:rsidRPr="00646A34">
        <w:t xml:space="preserve">enter/select </w:t>
      </w:r>
      <w:r w:rsidRPr="00646A34">
        <w:t xml:space="preserve">‘00’ in the boxes in Column </w:t>
      </w:r>
      <w:r w:rsidR="009357A7" w:rsidRPr="00646A34">
        <w:t>1</w:t>
      </w:r>
      <w:r w:rsidR="00140FA3" w:rsidRPr="00646A34">
        <w:t>3</w:t>
      </w:r>
      <w:r w:rsidRPr="00646A34">
        <w:t>.</w:t>
      </w:r>
      <w:r w:rsidR="009213A5" w:rsidRPr="00646A34">
        <w:t xml:space="preserve"> </w:t>
      </w:r>
      <w:r w:rsidRPr="00646A34">
        <w:t xml:space="preserve">Column </w:t>
      </w:r>
      <w:r w:rsidR="009357A7" w:rsidRPr="00646A34">
        <w:t>1</w:t>
      </w:r>
      <w:r w:rsidR="00140FA3" w:rsidRPr="00646A34">
        <w:t>3</w:t>
      </w:r>
      <w:r w:rsidRPr="00646A34">
        <w:t xml:space="preserve"> will be </w:t>
      </w:r>
      <w:r w:rsidR="00DA0325" w:rsidRPr="00646A34">
        <w:t>skipped</w:t>
      </w:r>
      <w:r w:rsidRPr="00646A34">
        <w:t xml:space="preserve"> when the child’s biological mother is no longer alive or the respondent is not sure if the mother is alive.</w:t>
      </w:r>
      <w:r w:rsidR="009213A5" w:rsidRPr="00646A34">
        <w:t xml:space="preserve"> </w:t>
      </w:r>
    </w:p>
    <w:p w14:paraId="34C3E5A0" w14:textId="77777777" w:rsidR="00A6294A" w:rsidRPr="00646A34" w:rsidRDefault="00A6294A" w:rsidP="0063251F">
      <w:pPr>
        <w:pStyle w:val="BodyText"/>
      </w:pPr>
    </w:p>
    <w:p w14:paraId="34C3E5A1" w14:textId="6C16F254" w:rsidR="00A6294A" w:rsidRPr="00646A34" w:rsidRDefault="00A6294A" w:rsidP="0063251F">
      <w:pPr>
        <w:pStyle w:val="BodyText"/>
      </w:pPr>
      <w:r w:rsidRPr="00646A34">
        <w:t xml:space="preserve">Follow the same procedure for the child’s </w:t>
      </w:r>
      <w:r w:rsidR="00140FA3" w:rsidRPr="00646A34">
        <w:t>biological father—Columns 14</w:t>
      </w:r>
      <w:r w:rsidR="00A42C7A" w:rsidRPr="00646A34">
        <w:t xml:space="preserve"> and</w:t>
      </w:r>
      <w:r w:rsidR="00140FA3" w:rsidRPr="00646A34">
        <w:t xml:space="preserve"> 15</w:t>
      </w:r>
      <w:r w:rsidRPr="00646A34">
        <w:t xml:space="preserve">—as you do for the </w:t>
      </w:r>
      <w:r w:rsidR="001E04FA" w:rsidRPr="00646A34">
        <w:t xml:space="preserve">biological </w:t>
      </w:r>
      <w:r w:rsidRPr="00646A34">
        <w:t>mother.</w:t>
      </w:r>
    </w:p>
    <w:p w14:paraId="34C3E5A4" w14:textId="77777777" w:rsidR="00A6294A" w:rsidRPr="00646A34" w:rsidRDefault="00A6294A" w:rsidP="0063251F">
      <w:pPr>
        <w:pStyle w:val="BodyText"/>
      </w:pPr>
    </w:p>
    <w:p w14:paraId="34C3E5A5" w14:textId="7589AF46" w:rsidR="00A6294A" w:rsidRPr="00646A34" w:rsidRDefault="00A6294A" w:rsidP="0063251F">
      <w:pPr>
        <w:pStyle w:val="BodyText"/>
        <w:rPr>
          <w:u w:val="single"/>
        </w:rPr>
      </w:pPr>
      <w:bookmarkStart w:id="99" w:name="_Hlk33538981"/>
      <w:r w:rsidRPr="00646A34">
        <w:rPr>
          <w:u w:val="single"/>
        </w:rPr>
        <w:t xml:space="preserve">Columns </w:t>
      </w:r>
      <w:r w:rsidR="00140FA3" w:rsidRPr="00646A34">
        <w:rPr>
          <w:u w:val="single"/>
        </w:rPr>
        <w:t>16</w:t>
      </w:r>
      <w:r w:rsidRPr="00646A34">
        <w:rPr>
          <w:u w:val="single"/>
        </w:rPr>
        <w:t xml:space="preserve"> through </w:t>
      </w:r>
      <w:r w:rsidR="00B61C8A" w:rsidRPr="00646A34">
        <w:rPr>
          <w:u w:val="single"/>
        </w:rPr>
        <w:t>17</w:t>
      </w:r>
      <w:r w:rsidR="008327B7">
        <w:rPr>
          <w:u w:val="single"/>
        </w:rPr>
        <w:t>B</w:t>
      </w:r>
      <w:r w:rsidR="009357A7" w:rsidRPr="00646A34">
        <w:rPr>
          <w:u w:val="single"/>
        </w:rPr>
        <w:t>:</w:t>
      </w:r>
      <w:r w:rsidR="009213A5" w:rsidRPr="00646A34">
        <w:rPr>
          <w:u w:val="single"/>
        </w:rPr>
        <w:t xml:space="preserve"> </w:t>
      </w:r>
      <w:r w:rsidR="009A2A50" w:rsidRPr="00646A34">
        <w:rPr>
          <w:u w:val="single"/>
        </w:rPr>
        <w:t>EVER ATTENDED SCHOOL</w:t>
      </w:r>
      <w:r w:rsidR="009357A7" w:rsidRPr="00646A34">
        <w:t xml:space="preserve"> </w:t>
      </w:r>
    </w:p>
    <w:bookmarkEnd w:id="99"/>
    <w:p w14:paraId="34C3E5A6" w14:textId="77777777" w:rsidR="00A6294A" w:rsidRPr="00646A34" w:rsidRDefault="00A6294A" w:rsidP="0063251F">
      <w:pPr>
        <w:pStyle w:val="BodyText"/>
      </w:pPr>
    </w:p>
    <w:p w14:paraId="34C3E5A7" w14:textId="1531179C" w:rsidR="00A6294A" w:rsidRPr="00646A34" w:rsidRDefault="00A6294A" w:rsidP="0063251F">
      <w:pPr>
        <w:pStyle w:val="BodyText"/>
      </w:pPr>
      <w:r w:rsidRPr="00646A34">
        <w:t xml:space="preserve">Questions on education are not to be asked for people who are younger than </w:t>
      </w:r>
      <w:r w:rsidR="003261A2" w:rsidRPr="00646A34">
        <w:t>four</w:t>
      </w:r>
      <w:r w:rsidRPr="00646A34">
        <w:t xml:space="preserve"> years old.</w:t>
      </w:r>
      <w:r w:rsidR="009213A5" w:rsidRPr="00646A34">
        <w:t xml:space="preserve"> </w:t>
      </w:r>
      <w:r w:rsidRPr="00646A34">
        <w:t xml:space="preserve">For anyone </w:t>
      </w:r>
      <w:r w:rsidR="00DA0325" w:rsidRPr="00646A34">
        <w:t>age 0-3 years</w:t>
      </w:r>
      <w:r w:rsidRPr="00646A34">
        <w:t xml:space="preserve">, </w:t>
      </w:r>
      <w:r w:rsidR="00AD0979" w:rsidRPr="00646A34">
        <w:t xml:space="preserve">the CAPI program will </w:t>
      </w:r>
      <w:r w:rsidRPr="00646A34">
        <w:t>leave these columns blank.</w:t>
      </w:r>
    </w:p>
    <w:p w14:paraId="34C3E5A8" w14:textId="77777777" w:rsidR="00A6294A" w:rsidRPr="00646A34" w:rsidRDefault="00A6294A" w:rsidP="0063251F">
      <w:pPr>
        <w:pStyle w:val="BodyText"/>
      </w:pPr>
    </w:p>
    <w:p w14:paraId="3D0B86FF" w14:textId="4B700FA6" w:rsidR="00F92BF4" w:rsidRPr="00646A34" w:rsidRDefault="00A6294A" w:rsidP="00F92BF4">
      <w:pPr>
        <w:pStyle w:val="BodyText"/>
      </w:pPr>
      <w:r w:rsidRPr="00646A34">
        <w:t xml:space="preserve">The term “school” means formal schooling, which includes primary, secondary, and post-secondary schooling, and any other intermediate levels of schooling in the formal school system. This definition </w:t>
      </w:r>
      <w:r w:rsidRPr="00646A34">
        <w:lastRenderedPageBreak/>
        <w:t xml:space="preserve">does </w:t>
      </w:r>
      <w:r w:rsidRPr="00646A34">
        <w:rPr>
          <w:u w:val="single"/>
        </w:rPr>
        <w:t>not</w:t>
      </w:r>
      <w:r w:rsidRPr="00646A34">
        <w:t xml:space="preserve"> include</w:t>
      </w:r>
      <w:r w:rsidR="00D351C7" w:rsidRPr="00646A34">
        <w:t xml:space="preserve"> daycare,</w:t>
      </w:r>
      <w:r w:rsidRPr="00646A34">
        <w:t xml:space="preserve"> Bible school or Koranic school</w:t>
      </w:r>
      <w:r w:rsidR="00D351C7" w:rsidRPr="00646A34">
        <w:t>,</w:t>
      </w:r>
      <w:r w:rsidRPr="00646A34">
        <w:t xml:space="preserve"> or short courses like typing or sewing.</w:t>
      </w:r>
      <w:r w:rsidR="009213A5" w:rsidRPr="00646A34">
        <w:t xml:space="preserve"> </w:t>
      </w:r>
      <w:r w:rsidRPr="00646A34">
        <w:t xml:space="preserve">However, it does include technical or vocational training beyond the primary school level, such as long-term courses in </w:t>
      </w:r>
      <w:r w:rsidR="00B5569E" w:rsidRPr="00646A34">
        <w:t xml:space="preserve">computer software or trades such as </w:t>
      </w:r>
      <w:r w:rsidRPr="00646A34">
        <w:t>mechanics</w:t>
      </w:r>
      <w:r w:rsidR="00B5569E" w:rsidRPr="00646A34">
        <w:t>, plumbing, or electrical work.</w:t>
      </w:r>
    </w:p>
    <w:p w14:paraId="7BF1D562" w14:textId="77777777" w:rsidR="00F92BF4" w:rsidRPr="00646A34" w:rsidRDefault="00F92BF4" w:rsidP="00F92BF4">
      <w:pPr>
        <w:pStyle w:val="BodyText"/>
      </w:pPr>
    </w:p>
    <w:p w14:paraId="6A0F8380" w14:textId="5B3C60C1" w:rsidR="00F92BF4" w:rsidRPr="00646A34" w:rsidRDefault="0094575D" w:rsidP="00F92BF4">
      <w:pPr>
        <w:pStyle w:val="BodyText"/>
      </w:pPr>
      <w:r w:rsidRPr="00646A34">
        <w:t>Early childhood education</w:t>
      </w:r>
      <w:r w:rsidR="00F92BF4" w:rsidRPr="00646A34">
        <w:t xml:space="preserve"> is listed for children who </w:t>
      </w:r>
      <w:r w:rsidR="005358D1" w:rsidRPr="00646A34">
        <w:t xml:space="preserve">have </w:t>
      </w:r>
      <w:r w:rsidR="00F92BF4" w:rsidRPr="00646A34">
        <w:t>not attend</w:t>
      </w:r>
      <w:r w:rsidR="005358D1" w:rsidRPr="00646A34">
        <w:t>ed</w:t>
      </w:r>
      <w:r w:rsidR="00F92BF4" w:rsidRPr="00646A34">
        <w:t xml:space="preserve"> the first grade of primary school but </w:t>
      </w:r>
      <w:r w:rsidR="005358D1" w:rsidRPr="00646A34">
        <w:t xml:space="preserve">have </w:t>
      </w:r>
      <w:r w:rsidR="00F92BF4" w:rsidRPr="00646A34">
        <w:t>attend</w:t>
      </w:r>
      <w:r w:rsidR="005358D1" w:rsidRPr="00646A34">
        <w:t>ed</w:t>
      </w:r>
      <w:r w:rsidR="00F92BF4" w:rsidRPr="00646A34">
        <w:t xml:space="preserve"> some form of organized learning or ear</w:t>
      </w:r>
      <w:r w:rsidRPr="00646A34">
        <w:t>ly childhood education program</w:t>
      </w:r>
      <w:r w:rsidR="00F92BF4" w:rsidRPr="00646A34">
        <w:t>,</w:t>
      </w:r>
      <w:r w:rsidRPr="00646A34">
        <w:t xml:space="preserve"> whether or not such a program</w:t>
      </w:r>
      <w:r w:rsidR="00F92BF4" w:rsidRPr="00646A34">
        <w:t xml:space="preserve"> is considered part of the school system. The definition of </w:t>
      </w:r>
      <w:r w:rsidR="00BB7B59" w:rsidRPr="00646A34">
        <w:t xml:space="preserve">an </w:t>
      </w:r>
      <w:r w:rsidR="00F92BF4" w:rsidRPr="00646A34">
        <w:t>org</w:t>
      </w:r>
      <w:r w:rsidRPr="00646A34">
        <w:t xml:space="preserve">anized early learning program does not refer to </w:t>
      </w:r>
      <w:r w:rsidR="003156C5" w:rsidRPr="00646A34">
        <w:t xml:space="preserve">a </w:t>
      </w:r>
      <w:r w:rsidRPr="00646A34">
        <w:t>program</w:t>
      </w:r>
      <w:r w:rsidR="00F92BF4" w:rsidRPr="00646A34">
        <w:t xml:space="preserve"> offering only babysitting or child-minding.</w:t>
      </w:r>
    </w:p>
    <w:p w14:paraId="79526C3E" w14:textId="77777777" w:rsidR="00F92BF4" w:rsidRPr="00646A34" w:rsidRDefault="00F92BF4" w:rsidP="0063251F">
      <w:pPr>
        <w:pStyle w:val="BodyText"/>
      </w:pPr>
    </w:p>
    <w:p w14:paraId="34C3E5AB" w14:textId="3F5691D7" w:rsidR="00A6294A" w:rsidRPr="00646A34" w:rsidRDefault="00A6294A" w:rsidP="0063251F">
      <w:pPr>
        <w:pStyle w:val="BodyText"/>
      </w:pPr>
      <w:r w:rsidRPr="00646A34">
        <w:t>If the person has never attended school</w:t>
      </w:r>
      <w:r w:rsidR="0054175A" w:rsidRPr="00646A34">
        <w:t xml:space="preserve"> or </w:t>
      </w:r>
      <w:r w:rsidR="00AD0979" w:rsidRPr="00646A34">
        <w:t xml:space="preserve">an </w:t>
      </w:r>
      <w:r w:rsidR="0054175A" w:rsidRPr="00646A34">
        <w:t>early childhood education program</w:t>
      </w:r>
      <w:r w:rsidRPr="00646A34">
        <w:t xml:space="preserve">, </w:t>
      </w:r>
      <w:r w:rsidR="00AD0979" w:rsidRPr="00646A34">
        <w:t xml:space="preserve">the CAPI program </w:t>
      </w:r>
      <w:r w:rsidRPr="00646A34">
        <w:t xml:space="preserve">will leave Columns </w:t>
      </w:r>
      <w:r w:rsidR="00140FA3" w:rsidRPr="00646A34">
        <w:t>17</w:t>
      </w:r>
      <w:r w:rsidR="008327B7">
        <w:t>A</w:t>
      </w:r>
      <w:r w:rsidR="009357A7" w:rsidRPr="00646A34">
        <w:t xml:space="preserve"> through </w:t>
      </w:r>
      <w:r w:rsidR="00140FA3" w:rsidRPr="00646A34">
        <w:t>19</w:t>
      </w:r>
      <w:r w:rsidRPr="00646A34">
        <w:t xml:space="preserve"> blank. </w:t>
      </w:r>
    </w:p>
    <w:p w14:paraId="34C3E5AC" w14:textId="77777777" w:rsidR="00A6294A" w:rsidRPr="00646A34" w:rsidRDefault="00A6294A" w:rsidP="0063251F">
      <w:pPr>
        <w:pStyle w:val="BodyText"/>
      </w:pPr>
    </w:p>
    <w:p w14:paraId="34C3E5AF" w14:textId="177F25BF" w:rsidR="00A6294A" w:rsidRPr="00646A34" w:rsidRDefault="00A6294A" w:rsidP="00BB47F4">
      <w:pPr>
        <w:pStyle w:val="BodyText"/>
        <w:tabs>
          <w:tab w:val="clear" w:pos="0"/>
          <w:tab w:val="clear" w:pos="720"/>
        </w:tabs>
        <w:ind w:left="720"/>
      </w:pPr>
      <w:r w:rsidRPr="00646A34">
        <w:t>If the person has attended school</w:t>
      </w:r>
      <w:r w:rsidR="00F60B5E" w:rsidRPr="00646A34">
        <w:t xml:space="preserve"> or </w:t>
      </w:r>
      <w:r w:rsidR="00FF5536" w:rsidRPr="00646A34">
        <w:t xml:space="preserve">an </w:t>
      </w:r>
      <w:r w:rsidR="00F60B5E" w:rsidRPr="00646A34">
        <w:t>early childhood education program</w:t>
      </w:r>
      <w:r w:rsidRPr="00646A34">
        <w:t xml:space="preserve">, you will record the highest level the person has </w:t>
      </w:r>
      <w:r w:rsidR="0099330A" w:rsidRPr="00646A34">
        <w:t xml:space="preserve">attended </w:t>
      </w:r>
      <w:r w:rsidRPr="00646A34">
        <w:t xml:space="preserve">in the box in Column </w:t>
      </w:r>
      <w:r w:rsidR="00140FA3" w:rsidRPr="00646A34">
        <w:t>17</w:t>
      </w:r>
      <w:r w:rsidR="008327B7">
        <w:t>A</w:t>
      </w:r>
      <w:r w:rsidRPr="00646A34">
        <w:t>.</w:t>
      </w:r>
      <w:r w:rsidR="009213A5" w:rsidRPr="00646A34">
        <w:t xml:space="preserve"> </w:t>
      </w:r>
      <w:r w:rsidRPr="00646A34">
        <w:t>Do this by using the codes at the bottom of the page.</w:t>
      </w:r>
      <w:r w:rsidR="009213A5" w:rsidRPr="00646A34">
        <w:t xml:space="preserve"> </w:t>
      </w:r>
      <w:r w:rsidRPr="00646A34">
        <w:t>Then record the highest grade (form/year) the person completed at that level</w:t>
      </w:r>
      <w:r w:rsidR="008327B7">
        <w:t xml:space="preserve"> in 17B</w:t>
      </w:r>
      <w:r w:rsidRPr="00646A34">
        <w:t>.</w:t>
      </w:r>
      <w:r w:rsidR="009213A5" w:rsidRPr="00646A34">
        <w:t xml:space="preserve"> </w:t>
      </w:r>
      <w:r w:rsidRPr="00646A34">
        <w:rPr>
          <w:i/>
        </w:rPr>
        <w:t>Example</w:t>
      </w:r>
      <w:r w:rsidRPr="00646A34">
        <w:t xml:space="preserve">: A child who is currently in the third year of primary school (LEVEL 1) would have completed GRADE 02 (she has not yet completed the third year). </w:t>
      </w:r>
    </w:p>
    <w:p w14:paraId="34C3E5B0" w14:textId="77777777" w:rsidR="00BB47F4" w:rsidRPr="00646A34" w:rsidRDefault="00BB47F4" w:rsidP="00BB47F4">
      <w:pPr>
        <w:pStyle w:val="BodyText"/>
        <w:tabs>
          <w:tab w:val="clear" w:pos="0"/>
          <w:tab w:val="clear" w:pos="720"/>
        </w:tabs>
        <w:ind w:left="720"/>
      </w:pPr>
    </w:p>
    <w:p w14:paraId="34C3E5B1" w14:textId="456E2E9C" w:rsidR="00A6294A" w:rsidRPr="00646A34" w:rsidRDefault="00A6294A" w:rsidP="00BB47F4">
      <w:pPr>
        <w:pStyle w:val="BodyText"/>
        <w:tabs>
          <w:tab w:val="clear" w:pos="0"/>
          <w:tab w:val="clear" w:pos="720"/>
        </w:tabs>
        <w:ind w:left="720"/>
      </w:pPr>
      <w:r w:rsidRPr="00646A34">
        <w:t xml:space="preserve">A man who </w:t>
      </w:r>
      <w:r w:rsidR="00BB47F4" w:rsidRPr="00646A34">
        <w:t xml:space="preserve">has </w:t>
      </w:r>
      <w:r w:rsidRPr="00646A34">
        <w:t xml:space="preserve">completed all the grades of primary school </w:t>
      </w:r>
      <w:r w:rsidR="00D43A1C" w:rsidRPr="00646A34">
        <w:t xml:space="preserve">but has not gone on to attend </w:t>
      </w:r>
      <w:r w:rsidR="0049190C" w:rsidRPr="00646A34">
        <w:t xml:space="preserve">secondary school </w:t>
      </w:r>
      <w:r w:rsidRPr="00646A34">
        <w:t xml:space="preserve">would be LEVEL 1, GRADE </w:t>
      </w:r>
      <w:r w:rsidR="00BB47F4" w:rsidRPr="00646A34">
        <w:t>0</w:t>
      </w:r>
      <w:r w:rsidRPr="00646A34">
        <w:t>6.</w:t>
      </w:r>
      <w:r w:rsidR="009213A5" w:rsidRPr="00646A34">
        <w:t xml:space="preserve"> </w:t>
      </w:r>
    </w:p>
    <w:p w14:paraId="34C3E5B2" w14:textId="77777777" w:rsidR="00A6294A" w:rsidRPr="00646A34" w:rsidRDefault="00A6294A" w:rsidP="00BB47F4">
      <w:pPr>
        <w:pStyle w:val="BodyText"/>
        <w:tabs>
          <w:tab w:val="clear" w:pos="0"/>
          <w:tab w:val="clear" w:pos="720"/>
        </w:tabs>
        <w:ind w:left="720"/>
      </w:pPr>
    </w:p>
    <w:p w14:paraId="34C3E5B3" w14:textId="5A224898" w:rsidR="00A6294A" w:rsidRPr="00646A34" w:rsidRDefault="00A6294A" w:rsidP="00BB47F4">
      <w:pPr>
        <w:pStyle w:val="BodyText"/>
        <w:tabs>
          <w:tab w:val="clear" w:pos="0"/>
          <w:tab w:val="clear" w:pos="720"/>
        </w:tabs>
        <w:ind w:left="720"/>
      </w:pPr>
      <w:r w:rsidRPr="00646A34">
        <w:t>A man who left during his first year of secondary schoo</w:t>
      </w:r>
      <w:r w:rsidR="00BB47F4" w:rsidRPr="00646A34">
        <w:t xml:space="preserve">l would be recorded as LEVEL 2 and </w:t>
      </w:r>
      <w:r w:rsidRPr="00646A34">
        <w:t>GRADE 00 because the highest level he attended</w:t>
      </w:r>
      <w:r w:rsidR="00BB47F4" w:rsidRPr="00646A34">
        <w:t xml:space="preserve"> was secondary, but he did not </w:t>
      </w:r>
      <w:r w:rsidRPr="00646A34">
        <w:t>finish any grade at that level.</w:t>
      </w:r>
      <w:r w:rsidR="009213A5" w:rsidRPr="00646A34">
        <w:t xml:space="preserve"> </w:t>
      </w:r>
    </w:p>
    <w:p w14:paraId="58804DAB" w14:textId="77777777" w:rsidR="00107589" w:rsidRPr="00646A34" w:rsidRDefault="00107589" w:rsidP="00BB47F4">
      <w:pPr>
        <w:pStyle w:val="BodyText"/>
        <w:tabs>
          <w:tab w:val="clear" w:pos="0"/>
          <w:tab w:val="clear" w:pos="720"/>
        </w:tabs>
        <w:ind w:left="720"/>
      </w:pPr>
    </w:p>
    <w:p w14:paraId="4D307A01" w14:textId="7ACB3069" w:rsidR="00107589" w:rsidRPr="00646A34" w:rsidRDefault="00107589" w:rsidP="00BB47F4">
      <w:pPr>
        <w:pStyle w:val="BodyText"/>
        <w:tabs>
          <w:tab w:val="clear" w:pos="0"/>
          <w:tab w:val="clear" w:pos="720"/>
        </w:tabs>
        <w:ind w:left="720"/>
      </w:pPr>
      <w:r w:rsidRPr="00646A34">
        <w:t>A woman who attended the second year of secondary school but did not pass the grade would not count as having completed the grade. She would be recorded as LEVEL 2, GRADE 01.</w:t>
      </w:r>
    </w:p>
    <w:p w14:paraId="34C3E5B4" w14:textId="77777777" w:rsidR="00A6294A" w:rsidRPr="00646A34" w:rsidRDefault="00A6294A" w:rsidP="00BB47F4">
      <w:pPr>
        <w:pStyle w:val="BodyText"/>
        <w:tabs>
          <w:tab w:val="clear" w:pos="0"/>
          <w:tab w:val="clear" w:pos="720"/>
        </w:tabs>
        <w:ind w:left="720"/>
      </w:pPr>
    </w:p>
    <w:p w14:paraId="34C3E5B5" w14:textId="626C4EF6" w:rsidR="00A6294A" w:rsidRPr="00646A34" w:rsidRDefault="00A6294A" w:rsidP="00BB47F4">
      <w:pPr>
        <w:pStyle w:val="BodyText"/>
        <w:tabs>
          <w:tab w:val="clear" w:pos="0"/>
          <w:tab w:val="clear" w:pos="720"/>
        </w:tabs>
        <w:ind w:left="720"/>
      </w:pPr>
      <w:r w:rsidRPr="00646A34">
        <w:t>A respondent knows</w:t>
      </w:r>
      <w:r w:rsidR="00392FEE" w:rsidRPr="00646A34">
        <w:t xml:space="preserve"> </w:t>
      </w:r>
      <w:r w:rsidRPr="00646A34">
        <w:t>her son went to primary school but does not know what grade he completed.</w:t>
      </w:r>
      <w:r w:rsidR="009213A5" w:rsidRPr="00646A34">
        <w:t xml:space="preserve"> </w:t>
      </w:r>
      <w:r w:rsidRPr="00646A34">
        <w:t>Record ‘1’ for the level and ‘98’ (DON’T KNOW) for the grade.</w:t>
      </w:r>
      <w:r w:rsidR="009213A5" w:rsidRPr="00646A34">
        <w:t xml:space="preserve"> </w:t>
      </w:r>
    </w:p>
    <w:p w14:paraId="34C3E5B6" w14:textId="77777777" w:rsidR="00A6294A" w:rsidRPr="00646A34" w:rsidRDefault="00A6294A" w:rsidP="0063251F">
      <w:pPr>
        <w:pStyle w:val="BodyText"/>
      </w:pPr>
    </w:p>
    <w:p w14:paraId="7D6E49FC" w14:textId="3CAA1CA9" w:rsidR="00365FC8" w:rsidRPr="00646A34" w:rsidRDefault="00365FC8" w:rsidP="00365FC8">
      <w:pPr>
        <w:pStyle w:val="BodyText"/>
        <w:rPr>
          <w:u w:val="single"/>
        </w:rPr>
      </w:pPr>
      <w:r w:rsidRPr="00646A34">
        <w:rPr>
          <w:u w:val="single"/>
        </w:rPr>
        <w:t>Columns 18 through 19: CURRENT RECENT SCHOOL ATTENDANCE</w:t>
      </w:r>
    </w:p>
    <w:p w14:paraId="4D22C9D3" w14:textId="77777777" w:rsidR="00365FC8" w:rsidRPr="00646A34" w:rsidRDefault="00365FC8" w:rsidP="0063251F">
      <w:pPr>
        <w:pStyle w:val="BodyText"/>
      </w:pPr>
    </w:p>
    <w:p w14:paraId="34C3E5B7" w14:textId="0F005CC6" w:rsidR="00A6294A" w:rsidRPr="00646A34" w:rsidRDefault="00A6294A" w:rsidP="0063251F">
      <w:pPr>
        <w:pStyle w:val="BodyText"/>
      </w:pPr>
      <w:r w:rsidRPr="00646A34">
        <w:t>The questions in Column</w:t>
      </w:r>
      <w:r w:rsidR="00A31977" w:rsidRPr="00646A34">
        <w:t>s</w:t>
      </w:r>
      <w:r w:rsidRPr="00646A34">
        <w:t xml:space="preserve"> </w:t>
      </w:r>
      <w:r w:rsidR="00140FA3" w:rsidRPr="00646A34">
        <w:t>18</w:t>
      </w:r>
      <w:r w:rsidR="009357A7" w:rsidRPr="00646A34">
        <w:t xml:space="preserve"> </w:t>
      </w:r>
      <w:r w:rsidR="00A31977" w:rsidRPr="00646A34">
        <w:t xml:space="preserve">and </w:t>
      </w:r>
      <w:r w:rsidR="00140FA3" w:rsidRPr="00646A34">
        <w:t>19</w:t>
      </w:r>
      <w:r w:rsidRPr="00646A34">
        <w:t xml:space="preserve"> are concerned with recent school attendance. They should be asked of all persons age </w:t>
      </w:r>
      <w:r w:rsidR="00844582" w:rsidRPr="00646A34">
        <w:t>4</w:t>
      </w:r>
      <w:r w:rsidRPr="00646A34">
        <w:t>-24 years who ever attended school</w:t>
      </w:r>
      <w:r w:rsidR="006B35DC" w:rsidRPr="00646A34">
        <w:t xml:space="preserve"> or </w:t>
      </w:r>
      <w:r w:rsidR="00A027D6" w:rsidRPr="00646A34">
        <w:t xml:space="preserve">an </w:t>
      </w:r>
      <w:r w:rsidR="006B35DC" w:rsidRPr="00646A34">
        <w:t>early childhood education program</w:t>
      </w:r>
      <w:r w:rsidRPr="00646A34">
        <w:t>.</w:t>
      </w:r>
      <w:r w:rsidR="009213A5" w:rsidRPr="00646A34">
        <w:t xml:space="preserve"> </w:t>
      </w:r>
    </w:p>
    <w:p w14:paraId="34C3E5B8" w14:textId="77777777" w:rsidR="00A6294A" w:rsidRPr="00646A34" w:rsidRDefault="00A6294A" w:rsidP="0063251F">
      <w:pPr>
        <w:pStyle w:val="BodyText"/>
      </w:pPr>
    </w:p>
    <w:p w14:paraId="34C3E5B9" w14:textId="52986491" w:rsidR="00A6294A" w:rsidRPr="00646A34" w:rsidRDefault="00A6294A" w:rsidP="0063251F">
      <w:pPr>
        <w:pStyle w:val="BodyText"/>
      </w:pPr>
      <w:r w:rsidRPr="00646A34">
        <w:t>The term “attending school</w:t>
      </w:r>
      <w:r w:rsidR="008512E2" w:rsidRPr="00646A34">
        <w:t xml:space="preserve"> or any early childhood education program</w:t>
      </w:r>
      <w:r w:rsidRPr="00646A34">
        <w:t>” refers to whether the person generally attends school; it does not measure how often a person actually goes to school but whether the person attends school at all.</w:t>
      </w:r>
      <w:r w:rsidR="009213A5" w:rsidRPr="00646A34">
        <w:t xml:space="preserve"> </w:t>
      </w:r>
      <w:r w:rsidRPr="00646A34">
        <w:t>If a person goes to school occasionally, or usually goes to school but has been absent from school recently, record YES. Record ‘NO’ only if the person did not attend at all in the current school year.</w:t>
      </w:r>
      <w:r w:rsidR="009213A5" w:rsidRPr="00646A34">
        <w:t xml:space="preserve"> </w:t>
      </w:r>
    </w:p>
    <w:p w14:paraId="34C3E5BA" w14:textId="77777777" w:rsidR="00A6294A" w:rsidRPr="00646A34" w:rsidRDefault="00A6294A" w:rsidP="0063251F">
      <w:pPr>
        <w:pStyle w:val="BodyText"/>
      </w:pPr>
    </w:p>
    <w:p w14:paraId="34C3E5BB" w14:textId="6DBA0514" w:rsidR="00A6294A" w:rsidRPr="00646A34" w:rsidRDefault="00A6294A" w:rsidP="0063251F">
      <w:pPr>
        <w:pStyle w:val="BodyText"/>
      </w:pPr>
      <w:r w:rsidRPr="00646A34">
        <w:t>If the person was in school during the current school year</w:t>
      </w:r>
      <w:r w:rsidR="00BD4337" w:rsidRPr="00646A34">
        <w:t xml:space="preserve"> [2019-</w:t>
      </w:r>
      <w:r w:rsidR="0073098D" w:rsidRPr="00646A34">
        <w:t>2020]</w:t>
      </w:r>
      <w:r w:rsidRPr="00646A34">
        <w:t xml:space="preserve">, record the level and grade the person is/was attending in Column </w:t>
      </w:r>
      <w:r w:rsidR="00140FA3" w:rsidRPr="00646A34">
        <w:t>19</w:t>
      </w:r>
      <w:r w:rsidRPr="00646A34">
        <w:t xml:space="preserve">. </w:t>
      </w:r>
    </w:p>
    <w:p w14:paraId="16639BF5" w14:textId="77777777" w:rsidR="00107589" w:rsidRPr="00646A34" w:rsidRDefault="00107589" w:rsidP="0063251F">
      <w:pPr>
        <w:pStyle w:val="BodyText"/>
      </w:pPr>
    </w:p>
    <w:p w14:paraId="0662B0CB" w14:textId="12A7734C" w:rsidR="00107589" w:rsidRPr="00646A34" w:rsidRDefault="00107589" w:rsidP="0063251F">
      <w:pPr>
        <w:pStyle w:val="BodyText"/>
      </w:pPr>
      <w:r w:rsidRPr="00646A34">
        <w:t>If a person is repeating a grade, the level and grade recorded in Qs. 16-17 will match the level and grade entered into Qs. 18-19.</w:t>
      </w:r>
    </w:p>
    <w:p w14:paraId="34C3E5BC" w14:textId="77777777" w:rsidR="00A6294A" w:rsidRPr="00646A34" w:rsidRDefault="00A6294A" w:rsidP="0063251F">
      <w:pPr>
        <w:pStyle w:val="BodyText"/>
      </w:pPr>
    </w:p>
    <w:p w14:paraId="34C3E5BD" w14:textId="77777777" w:rsidR="00A6294A" w:rsidRPr="00646A34" w:rsidRDefault="00A6294A" w:rsidP="0063251F">
      <w:pPr>
        <w:pStyle w:val="BodyText"/>
      </w:pPr>
      <w:r w:rsidRPr="00646A34">
        <w:t xml:space="preserve">When asking the question in Column </w:t>
      </w:r>
      <w:r w:rsidR="00140FA3" w:rsidRPr="00646A34">
        <w:t>18</w:t>
      </w:r>
      <w:r w:rsidRPr="00646A34">
        <w:t xml:space="preserve"> during school breaks, you should be very careful to emphasize the calendar year</w:t>
      </w:r>
      <w:r w:rsidR="00CE7D3E" w:rsidRPr="00646A34">
        <w:t>(</w:t>
      </w:r>
      <w:r w:rsidRPr="00646A34">
        <w:t>s</w:t>
      </w:r>
      <w:r w:rsidR="00CE7D3E" w:rsidRPr="00646A34">
        <w:t>)</w:t>
      </w:r>
      <w:r w:rsidRPr="00646A34">
        <w:t xml:space="preserve"> to which the questions refer.</w:t>
      </w:r>
    </w:p>
    <w:p w14:paraId="34C3E5BE" w14:textId="77777777" w:rsidR="00A6294A" w:rsidRPr="00646A34" w:rsidRDefault="00A6294A" w:rsidP="0063251F">
      <w:pPr>
        <w:pStyle w:val="BodyText"/>
      </w:pPr>
    </w:p>
    <w:p w14:paraId="34C3E5BF" w14:textId="77777777" w:rsidR="00A6294A" w:rsidRPr="00646A34" w:rsidRDefault="00A6294A" w:rsidP="0063251F">
      <w:pPr>
        <w:pStyle w:val="BodyText"/>
        <w:rPr>
          <w:u w:val="single"/>
        </w:rPr>
      </w:pPr>
      <w:r w:rsidRPr="00646A34">
        <w:rPr>
          <w:u w:val="single"/>
        </w:rPr>
        <w:t xml:space="preserve">Column </w:t>
      </w:r>
      <w:r w:rsidR="009357A7" w:rsidRPr="00646A34">
        <w:rPr>
          <w:u w:val="single"/>
        </w:rPr>
        <w:t>2</w:t>
      </w:r>
      <w:r w:rsidR="00140FA3" w:rsidRPr="00646A34">
        <w:rPr>
          <w:u w:val="single"/>
        </w:rPr>
        <w:t>0</w:t>
      </w:r>
      <w:r w:rsidRPr="00646A34">
        <w:rPr>
          <w:u w:val="single"/>
        </w:rPr>
        <w:t>:</w:t>
      </w:r>
      <w:r w:rsidR="009213A5" w:rsidRPr="00646A34">
        <w:rPr>
          <w:u w:val="single"/>
        </w:rPr>
        <w:t xml:space="preserve"> </w:t>
      </w:r>
      <w:r w:rsidRPr="00646A34">
        <w:rPr>
          <w:u w:val="single"/>
        </w:rPr>
        <w:t>BIRTH REGISTRATION</w:t>
      </w:r>
    </w:p>
    <w:p w14:paraId="34C3E5C0" w14:textId="77777777" w:rsidR="00A6294A" w:rsidRPr="00646A34" w:rsidRDefault="00A6294A" w:rsidP="0063251F">
      <w:pPr>
        <w:pStyle w:val="BodyText"/>
      </w:pPr>
    </w:p>
    <w:p w14:paraId="34C3E5C1" w14:textId="77777777" w:rsidR="00A6294A" w:rsidRPr="00646A34" w:rsidRDefault="00A6294A" w:rsidP="0063251F">
      <w:pPr>
        <w:pStyle w:val="BodyText"/>
      </w:pPr>
      <w:r w:rsidRPr="00646A34">
        <w:t>In this question we are seeking information about whether children age</w:t>
      </w:r>
      <w:r w:rsidR="004C5121" w:rsidRPr="00646A34">
        <w:t>s</w:t>
      </w:r>
      <w:r w:rsidRPr="00646A34">
        <w:t xml:space="preserve"> 0-4 years have a birth certificate. This is because prompt registration at birth is seen as an essential means of protecting a </w:t>
      </w:r>
      <w:r w:rsidRPr="00646A34">
        <w:lastRenderedPageBreak/>
        <w:t xml:space="preserve">child's right to identity, as well as respect for other child rights. The lack of a birth certificate may prevent a child from receiving health care, nutritional supplements and social assistance, and from being enrolled in school. </w:t>
      </w:r>
    </w:p>
    <w:p w14:paraId="34C3E5C2" w14:textId="77777777" w:rsidR="00A6294A" w:rsidRPr="00646A34" w:rsidRDefault="00A6294A" w:rsidP="0063251F">
      <w:pPr>
        <w:pStyle w:val="BodyText"/>
      </w:pPr>
    </w:p>
    <w:p w14:paraId="34C3E5C3" w14:textId="157BE87D" w:rsidR="00A6294A" w:rsidRPr="00646A34" w:rsidRDefault="00A6294A" w:rsidP="0063251F">
      <w:pPr>
        <w:pStyle w:val="BodyText"/>
      </w:pPr>
      <w:r w:rsidRPr="00646A34">
        <w:t>We begin by asking if the child has a birth certificate (a baptismal certificate if not issued by a government authority cannot be considered a birth certificate).</w:t>
      </w:r>
      <w:r w:rsidR="009213A5" w:rsidRPr="00646A34">
        <w:t xml:space="preserve"> </w:t>
      </w:r>
      <w:r w:rsidRPr="00646A34">
        <w:t xml:space="preserve">If the respondent says the child does not have a birth </w:t>
      </w:r>
      <w:r w:rsidR="00725A8D" w:rsidRPr="00646A34">
        <w:t>certificate,</w:t>
      </w:r>
      <w:r w:rsidRPr="00646A34">
        <w:t xml:space="preserve"> then ask if the child</w:t>
      </w:r>
      <w:r w:rsidR="00725A8D" w:rsidRPr="00646A34">
        <w:t>’s birth</w:t>
      </w:r>
      <w:r w:rsidRPr="00646A34">
        <w:t xml:space="preserve"> was </w:t>
      </w:r>
      <w:r w:rsidR="000966BB" w:rsidRPr="00646A34">
        <w:t xml:space="preserve">ever </w:t>
      </w:r>
      <w:r w:rsidRPr="00646A34">
        <w:t>registered with the civil authorities.</w:t>
      </w:r>
      <w:r w:rsidR="009213A5" w:rsidRPr="00646A34">
        <w:t xml:space="preserve"> </w:t>
      </w:r>
      <w:r w:rsidRPr="00646A34">
        <w:t xml:space="preserve">In </w:t>
      </w:r>
      <w:r w:rsidR="00E3410E" w:rsidRPr="00646A34">
        <w:t xml:space="preserve">the box in </w:t>
      </w:r>
      <w:r w:rsidRPr="00646A34">
        <w:t xml:space="preserve">Column </w:t>
      </w:r>
      <w:r w:rsidR="009357A7" w:rsidRPr="00646A34">
        <w:t>2</w:t>
      </w:r>
      <w:r w:rsidR="00140FA3" w:rsidRPr="00646A34">
        <w:t>0</w:t>
      </w:r>
      <w:r w:rsidRPr="00646A34">
        <w:t xml:space="preserve">, </w:t>
      </w:r>
      <w:r w:rsidR="00E3410E" w:rsidRPr="00646A34">
        <w:t xml:space="preserve">record </w:t>
      </w:r>
      <w:r w:rsidRPr="00646A34">
        <w:t xml:space="preserve">‘1’ if the child has a birth certificate. </w:t>
      </w:r>
      <w:r w:rsidR="00E3410E" w:rsidRPr="00646A34">
        <w:t xml:space="preserve">Record </w:t>
      </w:r>
      <w:r w:rsidRPr="00646A34">
        <w:t xml:space="preserve">‘2’ if the child does not have a birth certificate but has been registered with the civil authorities; </w:t>
      </w:r>
      <w:r w:rsidR="00E3410E" w:rsidRPr="00646A34">
        <w:t xml:space="preserve">record </w:t>
      </w:r>
      <w:r w:rsidRPr="00646A34">
        <w:t xml:space="preserve">‘3’ if the child does not have a birth certificate and has not be registered; and </w:t>
      </w:r>
      <w:r w:rsidR="00E3410E" w:rsidRPr="00646A34">
        <w:t xml:space="preserve">record </w:t>
      </w:r>
      <w:r w:rsidRPr="00646A34">
        <w:t>‘8’ if the respondent does not know.</w:t>
      </w:r>
      <w:r w:rsidR="009213A5" w:rsidRPr="00646A34">
        <w:t xml:space="preserve"> </w:t>
      </w:r>
    </w:p>
    <w:p w14:paraId="34C3E5C4" w14:textId="77777777" w:rsidR="00F7477F" w:rsidRPr="00646A34" w:rsidRDefault="00F7477F" w:rsidP="0063251F">
      <w:pPr>
        <w:pStyle w:val="BodyText"/>
        <w:rPr>
          <w:u w:val="single"/>
        </w:rPr>
      </w:pPr>
    </w:p>
    <w:p w14:paraId="34C3E5C9" w14:textId="08601D92" w:rsidR="00A6294A" w:rsidRPr="00646A34" w:rsidRDefault="00A6294A" w:rsidP="0063251F">
      <w:pPr>
        <w:pStyle w:val="BodyText"/>
        <w:rPr>
          <w:b/>
        </w:rPr>
      </w:pPr>
      <w:r w:rsidRPr="00646A34">
        <w:rPr>
          <w:b/>
        </w:rPr>
        <w:t xml:space="preserve">HOUSEHOLD CHARACTERISTICS (Qs. </w:t>
      </w:r>
      <w:r w:rsidR="004F1401" w:rsidRPr="00646A34">
        <w:rPr>
          <w:b/>
          <w:sz w:val="24"/>
          <w:szCs w:val="24"/>
        </w:rPr>
        <w:t>101</w:t>
      </w:r>
      <w:r w:rsidR="00EA2567" w:rsidRPr="00646A34">
        <w:rPr>
          <w:b/>
          <w:sz w:val="24"/>
          <w:szCs w:val="24"/>
        </w:rPr>
        <w:t>-</w:t>
      </w:r>
      <w:r w:rsidR="004F1401" w:rsidRPr="00646A34">
        <w:rPr>
          <w:b/>
          <w:sz w:val="24"/>
          <w:szCs w:val="24"/>
        </w:rPr>
        <w:t>1</w:t>
      </w:r>
      <w:r w:rsidR="003D5502" w:rsidRPr="00646A34">
        <w:rPr>
          <w:b/>
          <w:sz w:val="24"/>
          <w:szCs w:val="24"/>
        </w:rPr>
        <w:t>5</w:t>
      </w:r>
      <w:r w:rsidR="00945063" w:rsidRPr="00646A34">
        <w:rPr>
          <w:b/>
          <w:sz w:val="24"/>
          <w:szCs w:val="24"/>
        </w:rPr>
        <w:t>6</w:t>
      </w:r>
      <w:r w:rsidRPr="00646A34">
        <w:rPr>
          <w:b/>
        </w:rPr>
        <w:t>)</w:t>
      </w:r>
    </w:p>
    <w:p w14:paraId="34C3E5CA" w14:textId="77777777" w:rsidR="00A6294A" w:rsidRPr="00646A34" w:rsidRDefault="00A6294A" w:rsidP="00C61643">
      <w:pPr>
        <w:pStyle w:val="BodyText"/>
      </w:pPr>
    </w:p>
    <w:p w14:paraId="34C3E5CB" w14:textId="6A5B2920" w:rsidR="00A6294A" w:rsidRPr="00646A34" w:rsidRDefault="00A6294A" w:rsidP="00C61643">
      <w:pPr>
        <w:pStyle w:val="BodyText"/>
      </w:pPr>
      <w:r w:rsidRPr="00646A34">
        <w:t xml:space="preserve">After asking the questions about each member of the household, you will ask Questions </w:t>
      </w:r>
      <w:r w:rsidR="00756C21" w:rsidRPr="00646A34">
        <w:t>101 through 1</w:t>
      </w:r>
      <w:r w:rsidR="003D5502" w:rsidRPr="00646A34">
        <w:t>56</w:t>
      </w:r>
      <w:r w:rsidR="003C3F8E" w:rsidRPr="00646A34">
        <w:t xml:space="preserve"> </w:t>
      </w:r>
      <w:r w:rsidRPr="00646A34">
        <w:t>about household amenities and possessions.</w:t>
      </w:r>
    </w:p>
    <w:p w14:paraId="34C3E5CC" w14:textId="77777777" w:rsidR="00A6294A" w:rsidRPr="00646A34" w:rsidRDefault="00A6294A" w:rsidP="00C61643">
      <w:pPr>
        <w:pStyle w:val="BodyText"/>
      </w:pPr>
    </w:p>
    <w:p w14:paraId="34C3E5CD" w14:textId="77777777" w:rsidR="00A6294A" w:rsidRPr="00646A34" w:rsidRDefault="009909B4" w:rsidP="00C61643">
      <w:pPr>
        <w:pStyle w:val="BodyText"/>
        <w:rPr>
          <w:u w:val="single"/>
        </w:rPr>
      </w:pPr>
      <w:r w:rsidRPr="00646A34">
        <w:rPr>
          <w:u w:val="single"/>
        </w:rPr>
        <w:t>Q. 10</w:t>
      </w:r>
      <w:r w:rsidR="00945063" w:rsidRPr="00646A34">
        <w:rPr>
          <w:u w:val="single"/>
        </w:rPr>
        <w:t>1</w:t>
      </w:r>
      <w:r w:rsidR="00A6294A" w:rsidRPr="00646A34">
        <w:rPr>
          <w:u w:val="single"/>
        </w:rPr>
        <w:t>:</w:t>
      </w:r>
      <w:r w:rsidR="009213A5" w:rsidRPr="00646A34">
        <w:rPr>
          <w:u w:val="single"/>
        </w:rPr>
        <w:t xml:space="preserve"> </w:t>
      </w:r>
      <w:r w:rsidR="00A6294A" w:rsidRPr="00646A34">
        <w:rPr>
          <w:u w:val="single"/>
        </w:rPr>
        <w:t>HOUSEHOLD DRINKING WATER</w:t>
      </w:r>
    </w:p>
    <w:p w14:paraId="34C3E5CE" w14:textId="77777777" w:rsidR="00A6294A" w:rsidRPr="00646A34" w:rsidRDefault="00A6294A" w:rsidP="00C61643">
      <w:pPr>
        <w:pStyle w:val="BodyText"/>
        <w:rPr>
          <w:u w:val="single"/>
        </w:rPr>
      </w:pPr>
    </w:p>
    <w:p w14:paraId="34C3E5CF" w14:textId="25D090D4" w:rsidR="00A6294A" w:rsidRPr="00646A34" w:rsidRDefault="00A6294A" w:rsidP="00C61643">
      <w:pPr>
        <w:pStyle w:val="BodyText"/>
      </w:pPr>
      <w:r w:rsidRPr="00646A34">
        <w:t xml:space="preserve">The </w:t>
      </w:r>
      <w:r w:rsidR="003D5502" w:rsidRPr="00646A34">
        <w:t xml:space="preserve">aim </w:t>
      </w:r>
      <w:r w:rsidRPr="00646A34">
        <w:t>of this question is to</w:t>
      </w:r>
      <w:r w:rsidR="36565F78" w:rsidRPr="00646A34">
        <w:t xml:space="preserve"> </w:t>
      </w:r>
      <w:r w:rsidR="003D5502" w:rsidRPr="00646A34">
        <w:t xml:space="preserve">identify </w:t>
      </w:r>
      <w:r w:rsidRPr="00646A34">
        <w:t xml:space="preserve">the household’s main source of </w:t>
      </w:r>
      <w:r w:rsidR="00CB3D29" w:rsidRPr="00646A34">
        <w:t xml:space="preserve">drinking </w:t>
      </w:r>
      <w:r w:rsidRPr="00646A34">
        <w:t>water.</w:t>
      </w:r>
      <w:r w:rsidR="009213A5" w:rsidRPr="00646A34">
        <w:t xml:space="preserve"> </w:t>
      </w:r>
      <w:r w:rsidRPr="00646A34">
        <w:t xml:space="preserve">If drinking water is obtained from several sources, probe to determine the source from which the household obtains </w:t>
      </w:r>
      <w:r w:rsidR="0095336E" w:rsidRPr="00646A34">
        <w:t>most</w:t>
      </w:r>
      <w:r w:rsidRPr="00646A34">
        <w:t xml:space="preserve"> of its drinking water.</w:t>
      </w:r>
      <w:r w:rsidR="009213A5" w:rsidRPr="00646A34">
        <w:t xml:space="preserve"> </w:t>
      </w:r>
      <w:r w:rsidRPr="00646A34">
        <w:t xml:space="preserve">If the source varies by season, record the main source used at the time of </w:t>
      </w:r>
      <w:r w:rsidR="00AA7F45" w:rsidRPr="00646A34">
        <w:t xml:space="preserve">the </w:t>
      </w:r>
      <w:r w:rsidRPr="00646A34">
        <w:t xml:space="preserve">interview. </w:t>
      </w:r>
    </w:p>
    <w:p w14:paraId="34C3E5D0" w14:textId="77777777" w:rsidR="00945063" w:rsidRPr="00646A34" w:rsidRDefault="00945063" w:rsidP="00C61643">
      <w:pPr>
        <w:pStyle w:val="BodyText"/>
      </w:pPr>
    </w:p>
    <w:p w14:paraId="34C3E5D1" w14:textId="7379E9BB" w:rsidR="00945063" w:rsidRPr="00646A34" w:rsidRDefault="00945063" w:rsidP="00C61643">
      <w:pPr>
        <w:pStyle w:val="BodyText"/>
      </w:pPr>
      <w:r w:rsidRPr="00646A34">
        <w:rPr>
          <w:u w:val="single"/>
        </w:rPr>
        <w:t xml:space="preserve">Q. 102: </w:t>
      </w:r>
      <w:r w:rsidR="004914EF" w:rsidRPr="00646A34">
        <w:rPr>
          <w:u w:val="single"/>
        </w:rPr>
        <w:t>MAIN SOURCE OF WATER FOR OTHER PURPOSES</w:t>
      </w:r>
    </w:p>
    <w:p w14:paraId="34C3E5D2" w14:textId="77777777" w:rsidR="00945063" w:rsidRPr="00646A34" w:rsidRDefault="00945063" w:rsidP="00C61643">
      <w:pPr>
        <w:pStyle w:val="BodyText"/>
      </w:pPr>
    </w:p>
    <w:p w14:paraId="34C3E5D3" w14:textId="27089A94" w:rsidR="004914EF" w:rsidRPr="00646A34" w:rsidRDefault="004914EF" w:rsidP="004914EF">
      <w:pPr>
        <w:pStyle w:val="BodyText"/>
      </w:pPr>
      <w:r w:rsidRPr="00646A34">
        <w:t xml:space="preserve">Households that use bottled </w:t>
      </w:r>
      <w:r w:rsidR="003D5502" w:rsidRPr="00646A34">
        <w:t xml:space="preserve">[or SACHET] </w:t>
      </w:r>
      <w:r w:rsidRPr="00646A34">
        <w:t xml:space="preserve">water as a source of drinking water are asked for the main source of water for cooking and handwashing to </w:t>
      </w:r>
      <w:r w:rsidR="003D5502" w:rsidRPr="00646A34">
        <w:t>identify</w:t>
      </w:r>
      <w:r w:rsidRPr="00646A34">
        <w:t xml:space="preserve"> the source of water to which the household has general access. </w:t>
      </w:r>
    </w:p>
    <w:p w14:paraId="34C3E5D4" w14:textId="77777777" w:rsidR="00140054" w:rsidRPr="00646A34" w:rsidRDefault="00140054" w:rsidP="004914EF">
      <w:pPr>
        <w:pStyle w:val="BodyText"/>
      </w:pPr>
    </w:p>
    <w:p w14:paraId="34C3E5D5" w14:textId="77777777" w:rsidR="00140054" w:rsidRPr="00646A34" w:rsidRDefault="00140054" w:rsidP="004914EF">
      <w:pPr>
        <w:pStyle w:val="BodyText"/>
      </w:pPr>
      <w:r w:rsidRPr="00646A34">
        <w:t>The table below provides definitions of the water source response categories in Qs. 101 and 102.</w:t>
      </w:r>
    </w:p>
    <w:p w14:paraId="34C3E5D6" w14:textId="77777777" w:rsidR="009F5B46" w:rsidRPr="00646A34" w:rsidRDefault="009F5B46" w:rsidP="009F5B46">
      <w:pPr>
        <w:pStyle w:val="BodyText"/>
      </w:pPr>
    </w:p>
    <w:tbl>
      <w:tblPr>
        <w:tblW w:w="8280" w:type="dxa"/>
        <w:jc w:val="center"/>
        <w:tblLook w:val="01E0" w:firstRow="1" w:lastRow="1" w:firstColumn="1" w:lastColumn="1" w:noHBand="0" w:noVBand="0"/>
      </w:tblPr>
      <w:tblGrid>
        <w:gridCol w:w="2267"/>
        <w:gridCol w:w="6013"/>
      </w:tblGrid>
      <w:tr w:rsidR="00C61643" w:rsidRPr="00646A34" w14:paraId="34C3E5D8" w14:textId="77777777" w:rsidTr="00661D48">
        <w:trPr>
          <w:cantSplit/>
          <w:jc w:val="center"/>
        </w:trPr>
        <w:tc>
          <w:tcPr>
            <w:tcW w:w="8685"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D7" w14:textId="77777777" w:rsidR="00C61643" w:rsidRPr="00646A34" w:rsidRDefault="00C61643" w:rsidP="00140054">
            <w:pPr>
              <w:jc w:val="center"/>
              <w:rPr>
                <w:b/>
                <w:sz w:val="22"/>
                <w:szCs w:val="22"/>
              </w:rPr>
            </w:pPr>
            <w:r w:rsidRPr="00646A34">
              <w:rPr>
                <w:b/>
                <w:sz w:val="22"/>
                <w:szCs w:val="22"/>
              </w:rPr>
              <w:t>Definitions of Water Source Codes for Q</w:t>
            </w:r>
            <w:r w:rsidR="00140054" w:rsidRPr="00646A34">
              <w:rPr>
                <w:b/>
                <w:sz w:val="22"/>
                <w:szCs w:val="22"/>
              </w:rPr>
              <w:t>s</w:t>
            </w:r>
            <w:r w:rsidRPr="00646A34">
              <w:rPr>
                <w:b/>
                <w:sz w:val="22"/>
                <w:szCs w:val="22"/>
              </w:rPr>
              <w:t>. 10</w:t>
            </w:r>
            <w:r w:rsidR="00140054" w:rsidRPr="00646A34">
              <w:rPr>
                <w:b/>
                <w:sz w:val="22"/>
                <w:szCs w:val="22"/>
              </w:rPr>
              <w:t>1 and 102</w:t>
            </w:r>
          </w:p>
        </w:tc>
      </w:tr>
      <w:tr w:rsidR="00C61643" w:rsidRPr="00646A34" w14:paraId="34C3E5DB" w14:textId="77777777" w:rsidTr="00661D48">
        <w:trPr>
          <w:cantSplit/>
          <w:trHeight w:val="260"/>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D9" w14:textId="77777777" w:rsidR="00C61643" w:rsidRPr="00646A34" w:rsidRDefault="00C61643" w:rsidP="00661D48">
            <w:pPr>
              <w:jc w:val="center"/>
              <w:rPr>
                <w:b/>
                <w:i/>
                <w:sz w:val="22"/>
                <w:szCs w:val="22"/>
                <w:u w:val="single"/>
              </w:rPr>
            </w:pPr>
            <w:r w:rsidRPr="00646A34">
              <w:rPr>
                <w:b/>
                <w:i/>
                <w:sz w:val="22"/>
                <w:szCs w:val="22"/>
                <w:u w:val="single"/>
              </w:rPr>
              <w:t>Response Categories</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DA" w14:textId="77777777" w:rsidR="00C61643" w:rsidRPr="00646A34" w:rsidRDefault="00C61643" w:rsidP="00661D48">
            <w:pPr>
              <w:jc w:val="center"/>
              <w:rPr>
                <w:b/>
                <w:i/>
                <w:sz w:val="22"/>
                <w:szCs w:val="22"/>
                <w:u w:val="single"/>
              </w:rPr>
            </w:pPr>
            <w:r w:rsidRPr="00646A34">
              <w:rPr>
                <w:b/>
                <w:i/>
                <w:sz w:val="22"/>
                <w:szCs w:val="22"/>
                <w:u w:val="single"/>
              </w:rPr>
              <w:t>Definition</w:t>
            </w:r>
          </w:p>
        </w:tc>
      </w:tr>
      <w:tr w:rsidR="00C61643" w:rsidRPr="00646A34" w14:paraId="34C3E5E1" w14:textId="77777777" w:rsidTr="00661D48">
        <w:trPr>
          <w:cantSplit/>
          <w:trHeight w:val="260"/>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DC" w14:textId="77777777" w:rsidR="00C61643" w:rsidRPr="00646A34" w:rsidRDefault="00C61643" w:rsidP="007457D2">
            <w:pPr>
              <w:rPr>
                <w:b/>
                <w:sz w:val="22"/>
                <w:szCs w:val="22"/>
              </w:rPr>
            </w:pPr>
            <w:r w:rsidRPr="00646A34">
              <w:rPr>
                <w:b/>
                <w:sz w:val="22"/>
                <w:szCs w:val="22"/>
              </w:rPr>
              <w:t>Piped into dwelling</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DD" w14:textId="77777777" w:rsidR="00C61643" w:rsidRPr="00646A34" w:rsidRDefault="00C61643" w:rsidP="00661D48">
            <w:pPr>
              <w:jc w:val="both"/>
              <w:rPr>
                <w:sz w:val="22"/>
                <w:szCs w:val="22"/>
              </w:rPr>
            </w:pPr>
            <w:r w:rsidRPr="00646A34">
              <w:rPr>
                <w:sz w:val="22"/>
                <w:szCs w:val="22"/>
              </w:rPr>
              <w:t>Pipe connected with in-house plumbing to one or more taps, e.g. in the kitchen and bathroom. Sometimes called a house connection.</w:t>
            </w:r>
          </w:p>
          <w:p w14:paraId="34C3E5DE" w14:textId="77777777" w:rsidR="008C3809" w:rsidRPr="00646A34" w:rsidRDefault="008C3809" w:rsidP="00661D48">
            <w:pPr>
              <w:jc w:val="both"/>
              <w:rPr>
                <w:sz w:val="22"/>
                <w:szCs w:val="22"/>
              </w:rPr>
            </w:pPr>
          </w:p>
          <w:p w14:paraId="34C3E5DF" w14:textId="77777777" w:rsidR="008C3809" w:rsidRPr="00646A34" w:rsidRDefault="008C3809" w:rsidP="00661D48">
            <w:pPr>
              <w:jc w:val="both"/>
              <w:rPr>
                <w:sz w:val="22"/>
                <w:szCs w:val="22"/>
              </w:rPr>
            </w:pPr>
            <w:r w:rsidRPr="00646A34">
              <w:rPr>
                <w:noProof/>
              </w:rPr>
              <w:drawing>
                <wp:inline distT="0" distB="0" distL="0" distR="0" wp14:anchorId="34C405FA" wp14:editId="49F02356">
                  <wp:extent cx="1752600" cy="1285875"/>
                  <wp:effectExtent l="0" t="0" r="0" b="9525"/>
                  <wp:docPr id="157632747" name="Picture 15763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28">
                            <a:extLst>
                              <a:ext uri="{28A0092B-C50C-407E-A947-70E740481C1C}">
                                <a14:useLocalDpi xmlns:a14="http://schemas.microsoft.com/office/drawing/2010/main" val="0"/>
                              </a:ext>
                            </a:extLst>
                          </a:blip>
                          <a:stretch>
                            <a:fillRect/>
                          </a:stretch>
                        </pic:blipFill>
                        <pic:spPr>
                          <a:xfrm>
                            <a:off x="0" y="0"/>
                            <a:ext cx="1752600" cy="1285875"/>
                          </a:xfrm>
                          <a:prstGeom prst="rect">
                            <a:avLst/>
                          </a:prstGeom>
                        </pic:spPr>
                      </pic:pic>
                    </a:graphicData>
                  </a:graphic>
                </wp:inline>
              </w:drawing>
            </w:r>
          </w:p>
          <w:p w14:paraId="34C3E5E0" w14:textId="77777777" w:rsidR="008C3809" w:rsidRPr="00646A34" w:rsidRDefault="008C3809" w:rsidP="00661D48">
            <w:pPr>
              <w:jc w:val="both"/>
              <w:rPr>
                <w:sz w:val="22"/>
                <w:szCs w:val="22"/>
              </w:rPr>
            </w:pPr>
          </w:p>
        </w:tc>
      </w:tr>
      <w:tr w:rsidR="00C61643" w:rsidRPr="00646A34" w14:paraId="34C3E5E7" w14:textId="77777777" w:rsidTr="00661D48">
        <w:trPr>
          <w:cantSplit/>
          <w:trHeight w:val="260"/>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E2" w14:textId="77777777" w:rsidR="00C61643" w:rsidRPr="00646A34" w:rsidRDefault="00C61643" w:rsidP="005F2564">
            <w:pPr>
              <w:rPr>
                <w:b/>
                <w:sz w:val="22"/>
                <w:szCs w:val="22"/>
              </w:rPr>
            </w:pPr>
            <w:r w:rsidRPr="00646A34">
              <w:rPr>
                <w:b/>
                <w:sz w:val="22"/>
                <w:szCs w:val="22"/>
              </w:rPr>
              <w:lastRenderedPageBreak/>
              <w:t xml:space="preserve">Piped to yard/plot </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E3" w14:textId="77777777" w:rsidR="00C61643" w:rsidRPr="00646A34" w:rsidRDefault="00C61643" w:rsidP="00661D48">
            <w:pPr>
              <w:jc w:val="both"/>
              <w:rPr>
                <w:sz w:val="22"/>
                <w:szCs w:val="22"/>
              </w:rPr>
            </w:pPr>
            <w:r w:rsidRPr="00646A34">
              <w:rPr>
                <w:sz w:val="22"/>
                <w:szCs w:val="22"/>
              </w:rPr>
              <w:t xml:space="preserve">Pipe connected to a tap outside the house in the yard or plot. Sometimes called a yard connection. </w:t>
            </w:r>
          </w:p>
          <w:p w14:paraId="34C3E5E4" w14:textId="77777777" w:rsidR="008C3809" w:rsidRPr="00646A34" w:rsidRDefault="008C3809" w:rsidP="00661D48">
            <w:pPr>
              <w:jc w:val="both"/>
              <w:rPr>
                <w:sz w:val="22"/>
                <w:szCs w:val="22"/>
              </w:rPr>
            </w:pPr>
          </w:p>
          <w:p w14:paraId="34C3E5E5" w14:textId="77777777" w:rsidR="008C3809" w:rsidRPr="00646A34" w:rsidRDefault="00C67DDA" w:rsidP="00661D48">
            <w:pPr>
              <w:jc w:val="both"/>
              <w:rPr>
                <w:sz w:val="22"/>
                <w:szCs w:val="22"/>
              </w:rPr>
            </w:pPr>
            <w:r w:rsidRPr="00646A34">
              <w:rPr>
                <w:noProof/>
              </w:rPr>
              <w:drawing>
                <wp:inline distT="0" distB="0" distL="0" distR="0" wp14:anchorId="34C405FC" wp14:editId="60E3E4A2">
                  <wp:extent cx="1695450" cy="1685925"/>
                  <wp:effectExtent l="0" t="0" r="0" b="9525"/>
                  <wp:docPr id="1881663431" name="Picture 188166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29">
                            <a:extLst>
                              <a:ext uri="{28A0092B-C50C-407E-A947-70E740481C1C}">
                                <a14:useLocalDpi xmlns:a14="http://schemas.microsoft.com/office/drawing/2010/main" val="0"/>
                              </a:ext>
                            </a:extLst>
                          </a:blip>
                          <a:stretch>
                            <a:fillRect/>
                          </a:stretch>
                        </pic:blipFill>
                        <pic:spPr>
                          <a:xfrm>
                            <a:off x="0" y="0"/>
                            <a:ext cx="1695450" cy="1685925"/>
                          </a:xfrm>
                          <a:prstGeom prst="rect">
                            <a:avLst/>
                          </a:prstGeom>
                        </pic:spPr>
                      </pic:pic>
                    </a:graphicData>
                  </a:graphic>
                </wp:inline>
              </w:drawing>
            </w:r>
          </w:p>
          <w:p w14:paraId="34C3E5E6" w14:textId="77777777" w:rsidR="008C3809" w:rsidRPr="00646A34" w:rsidRDefault="008C3809" w:rsidP="00661D48">
            <w:pPr>
              <w:jc w:val="both"/>
              <w:rPr>
                <w:sz w:val="22"/>
                <w:szCs w:val="22"/>
              </w:rPr>
            </w:pPr>
          </w:p>
        </w:tc>
      </w:tr>
      <w:tr w:rsidR="00945063" w:rsidRPr="00646A34" w14:paraId="34C3E5EA"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E8" w14:textId="77777777" w:rsidR="00945063" w:rsidRPr="00646A34" w:rsidRDefault="00945063" w:rsidP="007457D2">
            <w:pPr>
              <w:rPr>
                <w:b/>
                <w:sz w:val="22"/>
                <w:szCs w:val="22"/>
              </w:rPr>
            </w:pPr>
            <w:r w:rsidRPr="00646A34">
              <w:rPr>
                <w:b/>
                <w:sz w:val="22"/>
                <w:szCs w:val="22"/>
              </w:rPr>
              <w:t>Piped to neighbor</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E9" w14:textId="32F6DA62" w:rsidR="00945063" w:rsidRPr="00646A34" w:rsidRDefault="00842407" w:rsidP="00661D48">
            <w:pPr>
              <w:jc w:val="both"/>
              <w:rPr>
                <w:sz w:val="22"/>
                <w:szCs w:val="22"/>
              </w:rPr>
            </w:pPr>
            <w:r w:rsidRPr="00646A34">
              <w:rPr>
                <w:sz w:val="22"/>
                <w:szCs w:val="22"/>
              </w:rPr>
              <w:t>Pipe connected to neighbor’s dwelling, yard</w:t>
            </w:r>
            <w:r w:rsidR="004F2E98" w:rsidRPr="00646A34">
              <w:rPr>
                <w:sz w:val="22"/>
                <w:szCs w:val="22"/>
              </w:rPr>
              <w:t>,</w:t>
            </w:r>
            <w:r w:rsidRPr="00646A34">
              <w:rPr>
                <w:sz w:val="22"/>
                <w:szCs w:val="22"/>
              </w:rPr>
              <w:t xml:space="preserve"> or plot.</w:t>
            </w:r>
          </w:p>
        </w:tc>
      </w:tr>
      <w:tr w:rsidR="00C61643" w:rsidRPr="00646A34" w14:paraId="34C3E5F1"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EB" w14:textId="77777777" w:rsidR="00C61643" w:rsidRPr="00646A34" w:rsidRDefault="00C61643" w:rsidP="007457D2">
            <w:pPr>
              <w:rPr>
                <w:b/>
                <w:sz w:val="22"/>
                <w:szCs w:val="22"/>
              </w:rPr>
            </w:pPr>
            <w:r w:rsidRPr="00646A34">
              <w:rPr>
                <w:b/>
                <w:sz w:val="22"/>
                <w:szCs w:val="22"/>
              </w:rPr>
              <w:t>Public tap or standpipe</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EC" w14:textId="77777777" w:rsidR="00C61643" w:rsidRPr="00646A34" w:rsidRDefault="00C61643" w:rsidP="00661D48">
            <w:pPr>
              <w:jc w:val="both"/>
              <w:rPr>
                <w:sz w:val="22"/>
                <w:szCs w:val="22"/>
              </w:rPr>
            </w:pPr>
            <w:r w:rsidRPr="00646A34">
              <w:rPr>
                <w:sz w:val="22"/>
                <w:szCs w:val="22"/>
              </w:rPr>
              <w:t>Public water point from which community members may collect water. A standpipe may also be known as a public fountain or public tap. Public standpipes can have one or more taps and are typically made of brickwork, masonry or concrete.</w:t>
            </w:r>
          </w:p>
          <w:p w14:paraId="34C3E5ED" w14:textId="77777777" w:rsidR="008C3809" w:rsidRPr="00646A34" w:rsidRDefault="008C3809" w:rsidP="00661D48">
            <w:pPr>
              <w:jc w:val="both"/>
              <w:rPr>
                <w:sz w:val="22"/>
                <w:szCs w:val="22"/>
              </w:rPr>
            </w:pPr>
          </w:p>
          <w:p w14:paraId="34C3E5EE" w14:textId="77777777" w:rsidR="00EC3441" w:rsidRPr="00646A34" w:rsidRDefault="00EC3441" w:rsidP="00661D48">
            <w:pPr>
              <w:jc w:val="both"/>
            </w:pPr>
            <w:r w:rsidRPr="00646A34">
              <w:rPr>
                <w:noProof/>
              </w:rPr>
              <w:drawing>
                <wp:inline distT="0" distB="0" distL="0" distR="0" wp14:anchorId="34C405FE" wp14:editId="0292873B">
                  <wp:extent cx="838200" cy="1057275"/>
                  <wp:effectExtent l="0" t="0" r="0" b="9525"/>
                  <wp:docPr id="1275002833" name="Picture 127500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pic:nvPicPr>
                        <pic:blipFill>
                          <a:blip r:embed="rId30">
                            <a:extLst>
                              <a:ext uri="{28A0092B-C50C-407E-A947-70E740481C1C}">
                                <a14:useLocalDpi xmlns:a14="http://schemas.microsoft.com/office/drawing/2010/main" val="0"/>
                              </a:ext>
                            </a:extLst>
                          </a:blip>
                          <a:stretch>
                            <a:fillRect/>
                          </a:stretch>
                        </pic:blipFill>
                        <pic:spPr>
                          <a:xfrm>
                            <a:off x="0" y="0"/>
                            <a:ext cx="838200" cy="1057275"/>
                          </a:xfrm>
                          <a:prstGeom prst="rect">
                            <a:avLst/>
                          </a:prstGeom>
                        </pic:spPr>
                      </pic:pic>
                    </a:graphicData>
                  </a:graphic>
                </wp:inline>
              </w:drawing>
            </w:r>
            <w:r w:rsidRPr="00646A34">
              <w:rPr>
                <w:noProof/>
              </w:rPr>
              <w:drawing>
                <wp:inline distT="0" distB="0" distL="0" distR="0" wp14:anchorId="34C40600" wp14:editId="5C8007DB">
                  <wp:extent cx="1104900" cy="942975"/>
                  <wp:effectExtent l="0" t="0" r="0" b="9525"/>
                  <wp:docPr id="1645271843" name="Picture 164527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31">
                            <a:extLst>
                              <a:ext uri="{28A0092B-C50C-407E-A947-70E740481C1C}">
                                <a14:useLocalDpi xmlns:a14="http://schemas.microsoft.com/office/drawing/2010/main" val="0"/>
                              </a:ext>
                            </a:extLst>
                          </a:blip>
                          <a:stretch>
                            <a:fillRect/>
                          </a:stretch>
                        </pic:blipFill>
                        <pic:spPr>
                          <a:xfrm>
                            <a:off x="0" y="0"/>
                            <a:ext cx="1104900" cy="942975"/>
                          </a:xfrm>
                          <a:prstGeom prst="rect">
                            <a:avLst/>
                          </a:prstGeom>
                        </pic:spPr>
                      </pic:pic>
                    </a:graphicData>
                  </a:graphic>
                </wp:inline>
              </w:drawing>
            </w:r>
          </w:p>
          <w:p w14:paraId="34C3E5EF" w14:textId="77777777" w:rsidR="008C3809" w:rsidRPr="00646A34" w:rsidRDefault="00EC3441" w:rsidP="00661D48">
            <w:pPr>
              <w:jc w:val="both"/>
              <w:rPr>
                <w:sz w:val="22"/>
                <w:szCs w:val="22"/>
              </w:rPr>
            </w:pPr>
            <w:r w:rsidRPr="00646A34">
              <w:t xml:space="preserve"> </w:t>
            </w:r>
            <w:r w:rsidRPr="00646A34">
              <w:rPr>
                <w:noProof/>
              </w:rPr>
              <w:drawing>
                <wp:inline distT="0" distB="0" distL="0" distR="0" wp14:anchorId="34C40602" wp14:editId="7B9CF5D2">
                  <wp:extent cx="1123950" cy="1095375"/>
                  <wp:effectExtent l="0" t="0" r="0" b="9525"/>
                  <wp:docPr id="712057056" name="Picture 71205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32">
                            <a:extLst>
                              <a:ext uri="{28A0092B-C50C-407E-A947-70E740481C1C}">
                                <a14:useLocalDpi xmlns:a14="http://schemas.microsoft.com/office/drawing/2010/main" val="0"/>
                              </a:ext>
                            </a:extLst>
                          </a:blip>
                          <a:stretch>
                            <a:fillRect/>
                          </a:stretch>
                        </pic:blipFill>
                        <pic:spPr>
                          <a:xfrm>
                            <a:off x="0" y="0"/>
                            <a:ext cx="1123950" cy="1095375"/>
                          </a:xfrm>
                          <a:prstGeom prst="rect">
                            <a:avLst/>
                          </a:prstGeom>
                        </pic:spPr>
                      </pic:pic>
                    </a:graphicData>
                  </a:graphic>
                </wp:inline>
              </w:drawing>
            </w:r>
            <w:r w:rsidR="35DB7B09" w:rsidRPr="00646A34">
              <w:rPr>
                <w:noProof/>
              </w:rPr>
              <w:drawing>
                <wp:inline distT="0" distB="0" distL="0" distR="0" wp14:anchorId="34C40604" wp14:editId="5114E1C0">
                  <wp:extent cx="1076325" cy="1028700"/>
                  <wp:effectExtent l="0" t="0" r="9525" b="0"/>
                  <wp:docPr id="534417071" name="Picture 53441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6325" cy="1028700"/>
                          </a:xfrm>
                          <a:prstGeom prst="rect">
                            <a:avLst/>
                          </a:prstGeom>
                        </pic:spPr>
                      </pic:pic>
                    </a:graphicData>
                  </a:graphic>
                </wp:inline>
              </w:drawing>
            </w:r>
          </w:p>
          <w:p w14:paraId="34C3E5F0" w14:textId="77777777" w:rsidR="008C3809" w:rsidRPr="00646A34" w:rsidRDefault="008C3809" w:rsidP="00661D48">
            <w:pPr>
              <w:jc w:val="both"/>
              <w:rPr>
                <w:sz w:val="22"/>
                <w:szCs w:val="22"/>
              </w:rPr>
            </w:pPr>
          </w:p>
        </w:tc>
      </w:tr>
      <w:tr w:rsidR="00C61643" w:rsidRPr="00646A34" w14:paraId="34C3E5F7"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F2" w14:textId="77777777" w:rsidR="00C61643" w:rsidRPr="00646A34" w:rsidRDefault="00C61643" w:rsidP="007457D2">
            <w:pPr>
              <w:rPr>
                <w:b/>
                <w:sz w:val="22"/>
                <w:szCs w:val="22"/>
              </w:rPr>
            </w:pPr>
            <w:r w:rsidRPr="00646A34">
              <w:rPr>
                <w:b/>
                <w:sz w:val="22"/>
                <w:szCs w:val="22"/>
              </w:rPr>
              <w:t>Tube well or borehole</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F3" w14:textId="4324AA22" w:rsidR="00C61643" w:rsidRPr="00646A34" w:rsidRDefault="00C61643" w:rsidP="00661D48">
            <w:pPr>
              <w:jc w:val="both"/>
              <w:rPr>
                <w:sz w:val="22"/>
                <w:szCs w:val="22"/>
              </w:rPr>
            </w:pPr>
            <w:r w:rsidRPr="00646A34">
              <w:rPr>
                <w:sz w:val="22"/>
                <w:szCs w:val="22"/>
              </w:rPr>
              <w:t>A deep hole that has been driven, bored</w:t>
            </w:r>
            <w:r w:rsidR="004F2E98" w:rsidRPr="00646A34">
              <w:rPr>
                <w:sz w:val="22"/>
                <w:szCs w:val="22"/>
              </w:rPr>
              <w:t>,</w:t>
            </w:r>
            <w:r w:rsidRPr="00646A34">
              <w:rPr>
                <w:sz w:val="22"/>
                <w:szCs w:val="22"/>
              </w:rPr>
              <w:t xml:space="preserve"> or drilled with the purpose of reaching ground water supplies. Water is delivered from a tube</w:t>
            </w:r>
            <w:r w:rsidR="00E054AF" w:rsidRPr="00646A34">
              <w:rPr>
                <w:sz w:val="22"/>
                <w:szCs w:val="22"/>
              </w:rPr>
              <w:t xml:space="preserve"> </w:t>
            </w:r>
            <w:r w:rsidRPr="00646A34">
              <w:rPr>
                <w:sz w:val="22"/>
                <w:szCs w:val="22"/>
              </w:rPr>
              <w:t>well or borehole through a pump which may be human, animal, wind, electric, diesel</w:t>
            </w:r>
            <w:r w:rsidR="003D5502" w:rsidRPr="00646A34">
              <w:rPr>
                <w:sz w:val="22"/>
                <w:szCs w:val="22"/>
              </w:rPr>
              <w:t>,</w:t>
            </w:r>
            <w:r w:rsidRPr="00646A34">
              <w:rPr>
                <w:sz w:val="22"/>
                <w:szCs w:val="22"/>
              </w:rPr>
              <w:t xml:space="preserve"> or solar-powered.</w:t>
            </w:r>
          </w:p>
          <w:p w14:paraId="34C3E5F4" w14:textId="77777777" w:rsidR="008C3809" w:rsidRPr="00646A34" w:rsidRDefault="008C3809" w:rsidP="00661D48">
            <w:pPr>
              <w:jc w:val="both"/>
              <w:rPr>
                <w:sz w:val="22"/>
                <w:szCs w:val="22"/>
              </w:rPr>
            </w:pPr>
          </w:p>
          <w:p w14:paraId="34C3E5F5" w14:textId="77777777" w:rsidR="008C3809" w:rsidRPr="00646A34" w:rsidRDefault="006B13FD" w:rsidP="00661D48">
            <w:pPr>
              <w:jc w:val="both"/>
              <w:rPr>
                <w:sz w:val="22"/>
                <w:szCs w:val="22"/>
              </w:rPr>
            </w:pPr>
            <w:r w:rsidRPr="00646A34">
              <w:rPr>
                <w:noProof/>
              </w:rPr>
              <w:drawing>
                <wp:inline distT="0" distB="0" distL="0" distR="0" wp14:anchorId="34C40606" wp14:editId="6B23D2DA">
                  <wp:extent cx="1200150" cy="1447800"/>
                  <wp:effectExtent l="0" t="0" r="0" b="0"/>
                  <wp:docPr id="1794632480" name="Picture 179463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34">
                            <a:extLst>
                              <a:ext uri="{28A0092B-C50C-407E-A947-70E740481C1C}">
                                <a14:useLocalDpi xmlns:a14="http://schemas.microsoft.com/office/drawing/2010/main" val="0"/>
                              </a:ext>
                            </a:extLst>
                          </a:blip>
                          <a:stretch>
                            <a:fillRect/>
                          </a:stretch>
                        </pic:blipFill>
                        <pic:spPr>
                          <a:xfrm>
                            <a:off x="0" y="0"/>
                            <a:ext cx="1200150" cy="1447800"/>
                          </a:xfrm>
                          <a:prstGeom prst="rect">
                            <a:avLst/>
                          </a:prstGeom>
                        </pic:spPr>
                      </pic:pic>
                    </a:graphicData>
                  </a:graphic>
                </wp:inline>
              </w:drawing>
            </w:r>
            <w:r w:rsidRPr="00646A34">
              <w:t xml:space="preserve">    </w:t>
            </w:r>
            <w:r w:rsidRPr="00646A34">
              <w:rPr>
                <w:noProof/>
              </w:rPr>
              <w:drawing>
                <wp:inline distT="0" distB="0" distL="0" distR="0" wp14:anchorId="34C40608" wp14:editId="7AD8666A">
                  <wp:extent cx="1343025" cy="1466850"/>
                  <wp:effectExtent l="0" t="0" r="9525" b="0"/>
                  <wp:docPr id="797306495" name="Picture 79730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35">
                            <a:extLst>
                              <a:ext uri="{28A0092B-C50C-407E-A947-70E740481C1C}">
                                <a14:useLocalDpi xmlns:a14="http://schemas.microsoft.com/office/drawing/2010/main" val="0"/>
                              </a:ext>
                            </a:extLst>
                          </a:blip>
                          <a:stretch>
                            <a:fillRect/>
                          </a:stretch>
                        </pic:blipFill>
                        <pic:spPr>
                          <a:xfrm>
                            <a:off x="0" y="0"/>
                            <a:ext cx="1343025" cy="1466850"/>
                          </a:xfrm>
                          <a:prstGeom prst="rect">
                            <a:avLst/>
                          </a:prstGeom>
                        </pic:spPr>
                      </pic:pic>
                    </a:graphicData>
                  </a:graphic>
                </wp:inline>
              </w:drawing>
            </w:r>
          </w:p>
          <w:p w14:paraId="34C3E5F6" w14:textId="77777777" w:rsidR="008C3809" w:rsidRPr="00646A34" w:rsidRDefault="008C3809" w:rsidP="00661D48">
            <w:pPr>
              <w:jc w:val="both"/>
              <w:rPr>
                <w:sz w:val="22"/>
                <w:szCs w:val="22"/>
              </w:rPr>
            </w:pPr>
          </w:p>
        </w:tc>
      </w:tr>
      <w:tr w:rsidR="00C61643" w:rsidRPr="00646A34" w14:paraId="34C3E5FE"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F8" w14:textId="77777777" w:rsidR="00C61643" w:rsidRPr="00646A34" w:rsidRDefault="00C61643" w:rsidP="007457D2">
            <w:pPr>
              <w:rPr>
                <w:b/>
                <w:sz w:val="22"/>
                <w:szCs w:val="22"/>
              </w:rPr>
            </w:pPr>
            <w:r w:rsidRPr="00646A34">
              <w:rPr>
                <w:b/>
                <w:sz w:val="22"/>
                <w:szCs w:val="22"/>
              </w:rPr>
              <w:lastRenderedPageBreak/>
              <w:t>Protected dug well</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F9" w14:textId="77777777" w:rsidR="00C61643" w:rsidRPr="00646A34" w:rsidRDefault="00C61643" w:rsidP="00661D48">
            <w:pPr>
              <w:jc w:val="both"/>
              <w:rPr>
                <w:sz w:val="22"/>
                <w:szCs w:val="22"/>
              </w:rPr>
            </w:pPr>
            <w:r w:rsidRPr="00646A34">
              <w:rPr>
                <w:sz w:val="22"/>
                <w:szCs w:val="22"/>
              </w:rPr>
              <w:t>A dug well that is (1) protected from runoff water through a well lining or casing that is raised above ground level and a platform that diverts spilled water away from the well and (2) covered so that bird droppings and animals cannot fall down the hole. Both conditions must be observed for a dug well to be considered as protected.</w:t>
            </w:r>
          </w:p>
          <w:p w14:paraId="34C3E5FA" w14:textId="77777777" w:rsidR="008C3809" w:rsidRPr="00646A34" w:rsidRDefault="008C3809" w:rsidP="00661D48">
            <w:pPr>
              <w:jc w:val="both"/>
              <w:rPr>
                <w:sz w:val="22"/>
                <w:szCs w:val="22"/>
              </w:rPr>
            </w:pPr>
          </w:p>
          <w:p w14:paraId="34C3E5FB" w14:textId="77777777" w:rsidR="006B13FD" w:rsidRPr="00646A34" w:rsidRDefault="006B13FD" w:rsidP="006B13FD">
            <w:pPr>
              <w:ind w:left="44"/>
            </w:pPr>
            <w:r w:rsidRPr="00646A34">
              <w:rPr>
                <w:noProof/>
              </w:rPr>
              <w:drawing>
                <wp:inline distT="0" distB="0" distL="0" distR="0" wp14:anchorId="34C4060A" wp14:editId="34A9BA71">
                  <wp:extent cx="1695450" cy="1695450"/>
                  <wp:effectExtent l="0" t="0" r="0" b="0"/>
                  <wp:docPr id="2072254090" name="Picture 207225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36">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r w:rsidRPr="00646A34">
              <w:t xml:space="preserve">  </w:t>
            </w:r>
            <w:r w:rsidRPr="00646A34">
              <w:rPr>
                <w:noProof/>
              </w:rPr>
              <w:drawing>
                <wp:inline distT="0" distB="0" distL="0" distR="0" wp14:anchorId="34C4060C" wp14:editId="096FDBFF">
                  <wp:extent cx="1114425" cy="1571625"/>
                  <wp:effectExtent l="0" t="0" r="9525" b="9525"/>
                  <wp:docPr id="1957842702" name="Picture 195784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37">
                            <a:extLst>
                              <a:ext uri="{28A0092B-C50C-407E-A947-70E740481C1C}">
                                <a14:useLocalDpi xmlns:a14="http://schemas.microsoft.com/office/drawing/2010/main" val="0"/>
                              </a:ext>
                            </a:extLst>
                          </a:blip>
                          <a:stretch>
                            <a:fillRect/>
                          </a:stretch>
                        </pic:blipFill>
                        <pic:spPr>
                          <a:xfrm>
                            <a:off x="0" y="0"/>
                            <a:ext cx="1114425" cy="1571625"/>
                          </a:xfrm>
                          <a:prstGeom prst="rect">
                            <a:avLst/>
                          </a:prstGeom>
                        </pic:spPr>
                      </pic:pic>
                    </a:graphicData>
                  </a:graphic>
                </wp:inline>
              </w:drawing>
            </w:r>
            <w:r w:rsidRPr="00646A34">
              <w:t xml:space="preserve">  </w:t>
            </w:r>
            <w:r w:rsidRPr="00646A34">
              <w:rPr>
                <w:noProof/>
              </w:rPr>
              <w:drawing>
                <wp:inline distT="0" distB="0" distL="0" distR="0" wp14:anchorId="34C4060E" wp14:editId="45F67C5C">
                  <wp:extent cx="1257300" cy="1666875"/>
                  <wp:effectExtent l="0" t="0" r="0" b="9525"/>
                  <wp:docPr id="2131819545" name="Picture 213181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38">
                            <a:extLst>
                              <a:ext uri="{28A0092B-C50C-407E-A947-70E740481C1C}">
                                <a14:useLocalDpi xmlns:a14="http://schemas.microsoft.com/office/drawing/2010/main" val="0"/>
                              </a:ext>
                            </a:extLst>
                          </a:blip>
                          <a:stretch>
                            <a:fillRect/>
                          </a:stretch>
                        </pic:blipFill>
                        <pic:spPr>
                          <a:xfrm>
                            <a:off x="0" y="0"/>
                            <a:ext cx="1257300" cy="1666875"/>
                          </a:xfrm>
                          <a:prstGeom prst="rect">
                            <a:avLst/>
                          </a:prstGeom>
                        </pic:spPr>
                      </pic:pic>
                    </a:graphicData>
                  </a:graphic>
                </wp:inline>
              </w:drawing>
            </w:r>
          </w:p>
          <w:p w14:paraId="34C3E5FC" w14:textId="77777777" w:rsidR="008C3809" w:rsidRPr="00646A34" w:rsidRDefault="008C3809" w:rsidP="00661D48">
            <w:pPr>
              <w:jc w:val="both"/>
              <w:rPr>
                <w:sz w:val="22"/>
                <w:szCs w:val="22"/>
              </w:rPr>
            </w:pPr>
          </w:p>
          <w:p w14:paraId="34C3E5FD" w14:textId="77777777" w:rsidR="008C3809" w:rsidRPr="00646A34" w:rsidRDefault="008C3809" w:rsidP="00661D48">
            <w:pPr>
              <w:jc w:val="both"/>
              <w:rPr>
                <w:sz w:val="22"/>
                <w:szCs w:val="22"/>
              </w:rPr>
            </w:pPr>
          </w:p>
        </w:tc>
      </w:tr>
      <w:tr w:rsidR="00C61643" w:rsidRPr="00646A34" w14:paraId="34C3E604"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FF" w14:textId="77777777" w:rsidR="00C61643" w:rsidRPr="00646A34" w:rsidRDefault="00C61643" w:rsidP="007457D2">
            <w:pPr>
              <w:rPr>
                <w:b/>
                <w:sz w:val="22"/>
                <w:szCs w:val="22"/>
              </w:rPr>
            </w:pPr>
            <w:r w:rsidRPr="00646A34">
              <w:rPr>
                <w:b/>
                <w:sz w:val="22"/>
                <w:szCs w:val="22"/>
              </w:rPr>
              <w:t>Unprotected dug well</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00" w14:textId="77777777" w:rsidR="00C61643" w:rsidRPr="00646A34" w:rsidRDefault="00C61643" w:rsidP="00661D48">
            <w:pPr>
              <w:jc w:val="both"/>
              <w:rPr>
                <w:sz w:val="22"/>
                <w:szCs w:val="22"/>
              </w:rPr>
            </w:pPr>
            <w:r w:rsidRPr="00646A34">
              <w:rPr>
                <w:sz w:val="22"/>
                <w:szCs w:val="22"/>
              </w:rPr>
              <w:t xml:space="preserve">A dug well which is </w:t>
            </w:r>
            <w:r w:rsidR="00801256" w:rsidRPr="00646A34">
              <w:rPr>
                <w:sz w:val="22"/>
                <w:szCs w:val="22"/>
              </w:rPr>
              <w:t xml:space="preserve">(1) </w:t>
            </w:r>
            <w:r w:rsidRPr="00646A34">
              <w:rPr>
                <w:sz w:val="22"/>
                <w:szCs w:val="22"/>
              </w:rPr>
              <w:t xml:space="preserve">unprotected from runoff water; </w:t>
            </w:r>
            <w:r w:rsidR="00801256" w:rsidRPr="00646A34">
              <w:rPr>
                <w:sz w:val="22"/>
                <w:szCs w:val="22"/>
              </w:rPr>
              <w:t>(</w:t>
            </w:r>
            <w:r w:rsidRPr="00646A34">
              <w:rPr>
                <w:sz w:val="22"/>
                <w:szCs w:val="22"/>
              </w:rPr>
              <w:t xml:space="preserve">2) unprotected from bird droppings and animals; or (3) both. </w:t>
            </w:r>
          </w:p>
          <w:p w14:paraId="34C3E601" w14:textId="77777777" w:rsidR="008C3809" w:rsidRPr="00646A34" w:rsidRDefault="008C3809" w:rsidP="00661D48">
            <w:pPr>
              <w:jc w:val="both"/>
              <w:rPr>
                <w:sz w:val="22"/>
                <w:szCs w:val="22"/>
              </w:rPr>
            </w:pPr>
          </w:p>
          <w:p w14:paraId="34C3E602" w14:textId="77777777" w:rsidR="008C3809" w:rsidRPr="00646A34" w:rsidRDefault="006B13FD" w:rsidP="00661D48">
            <w:pPr>
              <w:jc w:val="both"/>
              <w:rPr>
                <w:sz w:val="22"/>
                <w:szCs w:val="22"/>
              </w:rPr>
            </w:pPr>
            <w:r w:rsidRPr="00646A34">
              <w:rPr>
                <w:noProof/>
              </w:rPr>
              <w:drawing>
                <wp:inline distT="0" distB="0" distL="0" distR="0" wp14:anchorId="34C40610" wp14:editId="116DF549">
                  <wp:extent cx="1019175" cy="1171575"/>
                  <wp:effectExtent l="0" t="0" r="9525" b="9525"/>
                  <wp:docPr id="592021351" name="Picture 59202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39">
                            <a:extLst>
                              <a:ext uri="{28A0092B-C50C-407E-A947-70E740481C1C}">
                                <a14:useLocalDpi xmlns:a14="http://schemas.microsoft.com/office/drawing/2010/main" val="0"/>
                              </a:ext>
                            </a:extLst>
                          </a:blip>
                          <a:stretch>
                            <a:fillRect/>
                          </a:stretch>
                        </pic:blipFill>
                        <pic:spPr>
                          <a:xfrm>
                            <a:off x="0" y="0"/>
                            <a:ext cx="1019175" cy="1171575"/>
                          </a:xfrm>
                          <a:prstGeom prst="rect">
                            <a:avLst/>
                          </a:prstGeom>
                        </pic:spPr>
                      </pic:pic>
                    </a:graphicData>
                  </a:graphic>
                </wp:inline>
              </w:drawing>
            </w:r>
            <w:r w:rsidRPr="00646A34">
              <w:t xml:space="preserve"> </w:t>
            </w:r>
            <w:r w:rsidRPr="00646A34">
              <w:rPr>
                <w:noProof/>
              </w:rPr>
              <w:drawing>
                <wp:inline distT="0" distB="0" distL="0" distR="0" wp14:anchorId="34C40612" wp14:editId="19F4FB2A">
                  <wp:extent cx="1047750" cy="1200150"/>
                  <wp:effectExtent l="0" t="0" r="0" b="0"/>
                  <wp:docPr id="1628647082" name="Picture 162864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40">
                            <a:extLst>
                              <a:ext uri="{28A0092B-C50C-407E-A947-70E740481C1C}">
                                <a14:useLocalDpi xmlns:a14="http://schemas.microsoft.com/office/drawing/2010/main" val="0"/>
                              </a:ext>
                            </a:extLst>
                          </a:blip>
                          <a:stretch>
                            <a:fillRect/>
                          </a:stretch>
                        </pic:blipFill>
                        <pic:spPr>
                          <a:xfrm>
                            <a:off x="0" y="0"/>
                            <a:ext cx="1047750" cy="1200150"/>
                          </a:xfrm>
                          <a:prstGeom prst="rect">
                            <a:avLst/>
                          </a:prstGeom>
                        </pic:spPr>
                      </pic:pic>
                    </a:graphicData>
                  </a:graphic>
                </wp:inline>
              </w:drawing>
            </w:r>
          </w:p>
          <w:p w14:paraId="34C3E603" w14:textId="77777777" w:rsidR="008C3809" w:rsidRPr="00646A34" w:rsidRDefault="008C3809" w:rsidP="00661D48">
            <w:pPr>
              <w:jc w:val="both"/>
              <w:rPr>
                <w:sz w:val="22"/>
                <w:szCs w:val="22"/>
              </w:rPr>
            </w:pPr>
          </w:p>
        </w:tc>
      </w:tr>
      <w:tr w:rsidR="00C61643" w:rsidRPr="00646A34" w14:paraId="34C3E60A"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05" w14:textId="77777777" w:rsidR="00C61643" w:rsidRPr="00646A34" w:rsidRDefault="00C61643" w:rsidP="007457D2">
            <w:pPr>
              <w:rPr>
                <w:b/>
                <w:sz w:val="22"/>
                <w:szCs w:val="22"/>
              </w:rPr>
            </w:pPr>
            <w:r w:rsidRPr="00646A34">
              <w:rPr>
                <w:b/>
                <w:sz w:val="22"/>
                <w:szCs w:val="22"/>
              </w:rPr>
              <w:lastRenderedPageBreak/>
              <w:t>Protected spring</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06" w14:textId="77777777" w:rsidR="00C61643" w:rsidRPr="00646A34" w:rsidRDefault="00C61643" w:rsidP="00661D48">
            <w:pPr>
              <w:jc w:val="both"/>
              <w:rPr>
                <w:sz w:val="22"/>
                <w:szCs w:val="22"/>
              </w:rPr>
            </w:pPr>
            <w:r w:rsidRPr="00646A34">
              <w:rPr>
                <w:sz w:val="22"/>
                <w:szCs w:val="22"/>
              </w:rPr>
              <w:t>A spring protected from runoff, bird droppings, and animals by a “spring box” which is typically constructed of brick, masonry, or concrete and is built around the spring so that water flows directly out of the box into a pipe without being exposed to outside pollution.</w:t>
            </w:r>
          </w:p>
          <w:p w14:paraId="34C3E607" w14:textId="77777777" w:rsidR="008C3809" w:rsidRPr="00646A34" w:rsidRDefault="008C3809" w:rsidP="00661D48">
            <w:pPr>
              <w:jc w:val="both"/>
              <w:rPr>
                <w:sz w:val="22"/>
                <w:szCs w:val="22"/>
              </w:rPr>
            </w:pPr>
          </w:p>
          <w:p w14:paraId="34C3E608" w14:textId="77777777" w:rsidR="008C3809" w:rsidRPr="00646A34" w:rsidRDefault="006B13FD" w:rsidP="00661D48">
            <w:pPr>
              <w:jc w:val="both"/>
              <w:rPr>
                <w:sz w:val="22"/>
                <w:szCs w:val="22"/>
              </w:rPr>
            </w:pPr>
            <w:r w:rsidRPr="00646A34">
              <w:rPr>
                <w:noProof/>
              </w:rPr>
              <w:drawing>
                <wp:inline distT="0" distB="0" distL="0" distR="0" wp14:anchorId="34C40614" wp14:editId="248363A3">
                  <wp:extent cx="1419225" cy="1581150"/>
                  <wp:effectExtent l="0" t="0" r="9525" b="0"/>
                  <wp:docPr id="1599523946" name="Picture 159952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41">
                            <a:extLst>
                              <a:ext uri="{28A0092B-C50C-407E-A947-70E740481C1C}">
                                <a14:useLocalDpi xmlns:a14="http://schemas.microsoft.com/office/drawing/2010/main" val="0"/>
                              </a:ext>
                            </a:extLst>
                          </a:blip>
                          <a:stretch>
                            <a:fillRect/>
                          </a:stretch>
                        </pic:blipFill>
                        <pic:spPr>
                          <a:xfrm>
                            <a:off x="0" y="0"/>
                            <a:ext cx="1419225" cy="1581150"/>
                          </a:xfrm>
                          <a:prstGeom prst="rect">
                            <a:avLst/>
                          </a:prstGeom>
                        </pic:spPr>
                      </pic:pic>
                    </a:graphicData>
                  </a:graphic>
                </wp:inline>
              </w:drawing>
            </w:r>
            <w:r w:rsidRPr="00646A34">
              <w:t xml:space="preserve"> </w:t>
            </w:r>
            <w:r w:rsidRPr="00646A34">
              <w:rPr>
                <w:noProof/>
              </w:rPr>
              <w:drawing>
                <wp:inline distT="0" distB="0" distL="0" distR="0" wp14:anchorId="34C40616" wp14:editId="4B775037">
                  <wp:extent cx="1371600" cy="1285875"/>
                  <wp:effectExtent l="0" t="0" r="0" b="9525"/>
                  <wp:docPr id="1554959756" name="Picture 155495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pic:nvPicPr>
                        <pic:blipFill>
                          <a:blip r:embed="rId42">
                            <a:extLst>
                              <a:ext uri="{28A0092B-C50C-407E-A947-70E740481C1C}">
                                <a14:useLocalDpi xmlns:a14="http://schemas.microsoft.com/office/drawing/2010/main" val="0"/>
                              </a:ext>
                            </a:extLst>
                          </a:blip>
                          <a:stretch>
                            <a:fillRect/>
                          </a:stretch>
                        </pic:blipFill>
                        <pic:spPr>
                          <a:xfrm>
                            <a:off x="0" y="0"/>
                            <a:ext cx="1371600" cy="1285875"/>
                          </a:xfrm>
                          <a:prstGeom prst="rect">
                            <a:avLst/>
                          </a:prstGeom>
                        </pic:spPr>
                      </pic:pic>
                    </a:graphicData>
                  </a:graphic>
                </wp:inline>
              </w:drawing>
            </w:r>
            <w:r w:rsidRPr="00646A34">
              <w:t xml:space="preserve"> </w:t>
            </w:r>
            <w:r w:rsidRPr="00646A34">
              <w:rPr>
                <w:noProof/>
              </w:rPr>
              <w:drawing>
                <wp:inline distT="0" distB="0" distL="0" distR="0" wp14:anchorId="34C40618" wp14:editId="7068261F">
                  <wp:extent cx="1390650" cy="1162050"/>
                  <wp:effectExtent l="0" t="0" r="0" b="0"/>
                  <wp:docPr id="657765421" name="Picture 65776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43">
                            <a:extLst>
                              <a:ext uri="{28A0092B-C50C-407E-A947-70E740481C1C}">
                                <a14:useLocalDpi xmlns:a14="http://schemas.microsoft.com/office/drawing/2010/main" val="0"/>
                              </a:ext>
                            </a:extLst>
                          </a:blip>
                          <a:stretch>
                            <a:fillRect/>
                          </a:stretch>
                        </pic:blipFill>
                        <pic:spPr>
                          <a:xfrm>
                            <a:off x="0" y="0"/>
                            <a:ext cx="1390650" cy="1162050"/>
                          </a:xfrm>
                          <a:prstGeom prst="rect">
                            <a:avLst/>
                          </a:prstGeom>
                        </pic:spPr>
                      </pic:pic>
                    </a:graphicData>
                  </a:graphic>
                </wp:inline>
              </w:drawing>
            </w:r>
          </w:p>
          <w:p w14:paraId="34C3E609" w14:textId="77777777" w:rsidR="008C3809" w:rsidRPr="00646A34" w:rsidRDefault="008C3809" w:rsidP="00661D48">
            <w:pPr>
              <w:jc w:val="both"/>
              <w:rPr>
                <w:sz w:val="22"/>
                <w:szCs w:val="22"/>
              </w:rPr>
            </w:pPr>
          </w:p>
        </w:tc>
      </w:tr>
      <w:tr w:rsidR="00C61643" w:rsidRPr="00646A34" w14:paraId="34C3E60E"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0B" w14:textId="77777777" w:rsidR="00C61643" w:rsidRPr="00646A34" w:rsidRDefault="00C61643" w:rsidP="007457D2">
            <w:pPr>
              <w:rPr>
                <w:b/>
                <w:sz w:val="22"/>
                <w:szCs w:val="22"/>
              </w:rPr>
            </w:pPr>
            <w:r w:rsidRPr="00646A34">
              <w:rPr>
                <w:b/>
                <w:sz w:val="22"/>
                <w:szCs w:val="22"/>
              </w:rPr>
              <w:t>Unprotected spring</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0C" w14:textId="15660E27" w:rsidR="00C61643" w:rsidRPr="00646A34" w:rsidRDefault="00C61643" w:rsidP="00661D48">
            <w:pPr>
              <w:jc w:val="both"/>
              <w:rPr>
                <w:sz w:val="22"/>
                <w:szCs w:val="22"/>
              </w:rPr>
            </w:pPr>
            <w:r w:rsidRPr="00646A34">
              <w:rPr>
                <w:sz w:val="22"/>
                <w:szCs w:val="22"/>
              </w:rPr>
              <w:t>A spring that is subject to runoff and/or bird droppings or animals. Unprotected springs typically do not have a “spring box</w:t>
            </w:r>
            <w:r w:rsidR="00AA7F45" w:rsidRPr="00646A34">
              <w:rPr>
                <w:sz w:val="22"/>
                <w:szCs w:val="22"/>
              </w:rPr>
              <w:t>.</w:t>
            </w:r>
            <w:r w:rsidRPr="00646A34">
              <w:rPr>
                <w:sz w:val="22"/>
                <w:szCs w:val="22"/>
              </w:rPr>
              <w:t>”</w:t>
            </w:r>
          </w:p>
          <w:p w14:paraId="34C3E60D" w14:textId="77777777" w:rsidR="006B13FD" w:rsidRPr="00646A34" w:rsidRDefault="006B13FD" w:rsidP="00661D48">
            <w:pPr>
              <w:jc w:val="both"/>
              <w:rPr>
                <w:sz w:val="22"/>
                <w:szCs w:val="22"/>
              </w:rPr>
            </w:pPr>
          </w:p>
        </w:tc>
      </w:tr>
      <w:tr w:rsidR="00C61643" w:rsidRPr="00646A34" w14:paraId="34C3E614"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0F" w14:textId="77777777" w:rsidR="00C61643" w:rsidRPr="00646A34" w:rsidRDefault="00C61643" w:rsidP="007457D2">
            <w:pPr>
              <w:rPr>
                <w:b/>
                <w:sz w:val="22"/>
                <w:szCs w:val="22"/>
              </w:rPr>
            </w:pPr>
            <w:r w:rsidRPr="00646A34">
              <w:rPr>
                <w:b/>
                <w:sz w:val="22"/>
                <w:szCs w:val="22"/>
              </w:rPr>
              <w:t>Rainwater</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10" w14:textId="3B706BEA" w:rsidR="00C61643" w:rsidRPr="00646A34" w:rsidRDefault="00C61643" w:rsidP="00661D48">
            <w:pPr>
              <w:jc w:val="both"/>
              <w:rPr>
                <w:sz w:val="22"/>
                <w:szCs w:val="22"/>
              </w:rPr>
            </w:pPr>
            <w:r w:rsidRPr="00646A34">
              <w:rPr>
                <w:sz w:val="22"/>
                <w:szCs w:val="22"/>
              </w:rPr>
              <w:t>Rain that is collected or harvested from surfaces by roof or ground catchment and stored in a container, tank</w:t>
            </w:r>
            <w:r w:rsidR="00A1029F" w:rsidRPr="00646A34">
              <w:rPr>
                <w:sz w:val="22"/>
                <w:szCs w:val="22"/>
              </w:rPr>
              <w:t>,</w:t>
            </w:r>
            <w:r w:rsidRPr="00646A34">
              <w:rPr>
                <w:sz w:val="22"/>
                <w:szCs w:val="22"/>
              </w:rPr>
              <w:t xml:space="preserve"> or cistern.</w:t>
            </w:r>
          </w:p>
          <w:p w14:paraId="34C3E611" w14:textId="77777777" w:rsidR="00117D17" w:rsidRPr="00646A34" w:rsidRDefault="00117D17" w:rsidP="00661D48">
            <w:pPr>
              <w:jc w:val="both"/>
              <w:rPr>
                <w:sz w:val="22"/>
                <w:szCs w:val="22"/>
              </w:rPr>
            </w:pPr>
          </w:p>
          <w:p w14:paraId="34C3E612" w14:textId="77777777" w:rsidR="00117D17" w:rsidRPr="00646A34" w:rsidRDefault="00117D17" w:rsidP="00661D48">
            <w:pPr>
              <w:jc w:val="both"/>
              <w:rPr>
                <w:sz w:val="22"/>
                <w:szCs w:val="22"/>
              </w:rPr>
            </w:pPr>
            <w:r w:rsidRPr="00646A34">
              <w:rPr>
                <w:noProof/>
              </w:rPr>
              <w:drawing>
                <wp:inline distT="0" distB="0" distL="0" distR="0" wp14:anchorId="34C4061A" wp14:editId="04505008">
                  <wp:extent cx="1638300" cy="1066800"/>
                  <wp:effectExtent l="0" t="0" r="0" b="0"/>
                  <wp:docPr id="27847493" name="Picture 2784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pic:nvPicPr>
                        <pic:blipFill>
                          <a:blip r:embed="rId44">
                            <a:extLst>
                              <a:ext uri="{28A0092B-C50C-407E-A947-70E740481C1C}">
                                <a14:useLocalDpi xmlns:a14="http://schemas.microsoft.com/office/drawing/2010/main" val="0"/>
                              </a:ext>
                            </a:extLst>
                          </a:blip>
                          <a:stretch>
                            <a:fillRect/>
                          </a:stretch>
                        </pic:blipFill>
                        <pic:spPr>
                          <a:xfrm>
                            <a:off x="0" y="0"/>
                            <a:ext cx="1638300" cy="1066800"/>
                          </a:xfrm>
                          <a:prstGeom prst="rect">
                            <a:avLst/>
                          </a:prstGeom>
                        </pic:spPr>
                      </pic:pic>
                    </a:graphicData>
                  </a:graphic>
                </wp:inline>
              </w:drawing>
            </w:r>
            <w:r w:rsidRPr="00646A34">
              <w:t xml:space="preserve"> </w:t>
            </w:r>
            <w:r w:rsidRPr="00646A34">
              <w:rPr>
                <w:noProof/>
              </w:rPr>
              <w:drawing>
                <wp:inline distT="0" distB="0" distL="0" distR="0" wp14:anchorId="34C4061C" wp14:editId="1A9DB262">
                  <wp:extent cx="1419225" cy="1200150"/>
                  <wp:effectExtent l="0" t="0" r="9525" b="0"/>
                  <wp:docPr id="2125220351" name="Picture 212522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45">
                            <a:extLst>
                              <a:ext uri="{28A0092B-C50C-407E-A947-70E740481C1C}">
                                <a14:useLocalDpi xmlns:a14="http://schemas.microsoft.com/office/drawing/2010/main" val="0"/>
                              </a:ext>
                            </a:extLst>
                          </a:blip>
                          <a:stretch>
                            <a:fillRect/>
                          </a:stretch>
                        </pic:blipFill>
                        <pic:spPr>
                          <a:xfrm>
                            <a:off x="0" y="0"/>
                            <a:ext cx="1419225" cy="1200150"/>
                          </a:xfrm>
                          <a:prstGeom prst="rect">
                            <a:avLst/>
                          </a:prstGeom>
                        </pic:spPr>
                      </pic:pic>
                    </a:graphicData>
                  </a:graphic>
                </wp:inline>
              </w:drawing>
            </w:r>
            <w:r w:rsidRPr="00646A34">
              <w:rPr>
                <w:noProof/>
              </w:rPr>
              <w:drawing>
                <wp:inline distT="0" distB="0" distL="0" distR="0" wp14:anchorId="34C4061E" wp14:editId="59DF5A6B">
                  <wp:extent cx="1076325" cy="971550"/>
                  <wp:effectExtent l="0" t="0" r="9525" b="0"/>
                  <wp:docPr id="350022909" name="Picture 35002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46">
                            <a:extLst>
                              <a:ext uri="{28A0092B-C50C-407E-A947-70E740481C1C}">
                                <a14:useLocalDpi xmlns:a14="http://schemas.microsoft.com/office/drawing/2010/main" val="0"/>
                              </a:ext>
                            </a:extLst>
                          </a:blip>
                          <a:stretch>
                            <a:fillRect/>
                          </a:stretch>
                        </pic:blipFill>
                        <pic:spPr>
                          <a:xfrm>
                            <a:off x="0" y="0"/>
                            <a:ext cx="1076325" cy="971550"/>
                          </a:xfrm>
                          <a:prstGeom prst="rect">
                            <a:avLst/>
                          </a:prstGeom>
                        </pic:spPr>
                      </pic:pic>
                    </a:graphicData>
                  </a:graphic>
                </wp:inline>
              </w:drawing>
            </w:r>
          </w:p>
          <w:p w14:paraId="34C3E613" w14:textId="77777777" w:rsidR="00117D17" w:rsidRPr="00646A34" w:rsidRDefault="00117D17" w:rsidP="00661D48">
            <w:pPr>
              <w:jc w:val="both"/>
              <w:rPr>
                <w:sz w:val="22"/>
                <w:szCs w:val="22"/>
              </w:rPr>
            </w:pPr>
          </w:p>
        </w:tc>
      </w:tr>
      <w:tr w:rsidR="00C61643" w:rsidRPr="00646A34" w14:paraId="34C3E61A"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15" w14:textId="77777777" w:rsidR="00C61643" w:rsidRPr="00646A34" w:rsidRDefault="00C61643" w:rsidP="007457D2">
            <w:pPr>
              <w:rPr>
                <w:b/>
                <w:sz w:val="22"/>
                <w:szCs w:val="22"/>
              </w:rPr>
            </w:pPr>
            <w:r w:rsidRPr="00646A34">
              <w:rPr>
                <w:b/>
                <w:sz w:val="22"/>
                <w:szCs w:val="22"/>
              </w:rPr>
              <w:lastRenderedPageBreak/>
              <w:t>Tanker truck</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16" w14:textId="6092019F" w:rsidR="00C61643" w:rsidRPr="00646A34" w:rsidRDefault="00C61643" w:rsidP="00661D48">
            <w:pPr>
              <w:jc w:val="both"/>
              <w:rPr>
                <w:sz w:val="22"/>
                <w:szCs w:val="22"/>
              </w:rPr>
            </w:pPr>
            <w:r w:rsidRPr="00646A34">
              <w:rPr>
                <w:sz w:val="22"/>
                <w:szCs w:val="22"/>
              </w:rPr>
              <w:t xml:space="preserve">Water is obtained from a provider who uses a truck to transport water into the community. </w:t>
            </w:r>
            <w:r w:rsidR="00153EEC" w:rsidRPr="00646A34">
              <w:rPr>
                <w:sz w:val="22"/>
                <w:szCs w:val="22"/>
              </w:rPr>
              <w:t>Typically,</w:t>
            </w:r>
            <w:r w:rsidRPr="00646A34">
              <w:rPr>
                <w:sz w:val="22"/>
                <w:szCs w:val="22"/>
              </w:rPr>
              <w:t xml:space="preserve"> the provider sells the water to households. </w:t>
            </w:r>
          </w:p>
          <w:p w14:paraId="34C3E617" w14:textId="77777777" w:rsidR="008C3809" w:rsidRPr="00646A34" w:rsidRDefault="008C3809" w:rsidP="00661D48">
            <w:pPr>
              <w:jc w:val="both"/>
              <w:rPr>
                <w:sz w:val="22"/>
                <w:szCs w:val="22"/>
              </w:rPr>
            </w:pPr>
          </w:p>
          <w:p w14:paraId="34C3E618" w14:textId="77777777" w:rsidR="008C3809" w:rsidRPr="00646A34" w:rsidRDefault="006E18C5" w:rsidP="00661D48">
            <w:pPr>
              <w:jc w:val="both"/>
              <w:rPr>
                <w:sz w:val="22"/>
                <w:szCs w:val="22"/>
              </w:rPr>
            </w:pPr>
            <w:r w:rsidRPr="00646A34">
              <w:rPr>
                <w:noProof/>
              </w:rPr>
              <w:drawing>
                <wp:inline distT="0" distB="0" distL="0" distR="0" wp14:anchorId="34C40620" wp14:editId="74A3D13C">
                  <wp:extent cx="1762125" cy="1228725"/>
                  <wp:effectExtent l="0" t="0" r="9525" b="9525"/>
                  <wp:docPr id="664119332" name="Picture 66411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47">
                            <a:extLst>
                              <a:ext uri="{28A0092B-C50C-407E-A947-70E740481C1C}">
                                <a14:useLocalDpi xmlns:a14="http://schemas.microsoft.com/office/drawing/2010/main" val="0"/>
                              </a:ext>
                            </a:extLst>
                          </a:blip>
                          <a:stretch>
                            <a:fillRect/>
                          </a:stretch>
                        </pic:blipFill>
                        <pic:spPr>
                          <a:xfrm>
                            <a:off x="0" y="0"/>
                            <a:ext cx="1762125" cy="1228725"/>
                          </a:xfrm>
                          <a:prstGeom prst="rect">
                            <a:avLst/>
                          </a:prstGeom>
                        </pic:spPr>
                      </pic:pic>
                    </a:graphicData>
                  </a:graphic>
                </wp:inline>
              </w:drawing>
            </w:r>
            <w:r w:rsidRPr="00646A34">
              <w:rPr>
                <w:noProof/>
              </w:rPr>
              <w:drawing>
                <wp:inline distT="0" distB="0" distL="0" distR="0" wp14:anchorId="34C40622" wp14:editId="574CB0C2">
                  <wp:extent cx="2028825" cy="1200150"/>
                  <wp:effectExtent l="0" t="0" r="9525" b="0"/>
                  <wp:docPr id="1416448433" name="Picture 141644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48">
                            <a:extLst>
                              <a:ext uri="{28A0092B-C50C-407E-A947-70E740481C1C}">
                                <a14:useLocalDpi xmlns:a14="http://schemas.microsoft.com/office/drawing/2010/main" val="0"/>
                              </a:ext>
                            </a:extLst>
                          </a:blip>
                          <a:stretch>
                            <a:fillRect/>
                          </a:stretch>
                        </pic:blipFill>
                        <pic:spPr>
                          <a:xfrm>
                            <a:off x="0" y="0"/>
                            <a:ext cx="2028825" cy="1200150"/>
                          </a:xfrm>
                          <a:prstGeom prst="rect">
                            <a:avLst/>
                          </a:prstGeom>
                        </pic:spPr>
                      </pic:pic>
                    </a:graphicData>
                  </a:graphic>
                </wp:inline>
              </w:drawing>
            </w:r>
          </w:p>
          <w:p w14:paraId="34C3E619" w14:textId="77777777" w:rsidR="008C3809" w:rsidRPr="00646A34" w:rsidRDefault="008C3809" w:rsidP="00661D48">
            <w:pPr>
              <w:jc w:val="both"/>
              <w:rPr>
                <w:sz w:val="22"/>
                <w:szCs w:val="22"/>
              </w:rPr>
            </w:pPr>
          </w:p>
        </w:tc>
      </w:tr>
      <w:tr w:rsidR="00C61643" w:rsidRPr="00646A34" w14:paraId="34C3E620"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1B" w14:textId="77777777" w:rsidR="00C61643" w:rsidRPr="00646A34" w:rsidRDefault="00C61643" w:rsidP="007457D2">
            <w:pPr>
              <w:rPr>
                <w:b/>
                <w:sz w:val="22"/>
                <w:szCs w:val="22"/>
              </w:rPr>
            </w:pPr>
            <w:r w:rsidRPr="00646A34">
              <w:rPr>
                <w:b/>
                <w:sz w:val="22"/>
                <w:szCs w:val="22"/>
              </w:rPr>
              <w:t>Cart with small tank</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1C" w14:textId="77777777" w:rsidR="00C61643" w:rsidRPr="00646A34" w:rsidRDefault="00C61643" w:rsidP="00661D48">
            <w:pPr>
              <w:jc w:val="both"/>
              <w:rPr>
                <w:sz w:val="22"/>
                <w:szCs w:val="22"/>
              </w:rPr>
            </w:pPr>
            <w:r w:rsidRPr="00646A34">
              <w:rPr>
                <w:sz w:val="22"/>
                <w:szCs w:val="22"/>
              </w:rPr>
              <w:t xml:space="preserve">Water is obtained from a provider who transports water into a community using a cart and then sells the water. The means for pulling the cart may be </w:t>
            </w:r>
            <w:r w:rsidR="00B13425" w:rsidRPr="00646A34">
              <w:rPr>
                <w:sz w:val="22"/>
                <w:szCs w:val="22"/>
              </w:rPr>
              <w:t>motorized or non-motorized (for example</w:t>
            </w:r>
            <w:r w:rsidRPr="00646A34">
              <w:rPr>
                <w:sz w:val="22"/>
                <w:szCs w:val="22"/>
              </w:rPr>
              <w:t>, a donkey).</w:t>
            </w:r>
          </w:p>
          <w:p w14:paraId="34C3E61D" w14:textId="77777777" w:rsidR="008C3809" w:rsidRPr="00646A34" w:rsidRDefault="008C3809" w:rsidP="00661D48">
            <w:pPr>
              <w:jc w:val="both"/>
              <w:rPr>
                <w:sz w:val="22"/>
                <w:szCs w:val="22"/>
              </w:rPr>
            </w:pPr>
          </w:p>
          <w:p w14:paraId="34C3E61E" w14:textId="77777777" w:rsidR="008C3809" w:rsidRPr="00646A34" w:rsidRDefault="00B13425" w:rsidP="00661D48">
            <w:pPr>
              <w:jc w:val="both"/>
              <w:rPr>
                <w:sz w:val="22"/>
                <w:szCs w:val="22"/>
              </w:rPr>
            </w:pPr>
            <w:r w:rsidRPr="00646A34">
              <w:rPr>
                <w:noProof/>
              </w:rPr>
              <w:drawing>
                <wp:inline distT="0" distB="0" distL="0" distR="0" wp14:anchorId="34C40624" wp14:editId="62FFDF09">
                  <wp:extent cx="1619250" cy="1409700"/>
                  <wp:effectExtent l="0" t="0" r="0" b="0"/>
                  <wp:docPr id="1434910268" name="Picture 143491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49">
                            <a:extLst>
                              <a:ext uri="{28A0092B-C50C-407E-A947-70E740481C1C}">
                                <a14:useLocalDpi xmlns:a14="http://schemas.microsoft.com/office/drawing/2010/main" val="0"/>
                              </a:ext>
                            </a:extLst>
                          </a:blip>
                          <a:stretch>
                            <a:fillRect/>
                          </a:stretch>
                        </pic:blipFill>
                        <pic:spPr>
                          <a:xfrm>
                            <a:off x="0" y="0"/>
                            <a:ext cx="1619250" cy="1409700"/>
                          </a:xfrm>
                          <a:prstGeom prst="rect">
                            <a:avLst/>
                          </a:prstGeom>
                        </pic:spPr>
                      </pic:pic>
                    </a:graphicData>
                  </a:graphic>
                </wp:inline>
              </w:drawing>
            </w:r>
            <w:r w:rsidRPr="00646A34">
              <w:t xml:space="preserve">   </w:t>
            </w:r>
            <w:r w:rsidRPr="00646A34">
              <w:rPr>
                <w:noProof/>
              </w:rPr>
              <w:drawing>
                <wp:inline distT="0" distB="0" distL="0" distR="0" wp14:anchorId="34C40626" wp14:editId="07279979">
                  <wp:extent cx="1485900" cy="1381125"/>
                  <wp:effectExtent l="0" t="0" r="0" b="9525"/>
                  <wp:docPr id="1257998270" name="Picture 125799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pic:nvPicPr>
                        <pic:blipFill>
                          <a:blip r:embed="rId50">
                            <a:extLst>
                              <a:ext uri="{28A0092B-C50C-407E-A947-70E740481C1C}">
                                <a14:useLocalDpi xmlns:a14="http://schemas.microsoft.com/office/drawing/2010/main" val="0"/>
                              </a:ext>
                            </a:extLst>
                          </a:blip>
                          <a:stretch>
                            <a:fillRect/>
                          </a:stretch>
                        </pic:blipFill>
                        <pic:spPr>
                          <a:xfrm>
                            <a:off x="0" y="0"/>
                            <a:ext cx="1485900" cy="1381125"/>
                          </a:xfrm>
                          <a:prstGeom prst="rect">
                            <a:avLst/>
                          </a:prstGeom>
                        </pic:spPr>
                      </pic:pic>
                    </a:graphicData>
                  </a:graphic>
                </wp:inline>
              </w:drawing>
            </w:r>
          </w:p>
          <w:p w14:paraId="34C3E61F" w14:textId="77777777" w:rsidR="008C3809" w:rsidRPr="00646A34" w:rsidRDefault="008C3809" w:rsidP="00661D48">
            <w:pPr>
              <w:jc w:val="both"/>
              <w:rPr>
                <w:sz w:val="22"/>
                <w:szCs w:val="22"/>
              </w:rPr>
            </w:pPr>
          </w:p>
        </w:tc>
      </w:tr>
      <w:tr w:rsidR="00C61643" w:rsidRPr="00646A34" w14:paraId="34C3E626" w14:textId="77777777" w:rsidTr="00661D48">
        <w:trPr>
          <w:cantSplit/>
          <w:trHeight w:val="550"/>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21" w14:textId="77777777" w:rsidR="00C61643" w:rsidRPr="00646A34" w:rsidRDefault="00C61643" w:rsidP="007457D2">
            <w:pPr>
              <w:rPr>
                <w:b/>
                <w:sz w:val="22"/>
                <w:szCs w:val="22"/>
              </w:rPr>
            </w:pPr>
            <w:r w:rsidRPr="00646A34">
              <w:rPr>
                <w:b/>
                <w:sz w:val="22"/>
                <w:szCs w:val="22"/>
              </w:rPr>
              <w:t>Surface water</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22" w14:textId="5C5527F9" w:rsidR="00C61643" w:rsidRPr="00646A34" w:rsidRDefault="00C61643" w:rsidP="00661D48">
            <w:pPr>
              <w:jc w:val="both"/>
              <w:rPr>
                <w:sz w:val="22"/>
                <w:szCs w:val="22"/>
              </w:rPr>
            </w:pPr>
            <w:r w:rsidRPr="00646A34">
              <w:rPr>
                <w:sz w:val="22"/>
                <w:szCs w:val="22"/>
              </w:rPr>
              <w:t>Water located above ground</w:t>
            </w:r>
            <w:r w:rsidR="00932AA9" w:rsidRPr="00646A34">
              <w:rPr>
                <w:sz w:val="22"/>
                <w:szCs w:val="22"/>
              </w:rPr>
              <w:t>, including</w:t>
            </w:r>
            <w:r w:rsidRPr="00646A34">
              <w:rPr>
                <w:sz w:val="22"/>
                <w:szCs w:val="22"/>
              </w:rPr>
              <w:t xml:space="preserve"> rivers, dams, lakes, ponds, streams, canals, and irrigation channels</w:t>
            </w:r>
            <w:r w:rsidR="0046546C" w:rsidRPr="00646A34">
              <w:rPr>
                <w:sz w:val="22"/>
                <w:szCs w:val="22"/>
              </w:rPr>
              <w:t>.</w:t>
            </w:r>
          </w:p>
          <w:p w14:paraId="34C3E623" w14:textId="77777777" w:rsidR="0075797B" w:rsidRPr="00646A34" w:rsidRDefault="0075797B" w:rsidP="00661D48">
            <w:pPr>
              <w:jc w:val="both"/>
              <w:rPr>
                <w:sz w:val="22"/>
                <w:szCs w:val="22"/>
              </w:rPr>
            </w:pPr>
          </w:p>
          <w:p w14:paraId="34C3E624" w14:textId="77777777" w:rsidR="0075797B" w:rsidRPr="00646A34" w:rsidRDefault="0075797B" w:rsidP="00661D48">
            <w:pPr>
              <w:jc w:val="both"/>
              <w:rPr>
                <w:sz w:val="22"/>
                <w:szCs w:val="22"/>
              </w:rPr>
            </w:pPr>
            <w:r w:rsidRPr="00646A34">
              <w:rPr>
                <w:noProof/>
              </w:rPr>
              <w:drawing>
                <wp:inline distT="0" distB="0" distL="0" distR="0" wp14:anchorId="34C40628" wp14:editId="6A682475">
                  <wp:extent cx="1314450" cy="1143000"/>
                  <wp:effectExtent l="0" t="0" r="0" b="0"/>
                  <wp:docPr id="1657607878" name="Picture 165760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51">
                            <a:extLst>
                              <a:ext uri="{28A0092B-C50C-407E-A947-70E740481C1C}">
                                <a14:useLocalDpi xmlns:a14="http://schemas.microsoft.com/office/drawing/2010/main" val="0"/>
                              </a:ext>
                            </a:extLst>
                          </a:blip>
                          <a:stretch>
                            <a:fillRect/>
                          </a:stretch>
                        </pic:blipFill>
                        <pic:spPr>
                          <a:xfrm>
                            <a:off x="0" y="0"/>
                            <a:ext cx="1314450" cy="1143000"/>
                          </a:xfrm>
                          <a:prstGeom prst="rect">
                            <a:avLst/>
                          </a:prstGeom>
                        </pic:spPr>
                      </pic:pic>
                    </a:graphicData>
                  </a:graphic>
                </wp:inline>
              </w:drawing>
            </w:r>
            <w:r w:rsidRPr="00646A34">
              <w:t xml:space="preserve">     </w:t>
            </w:r>
            <w:r w:rsidR="610E89E0" w:rsidRPr="00646A34">
              <w:rPr>
                <w:noProof/>
              </w:rPr>
              <w:drawing>
                <wp:inline distT="0" distB="0" distL="0" distR="0" wp14:anchorId="34C4062A" wp14:editId="30F20E21">
                  <wp:extent cx="1695450" cy="1114425"/>
                  <wp:effectExtent l="0" t="0" r="0" b="9525"/>
                  <wp:docPr id="2146937766" name="Picture 214693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95450" cy="1114425"/>
                          </a:xfrm>
                          <a:prstGeom prst="rect">
                            <a:avLst/>
                          </a:prstGeom>
                        </pic:spPr>
                      </pic:pic>
                    </a:graphicData>
                  </a:graphic>
                </wp:inline>
              </w:drawing>
            </w:r>
          </w:p>
          <w:p w14:paraId="34C3E625" w14:textId="77777777" w:rsidR="0075797B" w:rsidRPr="00646A34" w:rsidRDefault="0075797B" w:rsidP="00661D48">
            <w:pPr>
              <w:jc w:val="both"/>
              <w:rPr>
                <w:sz w:val="22"/>
                <w:szCs w:val="22"/>
              </w:rPr>
            </w:pPr>
          </w:p>
        </w:tc>
      </w:tr>
      <w:tr w:rsidR="00C61643" w:rsidRPr="00646A34" w14:paraId="34C3E629"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27" w14:textId="77777777" w:rsidR="00C61643" w:rsidRPr="00646A34" w:rsidRDefault="00C61643" w:rsidP="007457D2">
            <w:pPr>
              <w:rPr>
                <w:b/>
                <w:sz w:val="22"/>
                <w:szCs w:val="22"/>
              </w:rPr>
            </w:pPr>
            <w:r w:rsidRPr="00646A34">
              <w:rPr>
                <w:b/>
                <w:sz w:val="22"/>
                <w:szCs w:val="22"/>
              </w:rPr>
              <w:t>Bottled water</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28" w14:textId="77777777" w:rsidR="00C61643" w:rsidRPr="00646A34" w:rsidRDefault="00C61643" w:rsidP="00BC4A34">
            <w:pPr>
              <w:jc w:val="both"/>
              <w:rPr>
                <w:sz w:val="22"/>
                <w:szCs w:val="22"/>
              </w:rPr>
            </w:pPr>
            <w:r w:rsidRPr="00646A34">
              <w:rPr>
                <w:sz w:val="22"/>
                <w:szCs w:val="22"/>
              </w:rPr>
              <w:t>Water that is bottled and sold to the household in bottles.</w:t>
            </w:r>
            <w:r w:rsidR="00140054" w:rsidRPr="00646A34">
              <w:rPr>
                <w:sz w:val="22"/>
                <w:szCs w:val="22"/>
              </w:rPr>
              <w:t xml:space="preserve"> </w:t>
            </w:r>
            <w:r w:rsidR="00BC4A34" w:rsidRPr="00646A34">
              <w:rPr>
                <w:sz w:val="22"/>
                <w:szCs w:val="22"/>
              </w:rPr>
              <w:t>N</w:t>
            </w:r>
            <w:r w:rsidR="00140054" w:rsidRPr="00646A34">
              <w:rPr>
                <w:sz w:val="22"/>
                <w:szCs w:val="22"/>
              </w:rPr>
              <w:t>ot</w:t>
            </w:r>
            <w:r w:rsidR="00BC4A34" w:rsidRPr="00646A34">
              <w:rPr>
                <w:sz w:val="22"/>
                <w:szCs w:val="22"/>
              </w:rPr>
              <w:t>e that</w:t>
            </w:r>
            <w:r w:rsidR="00140054" w:rsidRPr="00646A34">
              <w:rPr>
                <w:sz w:val="22"/>
                <w:szCs w:val="22"/>
              </w:rPr>
              <w:t xml:space="preserve"> this code is present in Q. 101 but not Q. 102.</w:t>
            </w:r>
          </w:p>
        </w:tc>
      </w:tr>
    </w:tbl>
    <w:p w14:paraId="34C3E62A" w14:textId="77777777" w:rsidR="009F5B46" w:rsidRPr="00646A34" w:rsidRDefault="009F5B46" w:rsidP="009F5B46">
      <w:pPr>
        <w:pStyle w:val="BodyText"/>
      </w:pPr>
    </w:p>
    <w:p w14:paraId="55718294" w14:textId="77777777" w:rsidR="00F40443" w:rsidRPr="00646A34" w:rsidRDefault="00F40443">
      <w:pPr>
        <w:rPr>
          <w:sz w:val="22"/>
          <w:szCs w:val="22"/>
          <w:u w:val="single"/>
        </w:rPr>
      </w:pPr>
      <w:r w:rsidRPr="00646A34">
        <w:rPr>
          <w:u w:val="single"/>
        </w:rPr>
        <w:br w:type="page"/>
      </w:r>
    </w:p>
    <w:p w14:paraId="34C3E62B" w14:textId="2EA6F0D2" w:rsidR="00CE7D3E" w:rsidRPr="00646A34" w:rsidRDefault="00CE7D3E" w:rsidP="00CE7D3E">
      <w:pPr>
        <w:pStyle w:val="BodyText"/>
        <w:rPr>
          <w:u w:val="single"/>
        </w:rPr>
      </w:pPr>
      <w:r w:rsidRPr="00646A34">
        <w:rPr>
          <w:u w:val="single"/>
        </w:rPr>
        <w:lastRenderedPageBreak/>
        <w:t>Q. 103: LOCATION OF WATER SOURCE</w:t>
      </w:r>
    </w:p>
    <w:p w14:paraId="34C3E62C" w14:textId="77777777" w:rsidR="00CE7D3E" w:rsidRPr="00646A34" w:rsidRDefault="00CE7D3E" w:rsidP="00CE7D3E">
      <w:pPr>
        <w:pStyle w:val="BodyText"/>
      </w:pPr>
    </w:p>
    <w:p w14:paraId="34C3E62D" w14:textId="0739BA39" w:rsidR="00CE7D3E" w:rsidRPr="00646A34" w:rsidRDefault="00CE7D3E" w:rsidP="00CE7D3E">
      <w:pPr>
        <w:pStyle w:val="BodyText"/>
      </w:pPr>
      <w:r w:rsidRPr="00646A34">
        <w:t>IN OWN DWELLING and IN OWN YARD/PLOT means the water is located in the dwelling or in the yard (such as a well that is in the yard). If the household gets their water from a TANKER TRUCK or CART WITH A SMALL TANK (Code 61 or Code 71 in Q.</w:t>
      </w:r>
      <w:r w:rsidR="004F2E98" w:rsidRPr="00646A34">
        <w:t xml:space="preserve"> </w:t>
      </w:r>
      <w:r w:rsidRPr="00646A34">
        <w:t>10</w:t>
      </w:r>
      <w:r w:rsidR="00D5753F" w:rsidRPr="00646A34">
        <w:t>1</w:t>
      </w:r>
      <w:r w:rsidRPr="00646A34">
        <w:t xml:space="preserve"> or Q.</w:t>
      </w:r>
      <w:r w:rsidR="004F2E98" w:rsidRPr="00646A34">
        <w:t xml:space="preserve"> </w:t>
      </w:r>
      <w:r w:rsidRPr="00646A34">
        <w:t>102), you would record ELSEWHERE in Q. 103 (Code 3) because the truck or cart does not reside in the dwelling or yard.</w:t>
      </w:r>
    </w:p>
    <w:p w14:paraId="34C3E62E" w14:textId="77777777" w:rsidR="00CE7D3E" w:rsidRPr="00646A34" w:rsidRDefault="00CE7D3E" w:rsidP="00CE7D3E">
      <w:pPr>
        <w:pStyle w:val="BodyText"/>
      </w:pPr>
    </w:p>
    <w:p w14:paraId="34C3E62F" w14:textId="77777777" w:rsidR="00CE7D3E" w:rsidRPr="00646A34" w:rsidRDefault="00CE7D3E" w:rsidP="00CE7D3E">
      <w:pPr>
        <w:pStyle w:val="BodyText"/>
        <w:rPr>
          <w:u w:val="single"/>
        </w:rPr>
      </w:pPr>
      <w:r w:rsidRPr="00646A34">
        <w:rPr>
          <w:u w:val="single"/>
        </w:rPr>
        <w:t>Q. 104: TIME TO GET WATER</w:t>
      </w:r>
    </w:p>
    <w:p w14:paraId="34C3E630" w14:textId="77777777" w:rsidR="00CE7D3E" w:rsidRPr="00646A34" w:rsidRDefault="00CE7D3E" w:rsidP="00CE7D3E">
      <w:pPr>
        <w:pStyle w:val="BodyText"/>
      </w:pPr>
    </w:p>
    <w:p w14:paraId="34C3E631" w14:textId="5C80E273" w:rsidR="00CE7D3E" w:rsidRPr="00646A34" w:rsidRDefault="00CE7D3E" w:rsidP="00CE7D3E">
      <w:pPr>
        <w:pStyle w:val="BodyText"/>
      </w:pPr>
      <w:r w:rsidRPr="00646A34">
        <w:t>This question is not asked if the source of drinking water is located within the dwelling or yard/plot</w:t>
      </w:r>
      <w:r w:rsidR="00951533" w:rsidRPr="00646A34">
        <w:t>.</w:t>
      </w:r>
    </w:p>
    <w:p w14:paraId="34C3E632" w14:textId="77777777" w:rsidR="00CE7D3E" w:rsidRPr="00646A34" w:rsidRDefault="00CE7D3E" w:rsidP="00CE7D3E">
      <w:pPr>
        <w:pStyle w:val="BodyText"/>
      </w:pPr>
    </w:p>
    <w:p w14:paraId="34C3E633" w14:textId="77777777" w:rsidR="00CE7D3E" w:rsidRPr="00646A34" w:rsidRDefault="00CE7D3E" w:rsidP="00CE7D3E">
      <w:pPr>
        <w:pStyle w:val="BodyText"/>
      </w:pPr>
      <w:r w:rsidRPr="00646A34">
        <w:t>Include the time it takes to get to the source, wait to get water (if necessary), and get back to the house. Record the time it takes to get water by whatever means of transportation the person generally uses, whether the person walks or rides a bicycle or motor vehicle. If the respondent tells you that the water is delivered to their dwelling (a situation that could arise if the water comes from a tanker truck or a small cart with a tank and the truck or cart delivers right to the dwelling), record ‘000’.</w:t>
      </w:r>
    </w:p>
    <w:p w14:paraId="34C3E634" w14:textId="77777777" w:rsidR="00CE7D3E" w:rsidRPr="00646A34" w:rsidRDefault="00CE7D3E" w:rsidP="00CE7D3E">
      <w:pPr>
        <w:pStyle w:val="BodyText"/>
      </w:pPr>
    </w:p>
    <w:p w14:paraId="34C3E635" w14:textId="1CF712EC" w:rsidR="00CE7D3E" w:rsidRPr="00646A34" w:rsidRDefault="00CE7D3E" w:rsidP="00CE7D3E">
      <w:pPr>
        <w:pStyle w:val="BodyText"/>
      </w:pPr>
      <w:r w:rsidRPr="00646A34">
        <w:t xml:space="preserve">Convert answers given in hours to minutes. Put zeroes in front of the response if necessary; for example, “30 minutes” would be ‘030,’ and “one hour and a half” would be ‘090’. </w:t>
      </w:r>
    </w:p>
    <w:p w14:paraId="4D9DB55C" w14:textId="36436B28" w:rsidR="00D5180B" w:rsidRPr="00646A34" w:rsidRDefault="00D5180B" w:rsidP="00CE7D3E">
      <w:pPr>
        <w:pStyle w:val="BodyText"/>
      </w:pPr>
    </w:p>
    <w:p w14:paraId="5372A41D" w14:textId="0D551843" w:rsidR="00D5180B" w:rsidRPr="00646A34" w:rsidRDefault="007079A2" w:rsidP="00CE7D3E">
      <w:pPr>
        <w:pStyle w:val="BodyText"/>
        <w:rPr>
          <w:u w:val="single"/>
        </w:rPr>
      </w:pPr>
      <w:r w:rsidRPr="00646A34">
        <w:rPr>
          <w:u w:val="single"/>
        </w:rPr>
        <w:t xml:space="preserve">Q. 105: PERSON </w:t>
      </w:r>
      <w:r w:rsidR="00BF1962" w:rsidRPr="00646A34">
        <w:rPr>
          <w:u w:val="single"/>
        </w:rPr>
        <w:t>WHO</w:t>
      </w:r>
      <w:r w:rsidRPr="00646A34">
        <w:rPr>
          <w:u w:val="single"/>
        </w:rPr>
        <w:t xml:space="preserve"> </w:t>
      </w:r>
      <w:r w:rsidR="00BF1962" w:rsidRPr="00646A34">
        <w:rPr>
          <w:u w:val="single"/>
        </w:rPr>
        <w:t>COLLECT</w:t>
      </w:r>
      <w:r w:rsidR="00FB115E" w:rsidRPr="00646A34">
        <w:rPr>
          <w:u w:val="single"/>
        </w:rPr>
        <w:t>S</w:t>
      </w:r>
      <w:r w:rsidRPr="00646A34">
        <w:rPr>
          <w:u w:val="single"/>
        </w:rPr>
        <w:t xml:space="preserve"> WATER</w:t>
      </w:r>
    </w:p>
    <w:p w14:paraId="4E914619" w14:textId="363AFD55" w:rsidR="007079A2" w:rsidRPr="00646A34" w:rsidRDefault="007079A2" w:rsidP="00CE7D3E">
      <w:pPr>
        <w:pStyle w:val="BodyText"/>
      </w:pPr>
    </w:p>
    <w:p w14:paraId="10156DF7" w14:textId="7BD174A7" w:rsidR="007079A2" w:rsidRPr="00646A34" w:rsidRDefault="007079A2" w:rsidP="00CE7D3E">
      <w:pPr>
        <w:pStyle w:val="BodyText"/>
      </w:pPr>
      <w:r w:rsidRPr="00646A34">
        <w:t>Q. 105 is asked only of households whose main source of water is not in their dwelling or yard/plot. Record the name of the person who usually collects water from the household’s main water source. Then, record the household line number of the person. If the person is not l</w:t>
      </w:r>
      <w:r w:rsidR="008E5F5A" w:rsidRPr="00646A34">
        <w:t>isted in the household, record ‘</w:t>
      </w:r>
      <w:r w:rsidRPr="00646A34">
        <w:t xml:space="preserve">00’ for line number. </w:t>
      </w:r>
      <w:r w:rsidR="008F674F" w:rsidRPr="00646A34">
        <w:t>If more than one person regularly collects water, record the name and household line number of the person who collects it most often.</w:t>
      </w:r>
    </w:p>
    <w:p w14:paraId="21B87CEA" w14:textId="77777777" w:rsidR="00BF1962" w:rsidRPr="00646A34" w:rsidRDefault="00BF1962" w:rsidP="00CE7D3E">
      <w:pPr>
        <w:pStyle w:val="BodyText"/>
      </w:pPr>
    </w:p>
    <w:p w14:paraId="34C3E639" w14:textId="271BBF83" w:rsidR="00492BA0" w:rsidRPr="00646A34" w:rsidRDefault="00492BA0" w:rsidP="00C61643">
      <w:pPr>
        <w:pStyle w:val="BodyText"/>
        <w:rPr>
          <w:u w:val="single"/>
        </w:rPr>
      </w:pPr>
      <w:r w:rsidRPr="00646A34">
        <w:rPr>
          <w:u w:val="single"/>
        </w:rPr>
        <w:t xml:space="preserve">Q. 106: </w:t>
      </w:r>
      <w:r w:rsidR="001C4372" w:rsidRPr="00646A34">
        <w:rPr>
          <w:u w:val="single"/>
        </w:rPr>
        <w:t xml:space="preserve">DRINKING </w:t>
      </w:r>
      <w:r w:rsidRPr="00646A34">
        <w:rPr>
          <w:u w:val="single"/>
        </w:rPr>
        <w:t xml:space="preserve">WATER AVAILABILITY </w:t>
      </w:r>
    </w:p>
    <w:p w14:paraId="34C3E63A" w14:textId="77777777" w:rsidR="00492BA0" w:rsidRPr="00646A34" w:rsidRDefault="00492BA0" w:rsidP="00C61643">
      <w:pPr>
        <w:pStyle w:val="BodyText"/>
        <w:rPr>
          <w:u w:val="single"/>
        </w:rPr>
      </w:pPr>
    </w:p>
    <w:p w14:paraId="34C3E63B" w14:textId="5133374E" w:rsidR="00A251A3" w:rsidRPr="00646A34" w:rsidRDefault="00321708" w:rsidP="00C61643">
      <w:pPr>
        <w:pStyle w:val="BodyText"/>
        <w:rPr>
          <w:u w:val="single"/>
        </w:rPr>
      </w:pPr>
      <w:r w:rsidRPr="00646A34">
        <w:t xml:space="preserve">The focus of this question is on drinking water availability </w:t>
      </w:r>
      <w:r w:rsidR="001C4372" w:rsidRPr="00646A34">
        <w:t>in the last month (30 days). If the respondent says that the household does not have sufficient quantities of drinking water during the dry season, but at the time of the interview it is the rainy season and they have had sufficient quantities of drinking water, record NO.</w:t>
      </w:r>
    </w:p>
    <w:p w14:paraId="0A4B9122" w14:textId="34DD8AA5" w:rsidR="00F40443" w:rsidRPr="00646A34" w:rsidRDefault="00F40443" w:rsidP="00C61643">
      <w:pPr>
        <w:pStyle w:val="BodyText"/>
        <w:rPr>
          <w:u w:val="single"/>
        </w:rPr>
      </w:pPr>
    </w:p>
    <w:p w14:paraId="34C3E63C" w14:textId="100B6F8A" w:rsidR="00A6294A" w:rsidRPr="00646A34" w:rsidRDefault="009909B4" w:rsidP="00C61643">
      <w:pPr>
        <w:pStyle w:val="BodyText"/>
        <w:rPr>
          <w:u w:val="single"/>
        </w:rPr>
      </w:pPr>
      <w:r w:rsidRPr="00646A34">
        <w:rPr>
          <w:u w:val="single"/>
        </w:rPr>
        <w:t>Qs. 10</w:t>
      </w:r>
      <w:r w:rsidR="00492BA0" w:rsidRPr="00646A34">
        <w:rPr>
          <w:u w:val="single"/>
        </w:rPr>
        <w:t>7</w:t>
      </w:r>
      <w:r w:rsidR="004F4098" w:rsidRPr="00646A34">
        <w:rPr>
          <w:u w:val="single"/>
        </w:rPr>
        <w:t xml:space="preserve"> and </w:t>
      </w:r>
      <w:r w:rsidRPr="00646A34">
        <w:rPr>
          <w:u w:val="single"/>
        </w:rPr>
        <w:t>10</w:t>
      </w:r>
      <w:r w:rsidR="00492BA0" w:rsidRPr="00646A34">
        <w:rPr>
          <w:u w:val="single"/>
        </w:rPr>
        <w:t>8</w:t>
      </w:r>
      <w:r w:rsidR="00A6294A" w:rsidRPr="00646A34">
        <w:rPr>
          <w:u w:val="single"/>
        </w:rPr>
        <w:t>: TREATMENT OF DRINKING WATER</w:t>
      </w:r>
    </w:p>
    <w:p w14:paraId="34C3E63D" w14:textId="77777777" w:rsidR="00A6294A" w:rsidRPr="00646A34" w:rsidRDefault="00A6294A" w:rsidP="00C61643">
      <w:pPr>
        <w:pStyle w:val="BodyText"/>
      </w:pPr>
    </w:p>
    <w:p w14:paraId="34C3E63E" w14:textId="6761D014" w:rsidR="00A6294A" w:rsidRPr="00646A34" w:rsidRDefault="009909B4" w:rsidP="00C61643">
      <w:pPr>
        <w:pStyle w:val="BodyText"/>
      </w:pPr>
      <w:r w:rsidRPr="00646A34">
        <w:t>The purpose of Qs. 10</w:t>
      </w:r>
      <w:r w:rsidR="00492BA0" w:rsidRPr="00646A34">
        <w:t>7</w:t>
      </w:r>
      <w:r w:rsidRPr="00646A34">
        <w:t xml:space="preserve"> and 10</w:t>
      </w:r>
      <w:r w:rsidR="00492BA0" w:rsidRPr="00646A34">
        <w:t>8</w:t>
      </w:r>
      <w:r w:rsidR="00A6294A" w:rsidRPr="00646A34">
        <w:t xml:space="preserve"> is to know whether the household drinking water is treated within the household</w:t>
      </w:r>
      <w:r w:rsidR="001C4372" w:rsidRPr="00646A34">
        <w:t>,</w:t>
      </w:r>
      <w:r w:rsidR="00A6294A" w:rsidRPr="00646A34">
        <w:t xml:space="preserve"> and if so, what type of treatment is used. The type of treatment used at the household level provides an indication of the quality of the drinking water used in the household. </w:t>
      </w:r>
    </w:p>
    <w:p w14:paraId="34C3E63F" w14:textId="77777777" w:rsidR="00A6294A" w:rsidRPr="00646A34" w:rsidRDefault="00A6294A" w:rsidP="00C61643">
      <w:pPr>
        <w:pStyle w:val="BodyText"/>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4674"/>
      </w:tblGrid>
      <w:tr w:rsidR="007457D2" w:rsidRPr="00646A34" w14:paraId="34C3E641" w14:textId="77777777" w:rsidTr="00661D48">
        <w:trPr>
          <w:jc w:val="center"/>
        </w:trPr>
        <w:tc>
          <w:tcPr>
            <w:tcW w:w="7740" w:type="dxa"/>
            <w:gridSpan w:val="2"/>
            <w:tcBorders>
              <w:top w:val="single" w:sz="4" w:space="0" w:color="auto"/>
              <w:left w:val="single" w:sz="4" w:space="0" w:color="auto"/>
              <w:bottom w:val="single" w:sz="4" w:space="0" w:color="auto"/>
              <w:right w:val="single" w:sz="4" w:space="0" w:color="auto"/>
            </w:tcBorders>
          </w:tcPr>
          <w:p w14:paraId="34C3E640" w14:textId="77777777" w:rsidR="007457D2" w:rsidRPr="00646A34" w:rsidRDefault="007457D2" w:rsidP="00661D48">
            <w:pPr>
              <w:jc w:val="center"/>
              <w:rPr>
                <w:sz w:val="22"/>
                <w:szCs w:val="22"/>
              </w:rPr>
            </w:pPr>
            <w:r w:rsidRPr="00646A34">
              <w:rPr>
                <w:b/>
                <w:sz w:val="22"/>
                <w:szCs w:val="22"/>
              </w:rPr>
              <w:t>Definitions of Water Treatment Codes for Q. 10</w:t>
            </w:r>
            <w:r w:rsidR="00492BA0" w:rsidRPr="00646A34">
              <w:rPr>
                <w:b/>
                <w:sz w:val="22"/>
                <w:szCs w:val="22"/>
              </w:rPr>
              <w:t>8</w:t>
            </w:r>
          </w:p>
        </w:tc>
      </w:tr>
      <w:tr w:rsidR="007457D2" w:rsidRPr="00646A34" w14:paraId="34C3E644" w14:textId="77777777" w:rsidTr="00661D48">
        <w:trPr>
          <w:trHeight w:val="260"/>
          <w:jc w:val="center"/>
        </w:trPr>
        <w:tc>
          <w:tcPr>
            <w:tcW w:w="3371" w:type="dxa"/>
            <w:tcBorders>
              <w:top w:val="single" w:sz="4" w:space="0" w:color="auto"/>
              <w:left w:val="single" w:sz="4" w:space="0" w:color="auto"/>
              <w:bottom w:val="single" w:sz="4" w:space="0" w:color="auto"/>
              <w:right w:val="single" w:sz="4" w:space="0" w:color="auto"/>
            </w:tcBorders>
          </w:tcPr>
          <w:p w14:paraId="34C3E642" w14:textId="77777777" w:rsidR="007457D2" w:rsidRPr="00646A34" w:rsidRDefault="007457D2" w:rsidP="00661D48">
            <w:pPr>
              <w:jc w:val="center"/>
              <w:rPr>
                <w:b/>
                <w:i/>
                <w:sz w:val="22"/>
                <w:szCs w:val="22"/>
                <w:u w:val="single"/>
              </w:rPr>
            </w:pPr>
            <w:r w:rsidRPr="00646A34">
              <w:rPr>
                <w:b/>
                <w:i/>
                <w:sz w:val="22"/>
                <w:szCs w:val="22"/>
                <w:u w:val="single"/>
              </w:rPr>
              <w:t>Response Categories</w:t>
            </w:r>
          </w:p>
        </w:tc>
        <w:tc>
          <w:tcPr>
            <w:tcW w:w="4369" w:type="dxa"/>
            <w:tcBorders>
              <w:top w:val="single" w:sz="4" w:space="0" w:color="auto"/>
              <w:left w:val="single" w:sz="4" w:space="0" w:color="auto"/>
              <w:bottom w:val="single" w:sz="4" w:space="0" w:color="auto"/>
              <w:right w:val="single" w:sz="4" w:space="0" w:color="auto"/>
            </w:tcBorders>
          </w:tcPr>
          <w:p w14:paraId="34C3E643" w14:textId="77777777" w:rsidR="007457D2" w:rsidRPr="00646A34" w:rsidRDefault="007457D2" w:rsidP="00661D48">
            <w:pPr>
              <w:jc w:val="center"/>
              <w:rPr>
                <w:b/>
                <w:i/>
                <w:sz w:val="22"/>
                <w:szCs w:val="22"/>
                <w:u w:val="single"/>
              </w:rPr>
            </w:pPr>
            <w:r w:rsidRPr="00646A34">
              <w:rPr>
                <w:b/>
                <w:i/>
                <w:sz w:val="22"/>
                <w:szCs w:val="22"/>
                <w:u w:val="single"/>
              </w:rPr>
              <w:t>Definition</w:t>
            </w:r>
          </w:p>
        </w:tc>
      </w:tr>
      <w:tr w:rsidR="007457D2" w:rsidRPr="00646A34" w14:paraId="34C3E647" w14:textId="77777777" w:rsidTr="00661D48">
        <w:trPr>
          <w:jc w:val="center"/>
        </w:trPr>
        <w:tc>
          <w:tcPr>
            <w:tcW w:w="3371" w:type="dxa"/>
            <w:tcBorders>
              <w:top w:val="single" w:sz="4" w:space="0" w:color="auto"/>
              <w:left w:val="single" w:sz="4" w:space="0" w:color="auto"/>
              <w:bottom w:val="single" w:sz="4" w:space="0" w:color="auto"/>
              <w:right w:val="single" w:sz="4" w:space="0" w:color="auto"/>
            </w:tcBorders>
          </w:tcPr>
          <w:p w14:paraId="34C3E645" w14:textId="77777777" w:rsidR="007457D2" w:rsidRPr="00646A34" w:rsidRDefault="007457D2" w:rsidP="007457D2">
            <w:pPr>
              <w:rPr>
                <w:b/>
                <w:sz w:val="22"/>
                <w:szCs w:val="22"/>
              </w:rPr>
            </w:pPr>
            <w:r w:rsidRPr="00646A34">
              <w:rPr>
                <w:b/>
                <w:sz w:val="22"/>
                <w:szCs w:val="22"/>
              </w:rPr>
              <w:t>Boil</w:t>
            </w:r>
          </w:p>
        </w:tc>
        <w:tc>
          <w:tcPr>
            <w:tcW w:w="4369" w:type="dxa"/>
            <w:tcBorders>
              <w:top w:val="single" w:sz="4" w:space="0" w:color="auto"/>
              <w:left w:val="single" w:sz="4" w:space="0" w:color="auto"/>
              <w:bottom w:val="single" w:sz="4" w:space="0" w:color="auto"/>
              <w:right w:val="single" w:sz="4" w:space="0" w:color="auto"/>
            </w:tcBorders>
          </w:tcPr>
          <w:p w14:paraId="34C3E646" w14:textId="77777777" w:rsidR="007457D2" w:rsidRPr="00646A34" w:rsidRDefault="007457D2" w:rsidP="00661D48">
            <w:pPr>
              <w:jc w:val="both"/>
              <w:rPr>
                <w:sz w:val="22"/>
                <w:szCs w:val="22"/>
              </w:rPr>
            </w:pPr>
            <w:r w:rsidRPr="00646A34">
              <w:rPr>
                <w:sz w:val="22"/>
                <w:szCs w:val="22"/>
              </w:rPr>
              <w:t>Boiling or heating of water with fuel</w:t>
            </w:r>
            <w:r w:rsidR="0046546C" w:rsidRPr="00646A34">
              <w:rPr>
                <w:sz w:val="22"/>
                <w:szCs w:val="22"/>
              </w:rPr>
              <w:t>.</w:t>
            </w:r>
          </w:p>
        </w:tc>
      </w:tr>
      <w:tr w:rsidR="007457D2" w:rsidRPr="00646A34" w14:paraId="34C3E64A" w14:textId="77777777" w:rsidTr="00661D48">
        <w:trPr>
          <w:jc w:val="center"/>
        </w:trPr>
        <w:tc>
          <w:tcPr>
            <w:tcW w:w="3371" w:type="dxa"/>
            <w:tcBorders>
              <w:top w:val="single" w:sz="4" w:space="0" w:color="auto"/>
              <w:left w:val="single" w:sz="4" w:space="0" w:color="auto"/>
              <w:bottom w:val="single" w:sz="4" w:space="0" w:color="auto"/>
              <w:right w:val="single" w:sz="4" w:space="0" w:color="auto"/>
            </w:tcBorders>
          </w:tcPr>
          <w:p w14:paraId="34C3E648" w14:textId="77777777" w:rsidR="007457D2" w:rsidRPr="00646A34" w:rsidRDefault="007457D2" w:rsidP="007457D2">
            <w:pPr>
              <w:rPr>
                <w:b/>
                <w:sz w:val="22"/>
                <w:szCs w:val="22"/>
              </w:rPr>
            </w:pPr>
            <w:r w:rsidRPr="00646A34">
              <w:rPr>
                <w:b/>
                <w:sz w:val="22"/>
                <w:szCs w:val="22"/>
              </w:rPr>
              <w:t>Add bleach/chlorine</w:t>
            </w:r>
          </w:p>
        </w:tc>
        <w:tc>
          <w:tcPr>
            <w:tcW w:w="4369" w:type="dxa"/>
            <w:tcBorders>
              <w:top w:val="single" w:sz="4" w:space="0" w:color="auto"/>
              <w:left w:val="single" w:sz="4" w:space="0" w:color="auto"/>
              <w:bottom w:val="single" w:sz="4" w:space="0" w:color="auto"/>
              <w:right w:val="single" w:sz="4" w:space="0" w:color="auto"/>
            </w:tcBorders>
          </w:tcPr>
          <w:p w14:paraId="34C3E649" w14:textId="6D461653" w:rsidR="007457D2" w:rsidRPr="00646A34" w:rsidRDefault="000C657E" w:rsidP="00661D48">
            <w:pPr>
              <w:jc w:val="both"/>
              <w:rPr>
                <w:sz w:val="22"/>
                <w:szCs w:val="22"/>
              </w:rPr>
            </w:pPr>
            <w:r w:rsidRPr="00646A34">
              <w:rPr>
                <w:sz w:val="22"/>
                <w:szCs w:val="22"/>
              </w:rPr>
              <w:t xml:space="preserve">Refers to using liquid </w:t>
            </w:r>
            <w:r w:rsidR="007457D2" w:rsidRPr="00646A34">
              <w:rPr>
                <w:sz w:val="22"/>
                <w:szCs w:val="22"/>
              </w:rPr>
              <w:t xml:space="preserve">chlorine </w:t>
            </w:r>
            <w:r w:rsidRPr="00646A34">
              <w:rPr>
                <w:sz w:val="22"/>
                <w:szCs w:val="22"/>
              </w:rPr>
              <w:t xml:space="preserve">bleach or bleaching powder </w:t>
            </w:r>
            <w:r w:rsidR="007457D2" w:rsidRPr="00646A34">
              <w:rPr>
                <w:sz w:val="22"/>
                <w:szCs w:val="22"/>
              </w:rPr>
              <w:t>to treat drinking water.</w:t>
            </w:r>
          </w:p>
        </w:tc>
      </w:tr>
      <w:tr w:rsidR="007457D2" w:rsidRPr="00646A34" w14:paraId="34C3E64D" w14:textId="77777777" w:rsidTr="00661D48">
        <w:trPr>
          <w:jc w:val="center"/>
        </w:trPr>
        <w:tc>
          <w:tcPr>
            <w:tcW w:w="3371" w:type="dxa"/>
            <w:tcBorders>
              <w:top w:val="single" w:sz="4" w:space="0" w:color="auto"/>
              <w:left w:val="single" w:sz="4" w:space="0" w:color="auto"/>
              <w:bottom w:val="single" w:sz="4" w:space="0" w:color="auto"/>
              <w:right w:val="single" w:sz="4" w:space="0" w:color="auto"/>
            </w:tcBorders>
          </w:tcPr>
          <w:p w14:paraId="34C3E64B" w14:textId="77777777" w:rsidR="007457D2" w:rsidRPr="00646A34" w:rsidRDefault="007457D2" w:rsidP="007457D2">
            <w:pPr>
              <w:rPr>
                <w:b/>
                <w:sz w:val="22"/>
                <w:szCs w:val="22"/>
              </w:rPr>
            </w:pPr>
            <w:r w:rsidRPr="00646A34">
              <w:rPr>
                <w:b/>
                <w:sz w:val="22"/>
                <w:szCs w:val="22"/>
              </w:rPr>
              <w:t>Strain it through a cloth</w:t>
            </w:r>
          </w:p>
        </w:tc>
        <w:tc>
          <w:tcPr>
            <w:tcW w:w="4369" w:type="dxa"/>
            <w:tcBorders>
              <w:top w:val="single" w:sz="4" w:space="0" w:color="auto"/>
              <w:left w:val="single" w:sz="4" w:space="0" w:color="auto"/>
              <w:bottom w:val="single" w:sz="4" w:space="0" w:color="auto"/>
              <w:right w:val="single" w:sz="4" w:space="0" w:color="auto"/>
            </w:tcBorders>
          </w:tcPr>
          <w:p w14:paraId="34C3E64C" w14:textId="77777777" w:rsidR="007457D2" w:rsidRPr="00646A34" w:rsidRDefault="007457D2" w:rsidP="00661D48">
            <w:pPr>
              <w:jc w:val="both"/>
              <w:rPr>
                <w:sz w:val="22"/>
                <w:szCs w:val="22"/>
              </w:rPr>
            </w:pPr>
            <w:r w:rsidRPr="00646A34">
              <w:rPr>
                <w:sz w:val="22"/>
                <w:szCs w:val="22"/>
              </w:rPr>
              <w:t>Pouring water through a cloth which acts as a filter for collecting particulates from the water</w:t>
            </w:r>
            <w:r w:rsidR="0046546C" w:rsidRPr="00646A34">
              <w:rPr>
                <w:sz w:val="22"/>
                <w:szCs w:val="22"/>
              </w:rPr>
              <w:t>.</w:t>
            </w:r>
          </w:p>
        </w:tc>
      </w:tr>
      <w:tr w:rsidR="007457D2" w:rsidRPr="00646A34" w14:paraId="34C3E650" w14:textId="77777777" w:rsidTr="00661D48">
        <w:trPr>
          <w:jc w:val="center"/>
        </w:trPr>
        <w:tc>
          <w:tcPr>
            <w:tcW w:w="3371" w:type="dxa"/>
            <w:tcBorders>
              <w:top w:val="single" w:sz="4" w:space="0" w:color="auto"/>
              <w:left w:val="single" w:sz="4" w:space="0" w:color="auto"/>
              <w:bottom w:val="single" w:sz="4" w:space="0" w:color="auto"/>
              <w:right w:val="single" w:sz="4" w:space="0" w:color="auto"/>
            </w:tcBorders>
          </w:tcPr>
          <w:p w14:paraId="34C3E64E" w14:textId="427868C2" w:rsidR="007457D2" w:rsidRPr="00646A34" w:rsidRDefault="00492BA0" w:rsidP="007457D2">
            <w:pPr>
              <w:rPr>
                <w:b/>
                <w:sz w:val="22"/>
                <w:szCs w:val="22"/>
              </w:rPr>
            </w:pPr>
            <w:r w:rsidRPr="00646A34">
              <w:rPr>
                <w:b/>
                <w:sz w:val="22"/>
                <w:szCs w:val="22"/>
              </w:rPr>
              <w:t>Use</w:t>
            </w:r>
            <w:r w:rsidR="007457D2" w:rsidRPr="00646A34">
              <w:rPr>
                <w:b/>
                <w:sz w:val="22"/>
                <w:szCs w:val="22"/>
              </w:rPr>
              <w:t xml:space="preserve"> water filter (ceramic/sand/composite</w:t>
            </w:r>
            <w:r w:rsidR="001C4372" w:rsidRPr="00646A34">
              <w:rPr>
                <w:b/>
                <w:sz w:val="22"/>
                <w:szCs w:val="22"/>
              </w:rPr>
              <w:t>,</w:t>
            </w:r>
            <w:r w:rsidR="00961806" w:rsidRPr="00646A34">
              <w:rPr>
                <w:b/>
                <w:sz w:val="22"/>
                <w:szCs w:val="22"/>
              </w:rPr>
              <w:t xml:space="preserve"> </w:t>
            </w:r>
            <w:r w:rsidR="007457D2" w:rsidRPr="00646A34">
              <w:rPr>
                <w:b/>
                <w:sz w:val="22"/>
                <w:szCs w:val="22"/>
              </w:rPr>
              <w:t>etc.)</w:t>
            </w:r>
          </w:p>
        </w:tc>
        <w:tc>
          <w:tcPr>
            <w:tcW w:w="4369" w:type="dxa"/>
            <w:tcBorders>
              <w:top w:val="single" w:sz="4" w:space="0" w:color="auto"/>
              <w:left w:val="single" w:sz="4" w:space="0" w:color="auto"/>
              <w:bottom w:val="single" w:sz="4" w:space="0" w:color="auto"/>
              <w:right w:val="single" w:sz="4" w:space="0" w:color="auto"/>
            </w:tcBorders>
          </w:tcPr>
          <w:p w14:paraId="34C3E64F" w14:textId="77777777" w:rsidR="007457D2" w:rsidRPr="00646A34" w:rsidRDefault="007457D2" w:rsidP="0046546C">
            <w:pPr>
              <w:jc w:val="both"/>
              <w:rPr>
                <w:sz w:val="22"/>
                <w:szCs w:val="22"/>
              </w:rPr>
            </w:pPr>
            <w:r w:rsidRPr="00646A34">
              <w:rPr>
                <w:sz w:val="22"/>
                <w:szCs w:val="22"/>
              </w:rPr>
              <w:t>The water flows through media to remove particles and at least some microbes from water. Media used in filtering systems usually include ceramic, sand and composite.</w:t>
            </w:r>
          </w:p>
        </w:tc>
      </w:tr>
      <w:tr w:rsidR="007457D2" w:rsidRPr="00646A34" w14:paraId="34C3E653" w14:textId="77777777" w:rsidTr="00661D48">
        <w:trPr>
          <w:jc w:val="center"/>
        </w:trPr>
        <w:tc>
          <w:tcPr>
            <w:tcW w:w="3371" w:type="dxa"/>
            <w:tcBorders>
              <w:top w:val="single" w:sz="4" w:space="0" w:color="auto"/>
              <w:left w:val="single" w:sz="4" w:space="0" w:color="auto"/>
              <w:bottom w:val="single" w:sz="4" w:space="0" w:color="auto"/>
              <w:right w:val="single" w:sz="4" w:space="0" w:color="auto"/>
            </w:tcBorders>
          </w:tcPr>
          <w:p w14:paraId="34C3E651" w14:textId="77777777" w:rsidR="007457D2" w:rsidRPr="00646A34" w:rsidRDefault="007457D2" w:rsidP="007457D2">
            <w:pPr>
              <w:rPr>
                <w:b/>
                <w:sz w:val="22"/>
                <w:szCs w:val="22"/>
              </w:rPr>
            </w:pPr>
            <w:r w:rsidRPr="00646A34">
              <w:rPr>
                <w:b/>
                <w:sz w:val="22"/>
                <w:szCs w:val="22"/>
              </w:rPr>
              <w:t>Solar disinfection</w:t>
            </w:r>
          </w:p>
        </w:tc>
        <w:tc>
          <w:tcPr>
            <w:tcW w:w="4369" w:type="dxa"/>
            <w:tcBorders>
              <w:top w:val="single" w:sz="4" w:space="0" w:color="auto"/>
              <w:left w:val="single" w:sz="4" w:space="0" w:color="auto"/>
              <w:bottom w:val="single" w:sz="4" w:space="0" w:color="auto"/>
              <w:right w:val="single" w:sz="4" w:space="0" w:color="auto"/>
            </w:tcBorders>
          </w:tcPr>
          <w:p w14:paraId="34C3E652" w14:textId="77777777" w:rsidR="007457D2" w:rsidRPr="00646A34" w:rsidRDefault="007457D2" w:rsidP="00661D48">
            <w:pPr>
              <w:jc w:val="both"/>
              <w:rPr>
                <w:sz w:val="22"/>
                <w:szCs w:val="22"/>
              </w:rPr>
            </w:pPr>
            <w:r w:rsidRPr="00646A34">
              <w:rPr>
                <w:sz w:val="22"/>
                <w:szCs w:val="22"/>
              </w:rPr>
              <w:t>Exposing water, which is stored in buckets, containers, or vessels, to sunlight</w:t>
            </w:r>
            <w:r w:rsidR="0046546C" w:rsidRPr="00646A34">
              <w:rPr>
                <w:sz w:val="22"/>
                <w:szCs w:val="22"/>
              </w:rPr>
              <w:t>.</w:t>
            </w:r>
          </w:p>
        </w:tc>
      </w:tr>
      <w:tr w:rsidR="007457D2" w:rsidRPr="00646A34" w14:paraId="34C3E656" w14:textId="77777777" w:rsidTr="00661D48">
        <w:trPr>
          <w:jc w:val="center"/>
        </w:trPr>
        <w:tc>
          <w:tcPr>
            <w:tcW w:w="3371" w:type="dxa"/>
            <w:tcBorders>
              <w:top w:val="single" w:sz="4" w:space="0" w:color="auto"/>
              <w:left w:val="single" w:sz="4" w:space="0" w:color="auto"/>
              <w:bottom w:val="single" w:sz="4" w:space="0" w:color="auto"/>
              <w:right w:val="single" w:sz="4" w:space="0" w:color="auto"/>
            </w:tcBorders>
          </w:tcPr>
          <w:p w14:paraId="34C3E654" w14:textId="77777777" w:rsidR="007457D2" w:rsidRPr="00646A34" w:rsidRDefault="007457D2" w:rsidP="007457D2">
            <w:pPr>
              <w:rPr>
                <w:b/>
                <w:sz w:val="22"/>
                <w:szCs w:val="22"/>
              </w:rPr>
            </w:pPr>
            <w:r w:rsidRPr="00646A34">
              <w:rPr>
                <w:b/>
                <w:sz w:val="22"/>
                <w:szCs w:val="22"/>
              </w:rPr>
              <w:lastRenderedPageBreak/>
              <w:t>Let it stand and settle</w:t>
            </w:r>
          </w:p>
        </w:tc>
        <w:tc>
          <w:tcPr>
            <w:tcW w:w="4369" w:type="dxa"/>
            <w:tcBorders>
              <w:top w:val="single" w:sz="4" w:space="0" w:color="auto"/>
              <w:left w:val="single" w:sz="4" w:space="0" w:color="auto"/>
              <w:bottom w:val="single" w:sz="4" w:space="0" w:color="auto"/>
              <w:right w:val="single" w:sz="4" w:space="0" w:color="auto"/>
            </w:tcBorders>
          </w:tcPr>
          <w:p w14:paraId="34C3E655" w14:textId="77777777" w:rsidR="007457D2" w:rsidRPr="00646A34" w:rsidRDefault="007457D2" w:rsidP="00661D48">
            <w:pPr>
              <w:jc w:val="both"/>
              <w:rPr>
                <w:sz w:val="22"/>
                <w:szCs w:val="22"/>
              </w:rPr>
            </w:pPr>
            <w:r w:rsidRPr="00646A34">
              <w:rPr>
                <w:sz w:val="22"/>
                <w:szCs w:val="22"/>
              </w:rPr>
              <w:t>Holding or storing water undisturbed and without mixing long enough for larger particles to settle out or sediment by gravity</w:t>
            </w:r>
            <w:r w:rsidR="0046546C" w:rsidRPr="00646A34">
              <w:rPr>
                <w:sz w:val="22"/>
                <w:szCs w:val="22"/>
              </w:rPr>
              <w:t>.</w:t>
            </w:r>
          </w:p>
        </w:tc>
      </w:tr>
    </w:tbl>
    <w:p w14:paraId="34C3E657" w14:textId="77777777" w:rsidR="004C395F" w:rsidRPr="00646A34" w:rsidRDefault="004C395F" w:rsidP="00C61643">
      <w:pPr>
        <w:pStyle w:val="BodyText"/>
        <w:rPr>
          <w:u w:val="single"/>
        </w:rPr>
      </w:pPr>
    </w:p>
    <w:p w14:paraId="34C3E658" w14:textId="77777777" w:rsidR="00A6294A" w:rsidRPr="00646A34" w:rsidRDefault="00A6294A" w:rsidP="00C61643">
      <w:pPr>
        <w:pStyle w:val="BodyText"/>
        <w:rPr>
          <w:u w:val="single"/>
        </w:rPr>
      </w:pPr>
      <w:r w:rsidRPr="00646A34">
        <w:rPr>
          <w:u w:val="single"/>
        </w:rPr>
        <w:t>Q. 10</w:t>
      </w:r>
      <w:r w:rsidR="00492BA0" w:rsidRPr="00646A34">
        <w:rPr>
          <w:u w:val="single"/>
        </w:rPr>
        <w:t>9</w:t>
      </w:r>
      <w:r w:rsidRPr="00646A34">
        <w:rPr>
          <w:u w:val="single"/>
        </w:rPr>
        <w:t>:</w:t>
      </w:r>
      <w:r w:rsidR="009213A5" w:rsidRPr="00646A34">
        <w:rPr>
          <w:u w:val="single"/>
        </w:rPr>
        <w:t xml:space="preserve"> </w:t>
      </w:r>
      <w:r w:rsidRPr="00646A34">
        <w:rPr>
          <w:u w:val="single"/>
        </w:rPr>
        <w:t>TOILET FACILITIES</w:t>
      </w:r>
    </w:p>
    <w:p w14:paraId="34C3E659" w14:textId="77777777" w:rsidR="00A6294A" w:rsidRPr="00646A34" w:rsidRDefault="00A6294A" w:rsidP="00C61643">
      <w:pPr>
        <w:pStyle w:val="BodyText"/>
      </w:pPr>
    </w:p>
    <w:p w14:paraId="34C3E65A" w14:textId="5D191405" w:rsidR="004C395F" w:rsidRPr="00646A34" w:rsidRDefault="00A6294A" w:rsidP="00C61643">
      <w:pPr>
        <w:pStyle w:val="BodyText"/>
      </w:pPr>
      <w:r w:rsidRPr="00646A34">
        <w:t xml:space="preserve">The purpose of this question is to obtain a measure of the sanitation level of the household, since toilet facilities are important for disease control and health improvement. </w:t>
      </w:r>
      <w:r w:rsidR="006326E4" w:rsidRPr="00646A34">
        <w:t>If the respondent answers in general terms such as “flush toilet,” probe to determine where the toilet flushes to; likewise, if the respondent answers “latrine</w:t>
      </w:r>
      <w:r w:rsidR="00AA7F45" w:rsidRPr="00646A34">
        <w:t>,</w:t>
      </w:r>
      <w:r w:rsidR="006326E4" w:rsidRPr="00646A34">
        <w:t xml:space="preserve">” probe to determine the type of latrine. </w:t>
      </w:r>
      <w:r w:rsidR="004C395F" w:rsidRPr="00646A34">
        <w:t>The table below provides</w:t>
      </w:r>
      <w:r w:rsidR="006326E4" w:rsidRPr="00646A34">
        <w:t xml:space="preserve"> definitions for the terms used in the codes for Q. 10</w:t>
      </w:r>
      <w:r w:rsidR="00492BA0" w:rsidRPr="00646A34">
        <w:t>9</w:t>
      </w:r>
      <w:r w:rsidR="006326E4" w:rsidRPr="00646A34">
        <w:t>.</w:t>
      </w:r>
    </w:p>
    <w:p w14:paraId="34C3E65B" w14:textId="77777777" w:rsidR="001D4622" w:rsidRPr="00646A34" w:rsidRDefault="001D4622" w:rsidP="00C61643">
      <w:pPr>
        <w:pStyle w:val="BodyText"/>
      </w:pPr>
    </w:p>
    <w:p w14:paraId="34C3E65C" w14:textId="77777777" w:rsidR="001D4622" w:rsidRPr="00646A34" w:rsidRDefault="001D4622" w:rsidP="001D4622">
      <w:pPr>
        <w:pStyle w:val="BodyText"/>
      </w:pPr>
      <w:r w:rsidRPr="00646A34">
        <w:t>If you are not able to determine the toilet type based on your conversation with the respondent, ask to observe the facility.</w:t>
      </w:r>
    </w:p>
    <w:p w14:paraId="34C3E65D" w14:textId="77777777" w:rsidR="004C395F" w:rsidRPr="00646A34" w:rsidRDefault="004C395F" w:rsidP="00C61643">
      <w:pPr>
        <w:pStyle w:val="BodyText"/>
      </w:pPr>
    </w:p>
    <w:p w14:paraId="34C3E65F" w14:textId="77777777" w:rsidR="00A6294A" w:rsidRPr="00646A34" w:rsidRDefault="00A6294A" w:rsidP="00C61643">
      <w:pPr>
        <w:pStyle w:val="BodyText"/>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5954"/>
      </w:tblGrid>
      <w:tr w:rsidR="007457D2" w:rsidRPr="00646A34" w14:paraId="34C3E661" w14:textId="77777777" w:rsidTr="0007196F">
        <w:trPr>
          <w:cantSplit/>
          <w:jc w:val="center"/>
        </w:trPr>
        <w:tc>
          <w:tcPr>
            <w:tcW w:w="8280" w:type="dxa"/>
            <w:gridSpan w:val="2"/>
            <w:tcBorders>
              <w:top w:val="single" w:sz="4" w:space="0" w:color="auto"/>
              <w:left w:val="single" w:sz="4" w:space="0" w:color="auto"/>
              <w:bottom w:val="single" w:sz="4" w:space="0" w:color="auto"/>
              <w:right w:val="single" w:sz="4" w:space="0" w:color="auto"/>
            </w:tcBorders>
          </w:tcPr>
          <w:p w14:paraId="34C3E660" w14:textId="77777777" w:rsidR="007457D2" w:rsidRPr="00646A34" w:rsidRDefault="007457D2" w:rsidP="00661D48">
            <w:pPr>
              <w:jc w:val="center"/>
              <w:rPr>
                <w:b/>
                <w:sz w:val="22"/>
                <w:szCs w:val="22"/>
              </w:rPr>
            </w:pPr>
            <w:r w:rsidRPr="00646A34">
              <w:rPr>
                <w:b/>
                <w:sz w:val="22"/>
                <w:szCs w:val="22"/>
              </w:rPr>
              <w:t>Definitions of</w:t>
            </w:r>
            <w:r w:rsidR="009909B4" w:rsidRPr="00646A34">
              <w:rPr>
                <w:b/>
                <w:sz w:val="22"/>
                <w:szCs w:val="22"/>
              </w:rPr>
              <w:t xml:space="preserve"> Toilet Facility Codes in Q. 10</w:t>
            </w:r>
            <w:r w:rsidR="00492BA0" w:rsidRPr="00646A34">
              <w:rPr>
                <w:b/>
                <w:sz w:val="22"/>
                <w:szCs w:val="22"/>
              </w:rPr>
              <w:t>9</w:t>
            </w:r>
          </w:p>
        </w:tc>
      </w:tr>
      <w:tr w:rsidR="007457D2" w:rsidRPr="00646A34" w14:paraId="34C3E664" w14:textId="77777777" w:rsidTr="003239F7">
        <w:trPr>
          <w:cantSplit/>
          <w:trHeight w:val="260"/>
          <w:jc w:val="center"/>
        </w:trPr>
        <w:tc>
          <w:tcPr>
            <w:tcW w:w="2326" w:type="dxa"/>
            <w:tcBorders>
              <w:top w:val="single" w:sz="4" w:space="0" w:color="auto"/>
              <w:left w:val="single" w:sz="4" w:space="0" w:color="auto"/>
              <w:bottom w:val="single" w:sz="4" w:space="0" w:color="auto"/>
              <w:right w:val="single" w:sz="4" w:space="0" w:color="auto"/>
            </w:tcBorders>
          </w:tcPr>
          <w:p w14:paraId="34C3E662" w14:textId="77777777" w:rsidR="007457D2" w:rsidRPr="00646A34" w:rsidRDefault="007457D2" w:rsidP="00661D48">
            <w:pPr>
              <w:jc w:val="center"/>
              <w:rPr>
                <w:b/>
                <w:i/>
                <w:sz w:val="22"/>
                <w:szCs w:val="22"/>
              </w:rPr>
            </w:pPr>
            <w:r w:rsidRPr="00646A34">
              <w:rPr>
                <w:b/>
                <w:i/>
                <w:sz w:val="22"/>
                <w:szCs w:val="22"/>
              </w:rPr>
              <w:t>Response Categories</w:t>
            </w:r>
          </w:p>
        </w:tc>
        <w:tc>
          <w:tcPr>
            <w:tcW w:w="5954" w:type="dxa"/>
            <w:tcBorders>
              <w:top w:val="single" w:sz="4" w:space="0" w:color="auto"/>
              <w:left w:val="single" w:sz="4" w:space="0" w:color="auto"/>
              <w:bottom w:val="single" w:sz="4" w:space="0" w:color="auto"/>
              <w:right w:val="single" w:sz="4" w:space="0" w:color="auto"/>
            </w:tcBorders>
          </w:tcPr>
          <w:p w14:paraId="34C3E663" w14:textId="77777777" w:rsidR="007457D2" w:rsidRPr="00646A34" w:rsidRDefault="007457D2" w:rsidP="00661D48">
            <w:pPr>
              <w:jc w:val="center"/>
              <w:rPr>
                <w:b/>
                <w:i/>
                <w:sz w:val="22"/>
                <w:szCs w:val="22"/>
              </w:rPr>
            </w:pPr>
            <w:r w:rsidRPr="00646A34">
              <w:rPr>
                <w:b/>
                <w:i/>
                <w:sz w:val="22"/>
                <w:szCs w:val="22"/>
              </w:rPr>
              <w:t>Definition</w:t>
            </w:r>
          </w:p>
        </w:tc>
      </w:tr>
      <w:tr w:rsidR="007457D2" w:rsidRPr="00646A34" w14:paraId="34C3E669"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65" w14:textId="77777777" w:rsidR="007457D2" w:rsidRPr="00646A34" w:rsidRDefault="007457D2" w:rsidP="00661D48">
            <w:pPr>
              <w:tabs>
                <w:tab w:val="left" w:pos="0"/>
                <w:tab w:val="left" w:pos="720"/>
                <w:tab w:val="left" w:pos="1166"/>
                <w:tab w:val="left" w:pos="1440"/>
                <w:tab w:val="left" w:pos="2160"/>
              </w:tabs>
              <w:rPr>
                <w:b/>
                <w:sz w:val="22"/>
                <w:szCs w:val="22"/>
              </w:rPr>
            </w:pPr>
            <w:r w:rsidRPr="00646A34">
              <w:rPr>
                <w:b/>
                <w:sz w:val="22"/>
                <w:szCs w:val="22"/>
              </w:rPr>
              <w:t xml:space="preserve">Flush/pour flush toilet </w:t>
            </w:r>
          </w:p>
        </w:tc>
        <w:tc>
          <w:tcPr>
            <w:tcW w:w="5954" w:type="dxa"/>
            <w:tcBorders>
              <w:top w:val="single" w:sz="4" w:space="0" w:color="auto"/>
              <w:left w:val="single" w:sz="4" w:space="0" w:color="auto"/>
              <w:bottom w:val="single" w:sz="4" w:space="0" w:color="auto"/>
              <w:right w:val="single" w:sz="4" w:space="0" w:color="auto"/>
            </w:tcBorders>
          </w:tcPr>
          <w:p w14:paraId="34C3E666" w14:textId="77777777" w:rsidR="007457D2" w:rsidRPr="00646A34" w:rsidRDefault="007457D2" w:rsidP="00661D48">
            <w:pPr>
              <w:jc w:val="both"/>
              <w:rPr>
                <w:sz w:val="22"/>
                <w:szCs w:val="22"/>
              </w:rPr>
            </w:pPr>
            <w:r w:rsidRPr="00646A34">
              <w:rPr>
                <w:sz w:val="22"/>
                <w:szCs w:val="22"/>
              </w:rPr>
              <w:t>A flush toilet uses a cistern or holding tank for flushing water and has a water seal, which is a U-shaped pipe, below the seat or squatting pan that prevents the passage of flies and odors</w:t>
            </w:r>
            <w:r w:rsidR="0046546C" w:rsidRPr="00646A34">
              <w:rPr>
                <w:sz w:val="22"/>
                <w:szCs w:val="22"/>
              </w:rPr>
              <w:t>.</w:t>
            </w:r>
            <w:r w:rsidR="006915AC" w:rsidRPr="00646A34">
              <w:rPr>
                <w:sz w:val="22"/>
                <w:szCs w:val="22"/>
              </w:rPr>
              <w:t xml:space="preserve"> </w:t>
            </w:r>
          </w:p>
          <w:p w14:paraId="34C3E667" w14:textId="77777777" w:rsidR="00EB7C82" w:rsidRPr="00646A34" w:rsidRDefault="00EB7C82" w:rsidP="00661D48">
            <w:pPr>
              <w:jc w:val="both"/>
              <w:rPr>
                <w:sz w:val="22"/>
                <w:szCs w:val="22"/>
              </w:rPr>
            </w:pPr>
          </w:p>
          <w:p w14:paraId="34C3E668" w14:textId="77777777" w:rsidR="007457D2" w:rsidRPr="00646A34" w:rsidRDefault="007457D2" w:rsidP="00661D48">
            <w:pPr>
              <w:jc w:val="both"/>
              <w:rPr>
                <w:sz w:val="22"/>
                <w:szCs w:val="22"/>
              </w:rPr>
            </w:pPr>
            <w:r w:rsidRPr="00646A34">
              <w:rPr>
                <w:sz w:val="22"/>
                <w:szCs w:val="22"/>
              </w:rPr>
              <w:t>A pour flush toilet uses a water seal, but unlike a flush toilet, a pour flush toilet uses water poured by hand for flushing (no cistern is used)</w:t>
            </w:r>
            <w:r w:rsidR="0046546C" w:rsidRPr="00646A34">
              <w:rPr>
                <w:sz w:val="22"/>
                <w:szCs w:val="22"/>
              </w:rPr>
              <w:t>.</w:t>
            </w:r>
          </w:p>
        </w:tc>
      </w:tr>
      <w:tr w:rsidR="007457D2" w:rsidRPr="00646A34" w14:paraId="34C3E66F"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6A" w14:textId="77777777" w:rsidR="007457D2" w:rsidRPr="00646A34" w:rsidRDefault="007457D2" w:rsidP="00661D48">
            <w:pPr>
              <w:ind w:left="238"/>
              <w:rPr>
                <w:sz w:val="22"/>
                <w:szCs w:val="22"/>
              </w:rPr>
            </w:pPr>
            <w:r w:rsidRPr="00646A34">
              <w:rPr>
                <w:sz w:val="22"/>
                <w:szCs w:val="22"/>
              </w:rPr>
              <w:t>- to piped sewer system</w:t>
            </w:r>
          </w:p>
        </w:tc>
        <w:tc>
          <w:tcPr>
            <w:tcW w:w="5954" w:type="dxa"/>
            <w:tcBorders>
              <w:top w:val="single" w:sz="4" w:space="0" w:color="auto"/>
              <w:left w:val="single" w:sz="4" w:space="0" w:color="auto"/>
              <w:bottom w:val="single" w:sz="4" w:space="0" w:color="auto"/>
              <w:right w:val="single" w:sz="4" w:space="0" w:color="auto"/>
            </w:tcBorders>
          </w:tcPr>
          <w:p w14:paraId="34C3E66B" w14:textId="77777777" w:rsidR="007457D2" w:rsidRPr="00646A34" w:rsidRDefault="007457D2" w:rsidP="00777185">
            <w:pPr>
              <w:jc w:val="both"/>
              <w:rPr>
                <w:sz w:val="22"/>
                <w:szCs w:val="22"/>
              </w:rPr>
            </w:pPr>
            <w:r w:rsidRPr="00646A34">
              <w:rPr>
                <w:sz w:val="22"/>
                <w:szCs w:val="22"/>
              </w:rPr>
              <w:t>A system of sewer pipes (also called sewerage) that is designed to collect human excreta (feces and urine) and wastewater and remove them from the household environment.</w:t>
            </w:r>
            <w:r w:rsidR="006915AC" w:rsidRPr="00646A34">
              <w:rPr>
                <w:sz w:val="22"/>
                <w:szCs w:val="22"/>
              </w:rPr>
              <w:t xml:space="preserve"> </w:t>
            </w:r>
            <w:r w:rsidRPr="00646A34">
              <w:rPr>
                <w:sz w:val="22"/>
                <w:szCs w:val="22"/>
              </w:rPr>
              <w:t>Sewerage systems consist of facilities for collection, pumping, treating and disposing of human excreta and wastewater</w:t>
            </w:r>
            <w:r w:rsidR="0046546C" w:rsidRPr="00646A34">
              <w:rPr>
                <w:sz w:val="22"/>
                <w:szCs w:val="22"/>
              </w:rPr>
              <w:t>.</w:t>
            </w:r>
          </w:p>
          <w:p w14:paraId="34C3E66C" w14:textId="77777777" w:rsidR="00EB7C82" w:rsidRPr="00646A34" w:rsidRDefault="00EB7C82" w:rsidP="00777185">
            <w:pPr>
              <w:jc w:val="both"/>
              <w:rPr>
                <w:sz w:val="22"/>
                <w:szCs w:val="22"/>
              </w:rPr>
            </w:pPr>
          </w:p>
          <w:p w14:paraId="34C3E66D" w14:textId="77777777" w:rsidR="00EB7C82" w:rsidRPr="00646A34" w:rsidRDefault="00EB7C82" w:rsidP="00777185">
            <w:pPr>
              <w:jc w:val="both"/>
              <w:rPr>
                <w:sz w:val="22"/>
                <w:szCs w:val="22"/>
              </w:rPr>
            </w:pPr>
            <w:r w:rsidRPr="00646A34">
              <w:rPr>
                <w:noProof/>
              </w:rPr>
              <w:drawing>
                <wp:inline distT="0" distB="0" distL="0" distR="0" wp14:anchorId="34C4062C" wp14:editId="52D720F2">
                  <wp:extent cx="3048000" cy="2028825"/>
                  <wp:effectExtent l="0" t="0" r="0" b="9525"/>
                  <wp:docPr id="2030821041" name="Picture 203082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53">
                            <a:extLst>
                              <a:ext uri="{28A0092B-C50C-407E-A947-70E740481C1C}">
                                <a14:useLocalDpi xmlns:a14="http://schemas.microsoft.com/office/drawing/2010/main" val="0"/>
                              </a:ext>
                            </a:extLst>
                          </a:blip>
                          <a:stretch>
                            <a:fillRect/>
                          </a:stretch>
                        </pic:blipFill>
                        <pic:spPr>
                          <a:xfrm>
                            <a:off x="0" y="0"/>
                            <a:ext cx="3048000" cy="2028825"/>
                          </a:xfrm>
                          <a:prstGeom prst="rect">
                            <a:avLst/>
                          </a:prstGeom>
                        </pic:spPr>
                      </pic:pic>
                    </a:graphicData>
                  </a:graphic>
                </wp:inline>
              </w:drawing>
            </w:r>
          </w:p>
          <w:p w14:paraId="34C3E66E" w14:textId="77777777" w:rsidR="00EB7C82" w:rsidRPr="00646A34" w:rsidRDefault="00EB7C82" w:rsidP="00777185">
            <w:pPr>
              <w:jc w:val="both"/>
              <w:rPr>
                <w:sz w:val="22"/>
                <w:szCs w:val="22"/>
              </w:rPr>
            </w:pPr>
          </w:p>
        </w:tc>
      </w:tr>
      <w:tr w:rsidR="007457D2" w:rsidRPr="00646A34" w14:paraId="34C3E675"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70" w14:textId="77777777" w:rsidR="007457D2" w:rsidRPr="00646A34" w:rsidRDefault="007457D2" w:rsidP="00661D48">
            <w:pPr>
              <w:ind w:left="238"/>
              <w:rPr>
                <w:sz w:val="22"/>
                <w:szCs w:val="22"/>
              </w:rPr>
            </w:pPr>
            <w:r w:rsidRPr="00646A34">
              <w:rPr>
                <w:sz w:val="22"/>
                <w:szCs w:val="22"/>
              </w:rPr>
              <w:lastRenderedPageBreak/>
              <w:t>- to septic tank</w:t>
            </w:r>
          </w:p>
        </w:tc>
        <w:tc>
          <w:tcPr>
            <w:tcW w:w="5954" w:type="dxa"/>
            <w:tcBorders>
              <w:top w:val="single" w:sz="4" w:space="0" w:color="auto"/>
              <w:left w:val="single" w:sz="4" w:space="0" w:color="auto"/>
              <w:bottom w:val="single" w:sz="4" w:space="0" w:color="auto"/>
              <w:right w:val="single" w:sz="4" w:space="0" w:color="auto"/>
            </w:tcBorders>
          </w:tcPr>
          <w:p w14:paraId="34C3E671" w14:textId="77777777" w:rsidR="007457D2" w:rsidRPr="00646A34" w:rsidRDefault="007457D2" w:rsidP="00661D48">
            <w:pPr>
              <w:jc w:val="both"/>
              <w:rPr>
                <w:sz w:val="22"/>
                <w:szCs w:val="22"/>
              </w:rPr>
            </w:pPr>
            <w:r w:rsidRPr="00646A34">
              <w:rPr>
                <w:sz w:val="22"/>
                <w:szCs w:val="22"/>
              </w:rPr>
              <w:t>An excreta collection device consisting of a water-tight settling tank normally located underground, away from the house or toilet</w:t>
            </w:r>
            <w:r w:rsidR="0046546C" w:rsidRPr="00646A34">
              <w:rPr>
                <w:sz w:val="22"/>
                <w:szCs w:val="22"/>
              </w:rPr>
              <w:t>.</w:t>
            </w:r>
          </w:p>
          <w:p w14:paraId="34C3E672" w14:textId="77777777" w:rsidR="00091887" w:rsidRPr="00646A34" w:rsidRDefault="00091887" w:rsidP="00661D48">
            <w:pPr>
              <w:jc w:val="both"/>
              <w:rPr>
                <w:sz w:val="22"/>
                <w:szCs w:val="22"/>
              </w:rPr>
            </w:pPr>
          </w:p>
          <w:p w14:paraId="34C3E673" w14:textId="77777777" w:rsidR="00091887" w:rsidRPr="00646A34" w:rsidRDefault="00091887" w:rsidP="00661D48">
            <w:pPr>
              <w:jc w:val="both"/>
              <w:rPr>
                <w:sz w:val="22"/>
                <w:szCs w:val="22"/>
              </w:rPr>
            </w:pPr>
            <w:r w:rsidRPr="00646A34">
              <w:rPr>
                <w:noProof/>
              </w:rPr>
              <w:drawing>
                <wp:inline distT="0" distB="0" distL="0" distR="0" wp14:anchorId="34C4062E" wp14:editId="544F625D">
                  <wp:extent cx="3133725" cy="2019300"/>
                  <wp:effectExtent l="0" t="0" r="9525" b="0"/>
                  <wp:docPr id="39088753" name="Picture 3908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ic:nvPicPr>
                        <pic:blipFill>
                          <a:blip r:embed="rId54">
                            <a:extLst>
                              <a:ext uri="{28A0092B-C50C-407E-A947-70E740481C1C}">
                                <a14:useLocalDpi xmlns:a14="http://schemas.microsoft.com/office/drawing/2010/main" val="0"/>
                              </a:ext>
                            </a:extLst>
                          </a:blip>
                          <a:stretch>
                            <a:fillRect/>
                          </a:stretch>
                        </pic:blipFill>
                        <pic:spPr>
                          <a:xfrm>
                            <a:off x="0" y="0"/>
                            <a:ext cx="3133725" cy="2019300"/>
                          </a:xfrm>
                          <a:prstGeom prst="rect">
                            <a:avLst/>
                          </a:prstGeom>
                        </pic:spPr>
                      </pic:pic>
                    </a:graphicData>
                  </a:graphic>
                </wp:inline>
              </w:drawing>
            </w:r>
          </w:p>
          <w:p w14:paraId="34C3E674" w14:textId="77777777" w:rsidR="00091887" w:rsidRPr="00646A34" w:rsidRDefault="00091887" w:rsidP="00661D48">
            <w:pPr>
              <w:jc w:val="both"/>
              <w:rPr>
                <w:sz w:val="22"/>
                <w:szCs w:val="22"/>
              </w:rPr>
            </w:pPr>
          </w:p>
        </w:tc>
      </w:tr>
      <w:tr w:rsidR="007457D2" w:rsidRPr="00646A34" w14:paraId="34C3E678"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76" w14:textId="77777777" w:rsidR="007457D2" w:rsidRPr="00646A34" w:rsidRDefault="007457D2" w:rsidP="00661D48">
            <w:pPr>
              <w:ind w:left="238"/>
              <w:rPr>
                <w:sz w:val="22"/>
                <w:szCs w:val="22"/>
              </w:rPr>
            </w:pPr>
            <w:r w:rsidRPr="00646A34">
              <w:rPr>
                <w:sz w:val="22"/>
                <w:szCs w:val="22"/>
              </w:rPr>
              <w:t>- to pit latrine</w:t>
            </w:r>
          </w:p>
        </w:tc>
        <w:tc>
          <w:tcPr>
            <w:tcW w:w="5954" w:type="dxa"/>
            <w:tcBorders>
              <w:top w:val="single" w:sz="4" w:space="0" w:color="auto"/>
              <w:left w:val="single" w:sz="4" w:space="0" w:color="auto"/>
              <w:bottom w:val="single" w:sz="4" w:space="0" w:color="auto"/>
              <w:right w:val="single" w:sz="4" w:space="0" w:color="auto"/>
            </w:tcBorders>
          </w:tcPr>
          <w:p w14:paraId="34C3E677" w14:textId="77777777" w:rsidR="007457D2" w:rsidRPr="00646A34" w:rsidRDefault="007457D2" w:rsidP="00661D48">
            <w:pPr>
              <w:jc w:val="both"/>
              <w:rPr>
                <w:sz w:val="22"/>
                <w:szCs w:val="22"/>
              </w:rPr>
            </w:pPr>
            <w:r w:rsidRPr="00646A34">
              <w:rPr>
                <w:sz w:val="22"/>
                <w:szCs w:val="22"/>
              </w:rPr>
              <w:t>A system that flushes excreta to a hole in the ground</w:t>
            </w:r>
            <w:r w:rsidR="00A10607" w:rsidRPr="00646A34">
              <w:rPr>
                <w:sz w:val="22"/>
                <w:szCs w:val="22"/>
              </w:rPr>
              <w:t>.</w:t>
            </w:r>
          </w:p>
        </w:tc>
      </w:tr>
      <w:tr w:rsidR="007457D2" w:rsidRPr="00646A34" w14:paraId="34C3E67B"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79" w14:textId="77777777" w:rsidR="007457D2" w:rsidRPr="00646A34" w:rsidRDefault="007457D2" w:rsidP="00661D48">
            <w:pPr>
              <w:ind w:left="238"/>
              <w:rPr>
                <w:sz w:val="22"/>
                <w:szCs w:val="22"/>
              </w:rPr>
            </w:pPr>
            <w:r w:rsidRPr="00646A34">
              <w:rPr>
                <w:sz w:val="22"/>
                <w:szCs w:val="22"/>
              </w:rPr>
              <w:t>- to somewhere else</w:t>
            </w:r>
          </w:p>
        </w:tc>
        <w:tc>
          <w:tcPr>
            <w:tcW w:w="5954" w:type="dxa"/>
            <w:tcBorders>
              <w:top w:val="single" w:sz="4" w:space="0" w:color="auto"/>
              <w:left w:val="single" w:sz="4" w:space="0" w:color="auto"/>
              <w:bottom w:val="single" w:sz="4" w:space="0" w:color="auto"/>
              <w:right w:val="single" w:sz="4" w:space="0" w:color="auto"/>
            </w:tcBorders>
          </w:tcPr>
          <w:p w14:paraId="34C3E67A" w14:textId="77777777" w:rsidR="007457D2" w:rsidRPr="00646A34" w:rsidRDefault="007457D2" w:rsidP="00661D48">
            <w:pPr>
              <w:jc w:val="both"/>
              <w:rPr>
                <w:sz w:val="22"/>
                <w:szCs w:val="22"/>
              </w:rPr>
            </w:pPr>
            <w:r w:rsidRPr="00646A34">
              <w:rPr>
                <w:sz w:val="22"/>
                <w:szCs w:val="22"/>
              </w:rPr>
              <w:t>A system in which the excreta is deposited in or nearby the household environment in a location other than a sewer, septic tank, or pit, e.g., excreta may be flushed to the street, yard/plot, drainage ditch or other location</w:t>
            </w:r>
            <w:r w:rsidR="00A10607" w:rsidRPr="00646A34">
              <w:rPr>
                <w:sz w:val="22"/>
                <w:szCs w:val="22"/>
              </w:rPr>
              <w:t>.</w:t>
            </w:r>
          </w:p>
        </w:tc>
      </w:tr>
      <w:tr w:rsidR="007457D2" w:rsidRPr="00646A34" w14:paraId="34C3E67E" w14:textId="77777777" w:rsidTr="003239F7">
        <w:trPr>
          <w:cantSplit/>
          <w:trHeight w:val="485"/>
          <w:jc w:val="center"/>
        </w:trPr>
        <w:tc>
          <w:tcPr>
            <w:tcW w:w="2326" w:type="dxa"/>
            <w:tcBorders>
              <w:top w:val="single" w:sz="4" w:space="0" w:color="auto"/>
              <w:left w:val="single" w:sz="4" w:space="0" w:color="auto"/>
              <w:bottom w:val="single" w:sz="4" w:space="0" w:color="auto"/>
              <w:right w:val="single" w:sz="4" w:space="0" w:color="auto"/>
            </w:tcBorders>
          </w:tcPr>
          <w:p w14:paraId="34C3E67C" w14:textId="77777777" w:rsidR="007457D2" w:rsidRPr="00646A34" w:rsidRDefault="007457D2" w:rsidP="007457D2">
            <w:pPr>
              <w:rPr>
                <w:b/>
                <w:sz w:val="22"/>
                <w:szCs w:val="22"/>
              </w:rPr>
            </w:pPr>
            <w:r w:rsidRPr="00646A34">
              <w:rPr>
                <w:b/>
                <w:sz w:val="22"/>
                <w:szCs w:val="22"/>
              </w:rPr>
              <w:t xml:space="preserve">Pit latrine </w:t>
            </w:r>
          </w:p>
        </w:tc>
        <w:tc>
          <w:tcPr>
            <w:tcW w:w="5954" w:type="dxa"/>
            <w:tcBorders>
              <w:top w:val="single" w:sz="4" w:space="0" w:color="auto"/>
              <w:left w:val="single" w:sz="4" w:space="0" w:color="auto"/>
              <w:bottom w:val="single" w:sz="4" w:space="0" w:color="auto"/>
              <w:right w:val="single" w:sz="4" w:space="0" w:color="auto"/>
            </w:tcBorders>
          </w:tcPr>
          <w:p w14:paraId="34C3E67D" w14:textId="77777777" w:rsidR="007457D2" w:rsidRPr="00646A34" w:rsidRDefault="007457D2" w:rsidP="00221103">
            <w:pPr>
              <w:jc w:val="both"/>
              <w:rPr>
                <w:sz w:val="22"/>
                <w:szCs w:val="22"/>
              </w:rPr>
            </w:pPr>
            <w:r w:rsidRPr="00646A34">
              <w:rPr>
                <w:sz w:val="22"/>
                <w:szCs w:val="22"/>
              </w:rPr>
              <w:t xml:space="preserve">Excreta </w:t>
            </w:r>
            <w:r w:rsidR="00221103" w:rsidRPr="00646A34">
              <w:rPr>
                <w:sz w:val="22"/>
                <w:szCs w:val="22"/>
              </w:rPr>
              <w:t xml:space="preserve">are </w:t>
            </w:r>
            <w:r w:rsidRPr="00646A34">
              <w:rPr>
                <w:sz w:val="22"/>
                <w:szCs w:val="22"/>
              </w:rPr>
              <w:t>deposited without flushing directly into a hole in the ground</w:t>
            </w:r>
            <w:r w:rsidR="00A10607" w:rsidRPr="00646A34">
              <w:rPr>
                <w:sz w:val="22"/>
                <w:szCs w:val="22"/>
              </w:rPr>
              <w:t>.</w:t>
            </w:r>
          </w:p>
        </w:tc>
      </w:tr>
      <w:tr w:rsidR="007457D2" w:rsidRPr="00646A34" w14:paraId="34C3E686"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7F" w14:textId="77777777" w:rsidR="007457D2" w:rsidRPr="00646A34" w:rsidRDefault="007457D2" w:rsidP="00661D48">
            <w:pPr>
              <w:ind w:left="238"/>
              <w:rPr>
                <w:sz w:val="22"/>
                <w:szCs w:val="22"/>
              </w:rPr>
            </w:pPr>
            <w:r w:rsidRPr="00646A34">
              <w:rPr>
                <w:sz w:val="22"/>
                <w:szCs w:val="22"/>
              </w:rPr>
              <w:t>- ventilated improved pit latrine (VIP)</w:t>
            </w:r>
          </w:p>
        </w:tc>
        <w:tc>
          <w:tcPr>
            <w:tcW w:w="5954" w:type="dxa"/>
            <w:tcBorders>
              <w:top w:val="single" w:sz="4" w:space="0" w:color="auto"/>
              <w:left w:val="single" w:sz="4" w:space="0" w:color="auto"/>
              <w:bottom w:val="single" w:sz="4" w:space="0" w:color="auto"/>
              <w:right w:val="single" w:sz="4" w:space="0" w:color="auto"/>
            </w:tcBorders>
          </w:tcPr>
          <w:p w14:paraId="34C3E680" w14:textId="77777777" w:rsidR="00993418" w:rsidRPr="00646A34" w:rsidRDefault="007457D2" w:rsidP="00E66148">
            <w:pPr>
              <w:jc w:val="both"/>
              <w:rPr>
                <w:sz w:val="22"/>
                <w:szCs w:val="22"/>
              </w:rPr>
            </w:pPr>
            <w:r w:rsidRPr="00646A34">
              <w:rPr>
                <w:sz w:val="22"/>
                <w:szCs w:val="22"/>
              </w:rPr>
              <w:t xml:space="preserve">A </w:t>
            </w:r>
            <w:r w:rsidR="003239F7" w:rsidRPr="00646A34">
              <w:rPr>
                <w:sz w:val="22"/>
                <w:szCs w:val="22"/>
              </w:rPr>
              <w:t xml:space="preserve">dry pit </w:t>
            </w:r>
            <w:r w:rsidRPr="00646A34">
              <w:rPr>
                <w:sz w:val="22"/>
                <w:szCs w:val="22"/>
              </w:rPr>
              <w:t>latrine ventilated by a pipe extending above the latrine roof. The open end of the vent pipe is covered with gauze mesh or fly-proof netting</w:t>
            </w:r>
            <w:r w:rsidR="00993418" w:rsidRPr="00646A34">
              <w:rPr>
                <w:sz w:val="22"/>
                <w:szCs w:val="22"/>
              </w:rPr>
              <w:t>.</w:t>
            </w:r>
          </w:p>
          <w:p w14:paraId="34C3E681" w14:textId="77777777" w:rsidR="00993418" w:rsidRPr="00646A34" w:rsidRDefault="00993418" w:rsidP="00E66148">
            <w:pPr>
              <w:jc w:val="both"/>
              <w:rPr>
                <w:sz w:val="22"/>
                <w:szCs w:val="22"/>
              </w:rPr>
            </w:pPr>
          </w:p>
          <w:p w14:paraId="34C3E682" w14:textId="77777777" w:rsidR="00993418" w:rsidRPr="00646A34" w:rsidRDefault="00993418" w:rsidP="00E66148">
            <w:pPr>
              <w:jc w:val="both"/>
              <w:rPr>
                <w:sz w:val="22"/>
                <w:szCs w:val="22"/>
              </w:rPr>
            </w:pPr>
            <w:r w:rsidRPr="00646A34">
              <w:rPr>
                <w:noProof/>
              </w:rPr>
              <w:drawing>
                <wp:inline distT="0" distB="0" distL="0" distR="0" wp14:anchorId="34C40630" wp14:editId="730963C9">
                  <wp:extent cx="1076325" cy="1543050"/>
                  <wp:effectExtent l="0" t="0" r="9525" b="0"/>
                  <wp:docPr id="1876327892" name="Picture 187632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55">
                            <a:extLst>
                              <a:ext uri="{28A0092B-C50C-407E-A947-70E740481C1C}">
                                <a14:useLocalDpi xmlns:a14="http://schemas.microsoft.com/office/drawing/2010/main" val="0"/>
                              </a:ext>
                            </a:extLst>
                          </a:blip>
                          <a:stretch>
                            <a:fillRect/>
                          </a:stretch>
                        </pic:blipFill>
                        <pic:spPr>
                          <a:xfrm>
                            <a:off x="0" y="0"/>
                            <a:ext cx="1076325" cy="1543050"/>
                          </a:xfrm>
                          <a:prstGeom prst="rect">
                            <a:avLst/>
                          </a:prstGeom>
                        </pic:spPr>
                      </pic:pic>
                    </a:graphicData>
                  </a:graphic>
                </wp:inline>
              </w:drawing>
            </w:r>
            <w:r w:rsidRPr="00646A34">
              <w:rPr>
                <w:sz w:val="22"/>
                <w:szCs w:val="22"/>
              </w:rPr>
              <w:t xml:space="preserve">  </w:t>
            </w:r>
            <w:r w:rsidR="422D10D6" w:rsidRPr="00646A34">
              <w:rPr>
                <w:noProof/>
              </w:rPr>
              <w:drawing>
                <wp:inline distT="0" distB="0" distL="0" distR="0" wp14:anchorId="34C40632" wp14:editId="1B3A91A4">
                  <wp:extent cx="1066800" cy="1676400"/>
                  <wp:effectExtent l="0" t="0" r="0" b="0"/>
                  <wp:docPr id="1883089896" name="Picture 1883089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66800" cy="1676400"/>
                          </a:xfrm>
                          <a:prstGeom prst="rect">
                            <a:avLst/>
                          </a:prstGeom>
                        </pic:spPr>
                      </pic:pic>
                    </a:graphicData>
                  </a:graphic>
                </wp:inline>
              </w:drawing>
            </w:r>
          </w:p>
          <w:p w14:paraId="34C3E683" w14:textId="77777777" w:rsidR="00993418" w:rsidRPr="00646A34" w:rsidRDefault="00993418" w:rsidP="00E66148">
            <w:pPr>
              <w:jc w:val="both"/>
              <w:rPr>
                <w:sz w:val="22"/>
                <w:szCs w:val="22"/>
              </w:rPr>
            </w:pPr>
          </w:p>
          <w:p w14:paraId="34C3E684" w14:textId="77777777" w:rsidR="00993418" w:rsidRPr="00646A34" w:rsidRDefault="00993418" w:rsidP="00E66148">
            <w:pPr>
              <w:jc w:val="both"/>
              <w:rPr>
                <w:sz w:val="22"/>
                <w:szCs w:val="22"/>
              </w:rPr>
            </w:pPr>
          </w:p>
          <w:p w14:paraId="34C3E685" w14:textId="77777777" w:rsidR="007457D2" w:rsidRPr="00646A34" w:rsidRDefault="00E66148" w:rsidP="00E66148">
            <w:pPr>
              <w:jc w:val="both"/>
              <w:rPr>
                <w:sz w:val="22"/>
                <w:szCs w:val="22"/>
              </w:rPr>
            </w:pPr>
            <w:r w:rsidRPr="00646A34">
              <w:rPr>
                <w:sz w:val="22"/>
                <w:szCs w:val="22"/>
              </w:rPr>
              <w:t>If the vent pipe is not covered by a gauze mesh or fly-proof netting, the facility should be classified as a pit latrine with slab not a VIP latrine. T</w:t>
            </w:r>
            <w:r w:rsidR="007457D2" w:rsidRPr="00646A34">
              <w:rPr>
                <w:sz w:val="22"/>
                <w:szCs w:val="22"/>
              </w:rPr>
              <w:t xml:space="preserve">he inside of the </w:t>
            </w:r>
            <w:r w:rsidRPr="00646A34">
              <w:rPr>
                <w:sz w:val="22"/>
                <w:szCs w:val="22"/>
              </w:rPr>
              <w:t>VIP latrine</w:t>
            </w:r>
            <w:r w:rsidR="007457D2" w:rsidRPr="00646A34">
              <w:rPr>
                <w:sz w:val="22"/>
                <w:szCs w:val="22"/>
              </w:rPr>
              <w:t xml:space="preserve"> is kept dark</w:t>
            </w:r>
            <w:r w:rsidR="00A10607" w:rsidRPr="00646A34">
              <w:rPr>
                <w:sz w:val="22"/>
                <w:szCs w:val="22"/>
              </w:rPr>
              <w:t>.</w:t>
            </w:r>
            <w:r w:rsidRPr="00646A34">
              <w:rPr>
                <w:sz w:val="22"/>
                <w:szCs w:val="22"/>
              </w:rPr>
              <w:t xml:space="preserve"> If</w:t>
            </w:r>
            <w:r w:rsidR="002E59AC" w:rsidRPr="00646A34">
              <w:rPr>
                <w:sz w:val="22"/>
                <w:szCs w:val="22"/>
              </w:rPr>
              <w:t xml:space="preserve"> the door of the </w:t>
            </w:r>
            <w:r w:rsidRPr="00646A34">
              <w:rPr>
                <w:sz w:val="22"/>
                <w:szCs w:val="22"/>
              </w:rPr>
              <w:t xml:space="preserve">VIP </w:t>
            </w:r>
            <w:r w:rsidR="003239F7" w:rsidRPr="00646A34">
              <w:rPr>
                <w:sz w:val="22"/>
                <w:szCs w:val="22"/>
              </w:rPr>
              <w:t>super</w:t>
            </w:r>
            <w:r w:rsidR="002E59AC" w:rsidRPr="00646A34">
              <w:rPr>
                <w:sz w:val="22"/>
                <w:szCs w:val="22"/>
              </w:rPr>
              <w:t>structure is missing</w:t>
            </w:r>
            <w:r w:rsidR="00E33263" w:rsidRPr="00646A34">
              <w:rPr>
                <w:sz w:val="22"/>
                <w:szCs w:val="22"/>
              </w:rPr>
              <w:t xml:space="preserve"> so that</w:t>
            </w:r>
            <w:r w:rsidR="001D51B5" w:rsidRPr="00646A34">
              <w:rPr>
                <w:sz w:val="22"/>
                <w:szCs w:val="22"/>
              </w:rPr>
              <w:t xml:space="preserve"> i</w:t>
            </w:r>
            <w:r w:rsidRPr="00646A34">
              <w:rPr>
                <w:sz w:val="22"/>
                <w:szCs w:val="22"/>
              </w:rPr>
              <w:t>t i</w:t>
            </w:r>
            <w:r w:rsidR="001D51B5" w:rsidRPr="00646A34">
              <w:rPr>
                <w:sz w:val="22"/>
                <w:szCs w:val="22"/>
              </w:rPr>
              <w:t>s no longer dark</w:t>
            </w:r>
            <w:r w:rsidR="00E33263" w:rsidRPr="00646A34">
              <w:rPr>
                <w:sz w:val="22"/>
                <w:szCs w:val="22"/>
              </w:rPr>
              <w:t xml:space="preserve"> inside the latrine</w:t>
            </w:r>
            <w:r w:rsidR="002E59AC" w:rsidRPr="00646A34">
              <w:rPr>
                <w:sz w:val="22"/>
                <w:szCs w:val="22"/>
              </w:rPr>
              <w:t>, the facility should be classified as a pit latrine with slab</w:t>
            </w:r>
            <w:r w:rsidR="00B96992" w:rsidRPr="00646A34">
              <w:rPr>
                <w:sz w:val="22"/>
                <w:szCs w:val="22"/>
              </w:rPr>
              <w:t>,</w:t>
            </w:r>
            <w:r w:rsidR="002E59AC" w:rsidRPr="00646A34">
              <w:rPr>
                <w:sz w:val="22"/>
                <w:szCs w:val="22"/>
              </w:rPr>
              <w:t xml:space="preserve"> not a VIP latrine.</w:t>
            </w:r>
          </w:p>
        </w:tc>
      </w:tr>
      <w:tr w:rsidR="007457D2" w:rsidRPr="00646A34" w14:paraId="34C3E68D"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87" w14:textId="77777777" w:rsidR="007457D2" w:rsidRPr="00646A34" w:rsidRDefault="007457D2" w:rsidP="004C395F">
            <w:pPr>
              <w:ind w:left="238"/>
              <w:rPr>
                <w:sz w:val="22"/>
                <w:szCs w:val="22"/>
              </w:rPr>
            </w:pPr>
            <w:r w:rsidRPr="00646A34">
              <w:rPr>
                <w:sz w:val="22"/>
                <w:szCs w:val="22"/>
              </w:rPr>
              <w:lastRenderedPageBreak/>
              <w:t>- pit latrine with slab</w:t>
            </w:r>
          </w:p>
        </w:tc>
        <w:tc>
          <w:tcPr>
            <w:tcW w:w="5954" w:type="dxa"/>
            <w:tcBorders>
              <w:top w:val="single" w:sz="4" w:space="0" w:color="auto"/>
              <w:left w:val="single" w:sz="4" w:space="0" w:color="auto"/>
              <w:bottom w:val="single" w:sz="4" w:space="0" w:color="auto"/>
              <w:right w:val="single" w:sz="4" w:space="0" w:color="auto"/>
            </w:tcBorders>
          </w:tcPr>
          <w:p w14:paraId="34C3E688" w14:textId="77777777" w:rsidR="007457D2" w:rsidRPr="00646A34" w:rsidRDefault="007457D2" w:rsidP="00E66148">
            <w:pPr>
              <w:jc w:val="both"/>
              <w:rPr>
                <w:sz w:val="22"/>
                <w:szCs w:val="22"/>
              </w:rPr>
            </w:pPr>
            <w:r w:rsidRPr="00646A34">
              <w:rPr>
                <w:sz w:val="22"/>
                <w:szCs w:val="22"/>
              </w:rPr>
              <w:t xml:space="preserve">A </w:t>
            </w:r>
            <w:r w:rsidR="003239F7" w:rsidRPr="00646A34">
              <w:rPr>
                <w:sz w:val="22"/>
                <w:szCs w:val="22"/>
              </w:rPr>
              <w:t>dry pi</w:t>
            </w:r>
            <w:r w:rsidR="00B56B7D" w:rsidRPr="00646A34">
              <w:rPr>
                <w:sz w:val="22"/>
                <w:szCs w:val="22"/>
              </w:rPr>
              <w:t xml:space="preserve">t </w:t>
            </w:r>
            <w:r w:rsidRPr="00646A34">
              <w:rPr>
                <w:sz w:val="22"/>
                <w:szCs w:val="22"/>
              </w:rPr>
              <w:t xml:space="preserve">latrine </w:t>
            </w:r>
            <w:r w:rsidR="00B56B7D" w:rsidRPr="00646A34">
              <w:rPr>
                <w:sz w:val="22"/>
                <w:szCs w:val="22"/>
              </w:rPr>
              <w:t xml:space="preserve">whereby the pit is fully covered by </w:t>
            </w:r>
            <w:r w:rsidRPr="00646A34">
              <w:rPr>
                <w:sz w:val="22"/>
                <w:szCs w:val="22"/>
              </w:rPr>
              <w:t xml:space="preserve">a </w:t>
            </w:r>
            <w:r w:rsidR="00B56B7D" w:rsidRPr="00646A34">
              <w:rPr>
                <w:sz w:val="22"/>
                <w:szCs w:val="22"/>
              </w:rPr>
              <w:t>slab or</w:t>
            </w:r>
            <w:r w:rsidRPr="00646A34">
              <w:rPr>
                <w:sz w:val="22"/>
                <w:szCs w:val="22"/>
              </w:rPr>
              <w:t xml:space="preserve"> platform </w:t>
            </w:r>
            <w:r w:rsidR="00B56B7D" w:rsidRPr="00646A34">
              <w:rPr>
                <w:sz w:val="22"/>
                <w:szCs w:val="22"/>
              </w:rPr>
              <w:t xml:space="preserve">that is fitted either with a squatting hole </w:t>
            </w:r>
            <w:r w:rsidRPr="00646A34">
              <w:rPr>
                <w:sz w:val="22"/>
                <w:szCs w:val="22"/>
              </w:rPr>
              <w:t>or seat</w:t>
            </w:r>
            <w:r w:rsidR="00B56B7D" w:rsidRPr="00646A34">
              <w:rPr>
                <w:sz w:val="22"/>
                <w:szCs w:val="22"/>
              </w:rPr>
              <w:t>. The slab or platform should be solid and can be made of any type of material (such as concrete, logs with earth or mud, or cement)</w:t>
            </w:r>
            <w:r w:rsidR="00E66148" w:rsidRPr="00646A34">
              <w:rPr>
                <w:sz w:val="22"/>
                <w:szCs w:val="22"/>
              </w:rPr>
              <w:t>.</w:t>
            </w:r>
            <w:r w:rsidRPr="00646A34">
              <w:rPr>
                <w:sz w:val="22"/>
                <w:szCs w:val="22"/>
              </w:rPr>
              <w:t xml:space="preserve"> </w:t>
            </w:r>
            <w:r w:rsidR="00E66148" w:rsidRPr="00646A34">
              <w:rPr>
                <w:sz w:val="22"/>
                <w:szCs w:val="22"/>
              </w:rPr>
              <w:t>The slab or platform should</w:t>
            </w:r>
            <w:r w:rsidR="00B56B7D" w:rsidRPr="00646A34">
              <w:rPr>
                <w:sz w:val="22"/>
                <w:szCs w:val="22"/>
              </w:rPr>
              <w:t xml:space="preserve"> adequately </w:t>
            </w:r>
            <w:r w:rsidR="00E66148" w:rsidRPr="00646A34">
              <w:rPr>
                <w:sz w:val="22"/>
                <w:szCs w:val="22"/>
              </w:rPr>
              <w:t>cover</w:t>
            </w:r>
            <w:r w:rsidR="00B56B7D" w:rsidRPr="00646A34">
              <w:rPr>
                <w:sz w:val="22"/>
                <w:szCs w:val="22"/>
              </w:rPr>
              <w:t xml:space="preserve"> the pit </w:t>
            </w:r>
            <w:r w:rsidR="00E66148" w:rsidRPr="00646A34">
              <w:rPr>
                <w:sz w:val="22"/>
                <w:szCs w:val="22"/>
              </w:rPr>
              <w:t xml:space="preserve">so that pit contents are not exposed </w:t>
            </w:r>
            <w:r w:rsidR="00B56B7D" w:rsidRPr="00646A34">
              <w:rPr>
                <w:sz w:val="22"/>
                <w:szCs w:val="22"/>
              </w:rPr>
              <w:t>other than through the squatting hole or seat.</w:t>
            </w:r>
          </w:p>
          <w:p w14:paraId="34C3E689" w14:textId="77777777" w:rsidR="00993418" w:rsidRPr="00646A34" w:rsidRDefault="00993418" w:rsidP="00E66148">
            <w:pPr>
              <w:jc w:val="both"/>
              <w:rPr>
                <w:sz w:val="22"/>
                <w:szCs w:val="22"/>
              </w:rPr>
            </w:pPr>
          </w:p>
          <w:p w14:paraId="34C3E68A" w14:textId="77777777" w:rsidR="00993418" w:rsidRPr="00646A34" w:rsidRDefault="00993418" w:rsidP="00993418">
            <w:pPr>
              <w:jc w:val="both"/>
              <w:rPr>
                <w:sz w:val="22"/>
                <w:szCs w:val="22"/>
              </w:rPr>
            </w:pPr>
            <w:r w:rsidRPr="00646A34">
              <w:rPr>
                <w:noProof/>
              </w:rPr>
              <w:drawing>
                <wp:inline distT="0" distB="0" distL="0" distR="0" wp14:anchorId="34C40634" wp14:editId="0E6C9A6A">
                  <wp:extent cx="1295400" cy="2133600"/>
                  <wp:effectExtent l="0" t="0" r="0" b="0"/>
                  <wp:docPr id="1651210589" name="Picture 165121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ic:nvPicPr>
                        <pic:blipFill>
                          <a:blip r:embed="rId57">
                            <a:extLst>
                              <a:ext uri="{28A0092B-C50C-407E-A947-70E740481C1C}">
                                <a14:useLocalDpi xmlns:a14="http://schemas.microsoft.com/office/drawing/2010/main" val="0"/>
                              </a:ext>
                            </a:extLst>
                          </a:blip>
                          <a:stretch>
                            <a:fillRect/>
                          </a:stretch>
                        </pic:blipFill>
                        <pic:spPr>
                          <a:xfrm>
                            <a:off x="0" y="0"/>
                            <a:ext cx="1295400" cy="2133600"/>
                          </a:xfrm>
                          <a:prstGeom prst="rect">
                            <a:avLst/>
                          </a:prstGeom>
                        </pic:spPr>
                      </pic:pic>
                    </a:graphicData>
                  </a:graphic>
                </wp:inline>
              </w:drawing>
            </w:r>
            <w:r w:rsidRPr="00646A34">
              <w:rPr>
                <w:sz w:val="22"/>
                <w:szCs w:val="22"/>
              </w:rPr>
              <w:t xml:space="preserve">   </w:t>
            </w:r>
            <w:r w:rsidRPr="00646A34">
              <w:rPr>
                <w:noProof/>
              </w:rPr>
              <w:drawing>
                <wp:inline distT="0" distB="0" distL="0" distR="0" wp14:anchorId="34C40636" wp14:editId="397D8686">
                  <wp:extent cx="1371600" cy="2133600"/>
                  <wp:effectExtent l="0" t="0" r="0" b="0"/>
                  <wp:docPr id="166968299" name="Picture 16696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58">
                            <a:extLst>
                              <a:ext uri="{28A0092B-C50C-407E-A947-70E740481C1C}">
                                <a14:useLocalDpi xmlns:a14="http://schemas.microsoft.com/office/drawing/2010/main" val="0"/>
                              </a:ext>
                            </a:extLst>
                          </a:blip>
                          <a:stretch>
                            <a:fillRect/>
                          </a:stretch>
                        </pic:blipFill>
                        <pic:spPr>
                          <a:xfrm>
                            <a:off x="0" y="0"/>
                            <a:ext cx="1371600" cy="2133600"/>
                          </a:xfrm>
                          <a:prstGeom prst="rect">
                            <a:avLst/>
                          </a:prstGeom>
                        </pic:spPr>
                      </pic:pic>
                    </a:graphicData>
                  </a:graphic>
                </wp:inline>
              </w:drawing>
            </w:r>
          </w:p>
          <w:p w14:paraId="34C3E68B" w14:textId="77777777" w:rsidR="00993418" w:rsidRPr="00646A34" w:rsidRDefault="00993418" w:rsidP="00E66148">
            <w:pPr>
              <w:jc w:val="both"/>
              <w:rPr>
                <w:sz w:val="22"/>
                <w:szCs w:val="22"/>
              </w:rPr>
            </w:pPr>
          </w:p>
          <w:p w14:paraId="34C3E68C" w14:textId="77777777" w:rsidR="00993418" w:rsidRPr="00646A34" w:rsidRDefault="00993418" w:rsidP="00E66148">
            <w:pPr>
              <w:jc w:val="both"/>
              <w:rPr>
                <w:sz w:val="22"/>
                <w:szCs w:val="22"/>
              </w:rPr>
            </w:pPr>
          </w:p>
        </w:tc>
      </w:tr>
      <w:tr w:rsidR="007457D2" w:rsidRPr="00646A34" w14:paraId="34C3E693"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8E" w14:textId="77777777" w:rsidR="007457D2" w:rsidRPr="00646A34" w:rsidRDefault="007457D2" w:rsidP="00661D48">
            <w:pPr>
              <w:ind w:left="238"/>
              <w:rPr>
                <w:sz w:val="22"/>
                <w:szCs w:val="22"/>
              </w:rPr>
            </w:pPr>
            <w:r w:rsidRPr="00646A34">
              <w:rPr>
                <w:sz w:val="22"/>
                <w:szCs w:val="22"/>
              </w:rPr>
              <w:t>- pit latrine wi</w:t>
            </w:r>
            <w:r w:rsidR="00DE21B1" w:rsidRPr="00646A34">
              <w:rPr>
                <w:sz w:val="22"/>
                <w:szCs w:val="22"/>
              </w:rPr>
              <w:t>thout slab/</w:t>
            </w:r>
            <w:r w:rsidRPr="00646A34">
              <w:rPr>
                <w:sz w:val="22"/>
                <w:szCs w:val="22"/>
              </w:rPr>
              <w:t>open pit</w:t>
            </w:r>
          </w:p>
        </w:tc>
        <w:tc>
          <w:tcPr>
            <w:tcW w:w="5954" w:type="dxa"/>
            <w:tcBorders>
              <w:top w:val="single" w:sz="4" w:space="0" w:color="auto"/>
              <w:left w:val="single" w:sz="4" w:space="0" w:color="auto"/>
              <w:bottom w:val="single" w:sz="4" w:space="0" w:color="auto"/>
              <w:right w:val="single" w:sz="4" w:space="0" w:color="auto"/>
            </w:tcBorders>
          </w:tcPr>
          <w:p w14:paraId="34C3E68F" w14:textId="77777777" w:rsidR="007457D2" w:rsidRPr="00646A34" w:rsidRDefault="007457D2" w:rsidP="00661D48">
            <w:pPr>
              <w:jc w:val="both"/>
              <w:rPr>
                <w:sz w:val="22"/>
                <w:szCs w:val="22"/>
              </w:rPr>
            </w:pPr>
            <w:r w:rsidRPr="00646A34">
              <w:rPr>
                <w:sz w:val="22"/>
                <w:szCs w:val="22"/>
              </w:rPr>
              <w:t>A latrine without a squatting slab, platform or seat. An open pit is a rudimentary hole in the ground where excreta is collected</w:t>
            </w:r>
            <w:r w:rsidR="00A10607" w:rsidRPr="00646A34">
              <w:rPr>
                <w:sz w:val="22"/>
                <w:szCs w:val="22"/>
              </w:rPr>
              <w:t>.</w:t>
            </w:r>
          </w:p>
          <w:p w14:paraId="34C3E690" w14:textId="77777777" w:rsidR="00993418" w:rsidRPr="00646A34" w:rsidRDefault="00993418" w:rsidP="00661D48">
            <w:pPr>
              <w:jc w:val="both"/>
              <w:rPr>
                <w:sz w:val="22"/>
                <w:szCs w:val="22"/>
              </w:rPr>
            </w:pPr>
          </w:p>
          <w:p w14:paraId="34C3E691" w14:textId="77777777" w:rsidR="00993418" w:rsidRPr="00646A34" w:rsidRDefault="00993418" w:rsidP="00661D48">
            <w:pPr>
              <w:jc w:val="both"/>
              <w:rPr>
                <w:sz w:val="22"/>
                <w:szCs w:val="22"/>
              </w:rPr>
            </w:pPr>
            <w:r w:rsidRPr="00646A34">
              <w:rPr>
                <w:noProof/>
              </w:rPr>
              <w:drawing>
                <wp:inline distT="0" distB="0" distL="0" distR="0" wp14:anchorId="34C40638" wp14:editId="0AE982B9">
                  <wp:extent cx="1219200" cy="1828800"/>
                  <wp:effectExtent l="0" t="0" r="0" b="0"/>
                  <wp:docPr id="696447139" name="Picture 69644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pic:nvPicPr>
                        <pic:blipFill>
                          <a:blip r:embed="rId59">
                            <a:extLst>
                              <a:ext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inline>
              </w:drawing>
            </w:r>
            <w:r w:rsidRPr="00646A34">
              <w:rPr>
                <w:noProof/>
              </w:rPr>
              <w:drawing>
                <wp:inline distT="0" distB="0" distL="0" distR="0" wp14:anchorId="34C4063A" wp14:editId="0727CF50">
                  <wp:extent cx="1295400" cy="990600"/>
                  <wp:effectExtent l="0" t="0" r="0" b="0"/>
                  <wp:docPr id="1191887966" name="Picture 119188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pic:nvPicPr>
                        <pic:blipFill>
                          <a:blip r:embed="rId60">
                            <a:extLst>
                              <a:ext uri="{28A0092B-C50C-407E-A947-70E740481C1C}">
                                <a14:useLocalDpi xmlns:a14="http://schemas.microsoft.com/office/drawing/2010/main" val="0"/>
                              </a:ext>
                            </a:extLst>
                          </a:blip>
                          <a:stretch>
                            <a:fillRect/>
                          </a:stretch>
                        </pic:blipFill>
                        <pic:spPr>
                          <a:xfrm>
                            <a:off x="0" y="0"/>
                            <a:ext cx="1295400" cy="990600"/>
                          </a:xfrm>
                          <a:prstGeom prst="rect">
                            <a:avLst/>
                          </a:prstGeom>
                        </pic:spPr>
                      </pic:pic>
                    </a:graphicData>
                  </a:graphic>
                </wp:inline>
              </w:drawing>
            </w:r>
            <w:r w:rsidRPr="00646A34">
              <w:rPr>
                <w:noProof/>
              </w:rPr>
              <w:drawing>
                <wp:inline distT="0" distB="0" distL="0" distR="0" wp14:anchorId="34C4063C" wp14:editId="5C392C6E">
                  <wp:extent cx="1981200" cy="1066800"/>
                  <wp:effectExtent l="0" t="0" r="0" b="0"/>
                  <wp:docPr id="2058198565" name="Picture 205819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pic:nvPicPr>
                        <pic:blipFill>
                          <a:blip r:embed="rId61">
                            <a:extLst>
                              <a:ext uri="{28A0092B-C50C-407E-A947-70E740481C1C}">
                                <a14:useLocalDpi xmlns:a14="http://schemas.microsoft.com/office/drawing/2010/main" val="0"/>
                              </a:ext>
                            </a:extLst>
                          </a:blip>
                          <a:stretch>
                            <a:fillRect/>
                          </a:stretch>
                        </pic:blipFill>
                        <pic:spPr>
                          <a:xfrm>
                            <a:off x="0" y="0"/>
                            <a:ext cx="1981200" cy="1066800"/>
                          </a:xfrm>
                          <a:prstGeom prst="rect">
                            <a:avLst/>
                          </a:prstGeom>
                        </pic:spPr>
                      </pic:pic>
                    </a:graphicData>
                  </a:graphic>
                </wp:inline>
              </w:drawing>
            </w:r>
          </w:p>
          <w:p w14:paraId="34C3E692" w14:textId="77777777" w:rsidR="00993418" w:rsidRPr="00646A34" w:rsidRDefault="00993418" w:rsidP="00661D48">
            <w:pPr>
              <w:jc w:val="both"/>
              <w:rPr>
                <w:sz w:val="22"/>
                <w:szCs w:val="22"/>
              </w:rPr>
            </w:pPr>
          </w:p>
        </w:tc>
      </w:tr>
      <w:tr w:rsidR="007457D2" w:rsidRPr="00646A34" w14:paraId="34C3E699"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94" w14:textId="77777777" w:rsidR="007457D2" w:rsidRPr="00646A34" w:rsidRDefault="007457D2" w:rsidP="007457D2">
            <w:pPr>
              <w:rPr>
                <w:sz w:val="22"/>
                <w:szCs w:val="22"/>
              </w:rPr>
            </w:pPr>
            <w:r w:rsidRPr="00646A34">
              <w:rPr>
                <w:sz w:val="22"/>
                <w:szCs w:val="22"/>
              </w:rPr>
              <w:lastRenderedPageBreak/>
              <w:t>Composting toilet</w:t>
            </w:r>
          </w:p>
        </w:tc>
        <w:tc>
          <w:tcPr>
            <w:tcW w:w="5954" w:type="dxa"/>
            <w:tcBorders>
              <w:top w:val="single" w:sz="4" w:space="0" w:color="auto"/>
              <w:left w:val="single" w:sz="4" w:space="0" w:color="auto"/>
              <w:bottom w:val="single" w:sz="4" w:space="0" w:color="auto"/>
              <w:right w:val="single" w:sz="4" w:space="0" w:color="auto"/>
            </w:tcBorders>
          </w:tcPr>
          <w:p w14:paraId="34C3E695" w14:textId="77777777" w:rsidR="007457D2" w:rsidRPr="00646A34" w:rsidRDefault="007457D2" w:rsidP="00661D48">
            <w:pPr>
              <w:jc w:val="both"/>
              <w:rPr>
                <w:sz w:val="22"/>
                <w:szCs w:val="22"/>
              </w:rPr>
            </w:pPr>
            <w:r w:rsidRPr="00646A34">
              <w:rPr>
                <w:sz w:val="22"/>
                <w:szCs w:val="22"/>
              </w:rPr>
              <w:t xml:space="preserve">A </w:t>
            </w:r>
            <w:r w:rsidR="003239F7" w:rsidRPr="00646A34">
              <w:rPr>
                <w:sz w:val="22"/>
                <w:szCs w:val="22"/>
              </w:rPr>
              <w:t xml:space="preserve">dry </w:t>
            </w:r>
            <w:r w:rsidRPr="00646A34">
              <w:rPr>
                <w:sz w:val="22"/>
                <w:szCs w:val="22"/>
              </w:rPr>
              <w:t>toilet into which excreta and carbon-rich material are combined (vegetable wastes, straw, grass, sawdust, ash) and special conditions maintained to produce inoffensive compost</w:t>
            </w:r>
            <w:r w:rsidR="00A10607" w:rsidRPr="00646A34">
              <w:rPr>
                <w:sz w:val="22"/>
                <w:szCs w:val="22"/>
              </w:rPr>
              <w:t>.</w:t>
            </w:r>
            <w:r w:rsidR="003239F7" w:rsidRPr="00646A34">
              <w:rPr>
                <w:sz w:val="22"/>
                <w:szCs w:val="22"/>
              </w:rPr>
              <w:t xml:space="preserve"> A composting latrine may or may not have a urine separation device.</w:t>
            </w:r>
          </w:p>
          <w:p w14:paraId="34C3E696" w14:textId="77777777" w:rsidR="00DF754B" w:rsidRPr="00646A34" w:rsidRDefault="00DF754B" w:rsidP="00661D48">
            <w:pPr>
              <w:jc w:val="both"/>
              <w:rPr>
                <w:sz w:val="22"/>
                <w:szCs w:val="22"/>
              </w:rPr>
            </w:pPr>
          </w:p>
          <w:p w14:paraId="34C3E697" w14:textId="77777777" w:rsidR="00DF754B" w:rsidRPr="00646A34" w:rsidRDefault="00DF754B" w:rsidP="00661D48">
            <w:pPr>
              <w:jc w:val="both"/>
              <w:rPr>
                <w:sz w:val="22"/>
                <w:szCs w:val="22"/>
              </w:rPr>
            </w:pPr>
            <w:r w:rsidRPr="00646A34">
              <w:rPr>
                <w:noProof/>
              </w:rPr>
              <w:drawing>
                <wp:inline distT="0" distB="0" distL="0" distR="0" wp14:anchorId="34C4063E" wp14:editId="1EDBD47E">
                  <wp:extent cx="1524000" cy="1600200"/>
                  <wp:effectExtent l="0" t="0" r="0" b="0"/>
                  <wp:docPr id="1002652577" name="Picture 100265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pic:nvPicPr>
                        <pic:blipFill>
                          <a:blip r:embed="rId62">
                            <a:extLst>
                              <a:ext uri="{28A0092B-C50C-407E-A947-70E740481C1C}">
                                <a14:useLocalDpi xmlns:a14="http://schemas.microsoft.com/office/drawing/2010/main" val="0"/>
                              </a:ext>
                            </a:extLst>
                          </a:blip>
                          <a:stretch>
                            <a:fillRect/>
                          </a:stretch>
                        </pic:blipFill>
                        <pic:spPr>
                          <a:xfrm>
                            <a:off x="0" y="0"/>
                            <a:ext cx="1524000" cy="1600200"/>
                          </a:xfrm>
                          <a:prstGeom prst="rect">
                            <a:avLst/>
                          </a:prstGeom>
                        </pic:spPr>
                      </pic:pic>
                    </a:graphicData>
                  </a:graphic>
                </wp:inline>
              </w:drawing>
            </w:r>
            <w:r w:rsidRPr="00646A34">
              <w:rPr>
                <w:noProof/>
              </w:rPr>
              <w:drawing>
                <wp:inline distT="0" distB="0" distL="0" distR="0" wp14:anchorId="34C40640" wp14:editId="29336B22">
                  <wp:extent cx="1152525" cy="1514475"/>
                  <wp:effectExtent l="0" t="0" r="9525" b="9525"/>
                  <wp:docPr id="857054047" name="Picture 85705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63">
                            <a:extLst>
                              <a:ext uri="{28A0092B-C50C-407E-A947-70E740481C1C}">
                                <a14:useLocalDpi xmlns:a14="http://schemas.microsoft.com/office/drawing/2010/main" val="0"/>
                              </a:ext>
                            </a:extLst>
                          </a:blip>
                          <a:stretch>
                            <a:fillRect/>
                          </a:stretch>
                        </pic:blipFill>
                        <pic:spPr>
                          <a:xfrm>
                            <a:off x="0" y="0"/>
                            <a:ext cx="1152525" cy="1514475"/>
                          </a:xfrm>
                          <a:prstGeom prst="rect">
                            <a:avLst/>
                          </a:prstGeom>
                        </pic:spPr>
                      </pic:pic>
                    </a:graphicData>
                  </a:graphic>
                </wp:inline>
              </w:drawing>
            </w:r>
          </w:p>
          <w:p w14:paraId="34C3E698" w14:textId="77777777" w:rsidR="00DF754B" w:rsidRPr="00646A34" w:rsidRDefault="00DF754B" w:rsidP="00661D48">
            <w:pPr>
              <w:jc w:val="both"/>
              <w:rPr>
                <w:sz w:val="22"/>
                <w:szCs w:val="22"/>
              </w:rPr>
            </w:pPr>
          </w:p>
        </w:tc>
      </w:tr>
      <w:tr w:rsidR="007457D2" w:rsidRPr="00646A34" w14:paraId="34C3E69F"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9A" w14:textId="77777777" w:rsidR="007457D2" w:rsidRPr="00646A34" w:rsidRDefault="007457D2" w:rsidP="007457D2">
            <w:pPr>
              <w:rPr>
                <w:b/>
                <w:sz w:val="22"/>
                <w:szCs w:val="22"/>
              </w:rPr>
            </w:pPr>
            <w:r w:rsidRPr="00646A34">
              <w:rPr>
                <w:b/>
                <w:sz w:val="22"/>
                <w:szCs w:val="22"/>
              </w:rPr>
              <w:t>Bucket toilet</w:t>
            </w:r>
          </w:p>
        </w:tc>
        <w:tc>
          <w:tcPr>
            <w:tcW w:w="5954" w:type="dxa"/>
            <w:tcBorders>
              <w:top w:val="single" w:sz="4" w:space="0" w:color="auto"/>
              <w:left w:val="single" w:sz="4" w:space="0" w:color="auto"/>
              <w:bottom w:val="single" w:sz="4" w:space="0" w:color="auto"/>
              <w:right w:val="single" w:sz="4" w:space="0" w:color="auto"/>
            </w:tcBorders>
          </w:tcPr>
          <w:p w14:paraId="34C3E69B" w14:textId="77777777" w:rsidR="007457D2" w:rsidRPr="00646A34" w:rsidRDefault="003239F7" w:rsidP="003239F7">
            <w:pPr>
              <w:jc w:val="both"/>
              <w:rPr>
                <w:sz w:val="22"/>
                <w:szCs w:val="22"/>
              </w:rPr>
            </w:pPr>
            <w:r w:rsidRPr="00646A34">
              <w:rPr>
                <w:sz w:val="22"/>
                <w:szCs w:val="22"/>
              </w:rPr>
              <w:t>T</w:t>
            </w:r>
            <w:r w:rsidR="007457D2" w:rsidRPr="00646A34">
              <w:rPr>
                <w:sz w:val="22"/>
                <w:szCs w:val="22"/>
              </w:rPr>
              <w:t>he use of a bucket or other container for the retention of feces (and sometimes urine and anal cleaning material), which is periodically rem</w:t>
            </w:r>
            <w:r w:rsidRPr="00646A34">
              <w:rPr>
                <w:sz w:val="22"/>
                <w:szCs w:val="22"/>
              </w:rPr>
              <w:t xml:space="preserve">oved for treatment, </w:t>
            </w:r>
            <w:r w:rsidR="007457D2" w:rsidRPr="00646A34">
              <w:rPr>
                <w:sz w:val="22"/>
                <w:szCs w:val="22"/>
              </w:rPr>
              <w:t>disposal</w:t>
            </w:r>
            <w:r w:rsidRPr="00646A34">
              <w:rPr>
                <w:sz w:val="22"/>
                <w:szCs w:val="22"/>
              </w:rPr>
              <w:t xml:space="preserve"> or use as fertilizer</w:t>
            </w:r>
            <w:r w:rsidR="00A10607" w:rsidRPr="00646A34">
              <w:rPr>
                <w:sz w:val="22"/>
                <w:szCs w:val="22"/>
              </w:rPr>
              <w:t>.</w:t>
            </w:r>
          </w:p>
          <w:p w14:paraId="34C3E69C" w14:textId="77777777" w:rsidR="00DF754B" w:rsidRPr="00646A34" w:rsidRDefault="00DF754B" w:rsidP="003239F7">
            <w:pPr>
              <w:jc w:val="both"/>
              <w:rPr>
                <w:sz w:val="22"/>
                <w:szCs w:val="22"/>
              </w:rPr>
            </w:pPr>
          </w:p>
          <w:p w14:paraId="34C3E69D" w14:textId="77777777" w:rsidR="00DF754B" w:rsidRPr="00646A34" w:rsidRDefault="00DF754B" w:rsidP="003239F7">
            <w:pPr>
              <w:jc w:val="both"/>
              <w:rPr>
                <w:sz w:val="22"/>
                <w:szCs w:val="22"/>
              </w:rPr>
            </w:pPr>
            <w:r w:rsidRPr="00646A34">
              <w:rPr>
                <w:noProof/>
              </w:rPr>
              <w:drawing>
                <wp:inline distT="0" distB="0" distL="0" distR="0" wp14:anchorId="34C40642" wp14:editId="1BD10E4B">
                  <wp:extent cx="2743200" cy="1447800"/>
                  <wp:effectExtent l="0" t="0" r="0" b="0"/>
                  <wp:docPr id="962829656" name="Picture 96282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64">
                            <a:extLst>
                              <a:ext uri="{28A0092B-C50C-407E-A947-70E740481C1C}">
                                <a14:useLocalDpi xmlns:a14="http://schemas.microsoft.com/office/drawing/2010/main" val="0"/>
                              </a:ext>
                            </a:extLst>
                          </a:blip>
                          <a:stretch>
                            <a:fillRect/>
                          </a:stretch>
                        </pic:blipFill>
                        <pic:spPr>
                          <a:xfrm>
                            <a:off x="0" y="0"/>
                            <a:ext cx="2743200" cy="1447800"/>
                          </a:xfrm>
                          <a:prstGeom prst="rect">
                            <a:avLst/>
                          </a:prstGeom>
                        </pic:spPr>
                      </pic:pic>
                    </a:graphicData>
                  </a:graphic>
                </wp:inline>
              </w:drawing>
            </w:r>
            <w:r w:rsidRPr="00646A34">
              <w:rPr>
                <w:noProof/>
              </w:rPr>
              <w:drawing>
                <wp:inline distT="0" distB="0" distL="0" distR="0" wp14:anchorId="34C40644" wp14:editId="254135B3">
                  <wp:extent cx="1143000" cy="2286000"/>
                  <wp:effectExtent l="0" t="0" r="0" b="0"/>
                  <wp:docPr id="532063928" name="Picture 53206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65">
                            <a:extLst>
                              <a:ext uri="{28A0092B-C50C-407E-A947-70E740481C1C}">
                                <a14:useLocalDpi xmlns:a14="http://schemas.microsoft.com/office/drawing/2010/main" val="0"/>
                              </a:ext>
                            </a:extLst>
                          </a:blip>
                          <a:stretch>
                            <a:fillRect/>
                          </a:stretch>
                        </pic:blipFill>
                        <pic:spPr>
                          <a:xfrm>
                            <a:off x="0" y="0"/>
                            <a:ext cx="1143000" cy="2286000"/>
                          </a:xfrm>
                          <a:prstGeom prst="rect">
                            <a:avLst/>
                          </a:prstGeom>
                        </pic:spPr>
                      </pic:pic>
                    </a:graphicData>
                  </a:graphic>
                </wp:inline>
              </w:drawing>
            </w:r>
          </w:p>
          <w:p w14:paraId="34C3E69E" w14:textId="77777777" w:rsidR="00DF754B" w:rsidRPr="00646A34" w:rsidRDefault="00DF754B" w:rsidP="003239F7">
            <w:pPr>
              <w:jc w:val="both"/>
              <w:rPr>
                <w:sz w:val="22"/>
                <w:szCs w:val="22"/>
              </w:rPr>
            </w:pPr>
          </w:p>
        </w:tc>
      </w:tr>
      <w:tr w:rsidR="007457D2" w:rsidRPr="00646A34" w14:paraId="34C3E6A5"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60EC907D" w14:textId="77777777" w:rsidR="00D76625" w:rsidRPr="00646A34" w:rsidRDefault="007457D2" w:rsidP="007457D2">
            <w:pPr>
              <w:rPr>
                <w:b/>
                <w:sz w:val="22"/>
                <w:szCs w:val="22"/>
              </w:rPr>
            </w:pPr>
            <w:r w:rsidRPr="00646A34">
              <w:rPr>
                <w:b/>
                <w:sz w:val="22"/>
                <w:szCs w:val="22"/>
              </w:rPr>
              <w:lastRenderedPageBreak/>
              <w:t>Hanging toilet</w:t>
            </w:r>
            <w:r w:rsidR="000C5D3C" w:rsidRPr="00646A34">
              <w:rPr>
                <w:b/>
                <w:sz w:val="22"/>
                <w:szCs w:val="22"/>
              </w:rPr>
              <w:t>/</w:t>
            </w:r>
          </w:p>
          <w:p w14:paraId="34C3E6A0" w14:textId="3F65DC48" w:rsidR="007457D2" w:rsidRPr="00646A34" w:rsidRDefault="000C5D3C" w:rsidP="007457D2">
            <w:pPr>
              <w:rPr>
                <w:b/>
                <w:sz w:val="22"/>
                <w:szCs w:val="22"/>
              </w:rPr>
            </w:pPr>
            <w:r w:rsidRPr="00646A34">
              <w:rPr>
                <w:b/>
                <w:sz w:val="22"/>
                <w:szCs w:val="22"/>
              </w:rPr>
              <w:t xml:space="preserve">Hanging </w:t>
            </w:r>
            <w:r w:rsidR="00D76625" w:rsidRPr="00646A34">
              <w:rPr>
                <w:b/>
                <w:sz w:val="22"/>
                <w:szCs w:val="22"/>
              </w:rPr>
              <w:t>l</w:t>
            </w:r>
            <w:r w:rsidRPr="00646A34">
              <w:rPr>
                <w:b/>
                <w:sz w:val="22"/>
                <w:szCs w:val="22"/>
              </w:rPr>
              <w:t>atrine</w:t>
            </w:r>
          </w:p>
        </w:tc>
        <w:tc>
          <w:tcPr>
            <w:tcW w:w="5954" w:type="dxa"/>
            <w:tcBorders>
              <w:top w:val="single" w:sz="4" w:space="0" w:color="auto"/>
              <w:left w:val="single" w:sz="4" w:space="0" w:color="auto"/>
              <w:bottom w:val="single" w:sz="4" w:space="0" w:color="auto"/>
              <w:right w:val="single" w:sz="4" w:space="0" w:color="auto"/>
            </w:tcBorders>
          </w:tcPr>
          <w:p w14:paraId="34C3E6A1" w14:textId="77777777" w:rsidR="007457D2" w:rsidRPr="00646A34" w:rsidRDefault="007457D2" w:rsidP="00661D48">
            <w:pPr>
              <w:jc w:val="both"/>
              <w:rPr>
                <w:sz w:val="22"/>
                <w:szCs w:val="22"/>
              </w:rPr>
            </w:pPr>
            <w:r w:rsidRPr="00646A34">
              <w:rPr>
                <w:sz w:val="22"/>
                <w:szCs w:val="22"/>
              </w:rPr>
              <w:t>A toilet built over the sea, a river, or other body of water allowing excreta to drop directly into the water</w:t>
            </w:r>
            <w:r w:rsidR="00A10607" w:rsidRPr="00646A34">
              <w:rPr>
                <w:sz w:val="22"/>
                <w:szCs w:val="22"/>
              </w:rPr>
              <w:t>.</w:t>
            </w:r>
          </w:p>
          <w:p w14:paraId="34C3E6A2" w14:textId="77777777" w:rsidR="005D5AC9" w:rsidRPr="00646A34" w:rsidRDefault="005D5AC9" w:rsidP="00661D48">
            <w:pPr>
              <w:jc w:val="both"/>
              <w:rPr>
                <w:sz w:val="22"/>
                <w:szCs w:val="22"/>
              </w:rPr>
            </w:pPr>
          </w:p>
          <w:p w14:paraId="34C3E6A3" w14:textId="77777777" w:rsidR="005D5AC9" w:rsidRPr="00646A34" w:rsidRDefault="005D5AC9" w:rsidP="00661D48">
            <w:pPr>
              <w:jc w:val="both"/>
              <w:rPr>
                <w:sz w:val="22"/>
                <w:szCs w:val="22"/>
              </w:rPr>
            </w:pPr>
            <w:r w:rsidRPr="00646A34">
              <w:rPr>
                <w:noProof/>
              </w:rPr>
              <w:drawing>
                <wp:inline distT="0" distB="0" distL="0" distR="0" wp14:anchorId="34C40646" wp14:editId="6496CBDC">
                  <wp:extent cx="1600200" cy="1295400"/>
                  <wp:effectExtent l="0" t="0" r="0" b="0"/>
                  <wp:docPr id="1744344543" name="Picture 174434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pic:nvPicPr>
                        <pic:blipFill>
                          <a:blip r:embed="rId66">
                            <a:extLst>
                              <a:ext uri="{28A0092B-C50C-407E-A947-70E740481C1C}">
                                <a14:useLocalDpi xmlns:a14="http://schemas.microsoft.com/office/drawing/2010/main" val="0"/>
                              </a:ext>
                            </a:extLst>
                          </a:blip>
                          <a:stretch>
                            <a:fillRect/>
                          </a:stretch>
                        </pic:blipFill>
                        <pic:spPr>
                          <a:xfrm>
                            <a:off x="0" y="0"/>
                            <a:ext cx="1600200" cy="1295400"/>
                          </a:xfrm>
                          <a:prstGeom prst="rect">
                            <a:avLst/>
                          </a:prstGeom>
                        </pic:spPr>
                      </pic:pic>
                    </a:graphicData>
                  </a:graphic>
                </wp:inline>
              </w:drawing>
            </w:r>
            <w:r w:rsidRPr="00646A34">
              <w:rPr>
                <w:noProof/>
              </w:rPr>
              <w:drawing>
                <wp:inline distT="0" distB="0" distL="0" distR="0" wp14:anchorId="34C40648" wp14:editId="37BB2BF7">
                  <wp:extent cx="2667000" cy="1676400"/>
                  <wp:effectExtent l="0" t="0" r="0" b="0"/>
                  <wp:docPr id="1946361668" name="Picture 194636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67">
                            <a:extLst>
                              <a:ext uri="{28A0092B-C50C-407E-A947-70E740481C1C}">
                                <a14:useLocalDpi xmlns:a14="http://schemas.microsoft.com/office/drawing/2010/main" val="0"/>
                              </a:ext>
                            </a:extLst>
                          </a:blip>
                          <a:stretch>
                            <a:fillRect/>
                          </a:stretch>
                        </pic:blipFill>
                        <pic:spPr>
                          <a:xfrm>
                            <a:off x="0" y="0"/>
                            <a:ext cx="2667000" cy="1676400"/>
                          </a:xfrm>
                          <a:prstGeom prst="rect">
                            <a:avLst/>
                          </a:prstGeom>
                        </pic:spPr>
                      </pic:pic>
                    </a:graphicData>
                  </a:graphic>
                </wp:inline>
              </w:drawing>
            </w:r>
          </w:p>
          <w:p w14:paraId="34C3E6A4" w14:textId="77777777" w:rsidR="005D5AC9" w:rsidRPr="00646A34" w:rsidRDefault="005D5AC9" w:rsidP="00661D48">
            <w:pPr>
              <w:jc w:val="both"/>
              <w:rPr>
                <w:sz w:val="22"/>
                <w:szCs w:val="22"/>
              </w:rPr>
            </w:pPr>
          </w:p>
        </w:tc>
      </w:tr>
    </w:tbl>
    <w:p w14:paraId="34C3E6A6" w14:textId="77777777" w:rsidR="0007196F" w:rsidRPr="00646A34" w:rsidRDefault="0007196F" w:rsidP="00C61643">
      <w:pPr>
        <w:pStyle w:val="BodyText"/>
        <w:rPr>
          <w:u w:val="single"/>
        </w:rPr>
      </w:pPr>
    </w:p>
    <w:p w14:paraId="34C3E6A7" w14:textId="41C08D5F" w:rsidR="00A6294A" w:rsidRPr="00646A34" w:rsidRDefault="00A6294A" w:rsidP="00C61643">
      <w:pPr>
        <w:pStyle w:val="BodyText"/>
      </w:pPr>
      <w:r w:rsidRPr="00646A34">
        <w:rPr>
          <w:u w:val="single"/>
        </w:rPr>
        <w:t>Q</w:t>
      </w:r>
      <w:r w:rsidR="004F4098" w:rsidRPr="00646A34">
        <w:rPr>
          <w:u w:val="single"/>
        </w:rPr>
        <w:t>s</w:t>
      </w:r>
      <w:r w:rsidRPr="00646A34">
        <w:rPr>
          <w:u w:val="single"/>
        </w:rPr>
        <w:t>. 1</w:t>
      </w:r>
      <w:r w:rsidR="00492BA0" w:rsidRPr="00646A34">
        <w:rPr>
          <w:u w:val="single"/>
        </w:rPr>
        <w:t>10</w:t>
      </w:r>
      <w:r w:rsidR="004049F4" w:rsidRPr="00646A34">
        <w:rPr>
          <w:u w:val="single"/>
        </w:rPr>
        <w:t xml:space="preserve"> </w:t>
      </w:r>
      <w:r w:rsidR="00146B8F" w:rsidRPr="00646A34">
        <w:rPr>
          <w:u w:val="single"/>
        </w:rPr>
        <w:t>and</w:t>
      </w:r>
      <w:r w:rsidR="004049F4" w:rsidRPr="00646A34">
        <w:rPr>
          <w:u w:val="single"/>
        </w:rPr>
        <w:t xml:space="preserve"> </w:t>
      </w:r>
      <w:r w:rsidR="008F173B" w:rsidRPr="00646A34">
        <w:rPr>
          <w:u w:val="single"/>
        </w:rPr>
        <w:t>1</w:t>
      </w:r>
      <w:r w:rsidR="00492BA0" w:rsidRPr="00646A34">
        <w:rPr>
          <w:u w:val="single"/>
        </w:rPr>
        <w:t>11</w:t>
      </w:r>
      <w:r w:rsidRPr="00646A34">
        <w:rPr>
          <w:u w:val="single"/>
        </w:rPr>
        <w:t>: SHARED TOILET FACILITIES</w:t>
      </w:r>
      <w:r w:rsidR="007E323C" w:rsidRPr="00646A34">
        <w:t xml:space="preserve"> </w:t>
      </w:r>
    </w:p>
    <w:p w14:paraId="34C3E6A8" w14:textId="77777777" w:rsidR="008F173B" w:rsidRPr="00646A34" w:rsidRDefault="008F173B" w:rsidP="008F173B">
      <w:pPr>
        <w:pStyle w:val="BodyText"/>
      </w:pPr>
    </w:p>
    <w:p w14:paraId="34C3E6A9" w14:textId="45EFFBCC" w:rsidR="00BD3FDE" w:rsidRPr="00646A34" w:rsidRDefault="008F173B" w:rsidP="00C61643">
      <w:pPr>
        <w:pStyle w:val="BodyText"/>
      </w:pPr>
      <w:r w:rsidRPr="00646A34">
        <w:t>Q. 1</w:t>
      </w:r>
      <w:r w:rsidR="00492BA0" w:rsidRPr="00646A34">
        <w:t>10</w:t>
      </w:r>
      <w:r w:rsidRPr="00646A34">
        <w:t xml:space="preserve"> asks about whether the toilet facilities are shared with one or more other households. In Q. 1</w:t>
      </w:r>
      <w:r w:rsidR="00492BA0" w:rsidRPr="00646A34">
        <w:t>11</w:t>
      </w:r>
      <w:r w:rsidRPr="00646A34">
        <w:t>, we want to find out how many households</w:t>
      </w:r>
      <w:r w:rsidR="00A46DDB" w:rsidRPr="00646A34">
        <w:t>, including the respondent’s household,</w:t>
      </w:r>
      <w:r w:rsidRPr="00646A34">
        <w:t xml:space="preserve"> use the same facility. </w:t>
      </w:r>
      <w:r w:rsidR="00A46DDB" w:rsidRPr="00646A34">
        <w:t xml:space="preserve">For example, if the respondent’s household shares the toilet with one other </w:t>
      </w:r>
      <w:r w:rsidR="008E5F5A" w:rsidRPr="00646A34">
        <w:t>household, record ‘02’</w:t>
      </w:r>
      <w:r w:rsidR="00E3410E" w:rsidRPr="00646A34">
        <w:t xml:space="preserve"> in Q. 1</w:t>
      </w:r>
      <w:r w:rsidR="00492BA0" w:rsidRPr="00646A34">
        <w:t>11</w:t>
      </w:r>
      <w:r w:rsidR="00A46DDB" w:rsidRPr="00646A34">
        <w:t>. If they share it wit</w:t>
      </w:r>
      <w:r w:rsidR="008E5F5A" w:rsidRPr="00646A34">
        <w:t>h two other households, record ‘03’</w:t>
      </w:r>
      <w:r w:rsidR="00A46DDB" w:rsidRPr="00646A34">
        <w:t xml:space="preserve"> in Q. 1</w:t>
      </w:r>
      <w:r w:rsidR="00492BA0" w:rsidRPr="00646A34">
        <w:t>11</w:t>
      </w:r>
      <w:r w:rsidR="00A46DDB" w:rsidRPr="00646A34">
        <w:t>. The number of household</w:t>
      </w:r>
      <w:r w:rsidR="008F721B" w:rsidRPr="00646A34">
        <w:t>s</w:t>
      </w:r>
      <w:r w:rsidR="00A46DDB" w:rsidRPr="00646A34">
        <w:t xml:space="preserve"> that share toilet facilities </w:t>
      </w:r>
      <w:r w:rsidRPr="00646A34">
        <w:t>is an important measure of the level of hygiene in the household.</w:t>
      </w:r>
    </w:p>
    <w:p w14:paraId="34C3E6AA" w14:textId="77777777" w:rsidR="00492BA0" w:rsidRPr="00646A34" w:rsidRDefault="00492BA0" w:rsidP="00C61643">
      <w:pPr>
        <w:pStyle w:val="BodyText"/>
      </w:pPr>
    </w:p>
    <w:p w14:paraId="34C3E6AB" w14:textId="77777777" w:rsidR="00492BA0" w:rsidRPr="00646A34" w:rsidRDefault="00492BA0" w:rsidP="00492BA0">
      <w:pPr>
        <w:pStyle w:val="BodyText"/>
        <w:rPr>
          <w:u w:val="single"/>
        </w:rPr>
      </w:pPr>
      <w:r w:rsidRPr="00646A34">
        <w:rPr>
          <w:u w:val="single"/>
        </w:rPr>
        <w:t>Q. 112: LOCATION OF TOILET FACILITY</w:t>
      </w:r>
    </w:p>
    <w:p w14:paraId="34C3E6AC" w14:textId="77777777" w:rsidR="00492BA0" w:rsidRPr="00646A34" w:rsidRDefault="00492BA0" w:rsidP="00C61643">
      <w:pPr>
        <w:pStyle w:val="BodyText"/>
      </w:pPr>
    </w:p>
    <w:p w14:paraId="34C3E6AD" w14:textId="1F013C48" w:rsidR="008F721B" w:rsidRPr="00646A34" w:rsidRDefault="008F721B" w:rsidP="008F721B">
      <w:pPr>
        <w:pStyle w:val="BodyText"/>
      </w:pPr>
      <w:r w:rsidRPr="00646A34">
        <w:t>IN OWN DWELLING and IN OWN YARD/PLOT means the toilet is located inside the dwelling or the yard</w:t>
      </w:r>
      <w:r w:rsidR="002A3707" w:rsidRPr="00646A34">
        <w:t>/plot</w:t>
      </w:r>
      <w:r w:rsidRPr="00646A34">
        <w:t>. Record ELSEWHERE when the toilet</w:t>
      </w:r>
      <w:r w:rsidR="005C49DC" w:rsidRPr="00646A34">
        <w:t xml:space="preserve"> is </w:t>
      </w:r>
      <w:r w:rsidRPr="00646A34">
        <w:t>outside the dwelling or yard</w:t>
      </w:r>
      <w:r w:rsidR="002A3707" w:rsidRPr="00646A34">
        <w:t>/plot</w:t>
      </w:r>
      <w:r w:rsidRPr="00646A34">
        <w:t>.</w:t>
      </w:r>
    </w:p>
    <w:p w14:paraId="359EBCD4" w14:textId="25BEE889" w:rsidR="00A62EBC" w:rsidRPr="00646A34" w:rsidRDefault="00A62EBC" w:rsidP="008F721B">
      <w:pPr>
        <w:pStyle w:val="BodyText"/>
      </w:pPr>
    </w:p>
    <w:p w14:paraId="27EB893E" w14:textId="4ED69F83" w:rsidR="00A62EBC" w:rsidRPr="00646A34" w:rsidRDefault="00A62EBC" w:rsidP="008F721B">
      <w:pPr>
        <w:pStyle w:val="BodyText"/>
        <w:rPr>
          <w:u w:val="single"/>
        </w:rPr>
      </w:pPr>
      <w:r w:rsidRPr="00646A34">
        <w:rPr>
          <w:u w:val="single"/>
        </w:rPr>
        <w:t>Q.</w:t>
      </w:r>
      <w:r w:rsidR="00253FB6">
        <w:rPr>
          <w:u w:val="single"/>
        </w:rPr>
        <w:t xml:space="preserve"> 113</w:t>
      </w:r>
      <w:r w:rsidRPr="00646A34">
        <w:rPr>
          <w:u w:val="single"/>
        </w:rPr>
        <w:t>: FILTER FOR SEPTIC TANK/PIT LATRINE/COMPOSTING TOILET</w:t>
      </w:r>
    </w:p>
    <w:p w14:paraId="7D2F1210" w14:textId="11D4DBDD" w:rsidR="00A62EBC" w:rsidRPr="00646A34" w:rsidRDefault="00A62EBC" w:rsidP="008F721B">
      <w:pPr>
        <w:pStyle w:val="BodyText"/>
      </w:pPr>
    </w:p>
    <w:p w14:paraId="738198EA" w14:textId="3E7CD067" w:rsidR="00A62EBC" w:rsidRPr="00646A34" w:rsidRDefault="00A62EBC" w:rsidP="008F721B">
      <w:pPr>
        <w:pStyle w:val="BodyText"/>
        <w:rPr>
          <w:u w:val="single"/>
        </w:rPr>
      </w:pPr>
      <w:r w:rsidRPr="00646A34">
        <w:rPr>
          <w:u w:val="single"/>
        </w:rPr>
        <w:t>Q. 114-116: EMPTYING OF SEPTIC TANK/PIT LATRINE/COMPOSTING TOILET</w:t>
      </w:r>
    </w:p>
    <w:p w14:paraId="5553D177" w14:textId="0B97981A" w:rsidR="00532662" w:rsidRPr="00646A34" w:rsidRDefault="00532662" w:rsidP="008F721B">
      <w:pPr>
        <w:pStyle w:val="BodyText"/>
      </w:pPr>
    </w:p>
    <w:p w14:paraId="0EF92A34" w14:textId="49EB54EC" w:rsidR="006D1FC6" w:rsidRPr="00646A34" w:rsidRDefault="003A1062" w:rsidP="009259A7">
      <w:pPr>
        <w:pStyle w:val="BodyText"/>
        <w:rPr>
          <w:rStyle w:val="TL2"/>
        </w:rPr>
      </w:pPr>
      <w:r w:rsidRPr="00646A34">
        <w:t xml:space="preserve">Information on the disposal of excreta from sanitation systems </w:t>
      </w:r>
      <w:r w:rsidR="008F16FF" w:rsidRPr="00646A34">
        <w:t xml:space="preserve">that are not connected to a sewer system </w:t>
      </w:r>
      <w:r w:rsidRPr="00646A34">
        <w:t>is essential for assessing the proportion of the population using safely managed sanitation services.</w:t>
      </w:r>
      <w:r w:rsidR="006D1FC6" w:rsidRPr="00646A34">
        <w:t xml:space="preserve"> </w:t>
      </w:r>
      <w:r w:rsidR="004C0495" w:rsidRPr="00646A34">
        <w:t>In Q. 114</w:t>
      </w:r>
      <w:r w:rsidR="006D1FC6" w:rsidRPr="00646A34">
        <w:t>, i</w:t>
      </w:r>
      <w:r w:rsidR="006D1FC6" w:rsidRPr="00646A34">
        <w:rPr>
          <w:rStyle w:val="TL2"/>
        </w:rPr>
        <w:t xml:space="preserve">f the sanitation facility has not been emptied, regardless of the reason, record NO. We are not interested in whether the facility is new or needs emptying. </w:t>
      </w:r>
    </w:p>
    <w:p w14:paraId="078E6BB4" w14:textId="77777777" w:rsidR="006D1FC6" w:rsidRPr="00646A34" w:rsidRDefault="006D1FC6" w:rsidP="009259A7">
      <w:pPr>
        <w:pStyle w:val="BodyText"/>
        <w:rPr>
          <w:rStyle w:val="TL2"/>
        </w:rPr>
      </w:pPr>
    </w:p>
    <w:p w14:paraId="6D240E93" w14:textId="6425B6ED" w:rsidR="006D1FC6" w:rsidRPr="00646A34" w:rsidRDefault="006D1FC6" w:rsidP="008F721B">
      <w:pPr>
        <w:pStyle w:val="BodyText"/>
      </w:pPr>
      <w:r w:rsidRPr="00646A34">
        <w:rPr>
          <w:rStyle w:val="TL2"/>
        </w:rPr>
        <w:t>Q</w:t>
      </w:r>
      <w:r w:rsidR="004C0495" w:rsidRPr="00646A34">
        <w:rPr>
          <w:rStyle w:val="TL2"/>
        </w:rPr>
        <w:t>s</w:t>
      </w:r>
      <w:r w:rsidRPr="00646A34">
        <w:rPr>
          <w:rStyle w:val="TL2"/>
        </w:rPr>
        <w:t>.11</w:t>
      </w:r>
      <w:r w:rsidR="004C0495" w:rsidRPr="00646A34">
        <w:rPr>
          <w:rStyle w:val="TL2"/>
        </w:rPr>
        <w:t>5 and 116</w:t>
      </w:r>
      <w:r w:rsidRPr="00646A34">
        <w:rPr>
          <w:rStyle w:val="TL2"/>
        </w:rPr>
        <w:t xml:space="preserve"> </w:t>
      </w:r>
      <w:r w:rsidR="004C0495" w:rsidRPr="00646A34">
        <w:rPr>
          <w:rStyle w:val="TL2"/>
        </w:rPr>
        <w:t>are</w:t>
      </w:r>
      <w:r w:rsidRPr="00646A34">
        <w:rPr>
          <w:rStyle w:val="TL2"/>
        </w:rPr>
        <w:t xml:space="preserve"> a continuation for those who answered that their sanitation facilities has ever been emptied. </w:t>
      </w:r>
      <w:r w:rsidR="004C0495" w:rsidRPr="00646A34">
        <w:rPr>
          <w:rStyle w:val="TL2"/>
        </w:rPr>
        <w:t>Q. 115</w:t>
      </w:r>
      <w:r w:rsidRPr="00646A34">
        <w:rPr>
          <w:rStyle w:val="TL2"/>
        </w:rPr>
        <w:t xml:space="preserve"> explores whether the sanitation facility was emptied by a </w:t>
      </w:r>
      <w:r w:rsidR="004C0495" w:rsidRPr="00646A34">
        <w:rPr>
          <w:rStyle w:val="TL2"/>
        </w:rPr>
        <w:t>service provider. Q. 116</w:t>
      </w:r>
      <w:r w:rsidRPr="00646A34">
        <w:rPr>
          <w:rStyle w:val="TL2"/>
        </w:rPr>
        <w:t xml:space="preserve"> examines the final destination of waste emptied from the sanitation facility</w:t>
      </w:r>
      <w:r w:rsidR="004C0495" w:rsidRPr="00646A34">
        <w:rPr>
          <w:rStyle w:val="TL2"/>
        </w:rPr>
        <w:t>.</w:t>
      </w:r>
    </w:p>
    <w:p w14:paraId="49365B0C" w14:textId="2ED0CD48" w:rsidR="00A62EBC" w:rsidRPr="00646A34" w:rsidRDefault="00A62EBC" w:rsidP="008F721B">
      <w:pPr>
        <w:pStyle w:val="BodyText"/>
        <w:rPr>
          <w:highlight w:val="yellow"/>
        </w:rPr>
      </w:pPr>
    </w:p>
    <w:p w14:paraId="1B5FFDD4" w14:textId="56AEC8BB" w:rsidR="008864CE" w:rsidRPr="00646A34" w:rsidRDefault="008864CE" w:rsidP="008F721B">
      <w:pPr>
        <w:pStyle w:val="BodyText"/>
        <w:rPr>
          <w:u w:val="single"/>
        </w:rPr>
      </w:pPr>
      <w:r w:rsidRPr="00646A34">
        <w:rPr>
          <w:u w:val="single"/>
        </w:rPr>
        <w:t xml:space="preserve">Q. 117: </w:t>
      </w:r>
      <w:r w:rsidR="009720AD" w:rsidRPr="00646A34">
        <w:rPr>
          <w:u w:val="single"/>
        </w:rPr>
        <w:t xml:space="preserve">TYPE OF </w:t>
      </w:r>
      <w:r w:rsidRPr="00646A34">
        <w:rPr>
          <w:u w:val="single"/>
        </w:rPr>
        <w:t>COOKSTOVE USED FOR COOKING</w:t>
      </w:r>
    </w:p>
    <w:p w14:paraId="0A57A05A" w14:textId="5EAF5E2E" w:rsidR="00EE3E40" w:rsidRPr="00646A34" w:rsidRDefault="00EE3E40" w:rsidP="008F721B">
      <w:pPr>
        <w:pStyle w:val="BodyText"/>
      </w:pPr>
    </w:p>
    <w:p w14:paraId="6C20D9CC" w14:textId="6503AA15" w:rsidR="009C5E55" w:rsidRPr="00646A34" w:rsidRDefault="00637FB6" w:rsidP="008F721B">
      <w:pPr>
        <w:pStyle w:val="BodyText"/>
      </w:pPr>
      <w:r w:rsidRPr="00646A34">
        <w:t>Q</w:t>
      </w:r>
      <w:r w:rsidR="009C5E55" w:rsidRPr="00646A34">
        <w:t xml:space="preserve">. </w:t>
      </w:r>
      <w:r w:rsidRPr="00646A34">
        <w:t>117 seeks to determine what type of stove the household uses for cooking</w:t>
      </w:r>
      <w:r w:rsidR="009C5E55" w:rsidRPr="00646A34">
        <w:t xml:space="preserve"> at home</w:t>
      </w:r>
      <w:r w:rsidRPr="00646A34">
        <w:t xml:space="preserve">. </w:t>
      </w:r>
      <w:r w:rsidR="002E7D56" w:rsidRPr="00646A34">
        <w:t xml:space="preserve">Information on the type of cookstove is collected as </w:t>
      </w:r>
      <w:r w:rsidR="00620C69" w:rsidRPr="00646A34">
        <w:t>a</w:t>
      </w:r>
      <w:r w:rsidR="002E7D56" w:rsidRPr="00646A34">
        <w:t xml:space="preserve"> measure of the socioeconomic status of the household. </w:t>
      </w:r>
      <w:r w:rsidR="00EE3E40" w:rsidRPr="00646A34">
        <w:t xml:space="preserve">Cooking food over open fires or inefficient stoves can expose people to air pollution, which contributes to heart </w:t>
      </w:r>
      <w:r w:rsidR="00EE3E40" w:rsidRPr="00646A34">
        <w:lastRenderedPageBreak/>
        <w:t xml:space="preserve">and lung diseases. </w:t>
      </w:r>
      <w:r w:rsidR="00620C69" w:rsidRPr="00646A34">
        <w:t xml:space="preserve">In contrast, the use of cleaner, more modern cookstoves is associated with positive health outcomes. </w:t>
      </w:r>
    </w:p>
    <w:p w14:paraId="58A0E37C" w14:textId="4DD9391B" w:rsidR="007913BF" w:rsidRPr="00646A34" w:rsidRDefault="007913BF" w:rsidP="008F721B">
      <w:pPr>
        <w:pStyle w:val="BodyText"/>
      </w:pPr>
    </w:p>
    <w:p w14:paraId="2170AC1C" w14:textId="572C6F8B" w:rsidR="007913BF" w:rsidRPr="00646A34" w:rsidRDefault="007913BF" w:rsidP="008F721B">
      <w:pPr>
        <w:pStyle w:val="BodyText"/>
      </w:pPr>
      <w:r w:rsidRPr="00646A34">
        <w:t>[INCLUDE NAMES FOR COMMON STOVE TYPES AND HOW TO CODE THEM.]</w:t>
      </w:r>
    </w:p>
    <w:p w14:paraId="36F8BB1E" w14:textId="45603DCF" w:rsidR="00432DC6" w:rsidRPr="00646A34" w:rsidRDefault="00432DC6" w:rsidP="009C5E55">
      <w:pPr>
        <w:pStyle w:val="BodyText"/>
      </w:pPr>
    </w:p>
    <w:p w14:paraId="08BD017A" w14:textId="02DFB9C5" w:rsidR="00EE3E40" w:rsidRPr="00646A34" w:rsidRDefault="00620C69" w:rsidP="008F721B">
      <w:pPr>
        <w:pStyle w:val="BodyText"/>
      </w:pPr>
      <w:r w:rsidRPr="00646A34">
        <w:t xml:space="preserve">If the household uses more than one type of cookstove, record the type they use most often. </w:t>
      </w:r>
      <w:r w:rsidR="004C0495" w:rsidRPr="00646A34">
        <w:t xml:space="preserve">If the respondent is unsure </w:t>
      </w:r>
      <w:r w:rsidR="00B94704" w:rsidRPr="00646A34">
        <w:t xml:space="preserve">of the type of cookstove used, ask to observe it. </w:t>
      </w:r>
      <w:r w:rsidR="00432DC6" w:rsidRPr="00646A34">
        <w:t>The r</w:t>
      </w:r>
      <w:r w:rsidR="003A41CC" w:rsidRPr="00646A34">
        <w:t xml:space="preserve">esponse code </w:t>
      </w:r>
      <w:r w:rsidR="0074122E" w:rsidRPr="00646A34">
        <w:t>‘</w:t>
      </w:r>
      <w:r w:rsidR="003A41CC" w:rsidRPr="00646A34">
        <w:t>NO FOOD COOKED IN HOUSEHOLD</w:t>
      </w:r>
      <w:r w:rsidR="0074122E" w:rsidRPr="00646A34">
        <w:t>’</w:t>
      </w:r>
      <w:r w:rsidR="003A41CC" w:rsidRPr="00646A34">
        <w:t xml:space="preserve"> should only be selected if no one cooks food</w:t>
      </w:r>
      <w:r w:rsidR="00432DC6" w:rsidRPr="00646A34">
        <w:t xml:space="preserve"> in the household</w:t>
      </w:r>
      <w:r w:rsidR="003A41CC" w:rsidRPr="00646A34">
        <w:t xml:space="preserve">. </w:t>
      </w:r>
    </w:p>
    <w:p w14:paraId="1F27B698" w14:textId="5194A2CF" w:rsidR="008864CE" w:rsidRPr="00646A34" w:rsidRDefault="008864CE" w:rsidP="008F721B">
      <w:pPr>
        <w:pStyle w:val="BodyText"/>
        <w:rPr>
          <w:highlight w:val="yellow"/>
        </w:rPr>
      </w:pPr>
    </w:p>
    <w:p w14:paraId="4E36C4E0" w14:textId="5BE66C2B" w:rsidR="008864CE" w:rsidRPr="00646A34" w:rsidRDefault="008864CE" w:rsidP="008F721B">
      <w:pPr>
        <w:pStyle w:val="BodyText"/>
        <w:rPr>
          <w:u w:val="single"/>
        </w:rPr>
      </w:pPr>
      <w:r w:rsidRPr="00646A34">
        <w:rPr>
          <w:u w:val="single"/>
        </w:rPr>
        <w:t xml:space="preserve">Q. 118: </w:t>
      </w:r>
      <w:r w:rsidR="00474AEC" w:rsidRPr="00646A34">
        <w:rPr>
          <w:u w:val="single"/>
        </w:rPr>
        <w:t>VENTILATION</w:t>
      </w:r>
      <w:r w:rsidRPr="00646A34">
        <w:rPr>
          <w:u w:val="single"/>
        </w:rPr>
        <w:t xml:space="preserve"> OF COOKSTOVE</w:t>
      </w:r>
    </w:p>
    <w:p w14:paraId="418DE4E4" w14:textId="7B92E3AE" w:rsidR="003A41CC" w:rsidRPr="00646A34" w:rsidRDefault="003A41CC" w:rsidP="008F721B">
      <w:pPr>
        <w:pStyle w:val="BodyText"/>
      </w:pPr>
    </w:p>
    <w:p w14:paraId="77E88491" w14:textId="4666F282" w:rsidR="00620C69" w:rsidRPr="00646A34" w:rsidRDefault="000A1E43" w:rsidP="00620C69">
      <w:pPr>
        <w:pStyle w:val="BodyText"/>
      </w:pPr>
      <w:r w:rsidRPr="00646A34">
        <w:t>Q</w:t>
      </w:r>
      <w:r w:rsidR="00620C69" w:rsidRPr="00646A34">
        <w:t>.</w:t>
      </w:r>
      <w:r w:rsidRPr="00646A34">
        <w:t xml:space="preserve"> 118</w:t>
      </w:r>
      <w:r w:rsidR="00620C69" w:rsidRPr="00646A34">
        <w:t xml:space="preserve"> </w:t>
      </w:r>
      <w:r w:rsidRPr="00646A34">
        <w:t>seek</w:t>
      </w:r>
      <w:r w:rsidR="00620C69" w:rsidRPr="00646A34">
        <w:t xml:space="preserve">s </w:t>
      </w:r>
      <w:r w:rsidRPr="00646A34">
        <w:t>to determine whether the cookstove used by the household is ventilated by a chimney</w:t>
      </w:r>
      <w:r w:rsidR="00620C69" w:rsidRPr="00646A34">
        <w:t>.</w:t>
      </w:r>
      <w:r w:rsidRPr="00646A34">
        <w:t xml:space="preserve"> </w:t>
      </w:r>
    </w:p>
    <w:p w14:paraId="5D9640B4" w14:textId="77777777" w:rsidR="00620C69" w:rsidRPr="00646A34" w:rsidRDefault="00620C69" w:rsidP="003374EE">
      <w:pPr>
        <w:rPr>
          <w:sz w:val="22"/>
          <w:szCs w:val="22"/>
        </w:rPr>
      </w:pPr>
      <w:r w:rsidRPr="00646A34">
        <w:rPr>
          <w:sz w:val="22"/>
          <w:szCs w:val="22"/>
        </w:rPr>
        <w:t xml:space="preserve">Chimneys are structural additions that ventilate gas and smoke from the cookstove to the outside of the home or cooking area. Chimneys can be made from clay pipes, sheet metal, cast iron, masonry, concrete pipes, bamboo, and many other materials. </w:t>
      </w:r>
    </w:p>
    <w:p w14:paraId="56C1B804" w14:textId="77777777" w:rsidR="00620C69" w:rsidRPr="00646A34" w:rsidRDefault="00620C69" w:rsidP="00C61643">
      <w:pPr>
        <w:pStyle w:val="BodyText"/>
      </w:pPr>
    </w:p>
    <w:p w14:paraId="34C3E6AF" w14:textId="5F86C120" w:rsidR="00A6294A" w:rsidRPr="00646A34" w:rsidRDefault="009909B4" w:rsidP="00C61643">
      <w:pPr>
        <w:pStyle w:val="BodyText"/>
        <w:rPr>
          <w:u w:val="single"/>
        </w:rPr>
      </w:pPr>
      <w:r w:rsidRPr="00646A34">
        <w:rPr>
          <w:u w:val="single"/>
        </w:rPr>
        <w:t>Q. 1</w:t>
      </w:r>
      <w:r w:rsidR="002669AB" w:rsidRPr="00646A34">
        <w:rPr>
          <w:u w:val="single"/>
        </w:rPr>
        <w:t>20</w:t>
      </w:r>
      <w:r w:rsidR="00A6294A" w:rsidRPr="00646A34">
        <w:rPr>
          <w:u w:val="single"/>
        </w:rPr>
        <w:t>:</w:t>
      </w:r>
      <w:r w:rsidR="009213A5" w:rsidRPr="00646A34">
        <w:rPr>
          <w:u w:val="single"/>
        </w:rPr>
        <w:t xml:space="preserve"> </w:t>
      </w:r>
      <w:r w:rsidR="002E7D56" w:rsidRPr="00646A34">
        <w:rPr>
          <w:u w:val="single"/>
        </w:rPr>
        <w:t xml:space="preserve">COOKSTOVE </w:t>
      </w:r>
      <w:r w:rsidR="00F53548" w:rsidRPr="00646A34">
        <w:rPr>
          <w:u w:val="single"/>
        </w:rPr>
        <w:t xml:space="preserve">FUEL OR </w:t>
      </w:r>
      <w:r w:rsidR="002E7D56" w:rsidRPr="00646A34">
        <w:rPr>
          <w:u w:val="single"/>
        </w:rPr>
        <w:t>ENERGY SOURCE</w:t>
      </w:r>
    </w:p>
    <w:p w14:paraId="34C3E6B0" w14:textId="77777777" w:rsidR="00A6294A" w:rsidRPr="00646A34" w:rsidRDefault="00A6294A" w:rsidP="00C61643">
      <w:pPr>
        <w:pStyle w:val="BodyText"/>
      </w:pPr>
    </w:p>
    <w:p w14:paraId="34C3E6B1" w14:textId="4D1C257C" w:rsidR="00A6294A" w:rsidRPr="00646A34" w:rsidRDefault="00A6294A" w:rsidP="00C61643">
      <w:pPr>
        <w:pStyle w:val="BodyText"/>
      </w:pPr>
      <w:r w:rsidRPr="00646A34">
        <w:t xml:space="preserve">The use of some cooking fuels can have adverse health consequences. Remember that this question asks about fuel for </w:t>
      </w:r>
      <w:r w:rsidR="00432DC6" w:rsidRPr="00646A34">
        <w:t xml:space="preserve">a </w:t>
      </w:r>
      <w:r w:rsidR="00F53548" w:rsidRPr="00646A34">
        <w:t>cookstove</w:t>
      </w:r>
      <w:r w:rsidRPr="00646A34">
        <w:t xml:space="preserve">, not fuel for heating or lighting. </w:t>
      </w:r>
    </w:p>
    <w:p w14:paraId="34C3E6B2" w14:textId="77777777" w:rsidR="00A6294A" w:rsidRPr="00646A34" w:rsidRDefault="00A6294A" w:rsidP="00C61643">
      <w:pPr>
        <w:pStyle w:val="BodyText"/>
      </w:pPr>
    </w:p>
    <w:p w14:paraId="34C3E6B3" w14:textId="2D8AE623" w:rsidR="00A6294A" w:rsidRPr="00646A34" w:rsidRDefault="00A6294A" w:rsidP="00C61643">
      <w:pPr>
        <w:pStyle w:val="BodyText"/>
      </w:pPr>
      <w:r w:rsidRPr="00646A34">
        <w:t xml:space="preserve">If the household uses more than one fuel </w:t>
      </w:r>
      <w:r w:rsidR="00F53548" w:rsidRPr="00646A34">
        <w:t>with their cookstove</w:t>
      </w:r>
      <w:r w:rsidRPr="00646A34">
        <w:t>, find out the fuel used most often.</w:t>
      </w:r>
      <w:r w:rsidR="009213A5" w:rsidRPr="00646A34">
        <w:t xml:space="preserve"> </w:t>
      </w:r>
      <w:r w:rsidRPr="00646A34">
        <w:t xml:space="preserve">If any fuel other than the precoded ones is reported as being the main fuel used, </w:t>
      </w:r>
      <w:r w:rsidR="00F53548" w:rsidRPr="00646A34">
        <w:t xml:space="preserve">select </w:t>
      </w:r>
      <w:r w:rsidRPr="00646A34">
        <w:t>‘96’ and specify the type of fuel in the space provided.</w:t>
      </w:r>
    </w:p>
    <w:p w14:paraId="34C3E6B4" w14:textId="77777777" w:rsidR="00A6294A" w:rsidRPr="00646A34" w:rsidRDefault="00A6294A" w:rsidP="00C61643">
      <w:pPr>
        <w:pStyle w:val="BodyText"/>
      </w:pPr>
    </w:p>
    <w:p w14:paraId="34C3E6B5" w14:textId="40EBCE4F" w:rsidR="00A6294A" w:rsidRPr="00646A34" w:rsidRDefault="009909B4" w:rsidP="00C61643">
      <w:pPr>
        <w:pStyle w:val="BodyText"/>
        <w:rPr>
          <w:u w:val="single"/>
        </w:rPr>
      </w:pPr>
      <w:r w:rsidRPr="00646A34">
        <w:rPr>
          <w:u w:val="single"/>
        </w:rPr>
        <w:t>Q</w:t>
      </w:r>
      <w:r w:rsidR="004F4098" w:rsidRPr="00646A34">
        <w:rPr>
          <w:u w:val="single"/>
        </w:rPr>
        <w:t>s</w:t>
      </w:r>
      <w:r w:rsidRPr="00646A34">
        <w:rPr>
          <w:u w:val="single"/>
        </w:rPr>
        <w:t>. 1</w:t>
      </w:r>
      <w:r w:rsidR="0074122E" w:rsidRPr="00646A34">
        <w:rPr>
          <w:u w:val="single"/>
        </w:rPr>
        <w:t>21</w:t>
      </w:r>
      <w:r w:rsidRPr="00646A34">
        <w:rPr>
          <w:u w:val="single"/>
        </w:rPr>
        <w:t xml:space="preserve"> </w:t>
      </w:r>
      <w:r w:rsidR="00146B8F" w:rsidRPr="00646A34">
        <w:rPr>
          <w:u w:val="single"/>
        </w:rPr>
        <w:t>and</w:t>
      </w:r>
      <w:r w:rsidRPr="00646A34">
        <w:rPr>
          <w:u w:val="single"/>
        </w:rPr>
        <w:t xml:space="preserve"> </w:t>
      </w:r>
      <w:r w:rsidR="008F173B" w:rsidRPr="00646A34">
        <w:rPr>
          <w:u w:val="single"/>
        </w:rPr>
        <w:t>1</w:t>
      </w:r>
      <w:r w:rsidR="0074122E" w:rsidRPr="00646A34">
        <w:rPr>
          <w:u w:val="single"/>
        </w:rPr>
        <w:t>22</w:t>
      </w:r>
      <w:r w:rsidR="00A6294A" w:rsidRPr="00646A34">
        <w:rPr>
          <w:u w:val="single"/>
        </w:rPr>
        <w:t>: PLACE WHERE FOOD IS COOKED</w:t>
      </w:r>
    </w:p>
    <w:p w14:paraId="34C3E6B6" w14:textId="77777777" w:rsidR="00A6294A" w:rsidRPr="00646A34" w:rsidRDefault="00A6294A" w:rsidP="00C61643">
      <w:pPr>
        <w:pStyle w:val="BodyText"/>
      </w:pPr>
    </w:p>
    <w:p w14:paraId="34C3E6B7" w14:textId="15E79018" w:rsidR="00A6294A" w:rsidRPr="00646A34" w:rsidRDefault="00A6294A" w:rsidP="00C61643">
      <w:pPr>
        <w:pStyle w:val="BodyText"/>
      </w:pPr>
      <w:r w:rsidRPr="00646A34">
        <w:t xml:space="preserve">The purpose of </w:t>
      </w:r>
      <w:r w:rsidR="009C5E55" w:rsidRPr="00646A34">
        <w:t xml:space="preserve">Q. </w:t>
      </w:r>
      <w:r w:rsidR="00A10607" w:rsidRPr="00646A34">
        <w:t>1</w:t>
      </w:r>
      <w:r w:rsidR="0074122E" w:rsidRPr="00646A34">
        <w:t>21</w:t>
      </w:r>
      <w:r w:rsidRPr="00646A34">
        <w:t xml:space="preserve"> is to collect information on the location where the household</w:t>
      </w:r>
      <w:r w:rsidR="009C5E55" w:rsidRPr="00646A34">
        <w:t>’s food is cooked</w:t>
      </w:r>
      <w:r w:rsidRPr="00646A34">
        <w:t xml:space="preserve">: in the house, in a separate building, or outdoors. This information is important in providing an indicator of the air quality inside and around the dwelling. In </w:t>
      </w:r>
      <w:r w:rsidR="007E323C" w:rsidRPr="00646A34">
        <w:t xml:space="preserve">Q. </w:t>
      </w:r>
      <w:r w:rsidR="0074122E" w:rsidRPr="00646A34">
        <w:t>122</w:t>
      </w:r>
      <w:r w:rsidRPr="00646A34">
        <w:t xml:space="preserve">, information on whether the household has a separate room used as a kitchen provides additional information on </w:t>
      </w:r>
      <w:r w:rsidR="00342E4A" w:rsidRPr="00646A34">
        <w:t>air quality</w:t>
      </w:r>
      <w:r w:rsidRPr="00646A34">
        <w:t>.</w:t>
      </w:r>
    </w:p>
    <w:p w14:paraId="3F9E6A0A" w14:textId="77777777" w:rsidR="00F53548" w:rsidRPr="00646A34" w:rsidRDefault="00F53548" w:rsidP="00C61643">
      <w:pPr>
        <w:pStyle w:val="BodyText"/>
      </w:pPr>
    </w:p>
    <w:p w14:paraId="1D9587B1" w14:textId="56CB13BE" w:rsidR="0074122E" w:rsidRPr="00646A34" w:rsidRDefault="0074122E" w:rsidP="00C61643">
      <w:pPr>
        <w:pStyle w:val="BodyText"/>
        <w:rPr>
          <w:u w:val="single"/>
        </w:rPr>
      </w:pPr>
      <w:r w:rsidRPr="00646A34">
        <w:rPr>
          <w:u w:val="single"/>
        </w:rPr>
        <w:t>Q. 123: HEATING</w:t>
      </w:r>
      <w:r w:rsidR="003B2485" w:rsidRPr="00646A34">
        <w:rPr>
          <w:u w:val="single"/>
        </w:rPr>
        <w:t xml:space="preserve"> THE HOME</w:t>
      </w:r>
    </w:p>
    <w:p w14:paraId="26A40D6B" w14:textId="77777777" w:rsidR="0074122E" w:rsidRPr="00646A34" w:rsidRDefault="0074122E" w:rsidP="00C61643">
      <w:pPr>
        <w:pStyle w:val="BodyText"/>
      </w:pPr>
    </w:p>
    <w:p w14:paraId="34C3E6B8" w14:textId="285FBCEB" w:rsidR="00A6294A" w:rsidRDefault="0074122E" w:rsidP="00C61643">
      <w:pPr>
        <w:pStyle w:val="BodyText"/>
      </w:pPr>
      <w:r w:rsidRPr="00646A34">
        <w:t xml:space="preserve">The household may heat </w:t>
      </w:r>
      <w:r w:rsidR="000633C4" w:rsidRPr="00646A34">
        <w:t xml:space="preserve">its </w:t>
      </w:r>
      <w:r w:rsidRPr="00646A34">
        <w:t>dwelling</w:t>
      </w:r>
      <w:r w:rsidR="00F53548" w:rsidRPr="00646A34">
        <w:t xml:space="preserve"> at certain times of the year</w:t>
      </w:r>
      <w:r w:rsidRPr="00646A34">
        <w:t xml:space="preserve">. The category ‘CENTRAL HEATING’ refers to a system of warming that heats water or air in one place and circulating it throughout the dwelling using pipes, radiators, or vents. Space heaters can be manufactured by a company or made using traditional </w:t>
      </w:r>
      <w:r w:rsidR="00B94704" w:rsidRPr="00646A34">
        <w:t xml:space="preserve">materials by household members </w:t>
      </w:r>
      <w:r w:rsidR="009242A1" w:rsidRPr="00646A34">
        <w:t xml:space="preserve">or </w:t>
      </w:r>
      <w:r w:rsidR="00EF3DBD" w:rsidRPr="00646A34">
        <w:t xml:space="preserve">a </w:t>
      </w:r>
      <w:r w:rsidR="009242A1" w:rsidRPr="00646A34">
        <w:t>local artisan</w:t>
      </w:r>
      <w:r w:rsidRPr="00646A34">
        <w:t xml:space="preserve">. Cookstoves </w:t>
      </w:r>
      <w:r w:rsidR="00F53548" w:rsidRPr="00646A34">
        <w:t>are</w:t>
      </w:r>
      <w:r w:rsidRPr="00646A34">
        <w:t xml:space="preserve"> also </w:t>
      </w:r>
      <w:r w:rsidR="00F53548" w:rsidRPr="00646A34">
        <w:t xml:space="preserve">sometimes used </w:t>
      </w:r>
      <w:r w:rsidRPr="00646A34">
        <w:t xml:space="preserve">to heat a dwelling. </w:t>
      </w:r>
      <w:r w:rsidR="00342557" w:rsidRPr="00646A34">
        <w:t xml:space="preserve">Some households may use an open fire to keep their dwelling warm. If there </w:t>
      </w:r>
      <w:r w:rsidR="00EF3DBD" w:rsidRPr="00646A34">
        <w:t xml:space="preserve">is </w:t>
      </w:r>
      <w:r w:rsidR="00342557" w:rsidRPr="00646A34">
        <w:t xml:space="preserve">more than one type of heater used in the </w:t>
      </w:r>
      <w:r w:rsidR="00980CAB" w:rsidRPr="00646A34">
        <w:t>home</w:t>
      </w:r>
      <w:r w:rsidR="00342557" w:rsidRPr="00646A34">
        <w:t>, record only the main type</w:t>
      </w:r>
      <w:r w:rsidR="00980CAB" w:rsidRPr="00646A34">
        <w:t>.</w:t>
      </w:r>
    </w:p>
    <w:p w14:paraId="7BDF429B" w14:textId="3F0B4033" w:rsidR="006A14A1" w:rsidRDefault="006A14A1" w:rsidP="00C61643">
      <w:pPr>
        <w:pStyle w:val="BodyText"/>
      </w:pPr>
    </w:p>
    <w:p w14:paraId="2DAAC32A" w14:textId="42AF3984" w:rsidR="006A14A1" w:rsidRPr="00646A34" w:rsidRDefault="006A14A1" w:rsidP="00C61643">
      <w:pPr>
        <w:pStyle w:val="BodyText"/>
      </w:pPr>
      <w:bookmarkStart w:id="100" w:name="_Hlk102477002"/>
      <w:r>
        <w:t xml:space="preserve">If the respondent reports the fuel type </w:t>
      </w:r>
      <w:r w:rsidR="00FA2AF3">
        <w:t xml:space="preserve">used to heat the home </w:t>
      </w:r>
      <w:r>
        <w:t>(</w:t>
      </w:r>
      <w:r w:rsidR="00FA2AF3">
        <w:t>typically</w:t>
      </w:r>
      <w:r>
        <w:t xml:space="preserve"> electricity or gas) in response to this question rather than providing the type</w:t>
      </w:r>
      <w:r w:rsidR="009F03F2">
        <w:t xml:space="preserve"> of</w:t>
      </w:r>
      <w:r>
        <w:t xml:space="preserve"> heater, probe by asking the type of heater </w:t>
      </w:r>
      <w:r w:rsidR="00FA2AF3">
        <w:t xml:space="preserve">in which </w:t>
      </w:r>
      <w:r>
        <w:t>the electricity or gas is used.</w:t>
      </w:r>
    </w:p>
    <w:bookmarkEnd w:id="100"/>
    <w:p w14:paraId="0A9736FD" w14:textId="77777777" w:rsidR="00F53548" w:rsidRPr="00646A34" w:rsidRDefault="00F53548" w:rsidP="00C61643">
      <w:pPr>
        <w:pStyle w:val="BodyText"/>
      </w:pPr>
    </w:p>
    <w:p w14:paraId="6A3CF2EB" w14:textId="01063A51" w:rsidR="0074122E" w:rsidRPr="00646A34" w:rsidRDefault="00011CF8" w:rsidP="00C61643">
      <w:pPr>
        <w:pStyle w:val="BodyText"/>
      </w:pPr>
      <w:r w:rsidRPr="00646A34">
        <w:t xml:space="preserve">In certain climates, no heating is required. </w:t>
      </w:r>
      <w:r w:rsidR="0074122E" w:rsidRPr="00646A34">
        <w:t>If the household never uses any method to warm their dwelling, select the category ‘NO SPACE HEATING IN HOUSEHOLD</w:t>
      </w:r>
      <w:r w:rsidR="00C71531">
        <w:t>/NO NEED</w:t>
      </w:r>
      <w:r w:rsidR="00E94F1C" w:rsidRPr="00646A34">
        <w:t>.</w:t>
      </w:r>
      <w:r w:rsidR="0074122E" w:rsidRPr="00646A34">
        <w:t>’</w:t>
      </w:r>
    </w:p>
    <w:p w14:paraId="366C896E" w14:textId="7CE1231D" w:rsidR="003B2485" w:rsidRPr="00646A34" w:rsidRDefault="003B2485" w:rsidP="00C61643">
      <w:pPr>
        <w:pStyle w:val="BodyText"/>
      </w:pPr>
    </w:p>
    <w:p w14:paraId="640D0DCA" w14:textId="25F7EA87" w:rsidR="003B2485" w:rsidRPr="00646A34" w:rsidRDefault="003B2485" w:rsidP="00C61643">
      <w:pPr>
        <w:pStyle w:val="BodyText"/>
        <w:rPr>
          <w:u w:val="single"/>
        </w:rPr>
      </w:pPr>
      <w:r w:rsidRPr="00646A34">
        <w:rPr>
          <w:u w:val="single"/>
        </w:rPr>
        <w:t xml:space="preserve">Q. 124: </w:t>
      </w:r>
      <w:r w:rsidR="00933066" w:rsidRPr="00646A34">
        <w:rPr>
          <w:u w:val="single"/>
        </w:rPr>
        <w:t>CHIMNEY FOR HEATER</w:t>
      </w:r>
    </w:p>
    <w:p w14:paraId="6C41360D" w14:textId="1CC38191" w:rsidR="00933066" w:rsidRPr="00646A34" w:rsidRDefault="00933066" w:rsidP="00C61643">
      <w:pPr>
        <w:pStyle w:val="BodyText"/>
      </w:pPr>
    </w:p>
    <w:p w14:paraId="134E606F" w14:textId="12361BB7" w:rsidR="00933066" w:rsidRPr="00646A34" w:rsidRDefault="00933066" w:rsidP="00C61643">
      <w:pPr>
        <w:pStyle w:val="BodyText"/>
      </w:pPr>
      <w:r w:rsidRPr="00646A34">
        <w:t>Q</w:t>
      </w:r>
      <w:r w:rsidR="00011CF8" w:rsidRPr="00646A34">
        <w:t xml:space="preserve">. </w:t>
      </w:r>
      <w:r w:rsidRPr="00646A34">
        <w:t xml:space="preserve">124 is only asked if the household uses a space heater or cookstove to heat </w:t>
      </w:r>
      <w:r w:rsidR="00D54B5B" w:rsidRPr="00646A34">
        <w:t xml:space="preserve">its </w:t>
      </w:r>
      <w:r w:rsidRPr="00646A34">
        <w:t xml:space="preserve">dwelling. Record </w:t>
      </w:r>
      <w:r w:rsidR="00370044" w:rsidRPr="00646A34">
        <w:t>whether</w:t>
      </w:r>
      <w:r w:rsidRPr="00646A34">
        <w:t xml:space="preserve"> the space heater or cookstove has a chimney to carry smoke and pollutants outside the dwelling.</w:t>
      </w:r>
    </w:p>
    <w:p w14:paraId="5C652D76" w14:textId="308DEC0C" w:rsidR="00370044" w:rsidRPr="00646A34" w:rsidRDefault="00370044" w:rsidP="00C61643">
      <w:pPr>
        <w:pStyle w:val="BodyText"/>
      </w:pPr>
    </w:p>
    <w:p w14:paraId="4FA55C94" w14:textId="62F5FD2C" w:rsidR="00370044" w:rsidRPr="00646A34" w:rsidRDefault="00370044" w:rsidP="00C61643">
      <w:pPr>
        <w:pStyle w:val="BodyText"/>
        <w:rPr>
          <w:u w:val="single"/>
        </w:rPr>
      </w:pPr>
      <w:r w:rsidRPr="00646A34">
        <w:rPr>
          <w:u w:val="single"/>
        </w:rPr>
        <w:t xml:space="preserve">Q. 125: FUEL </w:t>
      </w:r>
      <w:r w:rsidR="0045351B" w:rsidRPr="00646A34">
        <w:rPr>
          <w:u w:val="single"/>
        </w:rPr>
        <w:t xml:space="preserve">SOURCE </w:t>
      </w:r>
      <w:r w:rsidRPr="00646A34">
        <w:rPr>
          <w:u w:val="single"/>
        </w:rPr>
        <w:t>FOR HEATING</w:t>
      </w:r>
      <w:r w:rsidR="0045351B" w:rsidRPr="00646A34">
        <w:rPr>
          <w:u w:val="single"/>
        </w:rPr>
        <w:t xml:space="preserve"> THE HOME</w:t>
      </w:r>
    </w:p>
    <w:p w14:paraId="55FDED4A" w14:textId="77777777" w:rsidR="00370044" w:rsidRPr="00646A34" w:rsidRDefault="00370044" w:rsidP="00370044">
      <w:pPr>
        <w:pStyle w:val="BodyText"/>
      </w:pPr>
    </w:p>
    <w:p w14:paraId="300550CB" w14:textId="692A783D" w:rsidR="0074199D" w:rsidRPr="00646A34" w:rsidRDefault="00370044" w:rsidP="0074199D">
      <w:pPr>
        <w:pStyle w:val="BodyText"/>
      </w:pPr>
      <w:r w:rsidRPr="00646A34">
        <w:lastRenderedPageBreak/>
        <w:t xml:space="preserve">Remember that this question </w:t>
      </w:r>
      <w:r w:rsidR="0074199D" w:rsidRPr="00646A34">
        <w:t xml:space="preserve">asks about fuel for heating and is different from Q. 120, which </w:t>
      </w:r>
      <w:r w:rsidRPr="00646A34">
        <w:t xml:space="preserve">asks about fuel </w:t>
      </w:r>
      <w:r w:rsidR="00011CF8" w:rsidRPr="00646A34">
        <w:t xml:space="preserve">used by cookstoves </w:t>
      </w:r>
      <w:r w:rsidRPr="00646A34">
        <w:t>for cooking</w:t>
      </w:r>
      <w:r w:rsidR="0074199D" w:rsidRPr="00646A34">
        <w:t xml:space="preserve">. </w:t>
      </w:r>
    </w:p>
    <w:p w14:paraId="354F3CF6" w14:textId="77777777" w:rsidR="0074199D" w:rsidRPr="00646A34" w:rsidRDefault="0074199D" w:rsidP="0074199D">
      <w:pPr>
        <w:pStyle w:val="BodyText"/>
      </w:pPr>
    </w:p>
    <w:p w14:paraId="25502E5E" w14:textId="40D1F3C0" w:rsidR="00370044" w:rsidRPr="00646A34" w:rsidRDefault="0074199D" w:rsidP="00C61643">
      <w:pPr>
        <w:pStyle w:val="BodyText"/>
      </w:pPr>
      <w:r w:rsidRPr="00646A34">
        <w:t>I</w:t>
      </w:r>
      <w:r w:rsidR="00370044" w:rsidRPr="00646A34">
        <w:t xml:space="preserve">f the household uses more than one fuel for </w:t>
      </w:r>
      <w:r w:rsidRPr="00646A34">
        <w:t>heating</w:t>
      </w:r>
      <w:r w:rsidR="00370044" w:rsidRPr="00646A34">
        <w:t xml:space="preserve">, </w:t>
      </w:r>
      <w:r w:rsidR="00011CF8" w:rsidRPr="00646A34">
        <w:t xml:space="preserve">record </w:t>
      </w:r>
      <w:r w:rsidR="00370044" w:rsidRPr="00646A34">
        <w:t xml:space="preserve">the fuel used most often. </w:t>
      </w:r>
    </w:p>
    <w:p w14:paraId="68B3D94A" w14:textId="56A3CF29" w:rsidR="00CE7878" w:rsidRPr="00646A34" w:rsidRDefault="00CE7878" w:rsidP="00C61643">
      <w:pPr>
        <w:pStyle w:val="BodyText"/>
      </w:pPr>
    </w:p>
    <w:p w14:paraId="272B8125" w14:textId="554D1D32" w:rsidR="00CE7878" w:rsidRPr="00646A34" w:rsidRDefault="00CE7878" w:rsidP="00CE7878">
      <w:pPr>
        <w:pStyle w:val="BodyText"/>
        <w:rPr>
          <w:u w:val="single"/>
        </w:rPr>
      </w:pPr>
      <w:r w:rsidRPr="00646A34">
        <w:rPr>
          <w:u w:val="single"/>
        </w:rPr>
        <w:t xml:space="preserve">Q. 126: </w:t>
      </w:r>
      <w:r w:rsidR="009E7708" w:rsidRPr="00646A34">
        <w:rPr>
          <w:u w:val="single"/>
        </w:rPr>
        <w:t xml:space="preserve">TYPE OF </w:t>
      </w:r>
      <w:r w:rsidRPr="00646A34">
        <w:rPr>
          <w:u w:val="single"/>
        </w:rPr>
        <w:t xml:space="preserve">LIGHTING </w:t>
      </w:r>
      <w:r w:rsidR="009E7708" w:rsidRPr="00646A34">
        <w:rPr>
          <w:u w:val="single"/>
        </w:rPr>
        <w:t xml:space="preserve">FOR </w:t>
      </w:r>
      <w:r w:rsidRPr="00646A34">
        <w:rPr>
          <w:u w:val="single"/>
        </w:rPr>
        <w:t>THE HOME</w:t>
      </w:r>
    </w:p>
    <w:p w14:paraId="4B06225C" w14:textId="77777777" w:rsidR="00CE7878" w:rsidRPr="00646A34" w:rsidRDefault="00CE7878" w:rsidP="00CE7878">
      <w:pPr>
        <w:pStyle w:val="BodyText"/>
      </w:pPr>
    </w:p>
    <w:p w14:paraId="56458F32" w14:textId="5B79853D" w:rsidR="00CC63CF" w:rsidRPr="00646A34" w:rsidRDefault="00CE7878" w:rsidP="00CC63CF">
      <w:pPr>
        <w:pStyle w:val="BodyText"/>
      </w:pPr>
      <w:r w:rsidRPr="00646A34">
        <w:t xml:space="preserve">The household may use a method for lighting </w:t>
      </w:r>
      <w:r w:rsidR="00817C56" w:rsidRPr="00646A34">
        <w:t xml:space="preserve">its </w:t>
      </w:r>
      <w:r w:rsidRPr="00646A34">
        <w:t xml:space="preserve">dwelling at night. If the household uses more than one type of light, </w:t>
      </w:r>
      <w:r w:rsidR="00011CF8" w:rsidRPr="00646A34">
        <w:t>record the</w:t>
      </w:r>
      <w:r w:rsidRPr="00646A34">
        <w:t xml:space="preserve"> light source they use most often. </w:t>
      </w:r>
      <w:r w:rsidR="00CC63CF" w:rsidRPr="00646A34">
        <w:t>If the household never uses any method to light their home, select the category ‘NO LIGHTING IN HOUSEHOLD</w:t>
      </w:r>
      <w:r w:rsidR="00251CBA" w:rsidRPr="00646A34">
        <w:t>.</w:t>
      </w:r>
      <w:r w:rsidR="00CC63CF" w:rsidRPr="00646A34">
        <w:t>’</w:t>
      </w:r>
    </w:p>
    <w:p w14:paraId="7A7AE658" w14:textId="77777777" w:rsidR="00432DC6" w:rsidRPr="00646A34" w:rsidRDefault="00432DC6" w:rsidP="00C61643">
      <w:pPr>
        <w:pStyle w:val="BodyText"/>
      </w:pPr>
    </w:p>
    <w:p w14:paraId="34C3E6B9" w14:textId="171E1CB3" w:rsidR="00492BA0" w:rsidRPr="00646A34" w:rsidRDefault="00492BA0" w:rsidP="00492BA0">
      <w:pPr>
        <w:pStyle w:val="BodyText"/>
        <w:rPr>
          <w:u w:val="single"/>
        </w:rPr>
      </w:pPr>
      <w:r w:rsidRPr="00646A34">
        <w:rPr>
          <w:u w:val="single"/>
        </w:rPr>
        <w:t xml:space="preserve">Q. </w:t>
      </w:r>
      <w:r w:rsidR="0060202F" w:rsidRPr="00646A34">
        <w:rPr>
          <w:u w:val="single"/>
        </w:rPr>
        <w:t>1</w:t>
      </w:r>
      <w:r w:rsidR="00520936" w:rsidRPr="00646A34">
        <w:rPr>
          <w:u w:val="single"/>
        </w:rPr>
        <w:t>27</w:t>
      </w:r>
      <w:r w:rsidRPr="00646A34">
        <w:rPr>
          <w:u w:val="single"/>
        </w:rPr>
        <w:t>: NUMBER OF ROOMS FOR SLEEPING</w:t>
      </w:r>
    </w:p>
    <w:p w14:paraId="34C3E6BA" w14:textId="77777777" w:rsidR="00492BA0" w:rsidRPr="00646A34" w:rsidRDefault="00492BA0" w:rsidP="00C61643">
      <w:pPr>
        <w:pStyle w:val="BodyText"/>
      </w:pPr>
    </w:p>
    <w:p w14:paraId="34C3E6BB" w14:textId="5FF95B5C" w:rsidR="009758EA" w:rsidRPr="00646A34" w:rsidRDefault="009758EA" w:rsidP="009758EA">
      <w:pPr>
        <w:pStyle w:val="BodyText"/>
        <w:rPr>
          <w:u w:val="single"/>
        </w:rPr>
      </w:pPr>
      <w:r w:rsidRPr="00646A34">
        <w:t xml:space="preserve">Record the number of rooms that the household uses for sleeping even if </w:t>
      </w:r>
      <w:r w:rsidR="00E767F3" w:rsidRPr="00646A34">
        <w:t xml:space="preserve">a </w:t>
      </w:r>
      <w:r w:rsidRPr="00646A34">
        <w:t>room also serves a second function. For example, if a dwelling unit consists of two rooms: a bedroom and a kitchen, but household members sleep in both the bedroom and the kitchen, record ‘2’ in Q. 1</w:t>
      </w:r>
      <w:r w:rsidR="00011CF8" w:rsidRPr="00646A34">
        <w:t>27</w:t>
      </w:r>
      <w:r w:rsidRPr="00646A34">
        <w:t>.</w:t>
      </w:r>
    </w:p>
    <w:p w14:paraId="34C3E6BC" w14:textId="77777777" w:rsidR="00573819" w:rsidRPr="00646A34" w:rsidRDefault="00573819" w:rsidP="000755EF">
      <w:pPr>
        <w:pStyle w:val="BodyText"/>
      </w:pPr>
    </w:p>
    <w:p w14:paraId="34C3E6BD" w14:textId="36FEB24A" w:rsidR="00573819" w:rsidRPr="00646A34" w:rsidRDefault="00573819" w:rsidP="00573819">
      <w:pPr>
        <w:pStyle w:val="BodyText"/>
        <w:rPr>
          <w:u w:val="single"/>
        </w:rPr>
      </w:pPr>
      <w:r w:rsidRPr="00646A34">
        <w:rPr>
          <w:u w:val="single"/>
        </w:rPr>
        <w:t xml:space="preserve">Qs. </w:t>
      </w:r>
      <w:r w:rsidR="00520936" w:rsidRPr="00646A34">
        <w:rPr>
          <w:u w:val="single"/>
        </w:rPr>
        <w:t xml:space="preserve">128 </w:t>
      </w:r>
      <w:r w:rsidRPr="00646A34">
        <w:rPr>
          <w:u w:val="single"/>
        </w:rPr>
        <w:t>and 1</w:t>
      </w:r>
      <w:r w:rsidR="00520936" w:rsidRPr="00646A34">
        <w:rPr>
          <w:u w:val="single"/>
        </w:rPr>
        <w:t>29</w:t>
      </w:r>
      <w:r w:rsidRPr="00646A34">
        <w:rPr>
          <w:u w:val="single"/>
        </w:rPr>
        <w:t>: OWNERSHIP OF LIVESTOCK, HERDS, POULTRY</w:t>
      </w:r>
      <w:r w:rsidR="009E2724" w:rsidRPr="00646A34">
        <w:rPr>
          <w:u w:val="single"/>
        </w:rPr>
        <w:t>,</w:t>
      </w:r>
      <w:r w:rsidRPr="00646A34">
        <w:rPr>
          <w:u w:val="single"/>
        </w:rPr>
        <w:t xml:space="preserve"> OR OTHER FARM ANIMALS</w:t>
      </w:r>
    </w:p>
    <w:p w14:paraId="34C3E6BE" w14:textId="77777777" w:rsidR="00573819" w:rsidRPr="00646A34" w:rsidRDefault="00573819" w:rsidP="00573819">
      <w:pPr>
        <w:pStyle w:val="BodyText"/>
      </w:pPr>
    </w:p>
    <w:p w14:paraId="34C3E6BF" w14:textId="47213D92" w:rsidR="00573819" w:rsidRPr="00646A34" w:rsidRDefault="00573819" w:rsidP="00573819">
      <w:pPr>
        <w:pStyle w:val="BodyText"/>
      </w:pPr>
      <w:r w:rsidRPr="00646A34">
        <w:t>Information on whether households own any livestock, herds, poultry</w:t>
      </w:r>
      <w:r w:rsidR="00D50F53" w:rsidRPr="00646A34">
        <w:t>,</w:t>
      </w:r>
      <w:r w:rsidRPr="00646A34">
        <w:t xml:space="preserve"> or other animals and how many they own is used as an additional indicator of the socioeconomic status of the household. First, ask Q. 1</w:t>
      </w:r>
      <w:r w:rsidR="00011CF8" w:rsidRPr="00646A34">
        <w:t>28</w:t>
      </w:r>
      <w:r w:rsidRPr="00646A34">
        <w:t xml:space="preserve"> to find out whether the household owns any livestock, herds, other farm animals</w:t>
      </w:r>
      <w:r w:rsidR="00C57877" w:rsidRPr="00646A34">
        <w:t>,</w:t>
      </w:r>
      <w:r w:rsidRPr="00646A34">
        <w:t xml:space="preserve"> or poultry. If YES, ask Q. 1</w:t>
      </w:r>
      <w:r w:rsidR="00011CF8" w:rsidRPr="00646A34">
        <w:t>29</w:t>
      </w:r>
      <w:r w:rsidRPr="00646A34">
        <w:t xml:space="preserve"> to find out what type of animals the household owns and how many of each. </w:t>
      </w:r>
      <w:r w:rsidRPr="00646A34">
        <w:rPr>
          <w:u w:val="single"/>
        </w:rPr>
        <w:t>Read out each item</w:t>
      </w:r>
      <w:r w:rsidRPr="00646A34">
        <w:t xml:space="preserve"> and be sure to record the number in the respective boxes for </w:t>
      </w:r>
      <w:r w:rsidRPr="00646A34">
        <w:rPr>
          <w:u w:val="single"/>
        </w:rPr>
        <w:t>each</w:t>
      </w:r>
      <w:r w:rsidRPr="00646A34">
        <w:t xml:space="preserve"> item. Do not leave any blank.</w:t>
      </w:r>
    </w:p>
    <w:p w14:paraId="34C3E6C0" w14:textId="77777777" w:rsidR="00E87204" w:rsidRPr="00646A34" w:rsidRDefault="00E87204" w:rsidP="00573819">
      <w:pPr>
        <w:pStyle w:val="BodyText"/>
      </w:pPr>
    </w:p>
    <w:p w14:paraId="2B4AC2E8" w14:textId="39205509" w:rsidR="00300C29" w:rsidRPr="00646A34" w:rsidRDefault="00E87204" w:rsidP="009259A7">
      <w:pPr>
        <w:autoSpaceDE w:val="0"/>
        <w:autoSpaceDN w:val="0"/>
      </w:pPr>
      <w:r w:rsidRPr="00646A34">
        <w:rPr>
          <w:sz w:val="22"/>
          <w:szCs w:val="22"/>
        </w:rPr>
        <w:t>Note: Q. 1</w:t>
      </w:r>
      <w:r w:rsidR="00011CF8" w:rsidRPr="00646A34">
        <w:rPr>
          <w:sz w:val="22"/>
          <w:szCs w:val="22"/>
        </w:rPr>
        <w:t>29</w:t>
      </w:r>
      <w:r w:rsidRPr="00646A34">
        <w:rPr>
          <w:sz w:val="22"/>
          <w:szCs w:val="22"/>
        </w:rPr>
        <w:t xml:space="preserve"> asks separately for the number of milk cows</w:t>
      </w:r>
      <w:r w:rsidR="00105818" w:rsidRPr="00646A34">
        <w:rPr>
          <w:sz w:val="22"/>
          <w:szCs w:val="22"/>
        </w:rPr>
        <w:t xml:space="preserve"> or </w:t>
      </w:r>
      <w:r w:rsidRPr="00646A34">
        <w:rPr>
          <w:sz w:val="22"/>
          <w:szCs w:val="22"/>
        </w:rPr>
        <w:t xml:space="preserve">bulls </w:t>
      </w:r>
      <w:r w:rsidR="00105818" w:rsidRPr="00646A34">
        <w:rPr>
          <w:sz w:val="22"/>
          <w:szCs w:val="22"/>
        </w:rPr>
        <w:t xml:space="preserve">and cattle </w:t>
      </w:r>
      <w:r w:rsidRPr="00646A34">
        <w:rPr>
          <w:sz w:val="22"/>
          <w:szCs w:val="22"/>
        </w:rPr>
        <w:t xml:space="preserve">the household owns. Be sure not </w:t>
      </w:r>
      <w:r w:rsidR="00105818" w:rsidRPr="00646A34">
        <w:rPr>
          <w:sz w:val="22"/>
          <w:szCs w:val="22"/>
        </w:rPr>
        <w:t>to double-count these animals.</w:t>
      </w:r>
      <w:r w:rsidR="005D7C06" w:rsidRPr="00646A34">
        <w:rPr>
          <w:sz w:val="22"/>
          <w:szCs w:val="22"/>
        </w:rPr>
        <w:t xml:space="preserve"> </w:t>
      </w:r>
      <w:r w:rsidRPr="00646A34">
        <w:rPr>
          <w:sz w:val="22"/>
          <w:szCs w:val="22"/>
        </w:rPr>
        <w:t>For example, if the respondent says that the household has 10 cattle, one of which is a milk cow and one of whi</w:t>
      </w:r>
      <w:r w:rsidR="00105818" w:rsidRPr="00646A34">
        <w:rPr>
          <w:sz w:val="22"/>
          <w:szCs w:val="22"/>
        </w:rPr>
        <w:t>ch is a bull, record two</w:t>
      </w:r>
      <w:r w:rsidRPr="00646A34">
        <w:rPr>
          <w:sz w:val="22"/>
          <w:szCs w:val="22"/>
        </w:rPr>
        <w:t xml:space="preserve"> milk cow</w:t>
      </w:r>
      <w:r w:rsidR="00AF0BEC" w:rsidRPr="00646A34">
        <w:rPr>
          <w:sz w:val="22"/>
          <w:szCs w:val="22"/>
        </w:rPr>
        <w:t>s</w:t>
      </w:r>
      <w:r w:rsidR="00105818" w:rsidRPr="00646A34">
        <w:rPr>
          <w:sz w:val="22"/>
          <w:szCs w:val="22"/>
        </w:rPr>
        <w:t xml:space="preserve"> or</w:t>
      </w:r>
      <w:r w:rsidRPr="00646A34">
        <w:rPr>
          <w:sz w:val="22"/>
          <w:szCs w:val="22"/>
        </w:rPr>
        <w:t xml:space="preserve"> bull</w:t>
      </w:r>
      <w:r w:rsidR="00105818" w:rsidRPr="00646A34">
        <w:rPr>
          <w:sz w:val="22"/>
          <w:szCs w:val="22"/>
        </w:rPr>
        <w:t>s and eight cattle</w:t>
      </w:r>
      <w:r w:rsidRPr="00646A34">
        <w:rPr>
          <w:sz w:val="22"/>
          <w:szCs w:val="22"/>
        </w:rPr>
        <w:t xml:space="preserve"> since the household owns a total of 10 animals</w:t>
      </w:r>
      <w:r w:rsidR="00C86A1A" w:rsidRPr="00646A34">
        <w:rPr>
          <w:sz w:val="22"/>
          <w:szCs w:val="22"/>
        </w:rPr>
        <w:t>,</w:t>
      </w:r>
      <w:r w:rsidRPr="00646A34">
        <w:rPr>
          <w:sz w:val="22"/>
          <w:szCs w:val="22"/>
        </w:rPr>
        <w:t xml:space="preserve"> not 12</w:t>
      </w:r>
      <w:r w:rsidR="00300C29" w:rsidRPr="00646A34">
        <w:rPr>
          <w:sz w:val="22"/>
          <w:szCs w:val="22"/>
        </w:rPr>
        <w:t>.</w:t>
      </w:r>
    </w:p>
    <w:p w14:paraId="78D27989" w14:textId="77777777" w:rsidR="00300C29" w:rsidRPr="00646A34" w:rsidRDefault="00300C29" w:rsidP="009259A7">
      <w:pPr>
        <w:autoSpaceDE w:val="0"/>
        <w:autoSpaceDN w:val="0"/>
      </w:pPr>
    </w:p>
    <w:p w14:paraId="34C3E6C2" w14:textId="7E1012E1" w:rsidR="00E70905" w:rsidRPr="00646A34" w:rsidRDefault="002D2A9C" w:rsidP="009259A7">
      <w:pPr>
        <w:autoSpaceDE w:val="0"/>
        <w:autoSpaceDN w:val="0"/>
        <w:rPr>
          <w:u w:val="single"/>
        </w:rPr>
      </w:pPr>
      <w:r w:rsidRPr="00646A34">
        <w:rPr>
          <w:u w:val="single"/>
        </w:rPr>
        <w:t xml:space="preserve">Qs. </w:t>
      </w:r>
      <w:r w:rsidR="008F173B" w:rsidRPr="00646A34">
        <w:rPr>
          <w:u w:val="single"/>
        </w:rPr>
        <w:t>1</w:t>
      </w:r>
      <w:r w:rsidR="00C602DD" w:rsidRPr="00646A34">
        <w:rPr>
          <w:u w:val="single"/>
        </w:rPr>
        <w:t>30</w:t>
      </w:r>
      <w:r w:rsidR="008F173B" w:rsidRPr="00646A34">
        <w:rPr>
          <w:u w:val="single"/>
        </w:rPr>
        <w:t xml:space="preserve"> </w:t>
      </w:r>
      <w:r w:rsidRPr="00646A34">
        <w:rPr>
          <w:u w:val="single"/>
        </w:rPr>
        <w:t>and 1</w:t>
      </w:r>
      <w:r w:rsidR="00C602DD" w:rsidRPr="00646A34">
        <w:rPr>
          <w:u w:val="single"/>
        </w:rPr>
        <w:t>31</w:t>
      </w:r>
      <w:r w:rsidR="00A6294A" w:rsidRPr="00646A34">
        <w:rPr>
          <w:u w:val="single"/>
        </w:rPr>
        <w:t>:</w:t>
      </w:r>
      <w:r w:rsidR="009213A5" w:rsidRPr="00646A34">
        <w:rPr>
          <w:u w:val="single"/>
        </w:rPr>
        <w:t xml:space="preserve"> </w:t>
      </w:r>
      <w:r w:rsidR="00A6294A" w:rsidRPr="00646A34">
        <w:rPr>
          <w:u w:val="single"/>
        </w:rPr>
        <w:t>OWNERSHIP OF AGRICULTUR</w:t>
      </w:r>
      <w:r w:rsidR="00D5753F" w:rsidRPr="00646A34">
        <w:rPr>
          <w:u w:val="single"/>
        </w:rPr>
        <w:t>AL</w:t>
      </w:r>
      <w:r w:rsidR="00A6294A" w:rsidRPr="00646A34">
        <w:rPr>
          <w:u w:val="single"/>
        </w:rPr>
        <w:t xml:space="preserve"> LAND</w:t>
      </w:r>
    </w:p>
    <w:p w14:paraId="34C3E6C3" w14:textId="77777777" w:rsidR="00E70905" w:rsidRPr="00646A34" w:rsidRDefault="00E70905" w:rsidP="00C61643">
      <w:pPr>
        <w:pStyle w:val="BodyText"/>
        <w:rPr>
          <w:u w:val="single"/>
        </w:rPr>
      </w:pPr>
    </w:p>
    <w:p w14:paraId="34C3E6C4" w14:textId="49B1362D" w:rsidR="002A4811" w:rsidRPr="00646A34" w:rsidRDefault="00A6294A" w:rsidP="00C61643">
      <w:pPr>
        <w:pStyle w:val="BodyText"/>
        <w:rPr>
          <w:u w:val="single"/>
        </w:rPr>
      </w:pPr>
      <w:r w:rsidRPr="00646A34">
        <w:t>Ownership of agricultur</w:t>
      </w:r>
      <w:r w:rsidR="00D5753F" w:rsidRPr="00646A34">
        <w:t>al</w:t>
      </w:r>
      <w:r w:rsidRPr="00646A34">
        <w:t xml:space="preserve"> land is another important indicator of the socioeconomic status of the household. First ask Q. </w:t>
      </w:r>
      <w:r w:rsidR="007E323C" w:rsidRPr="00646A34">
        <w:t>1</w:t>
      </w:r>
      <w:r w:rsidR="005D7C06" w:rsidRPr="00646A34">
        <w:t>30</w:t>
      </w:r>
      <w:r w:rsidRPr="00646A34">
        <w:t xml:space="preserve"> to find out whether any member of the household owns any land that </w:t>
      </w:r>
      <w:r w:rsidR="003D33C0" w:rsidRPr="00646A34">
        <w:t xml:space="preserve">is used for </w:t>
      </w:r>
      <w:r w:rsidRPr="00646A34">
        <w:t>agriculture.</w:t>
      </w:r>
      <w:r w:rsidR="002A4811" w:rsidRPr="00646A34">
        <w:t xml:space="preserve"> Agricultural land refers to land that is used for growing crops</w:t>
      </w:r>
      <w:r w:rsidR="002A4811" w:rsidRPr="00646A34">
        <w:rPr>
          <w:color w:val="000000"/>
        </w:rPr>
        <w:t xml:space="preserve"> </w:t>
      </w:r>
      <w:r w:rsidR="008802A1" w:rsidRPr="00646A34">
        <w:rPr>
          <w:color w:val="000000"/>
        </w:rPr>
        <w:t>(the crops may be food for people, food for animals, or other non-food crops)</w:t>
      </w:r>
      <w:r w:rsidR="002A4811" w:rsidRPr="00646A34">
        <w:rPr>
          <w:color w:val="000000"/>
        </w:rPr>
        <w:t xml:space="preserve">, </w:t>
      </w:r>
      <w:r w:rsidR="002A4811" w:rsidRPr="00646A34">
        <w:t>raising animals, and grazing animals.</w:t>
      </w:r>
      <w:r w:rsidR="006915AC" w:rsidRPr="00646A34">
        <w:t xml:space="preserve"> </w:t>
      </w:r>
      <w:r w:rsidR="002A4811" w:rsidRPr="00646A34">
        <w:t xml:space="preserve">In answering this question, common land used to graze animals but not owned by the household should </w:t>
      </w:r>
      <w:r w:rsidR="008802A1" w:rsidRPr="00646A34">
        <w:t>not be</w:t>
      </w:r>
      <w:r w:rsidR="002A4811" w:rsidRPr="00646A34">
        <w:t xml:space="preserve"> </w:t>
      </w:r>
      <w:r w:rsidR="008802A1" w:rsidRPr="00646A34">
        <w:t>included</w:t>
      </w:r>
      <w:r w:rsidR="002A4811" w:rsidRPr="00646A34">
        <w:t xml:space="preserve">. </w:t>
      </w:r>
      <w:r w:rsidRPr="00646A34">
        <w:t xml:space="preserve">If the answer </w:t>
      </w:r>
      <w:r w:rsidR="002A4811" w:rsidRPr="00646A34">
        <w:t>to Q. 1</w:t>
      </w:r>
      <w:r w:rsidR="005D7C06" w:rsidRPr="00646A34">
        <w:t>30</w:t>
      </w:r>
      <w:r w:rsidR="002A4811" w:rsidRPr="00646A34">
        <w:t xml:space="preserve"> </w:t>
      </w:r>
      <w:r w:rsidRPr="00646A34">
        <w:t xml:space="preserve">is YES, ask Q. </w:t>
      </w:r>
      <w:r w:rsidR="007E323C" w:rsidRPr="00646A34">
        <w:t>1</w:t>
      </w:r>
      <w:r w:rsidR="005D7C06" w:rsidRPr="00646A34">
        <w:t>31</w:t>
      </w:r>
      <w:r w:rsidRPr="00646A34">
        <w:t xml:space="preserve"> on the number of hectares owned altogether by the members of the household. Record the answer in the boxes. If </w:t>
      </w:r>
      <w:r w:rsidR="008802A1" w:rsidRPr="00646A34">
        <w:t xml:space="preserve">the </w:t>
      </w:r>
      <w:r w:rsidR="008802A1" w:rsidRPr="00646A34">
        <w:rPr>
          <w:color w:val="000000"/>
        </w:rPr>
        <w:t>household owns more than 95 hectares</w:t>
      </w:r>
      <w:r w:rsidRPr="00646A34">
        <w:rPr>
          <w:color w:val="000000"/>
        </w:rPr>
        <w:t xml:space="preserve">, </w:t>
      </w:r>
      <w:r w:rsidR="00B929B9" w:rsidRPr="00646A34">
        <w:t>select</w:t>
      </w:r>
      <w:r w:rsidR="00257C7F" w:rsidRPr="00646A34">
        <w:t xml:space="preserve"> </w:t>
      </w:r>
      <w:r w:rsidR="00703B9B" w:rsidRPr="00646A34">
        <w:t>‘</w:t>
      </w:r>
      <w:r w:rsidRPr="00646A34">
        <w:t>95</w:t>
      </w:r>
      <w:r w:rsidR="00703B9B" w:rsidRPr="00646A34">
        <w:t>0</w:t>
      </w:r>
      <w:r w:rsidR="00372C3C" w:rsidRPr="00646A34">
        <w:t>;</w:t>
      </w:r>
      <w:r w:rsidRPr="00646A34">
        <w:t xml:space="preserve">’ if the number of hectares is unknown, </w:t>
      </w:r>
      <w:r w:rsidR="00B929B9" w:rsidRPr="00646A34">
        <w:t>select</w:t>
      </w:r>
      <w:r w:rsidR="00257C7F" w:rsidRPr="00646A34">
        <w:t xml:space="preserve"> </w:t>
      </w:r>
      <w:r w:rsidRPr="00646A34">
        <w:t>‘</w:t>
      </w:r>
      <w:r w:rsidR="00703B9B" w:rsidRPr="00646A34">
        <w:t>9</w:t>
      </w:r>
      <w:r w:rsidR="008E5F5A" w:rsidRPr="00646A34">
        <w:t>98’</w:t>
      </w:r>
      <w:r w:rsidRPr="00646A34">
        <w:t>.</w:t>
      </w:r>
      <w:r w:rsidR="00117556" w:rsidRPr="00646A34">
        <w:t xml:space="preserve"> If the household owns less than 0.1 hectare, record 00.0.</w:t>
      </w:r>
    </w:p>
    <w:p w14:paraId="34C3E6C5" w14:textId="77777777" w:rsidR="00492BA0" w:rsidRPr="00646A34" w:rsidRDefault="00492BA0" w:rsidP="00C61643">
      <w:pPr>
        <w:pStyle w:val="BodyText"/>
      </w:pPr>
    </w:p>
    <w:p w14:paraId="34C3E6C6" w14:textId="57E4E03C" w:rsidR="00492BA0" w:rsidRPr="00646A34" w:rsidRDefault="00492BA0" w:rsidP="00492BA0">
      <w:pPr>
        <w:pStyle w:val="BodyText"/>
        <w:rPr>
          <w:u w:val="single"/>
        </w:rPr>
      </w:pPr>
      <w:r w:rsidRPr="00646A34">
        <w:rPr>
          <w:u w:val="single"/>
        </w:rPr>
        <w:t xml:space="preserve">Q. </w:t>
      </w:r>
      <w:r w:rsidR="008F721B" w:rsidRPr="00646A34">
        <w:rPr>
          <w:u w:val="single"/>
        </w:rPr>
        <w:t>1</w:t>
      </w:r>
      <w:r w:rsidR="00C602DD" w:rsidRPr="00646A34">
        <w:rPr>
          <w:u w:val="single"/>
        </w:rPr>
        <w:t>32</w:t>
      </w:r>
      <w:r w:rsidRPr="00646A34">
        <w:rPr>
          <w:u w:val="single"/>
        </w:rPr>
        <w:t>: HOUSEHOLD ITEMS</w:t>
      </w:r>
    </w:p>
    <w:p w14:paraId="34C3E6C7" w14:textId="77777777" w:rsidR="00492BA0" w:rsidRPr="00646A34" w:rsidRDefault="00492BA0" w:rsidP="00492BA0">
      <w:pPr>
        <w:pStyle w:val="BodyText"/>
      </w:pPr>
    </w:p>
    <w:p w14:paraId="34C3E6C8" w14:textId="7C32CF54" w:rsidR="00492BA0" w:rsidRPr="00646A34" w:rsidRDefault="00492BA0" w:rsidP="00492BA0">
      <w:pPr>
        <w:pStyle w:val="BodyText"/>
      </w:pPr>
      <w:r w:rsidRPr="00646A34">
        <w:t xml:space="preserve">The answers to these questions on ownership of certain items will be used as a </w:t>
      </w:r>
      <w:r w:rsidR="00443E93" w:rsidRPr="00646A34">
        <w:t xml:space="preserve">proxy </w:t>
      </w:r>
      <w:r w:rsidRPr="00646A34">
        <w:t xml:space="preserve">measure of the socioeconomic status of the household. </w:t>
      </w:r>
      <w:r w:rsidRPr="00646A34">
        <w:rPr>
          <w:u w:val="single"/>
        </w:rPr>
        <w:t>Read out each item</w:t>
      </w:r>
      <w:r w:rsidRPr="00646A34">
        <w:t xml:space="preserve"> and </w:t>
      </w:r>
      <w:r w:rsidR="00B929B9" w:rsidRPr="00646A34">
        <w:t>select</w:t>
      </w:r>
      <w:r w:rsidRPr="00646A34">
        <w:t xml:space="preserve"> the answer given after each item. Do not leave any item(s) blank.</w:t>
      </w:r>
    </w:p>
    <w:p w14:paraId="34C3E6C9" w14:textId="77777777" w:rsidR="00492BA0" w:rsidRPr="00646A34" w:rsidRDefault="00492BA0" w:rsidP="00492BA0">
      <w:pPr>
        <w:pStyle w:val="BodyText"/>
      </w:pPr>
    </w:p>
    <w:p w14:paraId="34C3E6CA" w14:textId="13152C60" w:rsidR="00492BA0" w:rsidRPr="00646A34" w:rsidRDefault="00492BA0" w:rsidP="00492BA0">
      <w:pPr>
        <w:pStyle w:val="BodyText"/>
      </w:pPr>
      <w:r w:rsidRPr="00646A34">
        <w:t xml:space="preserve">If the respondent reports that a household item such as a radio is broken, try to find out how long it has been broken and whether it will be fixed. If the item appears to be out of use only temporarily, </w:t>
      </w:r>
      <w:r w:rsidR="00B929B9" w:rsidRPr="00646A34">
        <w:t>select</w:t>
      </w:r>
      <w:r w:rsidRPr="00646A34">
        <w:t xml:space="preserve"> ‘1’ for YES. Otherwise, </w:t>
      </w:r>
      <w:r w:rsidR="00B929B9" w:rsidRPr="00646A34">
        <w:t>select</w:t>
      </w:r>
      <w:r w:rsidRPr="00646A34">
        <w:t xml:space="preserve"> ‘2’ for NO.</w:t>
      </w:r>
    </w:p>
    <w:p w14:paraId="34C3E6CB" w14:textId="77777777" w:rsidR="00492BA0" w:rsidRPr="00646A34" w:rsidRDefault="00492BA0" w:rsidP="00C61643">
      <w:pPr>
        <w:pStyle w:val="BodyText"/>
      </w:pPr>
    </w:p>
    <w:p w14:paraId="34C3E6CC" w14:textId="2E540829" w:rsidR="00573819" w:rsidRPr="00646A34" w:rsidRDefault="00573819" w:rsidP="00573819">
      <w:pPr>
        <w:pStyle w:val="BodyText"/>
        <w:rPr>
          <w:u w:val="single"/>
        </w:rPr>
      </w:pPr>
      <w:r w:rsidRPr="00646A34">
        <w:rPr>
          <w:u w:val="single"/>
        </w:rPr>
        <w:lastRenderedPageBreak/>
        <w:t>Q. 1</w:t>
      </w:r>
      <w:r w:rsidR="00C602DD" w:rsidRPr="00646A34">
        <w:rPr>
          <w:u w:val="single"/>
        </w:rPr>
        <w:t>33</w:t>
      </w:r>
      <w:r w:rsidRPr="00646A34">
        <w:rPr>
          <w:u w:val="single"/>
        </w:rPr>
        <w:t>: OWNERSHIP OF WATCH/</w:t>
      </w:r>
      <w:r w:rsidR="008F721B" w:rsidRPr="00646A34">
        <w:rPr>
          <w:u w:val="single"/>
        </w:rPr>
        <w:t>MOBILE PHONE/</w:t>
      </w:r>
      <w:r w:rsidRPr="00646A34">
        <w:rPr>
          <w:u w:val="single"/>
        </w:rPr>
        <w:t>MEANS OF TRANSPORTATION</w:t>
      </w:r>
    </w:p>
    <w:p w14:paraId="34C3E6CD" w14:textId="77777777" w:rsidR="00573819" w:rsidRPr="00646A34" w:rsidRDefault="00573819" w:rsidP="00573819">
      <w:pPr>
        <w:pStyle w:val="BodyText"/>
      </w:pPr>
    </w:p>
    <w:p w14:paraId="34C3E6CE" w14:textId="28C48B1A" w:rsidR="00573819" w:rsidRPr="00646A34" w:rsidRDefault="003A0E8B" w:rsidP="00573819">
      <w:pPr>
        <w:pStyle w:val="BodyText"/>
      </w:pPr>
      <w:r w:rsidRPr="00646A34">
        <w:t xml:space="preserve">This question collects additional information </w:t>
      </w:r>
      <w:r w:rsidR="00DF6149" w:rsidRPr="00646A34">
        <w:t>related to</w:t>
      </w:r>
      <w:r w:rsidR="00573819" w:rsidRPr="00646A34">
        <w:t xml:space="preserve"> socioeconomic status</w:t>
      </w:r>
      <w:r w:rsidR="00DE42A3" w:rsidRPr="00646A34">
        <w:t xml:space="preserve">. We </w:t>
      </w:r>
      <w:r w:rsidR="00573819" w:rsidRPr="00646A34">
        <w:t>ask whether any member of the household owns a watch</w:t>
      </w:r>
      <w:r w:rsidR="008F721B" w:rsidRPr="00646A34">
        <w:t>, a mobile phone,</w:t>
      </w:r>
      <w:r w:rsidR="00573819" w:rsidRPr="00646A34">
        <w:t xml:space="preserve"> or various means of transport, e.g., a bicycle, </w:t>
      </w:r>
      <w:r w:rsidR="008F721B" w:rsidRPr="00646A34">
        <w:t xml:space="preserve">a </w:t>
      </w:r>
      <w:r w:rsidR="00573819" w:rsidRPr="00646A34">
        <w:t>motorcycle</w:t>
      </w:r>
      <w:r w:rsidR="008F721B" w:rsidRPr="00646A34">
        <w:t xml:space="preserve"> or motor scooter</w:t>
      </w:r>
      <w:r w:rsidR="00573819" w:rsidRPr="00646A34">
        <w:t xml:space="preserve">, </w:t>
      </w:r>
      <w:r w:rsidR="008F721B" w:rsidRPr="00646A34">
        <w:t xml:space="preserve">a </w:t>
      </w:r>
      <w:r w:rsidR="00573819" w:rsidRPr="00646A34">
        <w:t xml:space="preserve">car or </w:t>
      </w:r>
      <w:r w:rsidR="008F721B" w:rsidRPr="00646A34">
        <w:t xml:space="preserve">truck, </w:t>
      </w:r>
      <w:r w:rsidR="00E270AB" w:rsidRPr="00646A34">
        <w:t xml:space="preserve">and </w:t>
      </w:r>
      <w:r w:rsidR="00573819" w:rsidRPr="00646A34">
        <w:t>other means of transportation. A small child’s bicycle is primarily a toy and should not be recorded here.</w:t>
      </w:r>
    </w:p>
    <w:p w14:paraId="34C3E6CF" w14:textId="77777777" w:rsidR="00573819" w:rsidRPr="00646A34" w:rsidRDefault="00573819" w:rsidP="00573819">
      <w:pPr>
        <w:pStyle w:val="BodyText"/>
      </w:pPr>
    </w:p>
    <w:p w14:paraId="34C3E6D0" w14:textId="25212669" w:rsidR="00573819" w:rsidRPr="00646A34" w:rsidRDefault="00573819" w:rsidP="00573819">
      <w:pPr>
        <w:pStyle w:val="BodyText"/>
      </w:pPr>
      <w:r w:rsidRPr="00646A34">
        <w:t xml:space="preserve">If the respondent reports that an item is broken, try to find out how long it has been broken and whether it will be fixed. If the item appears to be out of use only temporarily, </w:t>
      </w:r>
      <w:r w:rsidR="00906200" w:rsidRPr="00646A34">
        <w:t xml:space="preserve">record </w:t>
      </w:r>
      <w:r w:rsidRPr="00646A34">
        <w:t xml:space="preserve">‘1’ for YES. Otherwise, </w:t>
      </w:r>
      <w:r w:rsidR="00906200" w:rsidRPr="00646A34">
        <w:t xml:space="preserve">record </w:t>
      </w:r>
      <w:r w:rsidRPr="00646A34">
        <w:t>‘2’ for NO.</w:t>
      </w:r>
    </w:p>
    <w:p w14:paraId="34C3E6D1" w14:textId="77777777" w:rsidR="003412A5" w:rsidRPr="00646A34" w:rsidRDefault="003412A5" w:rsidP="00C61643">
      <w:pPr>
        <w:pStyle w:val="BodyText"/>
      </w:pPr>
    </w:p>
    <w:p w14:paraId="34C3E6D2" w14:textId="03CB4BC9" w:rsidR="00A6294A" w:rsidRPr="00646A34" w:rsidRDefault="002D2A9C" w:rsidP="00C61643">
      <w:pPr>
        <w:pStyle w:val="BodyText"/>
        <w:rPr>
          <w:u w:val="single"/>
        </w:rPr>
      </w:pPr>
      <w:r w:rsidRPr="00646A34">
        <w:rPr>
          <w:u w:val="single"/>
        </w:rPr>
        <w:t xml:space="preserve">Q. </w:t>
      </w:r>
      <w:r w:rsidR="008F173B" w:rsidRPr="00646A34">
        <w:rPr>
          <w:u w:val="single"/>
        </w:rPr>
        <w:t>1</w:t>
      </w:r>
      <w:r w:rsidR="00C602DD" w:rsidRPr="00646A34">
        <w:rPr>
          <w:u w:val="single"/>
        </w:rPr>
        <w:t>34</w:t>
      </w:r>
      <w:r w:rsidR="00A6294A" w:rsidRPr="00646A34">
        <w:rPr>
          <w:u w:val="single"/>
        </w:rPr>
        <w:t>:</w:t>
      </w:r>
      <w:r w:rsidR="009213A5" w:rsidRPr="00646A34">
        <w:rPr>
          <w:u w:val="single"/>
        </w:rPr>
        <w:t xml:space="preserve"> </w:t>
      </w:r>
      <w:r w:rsidR="00A6294A" w:rsidRPr="00646A34">
        <w:rPr>
          <w:u w:val="single"/>
        </w:rPr>
        <w:t>BANK ACCOUNT</w:t>
      </w:r>
    </w:p>
    <w:p w14:paraId="34C3E6D3" w14:textId="77777777" w:rsidR="00A6294A" w:rsidRPr="00646A34" w:rsidRDefault="00A6294A" w:rsidP="00C61643">
      <w:pPr>
        <w:pStyle w:val="BodyText"/>
      </w:pPr>
    </w:p>
    <w:p w14:paraId="34C3E6D4" w14:textId="01543937" w:rsidR="009F382D" w:rsidRPr="00646A34" w:rsidRDefault="009F382D" w:rsidP="00C61643">
      <w:pPr>
        <w:pStyle w:val="BodyText"/>
      </w:pPr>
      <w:r w:rsidRPr="00646A34">
        <w:t>The bank account may be held at a bank, credit union, microfinance institution, cooperative, post office, or [country-specific financial institutions]. The account allows the person to deposit and withdraw funds. Do not include savings programs at the community level.</w:t>
      </w:r>
    </w:p>
    <w:p w14:paraId="1CBEA553" w14:textId="58D919CC" w:rsidR="00C602DD" w:rsidRPr="00646A34" w:rsidRDefault="00C602DD" w:rsidP="00C61643">
      <w:pPr>
        <w:pStyle w:val="BodyText"/>
      </w:pPr>
    </w:p>
    <w:p w14:paraId="1E9A26BE" w14:textId="238E7F6F" w:rsidR="00C602DD" w:rsidRPr="00646A34" w:rsidRDefault="00C602DD" w:rsidP="00C602DD">
      <w:pPr>
        <w:pStyle w:val="BodyText"/>
        <w:rPr>
          <w:u w:val="single"/>
        </w:rPr>
      </w:pPr>
      <w:r w:rsidRPr="00646A34">
        <w:rPr>
          <w:u w:val="single"/>
        </w:rPr>
        <w:t>Q. 135: MOBILE FINANCIAL TRANSACTIONS</w:t>
      </w:r>
    </w:p>
    <w:p w14:paraId="1ACD08BD" w14:textId="77777777" w:rsidR="00C602DD" w:rsidRPr="00646A34" w:rsidRDefault="00C602DD" w:rsidP="00C602DD">
      <w:pPr>
        <w:pStyle w:val="BodyText"/>
      </w:pPr>
    </w:p>
    <w:p w14:paraId="57E3ADD6" w14:textId="018172B7" w:rsidR="00432DC6" w:rsidRPr="00646A34" w:rsidRDefault="00C602DD" w:rsidP="00C61643">
      <w:pPr>
        <w:pStyle w:val="BodyText"/>
      </w:pPr>
      <w:r w:rsidRPr="00646A34">
        <w:t xml:space="preserve">Mobile phones can be used to conduct financial transactions even if the </w:t>
      </w:r>
      <w:r w:rsidR="005119EC" w:rsidRPr="00646A34">
        <w:t>user</w:t>
      </w:r>
      <w:r w:rsidRPr="00646A34">
        <w:t xml:space="preserve"> does not have a bank account. </w:t>
      </w:r>
      <w:r w:rsidR="005119EC" w:rsidRPr="00646A34">
        <w:t>Make sure to read the entire question to the respondent so they understand the different types of financial transactions that the question refers to. It does not matter with whom or through whom the transaction is made, whether through a bank or through a mobile money transfer system, [such as Mpesa].</w:t>
      </w:r>
    </w:p>
    <w:p w14:paraId="34C3E6D5" w14:textId="77777777" w:rsidR="00945063" w:rsidRPr="00646A34" w:rsidRDefault="00945063" w:rsidP="00C61643">
      <w:pPr>
        <w:pStyle w:val="BodyText"/>
      </w:pPr>
    </w:p>
    <w:p w14:paraId="34C3E6D6" w14:textId="06CE344A" w:rsidR="00945063" w:rsidRPr="00646A34" w:rsidRDefault="00945063" w:rsidP="00945063">
      <w:pPr>
        <w:pStyle w:val="BodyText"/>
        <w:rPr>
          <w:u w:val="single"/>
        </w:rPr>
      </w:pPr>
      <w:r w:rsidRPr="00646A34">
        <w:rPr>
          <w:u w:val="single"/>
        </w:rPr>
        <w:t>Q. 1</w:t>
      </w:r>
      <w:r w:rsidR="000A7756" w:rsidRPr="00646A34">
        <w:rPr>
          <w:u w:val="single"/>
        </w:rPr>
        <w:t>36</w:t>
      </w:r>
      <w:r w:rsidRPr="00646A34">
        <w:rPr>
          <w:u w:val="single"/>
        </w:rPr>
        <w:t>: HOUSEHOLD SMOKING</w:t>
      </w:r>
    </w:p>
    <w:p w14:paraId="34C3E6D7" w14:textId="77777777" w:rsidR="00945063" w:rsidRPr="00646A34" w:rsidRDefault="00945063" w:rsidP="00945063">
      <w:pPr>
        <w:pStyle w:val="BodyText"/>
      </w:pPr>
    </w:p>
    <w:p w14:paraId="34C3E6D8" w14:textId="2A737D2E" w:rsidR="00945063" w:rsidRPr="00646A34" w:rsidRDefault="00945063" w:rsidP="00945063">
      <w:pPr>
        <w:pStyle w:val="BodyText"/>
      </w:pPr>
      <w:r w:rsidRPr="00646A34">
        <w:t>This question is designed to measure household exposure to secondhand smoke. It complement</w:t>
      </w:r>
      <w:r w:rsidR="00D025F4" w:rsidRPr="00646A34">
        <w:t>s</w:t>
      </w:r>
      <w:r w:rsidRPr="00646A34">
        <w:t xml:space="preserve"> questions asked about tobacco use in the </w:t>
      </w:r>
      <w:r w:rsidR="008F721B" w:rsidRPr="00646A34">
        <w:t>W</w:t>
      </w:r>
      <w:r w:rsidRPr="00646A34">
        <w:t xml:space="preserve">oman’s and </w:t>
      </w:r>
      <w:r w:rsidR="008F721B" w:rsidRPr="00646A34">
        <w:t>M</w:t>
      </w:r>
      <w:r w:rsidRPr="00646A34">
        <w:t xml:space="preserve">an’s </w:t>
      </w:r>
      <w:r w:rsidR="00C96F47" w:rsidRPr="00646A34">
        <w:t>Questionnaires</w:t>
      </w:r>
      <w:r w:rsidRPr="00646A34">
        <w:t>.</w:t>
      </w:r>
    </w:p>
    <w:p w14:paraId="34C3E6D9" w14:textId="77777777" w:rsidR="00945063" w:rsidRPr="00646A34" w:rsidRDefault="00945063" w:rsidP="00945063">
      <w:pPr>
        <w:pStyle w:val="BodyText"/>
      </w:pPr>
    </w:p>
    <w:p w14:paraId="34C3E6DA" w14:textId="3536DA6C" w:rsidR="00945063" w:rsidRPr="00646A34" w:rsidRDefault="00945063" w:rsidP="00945063">
      <w:pPr>
        <w:pStyle w:val="BodyText"/>
      </w:pPr>
      <w:r w:rsidRPr="00646A34">
        <w:t>Secondhand smoke refers to the smoke given off by the burning end of tobacco product</w:t>
      </w:r>
      <w:r w:rsidR="004A197D" w:rsidRPr="00646A34">
        <w:t>s</w:t>
      </w:r>
      <w:r w:rsidRPr="00646A34">
        <w:t xml:space="preserve"> combined with </w:t>
      </w:r>
      <w:r w:rsidR="000D2D4C" w:rsidRPr="00646A34">
        <w:t xml:space="preserve">the smoke </w:t>
      </w:r>
      <w:r w:rsidRPr="00646A34">
        <w:t xml:space="preserve">exhaled by the smoker. </w:t>
      </w:r>
      <w:r w:rsidR="00F51ACC" w:rsidRPr="00646A34">
        <w:t>It does not include smoke from e-cigarettes</w:t>
      </w:r>
      <w:r w:rsidR="007E1AC9" w:rsidRPr="00646A34">
        <w:t xml:space="preserve"> or vaping. </w:t>
      </w:r>
      <w:r w:rsidRPr="00646A34">
        <w:t>Exposure to secondhand smoke can cause lung cancer and heart disease in non-smokers. Secondhand smoke irritates the lungs and has been linked to more severe asthma, and more frequent colds and lung infections in children.</w:t>
      </w:r>
    </w:p>
    <w:p w14:paraId="34C3E6DB" w14:textId="77777777" w:rsidR="0051723E" w:rsidRPr="00646A34" w:rsidRDefault="0051723E" w:rsidP="00945063">
      <w:pPr>
        <w:pStyle w:val="BodyText"/>
      </w:pPr>
    </w:p>
    <w:p w14:paraId="34C3E6DC" w14:textId="77777777" w:rsidR="0051723E" w:rsidRPr="00646A34" w:rsidRDefault="0051723E" w:rsidP="00945063">
      <w:pPr>
        <w:pStyle w:val="BodyText"/>
      </w:pPr>
      <w:r w:rsidRPr="00646A34">
        <w:t xml:space="preserve">Read the entire question before </w:t>
      </w:r>
      <w:r w:rsidR="008E5F48" w:rsidRPr="00646A34">
        <w:t xml:space="preserve">accepting </w:t>
      </w:r>
      <w:r w:rsidRPr="00646A34">
        <w:t xml:space="preserve">an answer. </w:t>
      </w:r>
    </w:p>
    <w:p w14:paraId="34C3E6DD" w14:textId="77777777" w:rsidR="00945063" w:rsidRPr="00646A34" w:rsidRDefault="00945063" w:rsidP="00C61643">
      <w:pPr>
        <w:pStyle w:val="BodyText"/>
      </w:pPr>
    </w:p>
    <w:p w14:paraId="34C3E6DF" w14:textId="16839B8F" w:rsidR="00A6294A" w:rsidRPr="00646A34" w:rsidRDefault="00A6294A" w:rsidP="00C61643">
      <w:pPr>
        <w:pStyle w:val="BodyText"/>
        <w:rPr>
          <w:u w:val="single"/>
        </w:rPr>
      </w:pPr>
      <w:r w:rsidRPr="00646A34">
        <w:rPr>
          <w:u w:val="single"/>
        </w:rPr>
        <w:t xml:space="preserve">Qs. </w:t>
      </w:r>
      <w:r w:rsidR="008F173B" w:rsidRPr="00646A34">
        <w:rPr>
          <w:u w:val="single"/>
        </w:rPr>
        <w:t>1</w:t>
      </w:r>
      <w:r w:rsidR="00DC133B" w:rsidRPr="00646A34">
        <w:rPr>
          <w:u w:val="single"/>
        </w:rPr>
        <w:t>3</w:t>
      </w:r>
      <w:r w:rsidR="00573819" w:rsidRPr="00646A34">
        <w:rPr>
          <w:u w:val="single"/>
        </w:rPr>
        <w:t>7</w:t>
      </w:r>
      <w:r w:rsidR="008F173B" w:rsidRPr="00646A34">
        <w:rPr>
          <w:u w:val="single"/>
        </w:rPr>
        <w:t xml:space="preserve"> </w:t>
      </w:r>
      <w:r w:rsidRPr="00646A34">
        <w:rPr>
          <w:u w:val="single"/>
        </w:rPr>
        <w:t xml:space="preserve">and </w:t>
      </w:r>
      <w:r w:rsidR="00DC133B" w:rsidRPr="00646A34">
        <w:rPr>
          <w:u w:val="single"/>
        </w:rPr>
        <w:t>138</w:t>
      </w:r>
      <w:r w:rsidRPr="00646A34">
        <w:rPr>
          <w:u w:val="single"/>
        </w:rPr>
        <w:t>:</w:t>
      </w:r>
      <w:r w:rsidR="009213A5" w:rsidRPr="00646A34">
        <w:rPr>
          <w:u w:val="single"/>
        </w:rPr>
        <w:t xml:space="preserve"> </w:t>
      </w:r>
      <w:r w:rsidRPr="00646A34">
        <w:rPr>
          <w:u w:val="single"/>
        </w:rPr>
        <w:t>POSSESSION OF MOSQUITO NETS</w:t>
      </w:r>
    </w:p>
    <w:p w14:paraId="34C3E6E0" w14:textId="77777777" w:rsidR="00A6294A" w:rsidRPr="00646A34" w:rsidRDefault="00A6294A" w:rsidP="00C61643">
      <w:pPr>
        <w:pStyle w:val="BodyText"/>
      </w:pPr>
    </w:p>
    <w:p w14:paraId="34C3E6E1" w14:textId="51F3767E" w:rsidR="00A6294A" w:rsidRPr="00646A34" w:rsidRDefault="00A6294A" w:rsidP="00C61643">
      <w:pPr>
        <w:pStyle w:val="BodyText"/>
      </w:pPr>
      <w:r w:rsidRPr="00646A34">
        <w:t>It is recognized that the consistent use of insecticide-treated mosquito nets (ITN) decreases the incidence of malaria and malaria-related deaths, especially in very young children.</w:t>
      </w:r>
      <w:r w:rsidR="009213A5" w:rsidRPr="00646A34">
        <w:t xml:space="preserve"> </w:t>
      </w:r>
      <w:r w:rsidRPr="00646A34">
        <w:t xml:space="preserve">Consequently, many countries </w:t>
      </w:r>
      <w:r w:rsidR="00906200" w:rsidRPr="00646A34">
        <w:t>have instituted</w:t>
      </w:r>
      <w:r w:rsidRPr="00646A34">
        <w:t xml:space="preserve"> programs that promote the use of ITNs.</w:t>
      </w:r>
      <w:r w:rsidR="009213A5" w:rsidRPr="00646A34">
        <w:t xml:space="preserve"> </w:t>
      </w:r>
    </w:p>
    <w:p w14:paraId="34C3E6E2" w14:textId="77777777" w:rsidR="00A6294A" w:rsidRPr="00646A34" w:rsidRDefault="00A6294A" w:rsidP="00C61643">
      <w:pPr>
        <w:pStyle w:val="BodyText"/>
      </w:pPr>
    </w:p>
    <w:p w14:paraId="7645A97B" w14:textId="66538EB3" w:rsidR="002F3FE1" w:rsidRPr="00646A34" w:rsidRDefault="007E323C" w:rsidP="00C61643">
      <w:pPr>
        <w:pStyle w:val="BodyText"/>
      </w:pPr>
      <w:r w:rsidRPr="00646A34">
        <w:t>Q.</w:t>
      </w:r>
      <w:r w:rsidR="00AF5B8C" w:rsidRPr="00646A34">
        <w:t xml:space="preserve"> </w:t>
      </w:r>
      <w:r w:rsidR="008E56A5" w:rsidRPr="00646A34">
        <w:t xml:space="preserve">137 </w:t>
      </w:r>
      <w:r w:rsidR="002F3FE1" w:rsidRPr="00646A34">
        <w:t>asks</w:t>
      </w:r>
      <w:r w:rsidR="00A6294A" w:rsidRPr="00646A34">
        <w:t xml:space="preserve"> whether the household has any mosquito nets, and, for households with at least one mosquito net, information is collected </w:t>
      </w:r>
      <w:r w:rsidR="00E01BB1" w:rsidRPr="00646A34">
        <w:t xml:space="preserve">in Q. </w:t>
      </w:r>
      <w:r w:rsidR="002571A6" w:rsidRPr="00646A34">
        <w:t xml:space="preserve">138 </w:t>
      </w:r>
      <w:r w:rsidR="00A6294A" w:rsidRPr="00646A34">
        <w:t>on the total number of mosquito nets in the household. It does not matter if the nets are actually used or even if they are set up.</w:t>
      </w:r>
      <w:r w:rsidR="009213A5" w:rsidRPr="00646A34">
        <w:t xml:space="preserve"> </w:t>
      </w:r>
      <w:r w:rsidR="00A6294A" w:rsidRPr="00646A34">
        <w:t>If they are in the household and could be used while sleeping, they should be counted.</w:t>
      </w:r>
      <w:r w:rsidR="006915AC" w:rsidRPr="00646A34">
        <w:t xml:space="preserve"> </w:t>
      </w:r>
    </w:p>
    <w:p w14:paraId="02479313" w14:textId="77777777" w:rsidR="002F3FE1" w:rsidRPr="00646A34" w:rsidRDefault="002F3FE1" w:rsidP="00C61643">
      <w:pPr>
        <w:pStyle w:val="BodyText"/>
      </w:pPr>
    </w:p>
    <w:p w14:paraId="34C3E6E3" w14:textId="042A1CB5" w:rsidR="00A6294A" w:rsidRPr="00646A34" w:rsidRDefault="00A6294A" w:rsidP="00C61643">
      <w:pPr>
        <w:pStyle w:val="BodyText"/>
      </w:pPr>
      <w:r w:rsidRPr="00646A34">
        <w:t>Note that ‘cake covers’ or baby nets that are used to keep flies off infants, usually during the daytime, are not considered mosquito nets.</w:t>
      </w:r>
      <w:r w:rsidR="009213A5" w:rsidRPr="00646A34">
        <w:t xml:space="preserve"> </w:t>
      </w:r>
      <w:r w:rsidRPr="00646A34">
        <w:t xml:space="preserve">These nets </w:t>
      </w:r>
      <w:r w:rsidR="00906200" w:rsidRPr="00646A34">
        <w:t>are not</w:t>
      </w:r>
      <w:r w:rsidRPr="00646A34">
        <w:t xml:space="preserve"> treated with insecticide.</w:t>
      </w:r>
      <w:r w:rsidR="009213A5" w:rsidRPr="00646A34">
        <w:t xml:space="preserve"> </w:t>
      </w:r>
      <w:r w:rsidRPr="00646A34">
        <w:t xml:space="preserve">Window screens are also not considered mosquito nets. </w:t>
      </w:r>
    </w:p>
    <w:p w14:paraId="0EE1EE36" w14:textId="77777777" w:rsidR="002F3FE1" w:rsidRPr="00646A34" w:rsidRDefault="002F3FE1" w:rsidP="00C61643">
      <w:pPr>
        <w:pStyle w:val="BodyText"/>
      </w:pPr>
    </w:p>
    <w:p w14:paraId="0C7C4AD7" w14:textId="37DCF28D" w:rsidR="002F3FE1" w:rsidRPr="00646A34" w:rsidRDefault="002F3FE1" w:rsidP="00C61643">
      <w:pPr>
        <w:pStyle w:val="BodyText"/>
      </w:pPr>
      <w:r w:rsidRPr="00646A34">
        <w:t>Qs. 139</w:t>
      </w:r>
      <w:r w:rsidR="00AF5B8C" w:rsidRPr="00646A34">
        <w:t>-147</w:t>
      </w:r>
      <w:r w:rsidRPr="00646A34">
        <w:t xml:space="preserve"> are asked for each mosquito net the household has, up to 7 nets in total.</w:t>
      </w:r>
    </w:p>
    <w:p w14:paraId="34C3E6E4" w14:textId="77777777" w:rsidR="00A6294A" w:rsidRPr="00646A34" w:rsidRDefault="00A6294A" w:rsidP="00C61643">
      <w:pPr>
        <w:pStyle w:val="BodyText"/>
      </w:pPr>
    </w:p>
    <w:p w14:paraId="02EBEB48" w14:textId="0504758C" w:rsidR="008E56A5" w:rsidRPr="00646A34" w:rsidRDefault="002D2A9C" w:rsidP="00C61643">
      <w:pPr>
        <w:pStyle w:val="BodyText"/>
        <w:rPr>
          <w:u w:val="single"/>
        </w:rPr>
      </w:pPr>
      <w:r w:rsidRPr="00646A34">
        <w:rPr>
          <w:u w:val="single"/>
        </w:rPr>
        <w:lastRenderedPageBreak/>
        <w:t>Q</w:t>
      </w:r>
      <w:r w:rsidR="00D31878" w:rsidRPr="00646A34">
        <w:rPr>
          <w:u w:val="single"/>
        </w:rPr>
        <w:t>.</w:t>
      </w:r>
      <w:r w:rsidRPr="00646A34">
        <w:rPr>
          <w:u w:val="single"/>
        </w:rPr>
        <w:t xml:space="preserve"> </w:t>
      </w:r>
      <w:r w:rsidR="008E56A5" w:rsidRPr="00646A34">
        <w:rPr>
          <w:u w:val="single"/>
        </w:rPr>
        <w:t>139: ASSIGNMENT OF NET NUMBER</w:t>
      </w:r>
    </w:p>
    <w:p w14:paraId="64310639" w14:textId="47C8AA60" w:rsidR="008E56A5" w:rsidRPr="00646A34" w:rsidRDefault="008E56A5" w:rsidP="00C61643">
      <w:pPr>
        <w:pStyle w:val="BodyText"/>
        <w:rPr>
          <w:u w:val="single"/>
        </w:rPr>
      </w:pPr>
    </w:p>
    <w:p w14:paraId="783CED67" w14:textId="2E7840AE" w:rsidR="008E56A5" w:rsidRPr="00646A34" w:rsidRDefault="008E56A5" w:rsidP="00C61643">
      <w:pPr>
        <w:pStyle w:val="BodyText"/>
      </w:pPr>
      <w:r w:rsidRPr="00646A34">
        <w:t xml:space="preserve">Each net the household has </w:t>
      </w:r>
      <w:r w:rsidR="00DA3FDC" w:rsidRPr="00646A34">
        <w:t>is</w:t>
      </w:r>
      <w:r w:rsidRPr="00646A34">
        <w:t xml:space="preserve"> assigned a net number. For example, if the household has four nets, the first net you </w:t>
      </w:r>
      <w:r w:rsidR="00AF5B8C" w:rsidRPr="00646A34">
        <w:t>choose to ask</w:t>
      </w:r>
      <w:r w:rsidRPr="00646A34">
        <w:t xml:space="preserve"> questions about will be net number </w:t>
      </w:r>
      <w:r w:rsidR="008E5F5A" w:rsidRPr="00646A34">
        <w:t>‘</w:t>
      </w:r>
      <w:r w:rsidRPr="00646A34">
        <w:t>01</w:t>
      </w:r>
      <w:r w:rsidR="00D11220" w:rsidRPr="00646A34">
        <w:t>.</w:t>
      </w:r>
      <w:r w:rsidRPr="00646A34">
        <w:t xml:space="preserve">’ After you are done asking </w:t>
      </w:r>
      <w:r w:rsidR="00D31878" w:rsidRPr="00646A34">
        <w:t>Qs</w:t>
      </w:r>
      <w:r w:rsidR="00D5753F" w:rsidRPr="00646A34">
        <w:t>.</w:t>
      </w:r>
      <w:r w:rsidR="00D31878" w:rsidRPr="00646A34">
        <w:t xml:space="preserve"> 140-147 </w:t>
      </w:r>
      <w:r w:rsidRPr="00646A34">
        <w:t xml:space="preserve">about net number </w:t>
      </w:r>
      <w:r w:rsidR="008E5F5A" w:rsidRPr="00646A34">
        <w:t>‘</w:t>
      </w:r>
      <w:r w:rsidRPr="00646A34">
        <w:t>01</w:t>
      </w:r>
      <w:r w:rsidR="00CA4742" w:rsidRPr="00646A34">
        <w:t>,</w:t>
      </w:r>
      <w:r w:rsidRPr="00646A34">
        <w:t xml:space="preserve">’ the next net will be net number </w:t>
      </w:r>
      <w:r w:rsidR="008E5F5A" w:rsidRPr="00646A34">
        <w:t>‘</w:t>
      </w:r>
      <w:r w:rsidRPr="00646A34">
        <w:t>02</w:t>
      </w:r>
      <w:r w:rsidR="00D11220" w:rsidRPr="00646A34">
        <w:t>,</w:t>
      </w:r>
      <w:r w:rsidRPr="00646A34">
        <w:t xml:space="preserve">’ and you will ask the same Qs. 140-147, but now about net number </w:t>
      </w:r>
      <w:r w:rsidR="008E5F5A" w:rsidRPr="00646A34">
        <w:t>‘</w:t>
      </w:r>
      <w:r w:rsidRPr="00646A34">
        <w:t>02</w:t>
      </w:r>
      <w:r w:rsidR="009208EB" w:rsidRPr="00646A34">
        <w:t>.</w:t>
      </w:r>
      <w:r w:rsidRPr="00646A34">
        <w:t xml:space="preserve">’ You </w:t>
      </w:r>
      <w:r w:rsidR="00DA3FDC" w:rsidRPr="00646A34">
        <w:t>then repeat this process</w:t>
      </w:r>
      <w:r w:rsidR="008E5F5A" w:rsidRPr="00646A34">
        <w:t xml:space="preserve"> for nets ‘03’ and ‘</w:t>
      </w:r>
      <w:r w:rsidRPr="00646A34">
        <w:t>04</w:t>
      </w:r>
      <w:r w:rsidR="009208EB" w:rsidRPr="00646A34">
        <w:t>.</w:t>
      </w:r>
      <w:r w:rsidRPr="00646A34">
        <w:t xml:space="preserve">’ </w:t>
      </w:r>
    </w:p>
    <w:p w14:paraId="671AA62B" w14:textId="04659B43" w:rsidR="008E56A5" w:rsidRPr="00646A34" w:rsidRDefault="008E56A5" w:rsidP="00C61643">
      <w:pPr>
        <w:pStyle w:val="BodyText"/>
      </w:pPr>
    </w:p>
    <w:p w14:paraId="34C3E6E5" w14:textId="1220DE1C" w:rsidR="00A6294A" w:rsidRPr="00646A34" w:rsidRDefault="008E56A5" w:rsidP="00C61643">
      <w:pPr>
        <w:pStyle w:val="BodyText"/>
        <w:rPr>
          <w:u w:val="single"/>
        </w:rPr>
      </w:pPr>
      <w:r w:rsidRPr="00646A34">
        <w:rPr>
          <w:u w:val="single"/>
        </w:rPr>
        <w:t>Qs. 140</w:t>
      </w:r>
      <w:r w:rsidR="00486E98" w:rsidRPr="00646A34">
        <w:rPr>
          <w:u w:val="single"/>
        </w:rPr>
        <w:t>-</w:t>
      </w:r>
      <w:r w:rsidRPr="00646A34">
        <w:rPr>
          <w:u w:val="single"/>
        </w:rPr>
        <w:t>147</w:t>
      </w:r>
      <w:r w:rsidR="00A6294A" w:rsidRPr="00646A34">
        <w:rPr>
          <w:u w:val="single"/>
        </w:rPr>
        <w:t>:</w:t>
      </w:r>
      <w:r w:rsidR="009213A5" w:rsidRPr="00646A34">
        <w:rPr>
          <w:u w:val="single"/>
        </w:rPr>
        <w:t xml:space="preserve"> </w:t>
      </w:r>
      <w:r w:rsidR="00AF5B8C" w:rsidRPr="00646A34">
        <w:rPr>
          <w:u w:val="single"/>
        </w:rPr>
        <w:t xml:space="preserve">OBSERVATION OF NETS, </w:t>
      </w:r>
      <w:r w:rsidR="00A6294A" w:rsidRPr="00646A34">
        <w:rPr>
          <w:u w:val="single"/>
        </w:rPr>
        <w:t xml:space="preserve">TYPE OF NETS, </w:t>
      </w:r>
      <w:r w:rsidR="00D04380" w:rsidRPr="00646A34">
        <w:rPr>
          <w:u w:val="single"/>
        </w:rPr>
        <w:t xml:space="preserve">SOURCE OF NETS, </w:t>
      </w:r>
      <w:r w:rsidR="00A6294A" w:rsidRPr="00646A34">
        <w:rPr>
          <w:u w:val="single"/>
        </w:rPr>
        <w:t>AND USE ON THE NIGHT BEFORE THE INTERVIEW</w:t>
      </w:r>
    </w:p>
    <w:p w14:paraId="34C3E6E6" w14:textId="77777777" w:rsidR="00A6294A" w:rsidRPr="00646A34" w:rsidRDefault="00A6294A" w:rsidP="00C61643">
      <w:pPr>
        <w:pStyle w:val="BodyText"/>
      </w:pPr>
    </w:p>
    <w:p w14:paraId="34C3E6E7" w14:textId="56560F01" w:rsidR="00A6294A" w:rsidRPr="00646A34" w:rsidRDefault="00A6294A" w:rsidP="00C61643">
      <w:pPr>
        <w:pStyle w:val="BodyText"/>
      </w:pPr>
      <w:r w:rsidRPr="00646A34">
        <w:t>There are various brands of mosquito nets.</w:t>
      </w:r>
      <w:r w:rsidR="009213A5" w:rsidRPr="00646A34">
        <w:t xml:space="preserve"> </w:t>
      </w:r>
      <w:r w:rsidR="007D1F93" w:rsidRPr="00646A34">
        <w:t xml:space="preserve">Almost all </w:t>
      </w:r>
      <w:r w:rsidR="00906200" w:rsidRPr="00646A34">
        <w:t>are</w:t>
      </w:r>
      <w:r w:rsidRPr="00646A34">
        <w:t xml:space="preserve"> factory treated and do not require any </w:t>
      </w:r>
      <w:r w:rsidR="001B3FF9" w:rsidRPr="00646A34">
        <w:t>re</w:t>
      </w:r>
      <w:r w:rsidRPr="00646A34">
        <w:t>treatment (</w:t>
      </w:r>
      <w:r w:rsidR="001968F8" w:rsidRPr="00646A34">
        <w:t>long-lasting insecticide-treated</w:t>
      </w:r>
      <w:r w:rsidR="006A333B" w:rsidRPr="00646A34">
        <w:t xml:space="preserve"> net; LLIN</w:t>
      </w:r>
      <w:r w:rsidRPr="00646A34">
        <w:t>).</w:t>
      </w:r>
      <w:r w:rsidR="009213A5" w:rsidRPr="00646A34">
        <w:t xml:space="preserve"> </w:t>
      </w:r>
      <w:r w:rsidR="00F31CF7" w:rsidRPr="00646A34">
        <w:t>To</w:t>
      </w:r>
      <w:r w:rsidRPr="00646A34">
        <w:t xml:space="preserve"> assess the effectiveness of mosquito net use in preventing malaria, we need to gather information on how long the household has had each net, the brand of net, and whether household members use the nets when they sleep at night.</w:t>
      </w:r>
      <w:r w:rsidR="009213A5" w:rsidRPr="00646A34">
        <w:t xml:space="preserve"> </w:t>
      </w:r>
    </w:p>
    <w:p w14:paraId="34C3E6E8" w14:textId="77777777" w:rsidR="00A6294A" w:rsidRPr="00646A34" w:rsidRDefault="00A6294A" w:rsidP="00C61643">
      <w:pPr>
        <w:pStyle w:val="BodyText"/>
      </w:pPr>
    </w:p>
    <w:p w14:paraId="34C3E6EA" w14:textId="28B36DB1" w:rsidR="00A6294A" w:rsidRPr="00646A34" w:rsidRDefault="00A6294A" w:rsidP="00C61643">
      <w:pPr>
        <w:pStyle w:val="BodyText"/>
      </w:pPr>
      <w:r w:rsidRPr="00646A34">
        <w:t xml:space="preserve">To obtain this information, you will need to ask Qs. </w:t>
      </w:r>
      <w:r w:rsidR="00E101AE" w:rsidRPr="00646A34">
        <w:t xml:space="preserve">140 </w:t>
      </w:r>
      <w:r w:rsidRPr="00646A34">
        <w:t xml:space="preserve">through </w:t>
      </w:r>
      <w:r w:rsidR="00E101AE" w:rsidRPr="00646A34">
        <w:t xml:space="preserve">147 </w:t>
      </w:r>
      <w:r w:rsidRPr="00646A34">
        <w:t>as applicable for each net that the household owns.</w:t>
      </w:r>
      <w:r w:rsidR="009213A5" w:rsidRPr="00646A34">
        <w:t xml:space="preserve"> </w:t>
      </w:r>
    </w:p>
    <w:p w14:paraId="34C3E6EC" w14:textId="5490D776" w:rsidR="00A6294A" w:rsidRPr="00646A34" w:rsidRDefault="00A6294A" w:rsidP="00C61643">
      <w:pPr>
        <w:pStyle w:val="BodyText"/>
      </w:pPr>
    </w:p>
    <w:p w14:paraId="34C3E6ED" w14:textId="7BF45904" w:rsidR="00A6294A" w:rsidRPr="00646A34" w:rsidRDefault="00A6294A" w:rsidP="00C61643">
      <w:pPr>
        <w:pStyle w:val="BodyText"/>
        <w:rPr>
          <w:u w:val="single"/>
        </w:rPr>
      </w:pPr>
      <w:r w:rsidRPr="00646A34">
        <w:rPr>
          <w:u w:val="single"/>
        </w:rPr>
        <w:t xml:space="preserve">Q. </w:t>
      </w:r>
      <w:r w:rsidR="00B409DB" w:rsidRPr="00646A34">
        <w:rPr>
          <w:u w:val="single"/>
        </w:rPr>
        <w:t>140</w:t>
      </w:r>
      <w:r w:rsidRPr="00646A34">
        <w:rPr>
          <w:u w:val="single"/>
        </w:rPr>
        <w:t>: NET OBSERVED OR NOT</w:t>
      </w:r>
    </w:p>
    <w:p w14:paraId="34C3E6EE" w14:textId="122B53B7" w:rsidR="00A6294A" w:rsidRPr="00646A34" w:rsidRDefault="00A6294A" w:rsidP="00C61643">
      <w:pPr>
        <w:pStyle w:val="BodyText"/>
      </w:pPr>
    </w:p>
    <w:p w14:paraId="6FA33F16" w14:textId="21AA1A4D" w:rsidR="00B409DB" w:rsidRPr="00646A34" w:rsidRDefault="00D2727B" w:rsidP="00C61643">
      <w:pPr>
        <w:pStyle w:val="BodyText"/>
      </w:pPr>
      <w:r w:rsidRPr="00646A34">
        <w:t xml:space="preserve">Ask to see the net. </w:t>
      </w:r>
      <w:r w:rsidR="00D00BDF" w:rsidRPr="00646A34">
        <w:t>R</w:t>
      </w:r>
      <w:r w:rsidR="00D776B4" w:rsidRPr="00646A34">
        <w:t xml:space="preserve">ecord whether you </w:t>
      </w:r>
      <w:r w:rsidR="00B409DB" w:rsidRPr="00646A34">
        <w:t xml:space="preserve">were able to </w:t>
      </w:r>
      <w:r w:rsidR="00D776B4" w:rsidRPr="00646A34">
        <w:t xml:space="preserve">actually observe the net. </w:t>
      </w:r>
    </w:p>
    <w:p w14:paraId="08F4831E" w14:textId="2814ED7F" w:rsidR="00B409DB" w:rsidRPr="00646A34" w:rsidRDefault="00B409DB" w:rsidP="00C61643">
      <w:pPr>
        <w:pStyle w:val="BodyText"/>
      </w:pPr>
    </w:p>
    <w:p w14:paraId="34C3E6EF" w14:textId="59E69FB3" w:rsidR="00A6294A" w:rsidRPr="00646A34" w:rsidRDefault="00D2727B" w:rsidP="00C61643">
      <w:pPr>
        <w:pStyle w:val="BodyText"/>
      </w:pPr>
      <w:r w:rsidRPr="00646A34">
        <w:t>Even if you cannot directly observe a net, you must ask the questions about it. To distinguish each net, you may use phrases like, “Now let’s talk about t</w:t>
      </w:r>
      <w:r w:rsidR="008E5F5A" w:rsidRPr="00646A34">
        <w:t>he first net you showed me” or “</w:t>
      </w:r>
      <w:r w:rsidRPr="00646A34">
        <w:t xml:space="preserve">Let’s talk about the net </w:t>
      </w:r>
      <w:r w:rsidR="00A5092E" w:rsidRPr="00646A34">
        <w:t xml:space="preserve">hanging </w:t>
      </w:r>
      <w:r w:rsidR="00FE1F33" w:rsidRPr="00646A34">
        <w:t>in that corner</w:t>
      </w:r>
      <w:r w:rsidR="009233BA" w:rsidRPr="00646A34">
        <w:t>.</w:t>
      </w:r>
      <w:r w:rsidR="008E5F5A" w:rsidRPr="00646A34">
        <w:t>”</w:t>
      </w:r>
    </w:p>
    <w:p w14:paraId="34C3E6F0" w14:textId="77777777" w:rsidR="00A6294A" w:rsidRPr="00646A34" w:rsidRDefault="00A6294A" w:rsidP="00C61643">
      <w:pPr>
        <w:pStyle w:val="BodyText"/>
      </w:pPr>
    </w:p>
    <w:p w14:paraId="34C3E6F1" w14:textId="04840CB4" w:rsidR="00A6294A" w:rsidRPr="00646A34" w:rsidRDefault="002D2A9C" w:rsidP="00C61643">
      <w:pPr>
        <w:pStyle w:val="BodyText"/>
        <w:rPr>
          <w:u w:val="single"/>
        </w:rPr>
      </w:pPr>
      <w:r w:rsidRPr="00646A34">
        <w:rPr>
          <w:u w:val="single"/>
        </w:rPr>
        <w:t>Q.</w:t>
      </w:r>
      <w:r w:rsidR="00D31878" w:rsidRPr="00646A34">
        <w:rPr>
          <w:u w:val="single"/>
        </w:rPr>
        <w:t xml:space="preserve"> </w:t>
      </w:r>
      <w:r w:rsidR="00B409DB" w:rsidRPr="00646A34">
        <w:rPr>
          <w:u w:val="single"/>
        </w:rPr>
        <w:t>141</w:t>
      </w:r>
      <w:r w:rsidR="00A6294A" w:rsidRPr="00646A34">
        <w:rPr>
          <w:u w:val="single"/>
        </w:rPr>
        <w:t>:</w:t>
      </w:r>
      <w:r w:rsidR="009213A5" w:rsidRPr="00646A34">
        <w:rPr>
          <w:u w:val="single"/>
        </w:rPr>
        <w:t xml:space="preserve"> </w:t>
      </w:r>
      <w:r w:rsidR="007457D2" w:rsidRPr="00646A34">
        <w:rPr>
          <w:u w:val="single"/>
        </w:rPr>
        <w:t>WHEN NET OBTAINED</w:t>
      </w:r>
    </w:p>
    <w:p w14:paraId="34C3E6F2" w14:textId="77777777" w:rsidR="00A6294A" w:rsidRPr="00646A34" w:rsidRDefault="00A6294A" w:rsidP="00C61643">
      <w:pPr>
        <w:pStyle w:val="BodyText"/>
      </w:pPr>
    </w:p>
    <w:p w14:paraId="34C3E6F3" w14:textId="0CDFF8D6" w:rsidR="00A6294A" w:rsidRPr="00646A34" w:rsidRDefault="00427014" w:rsidP="00C61643">
      <w:pPr>
        <w:pStyle w:val="BodyText"/>
      </w:pPr>
      <w:r w:rsidRPr="00646A34">
        <w:t xml:space="preserve">Next </w:t>
      </w:r>
      <w:r w:rsidR="00A6294A" w:rsidRPr="00646A34">
        <w:t>ask how many months ago the household obtained the net.</w:t>
      </w:r>
      <w:r w:rsidR="009213A5" w:rsidRPr="00646A34">
        <w:t xml:space="preserve"> </w:t>
      </w:r>
      <w:r w:rsidR="00A6294A" w:rsidRPr="00646A34">
        <w:t xml:space="preserve">If the net was obtained within 36 months </w:t>
      </w:r>
      <w:r w:rsidR="001A36F9" w:rsidRPr="00646A34">
        <w:t xml:space="preserve">before </w:t>
      </w:r>
      <w:r w:rsidR="00A6294A" w:rsidRPr="00646A34">
        <w:t>the interview date, you must record the actual number of months before the interview that the net was obtained.</w:t>
      </w:r>
      <w:r w:rsidR="009213A5" w:rsidRPr="00646A34">
        <w:t xml:space="preserve"> </w:t>
      </w:r>
      <w:r w:rsidR="00A6294A" w:rsidRPr="00646A34">
        <w:t xml:space="preserve">If the household got the net more </w:t>
      </w:r>
      <w:r w:rsidR="00703B9B" w:rsidRPr="00646A34">
        <w:t xml:space="preserve">than 36 months </w:t>
      </w:r>
      <w:r w:rsidR="00A6294A" w:rsidRPr="00646A34">
        <w:t>ago, record ‘95’.</w:t>
      </w:r>
      <w:r w:rsidR="009213A5" w:rsidRPr="00646A34">
        <w:t xml:space="preserve"> </w:t>
      </w:r>
      <w:r w:rsidR="00A6294A" w:rsidRPr="00646A34">
        <w:t>The respondent may tell you that they are not exactly certain when the net was obtained.</w:t>
      </w:r>
      <w:r w:rsidR="009213A5" w:rsidRPr="00646A34">
        <w:t xml:space="preserve"> </w:t>
      </w:r>
      <w:r w:rsidR="00A6294A" w:rsidRPr="00646A34">
        <w:t>In such cases, probe to try to get some idea of approximately how many months ago the net was obtained.</w:t>
      </w:r>
      <w:r w:rsidR="009213A5" w:rsidRPr="00646A34">
        <w:t xml:space="preserve"> </w:t>
      </w:r>
      <w:r w:rsidR="00A6294A" w:rsidRPr="00646A34">
        <w:t>Record ‘98’ (NOT SURE) if the respondent does not have any idea of how long ago the household obtained the net.</w:t>
      </w:r>
    </w:p>
    <w:p w14:paraId="34C3E6F4" w14:textId="77777777" w:rsidR="00A6294A" w:rsidRPr="00646A34" w:rsidRDefault="00A6294A" w:rsidP="00C61643">
      <w:pPr>
        <w:pStyle w:val="BodyText"/>
      </w:pPr>
    </w:p>
    <w:p w14:paraId="34C3E6F5" w14:textId="42B7A2EA" w:rsidR="00A6294A" w:rsidRPr="00646A34" w:rsidRDefault="00A6294A" w:rsidP="00C61643">
      <w:pPr>
        <w:pStyle w:val="BodyText"/>
        <w:rPr>
          <w:u w:val="single"/>
        </w:rPr>
      </w:pPr>
      <w:r w:rsidRPr="00646A34">
        <w:rPr>
          <w:u w:val="single"/>
        </w:rPr>
        <w:t xml:space="preserve">Q. </w:t>
      </w:r>
      <w:r w:rsidR="00D31878" w:rsidRPr="00646A34">
        <w:rPr>
          <w:u w:val="single"/>
        </w:rPr>
        <w:t>1</w:t>
      </w:r>
      <w:r w:rsidR="00B409DB" w:rsidRPr="00646A34">
        <w:rPr>
          <w:u w:val="single"/>
        </w:rPr>
        <w:t>42</w:t>
      </w:r>
      <w:r w:rsidRPr="00646A34">
        <w:rPr>
          <w:u w:val="single"/>
        </w:rPr>
        <w:t xml:space="preserve">: TYPE AND BRAND OF NET </w:t>
      </w:r>
    </w:p>
    <w:p w14:paraId="34C3E6F6" w14:textId="77777777" w:rsidR="00A6294A" w:rsidRPr="00646A34" w:rsidRDefault="00A6294A" w:rsidP="00C61643">
      <w:pPr>
        <w:pStyle w:val="BodyText"/>
      </w:pPr>
    </w:p>
    <w:p w14:paraId="625DBC4D" w14:textId="3CE22CD8" w:rsidR="0025133C" w:rsidRPr="00646A34" w:rsidRDefault="002D2A9C" w:rsidP="00C61643">
      <w:pPr>
        <w:pStyle w:val="BodyText"/>
      </w:pPr>
      <w:r w:rsidRPr="00646A34">
        <w:t xml:space="preserve">Q. </w:t>
      </w:r>
      <w:r w:rsidR="00EC00C8" w:rsidRPr="00646A34">
        <w:t xml:space="preserve">142 </w:t>
      </w:r>
      <w:r w:rsidR="00A6294A" w:rsidRPr="00646A34">
        <w:t xml:space="preserve">asks about the type and brand of net. </w:t>
      </w:r>
      <w:r w:rsidR="0025133C" w:rsidRPr="00646A34">
        <w:t xml:space="preserve">In </w:t>
      </w:r>
      <w:r w:rsidR="00427014" w:rsidRPr="00646A34">
        <w:t>this survey</w:t>
      </w:r>
      <w:r w:rsidR="0025133C" w:rsidRPr="00646A34">
        <w:t xml:space="preserve">, </w:t>
      </w:r>
      <w:r w:rsidR="00427014" w:rsidRPr="00646A34">
        <w:t>there are</w:t>
      </w:r>
      <w:r w:rsidR="0025133C" w:rsidRPr="00646A34">
        <w:t xml:space="preserve"> three ways</w:t>
      </w:r>
      <w:r w:rsidR="00427014" w:rsidRPr="00646A34">
        <w:t xml:space="preserve"> of categorizing a net</w:t>
      </w:r>
      <w:r w:rsidR="0025133C" w:rsidRPr="00646A34">
        <w:t>:</w:t>
      </w:r>
    </w:p>
    <w:p w14:paraId="2EA21489" w14:textId="77777777" w:rsidR="0025133C" w:rsidRPr="00646A34" w:rsidRDefault="0025133C" w:rsidP="00C61643">
      <w:pPr>
        <w:pStyle w:val="BodyText"/>
      </w:pPr>
    </w:p>
    <w:p w14:paraId="34C3E6F7" w14:textId="576B608D" w:rsidR="00A6294A" w:rsidRPr="00646A34" w:rsidRDefault="0025133C" w:rsidP="00C61643">
      <w:pPr>
        <w:pStyle w:val="BodyText"/>
      </w:pPr>
      <w:r w:rsidRPr="00646A34">
        <w:rPr>
          <w:i/>
          <w:u w:val="single"/>
        </w:rPr>
        <w:t>The net is a long-lasting insecticide-treated net (LLIN)</w:t>
      </w:r>
      <w:r w:rsidR="00427014" w:rsidRPr="00646A34">
        <w:rPr>
          <w:i/>
          <w:u w:val="single"/>
        </w:rPr>
        <w:t>:</w:t>
      </w:r>
      <w:r w:rsidR="00432DC6" w:rsidRPr="00646A34">
        <w:t xml:space="preserve"> </w:t>
      </w:r>
      <w:r w:rsidR="001B3FF9" w:rsidRPr="00646A34">
        <w:t xml:space="preserve">Most nets you will come across in the field are LLINs, and you </w:t>
      </w:r>
      <w:r w:rsidR="00A6294A" w:rsidRPr="00646A34">
        <w:t xml:space="preserve">will become familiar with the most common brands of </w:t>
      </w:r>
      <w:r w:rsidR="001B3FF9" w:rsidRPr="00646A34">
        <w:t xml:space="preserve">LLINs </w:t>
      </w:r>
      <w:r w:rsidR="00A6294A" w:rsidRPr="00646A34">
        <w:t xml:space="preserve">during the training; however, you may encounter nets in the field that you will not recognize. If the respondent tells you or you learn from the packaging that the net is </w:t>
      </w:r>
      <w:r w:rsidR="00886FE5" w:rsidRPr="00646A34">
        <w:t>a</w:t>
      </w:r>
      <w:r w:rsidR="00952B81" w:rsidRPr="00646A34">
        <w:t>n</w:t>
      </w:r>
      <w:r w:rsidR="00886FE5" w:rsidRPr="00646A34">
        <w:t xml:space="preserve"> LLIN</w:t>
      </w:r>
      <w:r w:rsidR="00A6294A" w:rsidRPr="00646A34">
        <w:t xml:space="preserve">, </w:t>
      </w:r>
      <w:r w:rsidR="001B3FF9" w:rsidRPr="00646A34">
        <w:t xml:space="preserve">but it is </w:t>
      </w:r>
      <w:r w:rsidR="00A6294A" w:rsidRPr="00646A34">
        <w:t>not one of the listed brands or if you cannot determine the brand</w:t>
      </w:r>
      <w:r w:rsidR="001B3FF9" w:rsidRPr="00646A34">
        <w:t>,</w:t>
      </w:r>
      <w:r w:rsidR="00A6294A" w:rsidRPr="00646A34">
        <w:t xml:space="preserve"> </w:t>
      </w:r>
      <w:r w:rsidR="00CD6043" w:rsidRPr="00646A34">
        <w:t xml:space="preserve">select </w:t>
      </w:r>
      <w:r w:rsidR="00427014" w:rsidRPr="00646A34">
        <w:t>code</w:t>
      </w:r>
      <w:r w:rsidR="00CD6043" w:rsidRPr="00646A34">
        <w:t xml:space="preserve"> </w:t>
      </w:r>
      <w:r w:rsidR="00A6294A" w:rsidRPr="00646A34">
        <w:t>‘16’</w:t>
      </w:r>
      <w:r w:rsidR="001B3FF9" w:rsidRPr="00646A34">
        <w:t xml:space="preserve"> (OTHER/DON’T KNOW BRAND</w:t>
      </w:r>
      <w:r w:rsidR="00F31CF7" w:rsidRPr="00646A34">
        <w:t xml:space="preserve"> (LLIN)</w:t>
      </w:r>
      <w:r w:rsidR="001B3FF9" w:rsidRPr="00646A34">
        <w:t>)</w:t>
      </w:r>
      <w:r w:rsidR="00A6294A" w:rsidRPr="00646A34">
        <w:t>.</w:t>
      </w:r>
      <w:r w:rsidR="009213A5" w:rsidRPr="00646A34">
        <w:t xml:space="preserve"> </w:t>
      </w:r>
      <w:r w:rsidR="00B833B2" w:rsidRPr="00646A34">
        <w:t>If you cannot observe the net and the brand is unknown, show pictures of typical net types/brands to the respondent in an effort to identify it.</w:t>
      </w:r>
      <w:r w:rsidR="006915AC" w:rsidRPr="00646A34">
        <w:t xml:space="preserve"> </w:t>
      </w:r>
    </w:p>
    <w:p w14:paraId="23063648" w14:textId="405D3CFA" w:rsidR="0025133C" w:rsidRPr="00646A34" w:rsidRDefault="0025133C" w:rsidP="00C61643">
      <w:pPr>
        <w:pStyle w:val="BodyText"/>
      </w:pPr>
    </w:p>
    <w:p w14:paraId="61D88724" w14:textId="7E7B927C" w:rsidR="00CD6043" w:rsidRPr="00646A34" w:rsidRDefault="0025133C" w:rsidP="00C61643">
      <w:pPr>
        <w:pStyle w:val="BodyText"/>
      </w:pPr>
      <w:r w:rsidRPr="00646A34">
        <w:rPr>
          <w:i/>
          <w:u w:val="single"/>
        </w:rPr>
        <w:t>The net is NOT a</w:t>
      </w:r>
      <w:r w:rsidR="004D5BC9" w:rsidRPr="00646A34">
        <w:rPr>
          <w:i/>
          <w:u w:val="single"/>
        </w:rPr>
        <w:t>n</w:t>
      </w:r>
      <w:r w:rsidRPr="00646A34">
        <w:rPr>
          <w:i/>
          <w:u w:val="single"/>
        </w:rPr>
        <w:t xml:space="preserve"> LLIN</w:t>
      </w:r>
      <w:r w:rsidR="00427014" w:rsidRPr="00646A34">
        <w:rPr>
          <w:i/>
          <w:u w:val="single"/>
        </w:rPr>
        <w:t>:</w:t>
      </w:r>
      <w:r w:rsidR="00432DC6" w:rsidRPr="00646A34">
        <w:t xml:space="preserve"> </w:t>
      </w:r>
      <w:r w:rsidR="00A6294A" w:rsidRPr="00646A34">
        <w:t xml:space="preserve">In some cases, you may </w:t>
      </w:r>
      <w:r w:rsidR="00CD6043" w:rsidRPr="00646A34">
        <w:t>confirm that the</w:t>
      </w:r>
      <w:r w:rsidR="00D31878" w:rsidRPr="00646A34">
        <w:t xml:space="preserve"> net</w:t>
      </w:r>
      <w:r w:rsidR="00CD6043" w:rsidRPr="00646A34">
        <w:t xml:space="preserve"> is not a</w:t>
      </w:r>
      <w:r w:rsidR="00810172" w:rsidRPr="00646A34">
        <w:t>n</w:t>
      </w:r>
      <w:r w:rsidR="009739E0" w:rsidRPr="00646A34">
        <w:t xml:space="preserve"> LLIN</w:t>
      </w:r>
      <w:r w:rsidR="00A6294A" w:rsidRPr="00646A34">
        <w:t xml:space="preserve">; for those nets, </w:t>
      </w:r>
      <w:r w:rsidR="00B929B9" w:rsidRPr="00646A34">
        <w:t>select</w:t>
      </w:r>
      <w:r w:rsidR="00A6294A" w:rsidRPr="00646A34">
        <w:t xml:space="preserve"> ‘</w:t>
      </w:r>
      <w:r w:rsidR="00703B9B" w:rsidRPr="00646A34">
        <w:t>96</w:t>
      </w:r>
      <w:r w:rsidR="00A6294A" w:rsidRPr="00646A34">
        <w:t>’ (OTHER</w:t>
      </w:r>
      <w:r w:rsidR="006F4EA5" w:rsidRPr="00646A34">
        <w:t xml:space="preserve"> </w:t>
      </w:r>
      <w:r w:rsidR="0060202F" w:rsidRPr="00646A34">
        <w:t>TYPE</w:t>
      </w:r>
      <w:r w:rsidR="00F31CF7" w:rsidRPr="00646A34">
        <w:t xml:space="preserve"> (NOT LLIN)</w:t>
      </w:r>
      <w:r w:rsidR="00A6294A" w:rsidRPr="00646A34">
        <w:t>).</w:t>
      </w:r>
      <w:r w:rsidR="009213A5" w:rsidRPr="00646A34">
        <w:t xml:space="preserve"> </w:t>
      </w:r>
    </w:p>
    <w:p w14:paraId="7EBDFEDD" w14:textId="59E76203" w:rsidR="0025133C" w:rsidRPr="00646A34" w:rsidRDefault="0025133C" w:rsidP="00C61643">
      <w:pPr>
        <w:pStyle w:val="BodyText"/>
      </w:pPr>
    </w:p>
    <w:p w14:paraId="34C3E6F9" w14:textId="3609C755" w:rsidR="009739E0" w:rsidRPr="00646A34" w:rsidRDefault="0025133C" w:rsidP="00C61643">
      <w:pPr>
        <w:pStyle w:val="BodyText"/>
      </w:pPr>
      <w:r w:rsidRPr="00646A34">
        <w:rPr>
          <w:i/>
          <w:u w:val="single"/>
        </w:rPr>
        <w:t xml:space="preserve">You </w:t>
      </w:r>
      <w:r w:rsidR="00427014" w:rsidRPr="00646A34">
        <w:rPr>
          <w:i/>
          <w:u w:val="single"/>
        </w:rPr>
        <w:t xml:space="preserve">cannot determine </w:t>
      </w:r>
      <w:r w:rsidRPr="00646A34">
        <w:rPr>
          <w:i/>
          <w:u w:val="single"/>
        </w:rPr>
        <w:t>whether the net is a</w:t>
      </w:r>
      <w:r w:rsidR="00EA5DD7" w:rsidRPr="00646A34">
        <w:rPr>
          <w:i/>
          <w:u w:val="single"/>
        </w:rPr>
        <w:t>n</w:t>
      </w:r>
      <w:r w:rsidRPr="00646A34">
        <w:rPr>
          <w:i/>
          <w:u w:val="single"/>
        </w:rPr>
        <w:t xml:space="preserve"> LLIN or not</w:t>
      </w:r>
      <w:r w:rsidR="00427014" w:rsidRPr="00646A34">
        <w:rPr>
          <w:i/>
          <w:u w:val="single"/>
        </w:rPr>
        <w:t>:</w:t>
      </w:r>
      <w:r w:rsidR="00432DC6" w:rsidRPr="00646A34">
        <w:t xml:space="preserve"> </w:t>
      </w:r>
      <w:r w:rsidR="00CD6043" w:rsidRPr="00646A34">
        <w:t>If you cannot obtain information on whether the net is a</w:t>
      </w:r>
      <w:r w:rsidR="00DF2828" w:rsidRPr="00646A34">
        <w:t>n</w:t>
      </w:r>
      <w:r w:rsidR="00CD6043" w:rsidRPr="00646A34">
        <w:t xml:space="preserve"> LLIN or not, select</w:t>
      </w:r>
      <w:r w:rsidR="00960A55" w:rsidRPr="00646A34">
        <w:t xml:space="preserve"> </w:t>
      </w:r>
      <w:r w:rsidR="00C119A2" w:rsidRPr="00646A34">
        <w:t>‘</w:t>
      </w:r>
      <w:r w:rsidR="00FE4933" w:rsidRPr="00646A34">
        <w:t>98’ (</w:t>
      </w:r>
      <w:r w:rsidR="0060202F" w:rsidRPr="00646A34">
        <w:t>DON’T KNOW TYPE</w:t>
      </w:r>
      <w:r w:rsidR="00FE4933" w:rsidRPr="00646A34">
        <w:t>)</w:t>
      </w:r>
      <w:r w:rsidR="00A6294A" w:rsidRPr="00646A34">
        <w:t>.</w:t>
      </w:r>
      <w:r w:rsidR="009213A5" w:rsidRPr="00646A34">
        <w:t xml:space="preserve"> </w:t>
      </w:r>
    </w:p>
    <w:p w14:paraId="34C3E6FA" w14:textId="77777777" w:rsidR="00A6294A" w:rsidRPr="00646A34" w:rsidRDefault="00A6294A" w:rsidP="00C61643">
      <w:pPr>
        <w:pStyle w:val="BodyText"/>
      </w:pPr>
    </w:p>
    <w:p w14:paraId="34C3E6FB" w14:textId="79337F1A" w:rsidR="0060202F" w:rsidRPr="00646A34" w:rsidRDefault="0060202F" w:rsidP="00C61643">
      <w:pPr>
        <w:pStyle w:val="BodyText"/>
        <w:rPr>
          <w:u w:val="single"/>
        </w:rPr>
      </w:pPr>
      <w:r w:rsidRPr="00646A34">
        <w:rPr>
          <w:u w:val="single"/>
        </w:rPr>
        <w:t>Qs. 1</w:t>
      </w:r>
      <w:r w:rsidR="0025133C" w:rsidRPr="00646A34">
        <w:rPr>
          <w:u w:val="single"/>
        </w:rPr>
        <w:t>43</w:t>
      </w:r>
      <w:r w:rsidRPr="00646A34">
        <w:rPr>
          <w:u w:val="single"/>
        </w:rPr>
        <w:t xml:space="preserve"> </w:t>
      </w:r>
      <w:r w:rsidR="000B2D32" w:rsidRPr="00646A34">
        <w:rPr>
          <w:u w:val="single"/>
        </w:rPr>
        <w:t>and</w:t>
      </w:r>
      <w:r w:rsidRPr="00646A34">
        <w:rPr>
          <w:u w:val="single"/>
        </w:rPr>
        <w:t xml:space="preserve"> 1</w:t>
      </w:r>
      <w:r w:rsidR="0025133C" w:rsidRPr="00646A34">
        <w:rPr>
          <w:u w:val="single"/>
        </w:rPr>
        <w:t>44</w:t>
      </w:r>
      <w:r w:rsidRPr="00646A34">
        <w:rPr>
          <w:u w:val="single"/>
        </w:rPr>
        <w:t>: SOURCE OF NET</w:t>
      </w:r>
    </w:p>
    <w:p w14:paraId="34C3E6FC" w14:textId="77777777" w:rsidR="009758EA" w:rsidRPr="00646A34" w:rsidRDefault="009758EA" w:rsidP="00C61643">
      <w:pPr>
        <w:pStyle w:val="BodyText"/>
      </w:pPr>
    </w:p>
    <w:p w14:paraId="34C3E6FD" w14:textId="1B814A67" w:rsidR="0060202F" w:rsidRPr="00646A34" w:rsidRDefault="009758EA" w:rsidP="00C61643">
      <w:pPr>
        <w:pStyle w:val="BodyText"/>
      </w:pPr>
      <w:r w:rsidRPr="00646A34">
        <w:lastRenderedPageBreak/>
        <w:t>Qs. 1</w:t>
      </w:r>
      <w:r w:rsidR="00C34F37" w:rsidRPr="00646A34">
        <w:t>43</w:t>
      </w:r>
      <w:r w:rsidRPr="00646A34">
        <w:t xml:space="preserve"> and </w:t>
      </w:r>
      <w:r w:rsidR="00C34F37" w:rsidRPr="00646A34">
        <w:t xml:space="preserve">144 </w:t>
      </w:r>
      <w:r w:rsidRPr="00646A34">
        <w:t xml:space="preserve">are used to determine the source of each net. </w:t>
      </w:r>
      <w:r w:rsidR="00D04380" w:rsidRPr="00646A34">
        <w:t xml:space="preserve">In Q. </w:t>
      </w:r>
      <w:r w:rsidR="00B50646" w:rsidRPr="00646A34">
        <w:t>143</w:t>
      </w:r>
      <w:r w:rsidR="00D04380" w:rsidRPr="00646A34">
        <w:t xml:space="preserve">, ask if the household got the net through [NAME OF CAMPAIGN], during an antenatal care visit, or during an immunization visit. For </w:t>
      </w:r>
      <w:r w:rsidR="00934680" w:rsidRPr="00646A34">
        <w:t>a net</w:t>
      </w:r>
      <w:r w:rsidR="00D04380" w:rsidRPr="00646A34">
        <w:t xml:space="preserve"> that </w:t>
      </w:r>
      <w:r w:rsidR="00934680" w:rsidRPr="00646A34">
        <w:t>was</w:t>
      </w:r>
      <w:r w:rsidR="00D04380" w:rsidRPr="00646A34">
        <w:t xml:space="preserve"> not obtained th</w:t>
      </w:r>
      <w:r w:rsidR="00934680" w:rsidRPr="00646A34">
        <w:t>rough a campaign</w:t>
      </w:r>
      <w:r w:rsidR="001904BE" w:rsidRPr="00646A34">
        <w:t>, an antenatal care, or during an immunization visit</w:t>
      </w:r>
      <w:r w:rsidR="00D04380" w:rsidRPr="00646A34">
        <w:t xml:space="preserve">, ask where the household got the net (Q. </w:t>
      </w:r>
      <w:r w:rsidR="007F304F" w:rsidRPr="00646A34">
        <w:t>144</w:t>
      </w:r>
      <w:r w:rsidR="00D04380" w:rsidRPr="00646A34">
        <w:t xml:space="preserve">). </w:t>
      </w:r>
    </w:p>
    <w:p w14:paraId="34C3E6FE" w14:textId="77777777" w:rsidR="00690634" w:rsidRPr="00646A34" w:rsidRDefault="00690634" w:rsidP="00C61643">
      <w:pPr>
        <w:pStyle w:val="BodyText"/>
      </w:pPr>
    </w:p>
    <w:p w14:paraId="34C3E6FF" w14:textId="265F5C59" w:rsidR="00A6294A" w:rsidRPr="00646A34" w:rsidRDefault="002D2A9C" w:rsidP="00C61643">
      <w:pPr>
        <w:pStyle w:val="BodyText"/>
        <w:rPr>
          <w:u w:val="single"/>
        </w:rPr>
      </w:pPr>
      <w:r w:rsidRPr="00646A34">
        <w:rPr>
          <w:u w:val="single"/>
        </w:rPr>
        <w:t xml:space="preserve">Qs. </w:t>
      </w:r>
      <w:r w:rsidR="00802D89" w:rsidRPr="00646A34">
        <w:rPr>
          <w:u w:val="single"/>
        </w:rPr>
        <w:t xml:space="preserve">145 </w:t>
      </w:r>
      <w:r w:rsidRPr="00646A34">
        <w:rPr>
          <w:u w:val="single"/>
        </w:rPr>
        <w:t xml:space="preserve">and </w:t>
      </w:r>
      <w:r w:rsidR="00802D89" w:rsidRPr="00646A34">
        <w:rPr>
          <w:u w:val="single"/>
        </w:rPr>
        <w:t>146</w:t>
      </w:r>
      <w:r w:rsidR="00A6294A" w:rsidRPr="00646A34">
        <w:rPr>
          <w:u w:val="single"/>
        </w:rPr>
        <w:t>: SLEEPING UNDER THE MOSQUITO NET</w:t>
      </w:r>
    </w:p>
    <w:p w14:paraId="34C3E700" w14:textId="77777777" w:rsidR="00A6294A" w:rsidRPr="00646A34" w:rsidRDefault="00A6294A" w:rsidP="00C61643">
      <w:pPr>
        <w:pStyle w:val="BodyText"/>
      </w:pPr>
    </w:p>
    <w:p w14:paraId="34C3E701" w14:textId="5591002B" w:rsidR="00A6294A" w:rsidRPr="00646A34" w:rsidRDefault="00A6294A" w:rsidP="00C61643">
      <w:pPr>
        <w:pStyle w:val="BodyText"/>
      </w:pPr>
      <w:r w:rsidRPr="00646A34">
        <w:t xml:space="preserve">These questions help us to link a particular mosquito net to the person(s) who slept under it the night before the survey. </w:t>
      </w:r>
      <w:r w:rsidR="00FB5859" w:rsidRPr="00646A34">
        <w:t>Obviously,</w:t>
      </w:r>
      <w:r w:rsidRPr="00646A34">
        <w:t xml:space="preserve"> it does little good to have </w:t>
      </w:r>
      <w:r w:rsidR="00427014" w:rsidRPr="00646A34">
        <w:t xml:space="preserve">LLINs </w:t>
      </w:r>
      <w:r w:rsidRPr="00646A34">
        <w:t>in the household if they are not used for sleeping at night.</w:t>
      </w:r>
      <w:r w:rsidR="009213A5" w:rsidRPr="00646A34">
        <w:t xml:space="preserve"> </w:t>
      </w:r>
      <w:r w:rsidRPr="00646A34">
        <w:t xml:space="preserve">In Q. </w:t>
      </w:r>
      <w:r w:rsidR="001B6155" w:rsidRPr="00646A34">
        <w:t>145</w:t>
      </w:r>
      <w:r w:rsidRPr="00646A34">
        <w:t xml:space="preserve">, ask the respondent if anyone slept under </w:t>
      </w:r>
      <w:r w:rsidR="00A77D95" w:rsidRPr="00646A34">
        <w:t xml:space="preserve">the </w:t>
      </w:r>
      <w:r w:rsidRPr="00646A34">
        <w:t xml:space="preserve">mosquito net last night, and if the respondent answers YES, record in Q. </w:t>
      </w:r>
      <w:r w:rsidR="001B6155" w:rsidRPr="00646A34">
        <w:t xml:space="preserve">146 </w:t>
      </w:r>
      <w:r w:rsidRPr="00646A34">
        <w:t>who slept under the net last night.</w:t>
      </w:r>
      <w:r w:rsidR="009213A5" w:rsidRPr="00646A34">
        <w:t xml:space="preserve"> </w:t>
      </w:r>
      <w:r w:rsidRPr="00646A34">
        <w:t>If more than four people slept under a single net the night before the survey, record only the first four people mentioned by the respondent.</w:t>
      </w:r>
      <w:r w:rsidR="009213A5" w:rsidRPr="00646A34">
        <w:t xml:space="preserve"> </w:t>
      </w:r>
      <w:r w:rsidRPr="00646A34">
        <w:t>For each person mentioned, record their name and their corresponding line number from the household schedule.</w:t>
      </w:r>
    </w:p>
    <w:p w14:paraId="0001A78C" w14:textId="5A85506B" w:rsidR="00105359" w:rsidRPr="00646A34" w:rsidRDefault="00105359" w:rsidP="00C61643">
      <w:pPr>
        <w:pStyle w:val="BodyText"/>
      </w:pPr>
    </w:p>
    <w:p w14:paraId="6DEB0445" w14:textId="7FD82EBB" w:rsidR="00105359" w:rsidRPr="00646A34" w:rsidRDefault="00105359" w:rsidP="00105359">
      <w:pPr>
        <w:pStyle w:val="BodyText"/>
        <w:rPr>
          <w:u w:val="single"/>
        </w:rPr>
      </w:pPr>
      <w:r w:rsidRPr="00646A34">
        <w:rPr>
          <w:u w:val="single"/>
        </w:rPr>
        <w:t>Q. 14</w:t>
      </w:r>
      <w:r w:rsidR="00F05966" w:rsidRPr="00646A34">
        <w:rPr>
          <w:u w:val="single"/>
        </w:rPr>
        <w:t>7</w:t>
      </w:r>
      <w:r w:rsidRPr="00646A34">
        <w:rPr>
          <w:u w:val="single"/>
        </w:rPr>
        <w:t>: REASON FOR NOT SLEEPING UNDER NET</w:t>
      </w:r>
    </w:p>
    <w:p w14:paraId="6C0FAA39" w14:textId="77777777" w:rsidR="00105359" w:rsidRPr="00646A34" w:rsidRDefault="00105359" w:rsidP="00105359">
      <w:pPr>
        <w:pStyle w:val="BodyText"/>
      </w:pPr>
    </w:p>
    <w:p w14:paraId="300240EC" w14:textId="6027A6EC" w:rsidR="00105359" w:rsidRPr="00646A34" w:rsidRDefault="00105359" w:rsidP="00105359">
      <w:pPr>
        <w:pStyle w:val="BodyText"/>
      </w:pPr>
      <w:r w:rsidRPr="00646A34">
        <w:t xml:space="preserve">If </w:t>
      </w:r>
      <w:r w:rsidR="00FC37E3" w:rsidRPr="00646A34">
        <w:t>no one</w:t>
      </w:r>
      <w:r w:rsidRPr="00646A34">
        <w:t xml:space="preserve"> slept under </w:t>
      </w:r>
      <w:r w:rsidR="00D668A4" w:rsidRPr="00646A34">
        <w:t xml:space="preserve">the net </w:t>
      </w:r>
      <w:r w:rsidRPr="00646A34">
        <w:t xml:space="preserve">last night, ask for the main reason it was not used. If the respondent mentions several reasons, </w:t>
      </w:r>
      <w:r w:rsidR="00E60958" w:rsidRPr="00646A34">
        <w:t>record</w:t>
      </w:r>
      <w:r w:rsidRPr="00646A34">
        <w:t xml:space="preserve"> the main reason the net was not used</w:t>
      </w:r>
      <w:r w:rsidR="00E60958" w:rsidRPr="00646A34">
        <w:t>.</w:t>
      </w:r>
    </w:p>
    <w:p w14:paraId="34C3E702" w14:textId="77777777" w:rsidR="00351A12" w:rsidRPr="00646A34" w:rsidRDefault="00351A12" w:rsidP="00C61643">
      <w:pPr>
        <w:pStyle w:val="BodyText"/>
      </w:pPr>
    </w:p>
    <w:p w14:paraId="34C3E703" w14:textId="18DEA208" w:rsidR="00A6294A" w:rsidRPr="00646A34" w:rsidRDefault="002D2A9C" w:rsidP="00C61643">
      <w:pPr>
        <w:pStyle w:val="BodyText"/>
        <w:rPr>
          <w:u w:val="single"/>
        </w:rPr>
      </w:pPr>
      <w:r w:rsidRPr="00646A34">
        <w:rPr>
          <w:u w:val="single"/>
        </w:rPr>
        <w:t xml:space="preserve">Q. </w:t>
      </w:r>
      <w:r w:rsidR="00105359" w:rsidRPr="00646A34">
        <w:rPr>
          <w:u w:val="single"/>
        </w:rPr>
        <w:t>148</w:t>
      </w:r>
      <w:r w:rsidR="00A6294A" w:rsidRPr="00646A34">
        <w:rPr>
          <w:u w:val="single"/>
        </w:rPr>
        <w:t>: FILTER FOR NEXT NET</w:t>
      </w:r>
    </w:p>
    <w:p w14:paraId="34C3E704" w14:textId="77777777" w:rsidR="00A6294A" w:rsidRPr="00646A34" w:rsidRDefault="00A6294A" w:rsidP="00C61643">
      <w:pPr>
        <w:pStyle w:val="BodyText"/>
      </w:pPr>
    </w:p>
    <w:p w14:paraId="34C3E705" w14:textId="1BBE5B22" w:rsidR="00A6294A" w:rsidRPr="00646A34" w:rsidRDefault="00A6294A" w:rsidP="00C61643">
      <w:pPr>
        <w:pStyle w:val="BodyText"/>
      </w:pPr>
      <w:r w:rsidRPr="00646A34">
        <w:t>At this point, go back to Q.</w:t>
      </w:r>
      <w:r w:rsidR="001904BE" w:rsidRPr="00646A34">
        <w:t xml:space="preserve"> </w:t>
      </w:r>
      <w:r w:rsidR="004049F4" w:rsidRPr="00646A34">
        <w:t>1</w:t>
      </w:r>
      <w:r w:rsidR="00D7169C" w:rsidRPr="00646A34">
        <w:t>3</w:t>
      </w:r>
      <w:r w:rsidR="00573819" w:rsidRPr="00646A34">
        <w:t>9</w:t>
      </w:r>
      <w:r w:rsidR="004049F4" w:rsidRPr="00646A34">
        <w:t xml:space="preserve"> </w:t>
      </w:r>
      <w:r w:rsidRPr="00646A34">
        <w:t>for the next net</w:t>
      </w:r>
      <w:r w:rsidR="00E60958" w:rsidRPr="00646A34">
        <w:t>, and ask Qs. 140-147</w:t>
      </w:r>
      <w:r w:rsidRPr="00646A34">
        <w:t>.</w:t>
      </w:r>
      <w:r w:rsidR="009213A5" w:rsidRPr="00646A34">
        <w:t xml:space="preserve"> </w:t>
      </w:r>
      <w:r w:rsidRPr="00646A34">
        <w:t>If</w:t>
      </w:r>
      <w:r w:rsidR="00E60958" w:rsidRPr="00646A34">
        <w:t xml:space="preserve"> </w:t>
      </w:r>
      <w:r w:rsidRPr="00646A34">
        <w:t xml:space="preserve">you have finished </w:t>
      </w:r>
      <w:r w:rsidR="00E60958" w:rsidRPr="00646A34">
        <w:t xml:space="preserve">asking Qs 139-147 </w:t>
      </w:r>
      <w:r w:rsidRPr="00646A34">
        <w:t xml:space="preserve">for all the nets belonging to the household, </w:t>
      </w:r>
      <w:r w:rsidR="00DA3FDC" w:rsidRPr="00646A34">
        <w:t xml:space="preserve">proceed </w:t>
      </w:r>
      <w:r w:rsidRPr="00646A34">
        <w:t xml:space="preserve">to Q. </w:t>
      </w:r>
      <w:r w:rsidR="00D7169C" w:rsidRPr="00646A34">
        <w:t>149</w:t>
      </w:r>
      <w:r w:rsidRPr="00646A34">
        <w:t>.</w:t>
      </w:r>
    </w:p>
    <w:p w14:paraId="34C3E706" w14:textId="77777777" w:rsidR="00932E72" w:rsidRPr="00646A34" w:rsidRDefault="00932E72" w:rsidP="00932E72">
      <w:pPr>
        <w:pStyle w:val="BodyText"/>
      </w:pPr>
    </w:p>
    <w:p w14:paraId="34C3E707" w14:textId="492E6199" w:rsidR="00932E72" w:rsidRPr="00646A34" w:rsidRDefault="007E323C" w:rsidP="00932E72">
      <w:pPr>
        <w:pStyle w:val="BodyText"/>
        <w:rPr>
          <w:u w:val="single"/>
        </w:rPr>
      </w:pPr>
      <w:r w:rsidRPr="00646A34">
        <w:rPr>
          <w:u w:val="single"/>
        </w:rPr>
        <w:t>Q</w:t>
      </w:r>
      <w:r w:rsidR="002D2A9C" w:rsidRPr="00646A34">
        <w:rPr>
          <w:u w:val="single"/>
        </w:rPr>
        <w:t>s</w:t>
      </w:r>
      <w:r w:rsidRPr="00646A34">
        <w:rPr>
          <w:u w:val="single"/>
        </w:rPr>
        <w:t xml:space="preserve">. </w:t>
      </w:r>
      <w:r w:rsidR="004049F4" w:rsidRPr="00646A34">
        <w:rPr>
          <w:u w:val="single"/>
        </w:rPr>
        <w:t>1</w:t>
      </w:r>
      <w:r w:rsidR="00D3120A" w:rsidRPr="00646A34">
        <w:rPr>
          <w:u w:val="single"/>
        </w:rPr>
        <w:t>4</w:t>
      </w:r>
      <w:r w:rsidR="0060202F" w:rsidRPr="00646A34">
        <w:rPr>
          <w:u w:val="single"/>
        </w:rPr>
        <w:t>9</w:t>
      </w:r>
      <w:r w:rsidR="004049F4" w:rsidRPr="00646A34">
        <w:rPr>
          <w:u w:val="single"/>
        </w:rPr>
        <w:t xml:space="preserve"> </w:t>
      </w:r>
      <w:r w:rsidR="002D2A9C" w:rsidRPr="00646A34">
        <w:rPr>
          <w:u w:val="single"/>
        </w:rPr>
        <w:t xml:space="preserve">through </w:t>
      </w:r>
      <w:r w:rsidR="00D3120A" w:rsidRPr="00646A34">
        <w:rPr>
          <w:u w:val="single"/>
        </w:rPr>
        <w:t>151</w:t>
      </w:r>
      <w:r w:rsidRPr="00646A34">
        <w:rPr>
          <w:u w:val="single"/>
        </w:rPr>
        <w:t>: HANDWASHING</w:t>
      </w:r>
    </w:p>
    <w:p w14:paraId="34C3E708" w14:textId="77777777" w:rsidR="00F66E18" w:rsidRPr="00646A34" w:rsidRDefault="00F66E18" w:rsidP="00932E72">
      <w:pPr>
        <w:pStyle w:val="BodyText"/>
      </w:pPr>
    </w:p>
    <w:p w14:paraId="34C3E709" w14:textId="70A3EAE3" w:rsidR="003E3015" w:rsidRPr="00646A34" w:rsidRDefault="00932E72" w:rsidP="00932E72">
      <w:pPr>
        <w:pStyle w:val="BodyText"/>
      </w:pPr>
      <w:r w:rsidRPr="00646A34">
        <w:t xml:space="preserve">These questions measure a key aspect of </w:t>
      </w:r>
      <w:r w:rsidR="002D2A9C" w:rsidRPr="00646A34">
        <w:t>personal hygiene</w:t>
      </w:r>
      <w:r w:rsidR="00F66E18" w:rsidRPr="00646A34">
        <w:t xml:space="preserve"> </w:t>
      </w:r>
      <w:r w:rsidRPr="00646A34">
        <w:t xml:space="preserve">that has implications </w:t>
      </w:r>
      <w:r w:rsidR="00F82318" w:rsidRPr="00646A34">
        <w:t xml:space="preserve">for </w:t>
      </w:r>
      <w:r w:rsidRPr="00646A34">
        <w:t>the health of all household members</w:t>
      </w:r>
      <w:r w:rsidR="00886FE5" w:rsidRPr="00646A34">
        <w:t>, especially children</w:t>
      </w:r>
      <w:r w:rsidR="00526662" w:rsidRPr="00646A34">
        <w:t>. In</w:t>
      </w:r>
      <w:r w:rsidRPr="00646A34">
        <w:t xml:space="preserve"> Q. </w:t>
      </w:r>
      <w:r w:rsidR="00116DB6" w:rsidRPr="00646A34">
        <w:t>149</w:t>
      </w:r>
      <w:r w:rsidRPr="00646A34">
        <w:t xml:space="preserve">, ask the respondent to show </w:t>
      </w:r>
      <w:r w:rsidR="003E3015" w:rsidRPr="00646A34">
        <w:t xml:space="preserve">the place </w:t>
      </w:r>
      <w:r w:rsidRPr="00646A34">
        <w:t>where member</w:t>
      </w:r>
      <w:r w:rsidR="007C4505" w:rsidRPr="00646A34">
        <w:t>s</w:t>
      </w:r>
      <w:r w:rsidRPr="00646A34">
        <w:t xml:space="preserve"> of the household </w:t>
      </w:r>
      <w:r w:rsidR="003E3015" w:rsidRPr="00646A34">
        <w:t xml:space="preserve">most often </w:t>
      </w:r>
      <w:r w:rsidRPr="00646A34">
        <w:t>wash their hands.</w:t>
      </w:r>
      <w:r w:rsidR="006915AC" w:rsidRPr="00646A34">
        <w:t xml:space="preserve"> </w:t>
      </w:r>
      <w:r w:rsidR="003E3015" w:rsidRPr="00646A34">
        <w:t xml:space="preserve">If the respondent indicates that there is no fixed </w:t>
      </w:r>
      <w:r w:rsidR="00DF37AD" w:rsidRPr="00646A34">
        <w:t>place for handwashing</w:t>
      </w:r>
      <w:r w:rsidR="003E3015" w:rsidRPr="00646A34">
        <w:t xml:space="preserve">, but the household uses a basin and jug </w:t>
      </w:r>
      <w:r w:rsidR="00DF37AD" w:rsidRPr="00646A34">
        <w:t xml:space="preserve">of water </w:t>
      </w:r>
      <w:r w:rsidR="003E3015" w:rsidRPr="00646A34">
        <w:t xml:space="preserve">or </w:t>
      </w:r>
      <w:r w:rsidR="00DF37AD" w:rsidRPr="00646A34">
        <w:t>an</w:t>
      </w:r>
      <w:r w:rsidR="003E3015" w:rsidRPr="00646A34">
        <w:t xml:space="preserve">other </w:t>
      </w:r>
      <w:r w:rsidR="00DF37AD" w:rsidRPr="00646A34">
        <w:t xml:space="preserve">type of </w:t>
      </w:r>
      <w:r w:rsidR="003E3015" w:rsidRPr="00646A34">
        <w:t xml:space="preserve">mobile handwashing station, </w:t>
      </w:r>
      <w:r w:rsidR="00DF37AD" w:rsidRPr="00646A34">
        <w:t>ask to see it.</w:t>
      </w:r>
    </w:p>
    <w:p w14:paraId="34C3E70A" w14:textId="77777777" w:rsidR="003E3015" w:rsidRPr="00646A34" w:rsidRDefault="003E3015" w:rsidP="00932E72">
      <w:pPr>
        <w:pStyle w:val="BodyText"/>
      </w:pPr>
    </w:p>
    <w:p w14:paraId="34C3E70B" w14:textId="0CC751E8" w:rsidR="00932E72" w:rsidRPr="00646A34" w:rsidRDefault="005E6FEF" w:rsidP="00932E72">
      <w:pPr>
        <w:pStyle w:val="BodyText"/>
      </w:pPr>
      <w:r w:rsidRPr="00646A34">
        <w:t>If you are able to observe either the fixed place or the mobile</w:t>
      </w:r>
      <w:r w:rsidR="00DF37AD" w:rsidRPr="00646A34">
        <w:t xml:space="preserve"> handwashing station</w:t>
      </w:r>
      <w:r w:rsidR="00932E72" w:rsidRPr="00646A34">
        <w:t xml:space="preserve">, note whether or not water is available (Q. </w:t>
      </w:r>
      <w:r w:rsidR="00E17795" w:rsidRPr="00646A34">
        <w:t>150</w:t>
      </w:r>
      <w:r w:rsidR="00932E72" w:rsidRPr="00646A34">
        <w:t xml:space="preserve">) and whether soap/detergent </w:t>
      </w:r>
      <w:r w:rsidR="00054AC9" w:rsidRPr="00646A34">
        <w:t xml:space="preserve">or ash/mud/sand </w:t>
      </w:r>
      <w:r w:rsidR="00932E72" w:rsidRPr="00646A34">
        <w:t>is present</w:t>
      </w:r>
      <w:r w:rsidR="00886FE5" w:rsidRPr="00646A34">
        <w:t xml:space="preserve"> (Q. </w:t>
      </w:r>
      <w:r w:rsidR="00E17795" w:rsidRPr="00646A34">
        <w:t>151</w:t>
      </w:r>
      <w:r w:rsidR="00886FE5" w:rsidRPr="00646A34">
        <w:t>)</w:t>
      </w:r>
      <w:r w:rsidR="00932E72" w:rsidRPr="00646A34">
        <w:t>.</w:t>
      </w:r>
    </w:p>
    <w:p w14:paraId="34C3E70C" w14:textId="77777777" w:rsidR="00A6294A" w:rsidRPr="00646A34" w:rsidRDefault="00A6294A" w:rsidP="00C61643">
      <w:pPr>
        <w:pStyle w:val="BodyText"/>
      </w:pPr>
    </w:p>
    <w:p w14:paraId="34C3E70D" w14:textId="559DFADC" w:rsidR="0060202F" w:rsidRPr="00646A34" w:rsidRDefault="0060202F" w:rsidP="0060202F">
      <w:pPr>
        <w:pStyle w:val="BodyText"/>
        <w:rPr>
          <w:u w:val="single"/>
        </w:rPr>
      </w:pPr>
      <w:r w:rsidRPr="00646A34">
        <w:rPr>
          <w:u w:val="single"/>
        </w:rPr>
        <w:t xml:space="preserve">Q. </w:t>
      </w:r>
      <w:r w:rsidR="00116DB6" w:rsidRPr="00646A34">
        <w:rPr>
          <w:u w:val="single"/>
        </w:rPr>
        <w:t>152</w:t>
      </w:r>
      <w:r w:rsidRPr="00646A34">
        <w:rPr>
          <w:u w:val="single"/>
        </w:rPr>
        <w:t>: FLOOR MATERIAL</w:t>
      </w:r>
    </w:p>
    <w:p w14:paraId="34C3E70E" w14:textId="77777777" w:rsidR="0060202F" w:rsidRPr="00646A34" w:rsidRDefault="0060202F" w:rsidP="0060202F">
      <w:pPr>
        <w:pStyle w:val="BodyText"/>
      </w:pPr>
    </w:p>
    <w:p w14:paraId="34C3E70F" w14:textId="77777777" w:rsidR="0060202F" w:rsidRPr="00646A34" w:rsidRDefault="0060202F" w:rsidP="0060202F">
      <w:pPr>
        <w:pStyle w:val="BodyText"/>
      </w:pPr>
      <w:r w:rsidRPr="00646A34">
        <w:t>This is an observation not a question since you will usually be able to see for yourself what kind of floor the house has. However, ask if you are not sure.</w:t>
      </w:r>
    </w:p>
    <w:p w14:paraId="34C3E710" w14:textId="77777777" w:rsidR="0060202F" w:rsidRPr="00646A34" w:rsidRDefault="0060202F" w:rsidP="0060202F">
      <w:pPr>
        <w:pStyle w:val="BodyText"/>
      </w:pPr>
    </w:p>
    <w:p w14:paraId="34C3E711" w14:textId="77777777" w:rsidR="0060202F" w:rsidRPr="00646A34" w:rsidRDefault="0060202F" w:rsidP="0060202F">
      <w:pPr>
        <w:pStyle w:val="BodyText"/>
      </w:pPr>
      <w:r w:rsidRPr="00646A34">
        <w:t>If there is more than one kind of flooring material, record the main type of material (the material that covers the largest amount of floor space).</w:t>
      </w:r>
    </w:p>
    <w:p w14:paraId="34C3E712" w14:textId="77777777" w:rsidR="0060202F" w:rsidRPr="00646A34" w:rsidRDefault="0060202F" w:rsidP="0060202F">
      <w:pPr>
        <w:pStyle w:val="BodyText"/>
      </w:pPr>
    </w:p>
    <w:p w14:paraId="34C3E713" w14:textId="28ADB200" w:rsidR="0060202F" w:rsidRPr="00646A34" w:rsidRDefault="0060202F" w:rsidP="0060202F">
      <w:pPr>
        <w:pStyle w:val="BodyText"/>
        <w:rPr>
          <w:u w:val="single"/>
        </w:rPr>
      </w:pPr>
      <w:r w:rsidRPr="00646A34">
        <w:rPr>
          <w:u w:val="single"/>
        </w:rPr>
        <w:t xml:space="preserve">Q. </w:t>
      </w:r>
      <w:r w:rsidR="00116DB6" w:rsidRPr="00646A34">
        <w:rPr>
          <w:u w:val="single"/>
        </w:rPr>
        <w:t>153</w:t>
      </w:r>
      <w:r w:rsidRPr="00646A34">
        <w:rPr>
          <w:u w:val="single"/>
        </w:rPr>
        <w:t>: ROOF MATERIAL</w:t>
      </w:r>
    </w:p>
    <w:p w14:paraId="34C3E714" w14:textId="77777777" w:rsidR="0060202F" w:rsidRPr="00646A34" w:rsidRDefault="0060202F" w:rsidP="0060202F">
      <w:pPr>
        <w:pStyle w:val="BodyText"/>
        <w:rPr>
          <w:u w:val="single"/>
        </w:rPr>
      </w:pPr>
    </w:p>
    <w:p w14:paraId="34C3E715" w14:textId="11356483" w:rsidR="0060202F" w:rsidRPr="00646A34" w:rsidRDefault="0060202F" w:rsidP="0060202F">
      <w:pPr>
        <w:pStyle w:val="BodyText"/>
      </w:pPr>
      <w:r w:rsidRPr="00646A34">
        <w:t xml:space="preserve">As with the floor material, you will usually be able to see for yourself what kind of roof material the house has. However, observing the roof material may not always be easy or you may be able to observe part but not the whole roof. Ask the respondent </w:t>
      </w:r>
      <w:r w:rsidR="00384E27" w:rsidRPr="00646A34">
        <w:t>the</w:t>
      </w:r>
      <w:r w:rsidR="00B04680" w:rsidRPr="00646A34">
        <w:t xml:space="preserve"> type of roof </w:t>
      </w:r>
      <w:r w:rsidR="0072214D" w:rsidRPr="00646A34">
        <w:t xml:space="preserve">material </w:t>
      </w:r>
      <w:r w:rsidRPr="00646A34">
        <w:t>if you are not sure or if you cannot observe the roof properly. If the household lives in an apartment building, look at the roof from a reasonable distance and ask the respondent if necessary. If there is more than one kind of roofing material, record the main type of material (the material that covers the largest amount of roof space).</w:t>
      </w:r>
    </w:p>
    <w:p w14:paraId="34C3E716" w14:textId="77777777" w:rsidR="0060202F" w:rsidRPr="00646A34" w:rsidRDefault="0060202F" w:rsidP="0060202F">
      <w:pPr>
        <w:pStyle w:val="BodyText"/>
      </w:pPr>
    </w:p>
    <w:p w14:paraId="34C3E717" w14:textId="2A9268F1" w:rsidR="0060202F" w:rsidRPr="00646A34" w:rsidRDefault="0060202F" w:rsidP="0060202F">
      <w:pPr>
        <w:pStyle w:val="BodyText"/>
        <w:rPr>
          <w:u w:val="single"/>
        </w:rPr>
      </w:pPr>
      <w:r w:rsidRPr="00646A34">
        <w:rPr>
          <w:u w:val="single"/>
        </w:rPr>
        <w:t xml:space="preserve">Q. </w:t>
      </w:r>
      <w:r w:rsidR="00116DB6" w:rsidRPr="00646A34">
        <w:rPr>
          <w:u w:val="single"/>
        </w:rPr>
        <w:t>154</w:t>
      </w:r>
      <w:r w:rsidRPr="00646A34">
        <w:rPr>
          <w:u w:val="single"/>
        </w:rPr>
        <w:t>: WALL MATERIAL</w:t>
      </w:r>
    </w:p>
    <w:p w14:paraId="34C3E718" w14:textId="77777777" w:rsidR="0060202F" w:rsidRPr="00646A34" w:rsidRDefault="0060202F" w:rsidP="0060202F">
      <w:pPr>
        <w:pStyle w:val="BodyText"/>
        <w:rPr>
          <w:u w:val="single"/>
        </w:rPr>
      </w:pPr>
    </w:p>
    <w:p w14:paraId="34C3E719" w14:textId="77A619D8" w:rsidR="00496F9B" w:rsidRPr="00646A34" w:rsidRDefault="0060202F" w:rsidP="00C61643">
      <w:pPr>
        <w:pStyle w:val="BodyText"/>
      </w:pPr>
      <w:r w:rsidRPr="00646A34">
        <w:lastRenderedPageBreak/>
        <w:t xml:space="preserve">As with the floor and roof materials, you will usually be able to see for yourself what kind of material the exterior walls are made of. However, ask the respondent if you are not sure. Again, if there is more than one kind of wall material, record the main type of material (the material that covers the largest amount of </w:t>
      </w:r>
      <w:r w:rsidR="00B74814" w:rsidRPr="00646A34">
        <w:t xml:space="preserve">exterior </w:t>
      </w:r>
      <w:r w:rsidRPr="00646A34">
        <w:t>wall space).</w:t>
      </w:r>
    </w:p>
    <w:p w14:paraId="34C3E71A" w14:textId="0843DA9E" w:rsidR="00496F9B" w:rsidRPr="00646A34" w:rsidRDefault="00776978" w:rsidP="00C61643">
      <w:pPr>
        <w:pStyle w:val="BodyText"/>
      </w:pPr>
      <w:r w:rsidRPr="00646A34">
        <w:softHyphen/>
      </w:r>
    </w:p>
    <w:p w14:paraId="34C3E71B" w14:textId="403A4E02" w:rsidR="00A6294A" w:rsidRPr="00646A34" w:rsidRDefault="002D2A9C" w:rsidP="00C61643">
      <w:pPr>
        <w:pStyle w:val="BodyText"/>
        <w:rPr>
          <w:u w:val="single"/>
        </w:rPr>
      </w:pPr>
      <w:r w:rsidRPr="00646A34">
        <w:rPr>
          <w:u w:val="single"/>
        </w:rPr>
        <w:t xml:space="preserve">Q. </w:t>
      </w:r>
      <w:r w:rsidR="00955C44" w:rsidRPr="00646A34">
        <w:rPr>
          <w:u w:val="single"/>
        </w:rPr>
        <w:t>155</w:t>
      </w:r>
      <w:r w:rsidR="00A6294A" w:rsidRPr="00646A34">
        <w:rPr>
          <w:u w:val="single"/>
        </w:rPr>
        <w:t>:</w:t>
      </w:r>
      <w:r w:rsidR="009213A5" w:rsidRPr="00646A34">
        <w:rPr>
          <w:u w:val="single"/>
        </w:rPr>
        <w:t xml:space="preserve"> </w:t>
      </w:r>
      <w:r w:rsidR="00C2172B" w:rsidRPr="00646A34">
        <w:rPr>
          <w:u w:val="single"/>
        </w:rPr>
        <w:t>TESTING</w:t>
      </w:r>
      <w:r w:rsidR="00A6294A" w:rsidRPr="00646A34">
        <w:rPr>
          <w:u w:val="single"/>
        </w:rPr>
        <w:t xml:space="preserve"> SALT</w:t>
      </w:r>
      <w:r w:rsidR="009213A5" w:rsidRPr="00646A34">
        <w:rPr>
          <w:u w:val="single"/>
        </w:rPr>
        <w:t xml:space="preserve"> </w:t>
      </w:r>
      <w:r w:rsidR="00C2172B" w:rsidRPr="00646A34">
        <w:rPr>
          <w:u w:val="single"/>
        </w:rPr>
        <w:t>FOR IODINE</w:t>
      </w:r>
      <w:r w:rsidR="00E70353" w:rsidRPr="00646A34">
        <w:rPr>
          <w:rStyle w:val="FootnoteReference"/>
          <w:u w:val="single"/>
        </w:rPr>
        <w:footnoteReference w:id="5"/>
      </w:r>
    </w:p>
    <w:p w14:paraId="34C3E71C" w14:textId="77777777" w:rsidR="00A6294A" w:rsidRPr="00646A34" w:rsidRDefault="00A6294A" w:rsidP="00C61643">
      <w:pPr>
        <w:pStyle w:val="BodyText"/>
      </w:pPr>
    </w:p>
    <w:p w14:paraId="34C3E71D" w14:textId="2F903B58" w:rsidR="00A6294A" w:rsidRPr="00646A34" w:rsidRDefault="00A6294A" w:rsidP="00C61643">
      <w:pPr>
        <w:pStyle w:val="BodyText"/>
      </w:pPr>
      <w:r w:rsidRPr="00646A34">
        <w:t xml:space="preserve">The purpose of this question is to assess whether the household uses </w:t>
      </w:r>
      <w:r w:rsidR="008D27B3" w:rsidRPr="00646A34">
        <w:t xml:space="preserve">cooking </w:t>
      </w:r>
      <w:r w:rsidRPr="00646A34">
        <w:t>salt that has been fortified with iodine.</w:t>
      </w:r>
      <w:r w:rsidR="009213A5" w:rsidRPr="00646A34">
        <w:t xml:space="preserve"> </w:t>
      </w:r>
      <w:r w:rsidRPr="00646A34">
        <w:t>Fortified salt prevents iodine deficiency.</w:t>
      </w:r>
      <w:r w:rsidR="009213A5" w:rsidRPr="00646A34">
        <w:t xml:space="preserve"> </w:t>
      </w:r>
      <w:r w:rsidRPr="00646A34">
        <w:t>Iodine is an important micronutrient and a lack of it may lead to an enlarged thyroid gland in the neck known as goiter or other thyroid</w:t>
      </w:r>
      <w:r w:rsidR="00803E9A" w:rsidRPr="00646A34">
        <w:t xml:space="preserve"> diseases or disorders</w:t>
      </w:r>
      <w:r w:rsidRPr="00646A34">
        <w:t>.</w:t>
      </w:r>
    </w:p>
    <w:p w14:paraId="34C3E71E" w14:textId="77777777" w:rsidR="00A6294A" w:rsidRPr="00646A34" w:rsidRDefault="00A6294A" w:rsidP="00C61643">
      <w:pPr>
        <w:pStyle w:val="BodyText"/>
      </w:pPr>
      <w:r w:rsidRPr="00646A34">
        <w:t xml:space="preserve"> </w:t>
      </w:r>
    </w:p>
    <w:p w14:paraId="34C3E71F" w14:textId="0F4E897F" w:rsidR="00A6294A" w:rsidRPr="00646A34" w:rsidRDefault="000E3140" w:rsidP="00C61643">
      <w:pPr>
        <w:pStyle w:val="BodyText"/>
      </w:pPr>
      <w:r w:rsidRPr="00646A34">
        <w:t>[</w:t>
      </w:r>
      <w:r w:rsidR="0075700F" w:rsidRPr="00646A34">
        <w:t xml:space="preserve">TESTING FOR </w:t>
      </w:r>
      <w:r w:rsidR="001A5E2F" w:rsidRPr="00646A34">
        <w:t xml:space="preserve">THE </w:t>
      </w:r>
      <w:r w:rsidR="0075700F" w:rsidRPr="00646A34">
        <w:t>PRESENCE OF POTASSIUM IODATE:</w:t>
      </w:r>
      <w:r w:rsidR="0075700F" w:rsidRPr="00646A34">
        <w:rPr>
          <w:color w:val="1F497D"/>
        </w:rPr>
        <w:t xml:space="preserve"> </w:t>
      </w:r>
      <w:r w:rsidR="00A6294A" w:rsidRPr="00646A34">
        <w:t xml:space="preserve">Ask the respondent for a sample of cooking salt (a quantity of about half </w:t>
      </w:r>
      <w:r w:rsidR="00D0360E" w:rsidRPr="00646A34">
        <w:t xml:space="preserve">a </w:t>
      </w:r>
      <w:r w:rsidR="00A6294A" w:rsidRPr="00646A34">
        <w:t>teaspoon).</w:t>
      </w:r>
      <w:r w:rsidR="009213A5" w:rsidRPr="00646A34">
        <w:t xml:space="preserve"> </w:t>
      </w:r>
      <w:r w:rsidR="00A6294A" w:rsidRPr="00646A34">
        <w:t xml:space="preserve">If the household uses more than one type of salt, make sure that the sample provided is the salt that the household uses for </w:t>
      </w:r>
      <w:r w:rsidR="00A6294A" w:rsidRPr="00646A34">
        <w:rPr>
          <w:u w:val="single"/>
        </w:rPr>
        <w:t>cooking</w:t>
      </w:r>
      <w:r w:rsidR="00A6294A" w:rsidRPr="00646A34">
        <w:t>.</w:t>
      </w:r>
      <w:r w:rsidR="009213A5" w:rsidRPr="00646A34">
        <w:t xml:space="preserve"> </w:t>
      </w:r>
      <w:r w:rsidRPr="00646A34">
        <w:t xml:space="preserve">Fill the small white cup </w:t>
      </w:r>
      <w:r w:rsidR="002A4DEF" w:rsidRPr="00646A34">
        <w:t>(</w:t>
      </w:r>
      <w:r w:rsidRPr="00646A34">
        <w:t xml:space="preserve">provided with the </w:t>
      </w:r>
      <w:r w:rsidR="002A4DEF" w:rsidRPr="00646A34">
        <w:t xml:space="preserve">test </w:t>
      </w:r>
      <w:r w:rsidRPr="00646A34">
        <w:t>kit</w:t>
      </w:r>
      <w:r w:rsidR="002A4DEF" w:rsidRPr="00646A34">
        <w:t>)</w:t>
      </w:r>
      <w:r w:rsidRPr="00646A34">
        <w:t xml:space="preserve"> with </w:t>
      </w:r>
      <w:r w:rsidR="002A4DEF" w:rsidRPr="00646A34">
        <w:t xml:space="preserve">the </w:t>
      </w:r>
      <w:r w:rsidRPr="00646A34">
        <w:t>salt and then s</w:t>
      </w:r>
      <w:r w:rsidR="00A6294A" w:rsidRPr="00646A34">
        <w:t xml:space="preserve">pread the salt </w:t>
      </w:r>
      <w:r w:rsidR="00CB5E39" w:rsidRPr="00646A34">
        <w:t>on a clean plate, piece o</w:t>
      </w:r>
      <w:r w:rsidR="00652CD1" w:rsidRPr="00646A34">
        <w:t xml:space="preserve">f </w:t>
      </w:r>
      <w:r w:rsidR="00247AF8" w:rsidRPr="00646A34">
        <w:t xml:space="preserve">white </w:t>
      </w:r>
      <w:r w:rsidR="00652CD1" w:rsidRPr="00646A34">
        <w:t>paper, or other flat surface.</w:t>
      </w:r>
      <w:r w:rsidR="00A6294A" w:rsidRPr="00646A34">
        <w:t xml:space="preserve"> If you are using a new test kit for the first time, start by </w:t>
      </w:r>
      <w:r w:rsidR="00046FE5" w:rsidRPr="00646A34">
        <w:t xml:space="preserve">making a pin hole in </w:t>
      </w:r>
      <w:r w:rsidR="00A6294A" w:rsidRPr="00646A34">
        <w:t xml:space="preserve">the test-solution </w:t>
      </w:r>
      <w:r w:rsidR="00BC4B7F" w:rsidRPr="00646A34">
        <w:t>ampule</w:t>
      </w:r>
      <w:r w:rsidR="00A6294A" w:rsidRPr="00646A34">
        <w:t xml:space="preserve"> (white cap) and the retest-solution ampule (red cap). To test the salt for</w:t>
      </w:r>
      <w:r w:rsidR="002A4DEF" w:rsidRPr="00646A34">
        <w:t xml:space="preserve"> the presence of</w:t>
      </w:r>
      <w:r w:rsidR="00A6294A" w:rsidRPr="00646A34">
        <w:t xml:space="preserve"> </w:t>
      </w:r>
      <w:r w:rsidR="00AE39AF" w:rsidRPr="00646A34">
        <w:t>potassium iodate</w:t>
      </w:r>
      <w:r w:rsidR="00A6294A" w:rsidRPr="00646A34">
        <w:t xml:space="preserve">, first shake the vial of </w:t>
      </w:r>
      <w:r w:rsidR="002A4DEF" w:rsidRPr="00646A34">
        <w:t xml:space="preserve">test solution in the </w:t>
      </w:r>
      <w:r w:rsidR="002A4DEF" w:rsidRPr="00646A34">
        <w:rPr>
          <w:u w:val="single"/>
        </w:rPr>
        <w:t>clear</w:t>
      </w:r>
      <w:r w:rsidR="002A4DEF" w:rsidRPr="00646A34">
        <w:t xml:space="preserve"> ampule </w:t>
      </w:r>
      <w:r w:rsidR="00A6294A" w:rsidRPr="00646A34">
        <w:t>and gently squeeze two drops of the liquid on the surface of the salt sample.</w:t>
      </w:r>
      <w:r w:rsidR="009213A5" w:rsidRPr="00646A34">
        <w:t xml:space="preserve"> </w:t>
      </w:r>
      <w:r w:rsidR="00A6294A" w:rsidRPr="00646A34">
        <w:t>If the salt is iodized, the wet salt should turn a violet/blue color</w:t>
      </w:r>
      <w:r w:rsidRPr="00646A34">
        <w:t xml:space="preserve"> within one minute</w:t>
      </w:r>
      <w:r w:rsidR="00AA5118" w:rsidRPr="00646A34">
        <w:t>.</w:t>
      </w:r>
      <w:r w:rsidR="00A6294A" w:rsidRPr="00646A34">
        <w:t xml:space="preserve"> </w:t>
      </w:r>
      <w:r w:rsidR="00E60958" w:rsidRPr="00646A34">
        <w:t xml:space="preserve">Record </w:t>
      </w:r>
      <w:r w:rsidR="00FA108E" w:rsidRPr="00646A34">
        <w:t xml:space="preserve">‘1’ for IODINE PRESENT </w:t>
      </w:r>
      <w:r w:rsidR="002D2A9C" w:rsidRPr="00646A34">
        <w:t xml:space="preserve">in Q. </w:t>
      </w:r>
      <w:r w:rsidR="00994C91" w:rsidRPr="00646A34">
        <w:t>15</w:t>
      </w:r>
      <w:r w:rsidR="000E685D" w:rsidRPr="00646A34">
        <w:t>5</w:t>
      </w:r>
      <w:r w:rsidR="004049F4" w:rsidRPr="00646A34">
        <w:t xml:space="preserve"> </w:t>
      </w:r>
      <w:r w:rsidR="00A6294A" w:rsidRPr="00646A34">
        <w:t>and continue with the next question.</w:t>
      </w:r>
      <w:r w:rsidR="009213A5" w:rsidRPr="00646A34">
        <w:t xml:space="preserve"> </w:t>
      </w:r>
    </w:p>
    <w:p w14:paraId="34C3E720" w14:textId="77777777" w:rsidR="00A6294A" w:rsidRPr="00646A34" w:rsidRDefault="00A6294A" w:rsidP="00C61643">
      <w:pPr>
        <w:pStyle w:val="BodyText"/>
      </w:pPr>
      <w:r w:rsidRPr="00646A34">
        <w:t xml:space="preserve"> </w:t>
      </w:r>
    </w:p>
    <w:p w14:paraId="34C3E721" w14:textId="49016C66" w:rsidR="00A6294A" w:rsidRPr="00646A34" w:rsidRDefault="00A6294A" w:rsidP="00C61643">
      <w:pPr>
        <w:pStyle w:val="BodyText"/>
      </w:pPr>
      <w:r w:rsidRPr="00646A34">
        <w:t>If there is no color change, you need to continue the testing</w:t>
      </w:r>
      <w:r w:rsidR="000E3140" w:rsidRPr="00646A34">
        <w:t xml:space="preserve"> procedure. </w:t>
      </w:r>
      <w:r w:rsidR="00994C91" w:rsidRPr="00646A34">
        <w:t>S</w:t>
      </w:r>
      <w:r w:rsidR="000F7226" w:rsidRPr="00646A34">
        <w:t xml:space="preserve">hake </w:t>
      </w:r>
      <w:r w:rsidRPr="00646A34">
        <w:t xml:space="preserve">the vial of </w:t>
      </w:r>
      <w:r w:rsidR="000E3140" w:rsidRPr="00646A34">
        <w:t xml:space="preserve">recheck solution </w:t>
      </w:r>
      <w:r w:rsidRPr="00646A34">
        <w:t xml:space="preserve">in the </w:t>
      </w:r>
      <w:r w:rsidR="000E3140" w:rsidRPr="00646A34">
        <w:rPr>
          <w:u w:val="single"/>
        </w:rPr>
        <w:t>red</w:t>
      </w:r>
      <w:r w:rsidR="000E3140" w:rsidRPr="00646A34">
        <w:t xml:space="preserve"> </w:t>
      </w:r>
      <w:r w:rsidRPr="00646A34">
        <w:t xml:space="preserve">ampule and </w:t>
      </w:r>
      <w:r w:rsidR="00994C91" w:rsidRPr="00646A34">
        <w:t xml:space="preserve">gently </w:t>
      </w:r>
      <w:r w:rsidRPr="00646A34">
        <w:t xml:space="preserve">squeeze </w:t>
      </w:r>
      <w:r w:rsidR="003C3B42" w:rsidRPr="00646A34">
        <w:t xml:space="preserve">up to </w:t>
      </w:r>
      <w:r w:rsidR="000E3140" w:rsidRPr="00646A34">
        <w:t xml:space="preserve">five </w:t>
      </w:r>
      <w:r w:rsidRPr="00646A34">
        <w:t xml:space="preserve">drops of the </w:t>
      </w:r>
      <w:r w:rsidR="000E3140" w:rsidRPr="00646A34">
        <w:t>liquid</w:t>
      </w:r>
      <w:r w:rsidRPr="00646A34">
        <w:t xml:space="preserve"> on</w:t>
      </w:r>
      <w:r w:rsidR="000E3140" w:rsidRPr="00646A34">
        <w:t xml:space="preserve"> a fresh sample of salt.</w:t>
      </w:r>
      <w:r w:rsidRPr="00646A34">
        <w:t xml:space="preserve"> </w:t>
      </w:r>
      <w:r w:rsidR="000E3140" w:rsidRPr="00646A34">
        <w:t xml:space="preserve">Immediately add two drops of test solution on </w:t>
      </w:r>
      <w:r w:rsidRPr="00646A34">
        <w:t xml:space="preserve">the same spot on the salt. </w:t>
      </w:r>
      <w:r w:rsidR="0075700F" w:rsidRPr="00646A34">
        <w:t>I</w:t>
      </w:r>
      <w:r w:rsidR="00FA108E" w:rsidRPr="00646A34">
        <w:t xml:space="preserve">f the salt turns a violet/blue color, </w:t>
      </w:r>
      <w:r w:rsidR="00E60958" w:rsidRPr="00646A34">
        <w:t xml:space="preserve">record </w:t>
      </w:r>
      <w:r w:rsidR="00FA108E" w:rsidRPr="00646A34">
        <w:t xml:space="preserve">‘1’ for IODINE PRESENT in Q. </w:t>
      </w:r>
      <w:r w:rsidR="00401DD7" w:rsidRPr="00646A34">
        <w:t>155</w:t>
      </w:r>
      <w:r w:rsidR="006A444C" w:rsidRPr="00646A34">
        <w:t>.</w:t>
      </w:r>
      <w:r w:rsidR="006915AC" w:rsidRPr="00646A34">
        <w:t xml:space="preserve"> </w:t>
      </w:r>
      <w:r w:rsidR="006A444C" w:rsidRPr="00646A34">
        <w:t xml:space="preserve">If the color does not change, </w:t>
      </w:r>
      <w:r w:rsidR="00E60958" w:rsidRPr="00646A34">
        <w:t xml:space="preserve">record </w:t>
      </w:r>
      <w:r w:rsidR="006A444C" w:rsidRPr="00646A34">
        <w:t xml:space="preserve">‘2’ for NO IODINE. If the light indoors is inadequate </w:t>
      </w:r>
      <w:r w:rsidR="00AA5118" w:rsidRPr="00646A34">
        <w:t>to detect a subtle color change</w:t>
      </w:r>
      <w:r w:rsidR="006A444C" w:rsidRPr="00646A34">
        <w:t>, it may be necessary to examine the salt sample outdoors.</w:t>
      </w:r>
      <w:r w:rsidR="000E3140" w:rsidRPr="00646A34">
        <w:t>]</w:t>
      </w:r>
      <w:r w:rsidR="002A4DEF" w:rsidRPr="00646A34">
        <w:rPr>
          <w:rStyle w:val="FootnoteReference"/>
        </w:rPr>
        <w:footnoteReference w:id="6"/>
      </w:r>
    </w:p>
    <w:p w14:paraId="34C3E722" w14:textId="77777777" w:rsidR="00D37FA4" w:rsidRPr="00646A34" w:rsidRDefault="00D37FA4" w:rsidP="00C61643">
      <w:pPr>
        <w:pStyle w:val="BodyText"/>
      </w:pPr>
    </w:p>
    <w:p w14:paraId="34C3E723" w14:textId="16109490" w:rsidR="00D37FA4" w:rsidRPr="00646A34" w:rsidRDefault="00C41D4C" w:rsidP="00E70353">
      <w:pPr>
        <w:pStyle w:val="BodyText"/>
      </w:pPr>
      <w:r w:rsidRPr="00646A34">
        <w:t>[</w:t>
      </w:r>
      <w:r w:rsidR="0075700F" w:rsidRPr="00646A34">
        <w:t xml:space="preserve">TESTING FOR </w:t>
      </w:r>
      <w:r w:rsidR="00801694" w:rsidRPr="00646A34">
        <w:t xml:space="preserve">THE </w:t>
      </w:r>
      <w:r w:rsidR="0075700F" w:rsidRPr="00646A34">
        <w:t xml:space="preserve">PRESENCE OF </w:t>
      </w:r>
      <w:r w:rsidR="00F73551" w:rsidRPr="00646A34">
        <w:t>POTASSIUM</w:t>
      </w:r>
      <w:r w:rsidR="0075700F" w:rsidRPr="00646A34">
        <w:t xml:space="preserve"> IODIDE:</w:t>
      </w:r>
      <w:r w:rsidR="0075700F" w:rsidRPr="00646A34">
        <w:rPr>
          <w:color w:val="1F497D"/>
        </w:rPr>
        <w:t xml:space="preserve"> </w:t>
      </w:r>
      <w:r w:rsidR="00D37FA4" w:rsidRPr="00646A34">
        <w:t xml:space="preserve">Ask the respondent for a sample of cooking salt (a quantity of about half </w:t>
      </w:r>
      <w:r w:rsidR="00C21219" w:rsidRPr="00646A34">
        <w:t xml:space="preserve">a </w:t>
      </w:r>
      <w:r w:rsidR="00D37FA4" w:rsidRPr="00646A34">
        <w:t xml:space="preserve">teaspoon). If the household uses more than one type of salt, make sure that the sample provided is the salt that the household uses for </w:t>
      </w:r>
      <w:r w:rsidR="00D37FA4" w:rsidRPr="00646A34">
        <w:rPr>
          <w:u w:val="single"/>
        </w:rPr>
        <w:t>cooking</w:t>
      </w:r>
      <w:r w:rsidR="00D37FA4" w:rsidRPr="00646A34">
        <w:t xml:space="preserve">. </w:t>
      </w:r>
      <w:r w:rsidR="00817C3C" w:rsidRPr="00646A34">
        <w:t>Fill the small white cup (provided with the test kit) with the salt and then s</w:t>
      </w:r>
      <w:r w:rsidR="00D37FA4" w:rsidRPr="00646A34">
        <w:t xml:space="preserve">pread the salt on a clean plate, piece of </w:t>
      </w:r>
      <w:r w:rsidR="00C21219" w:rsidRPr="00646A34">
        <w:t xml:space="preserve">white </w:t>
      </w:r>
      <w:r w:rsidR="00D37FA4" w:rsidRPr="00646A34">
        <w:t xml:space="preserve">paper, or other flat surface. If you are using a new test kit for the first time, start by </w:t>
      </w:r>
      <w:r w:rsidR="00046FE5" w:rsidRPr="00646A34">
        <w:t>making a pin hole in the</w:t>
      </w:r>
      <w:r w:rsidR="00D37FA4" w:rsidRPr="00646A34">
        <w:t xml:space="preserve"> test-solution ampule. To test the salt </w:t>
      </w:r>
      <w:r w:rsidR="00E70353" w:rsidRPr="00646A34">
        <w:t xml:space="preserve">for the presence of </w:t>
      </w:r>
      <w:r w:rsidR="00E708F9" w:rsidRPr="00646A34">
        <w:t>potassium iodide</w:t>
      </w:r>
      <w:r w:rsidR="00D37FA4" w:rsidRPr="00646A34">
        <w:t xml:space="preserve">, </w:t>
      </w:r>
      <w:r w:rsidR="00EC2D9D" w:rsidRPr="00646A34">
        <w:t xml:space="preserve">first </w:t>
      </w:r>
      <w:r w:rsidR="00D37FA4" w:rsidRPr="00646A34">
        <w:t xml:space="preserve">shake the vial of </w:t>
      </w:r>
      <w:r w:rsidR="00E70353" w:rsidRPr="00646A34">
        <w:t>test solution</w:t>
      </w:r>
      <w:r w:rsidR="00D37FA4" w:rsidRPr="00646A34">
        <w:t xml:space="preserve"> and </w:t>
      </w:r>
      <w:r w:rsidR="00994C91" w:rsidRPr="00646A34">
        <w:t xml:space="preserve">gently </w:t>
      </w:r>
      <w:r w:rsidR="00D37FA4" w:rsidRPr="00646A34">
        <w:t xml:space="preserve">squeeze two drops of the liquid on the surface of the salt sample. If the salt is iodized, the wet salt should turn a violet/blue color. </w:t>
      </w:r>
      <w:r w:rsidR="00B929B9" w:rsidRPr="00646A34">
        <w:t>Select</w:t>
      </w:r>
      <w:r w:rsidR="00D37FA4" w:rsidRPr="00646A34">
        <w:t xml:space="preserve"> ‘1’ for IODINE PRESENT in Q. </w:t>
      </w:r>
      <w:r w:rsidR="00401DD7" w:rsidRPr="00646A34">
        <w:t xml:space="preserve">155 </w:t>
      </w:r>
      <w:r w:rsidR="00D37FA4" w:rsidRPr="00646A34">
        <w:t xml:space="preserve">and continue with the </w:t>
      </w:r>
      <w:r w:rsidR="002F32D3" w:rsidRPr="00646A34">
        <w:t>n</w:t>
      </w:r>
      <w:r w:rsidR="00D37FA4" w:rsidRPr="00646A34">
        <w:t xml:space="preserve">ext question. If the color does not change, </w:t>
      </w:r>
      <w:r w:rsidR="00B929B9" w:rsidRPr="00646A34">
        <w:t>select</w:t>
      </w:r>
      <w:r w:rsidR="00D37FA4" w:rsidRPr="00646A34">
        <w:t xml:space="preserve"> ‘2’ for NO IODINE. If the light indoors is inadequate to detect a subtle color change, it may be necessary to examine the salt sample outdoors.]</w:t>
      </w:r>
      <w:r w:rsidRPr="00646A34">
        <w:rPr>
          <w:rStyle w:val="FootnoteReference"/>
        </w:rPr>
        <w:footnoteReference w:id="7"/>
      </w:r>
    </w:p>
    <w:p w14:paraId="34C3E724" w14:textId="77777777" w:rsidR="00A6294A" w:rsidRPr="00646A34" w:rsidRDefault="00A6294A" w:rsidP="00C61643">
      <w:pPr>
        <w:pStyle w:val="BodyText"/>
      </w:pPr>
      <w:r w:rsidRPr="00646A34">
        <w:t xml:space="preserve"> </w:t>
      </w:r>
    </w:p>
    <w:p w14:paraId="7D4805A5" w14:textId="344F3209" w:rsidR="00401DD7" w:rsidRPr="00646A34" w:rsidRDefault="00A6294A" w:rsidP="00C61643">
      <w:pPr>
        <w:pStyle w:val="BodyText"/>
      </w:pPr>
      <w:r w:rsidRPr="00646A34">
        <w:t xml:space="preserve">If the household </w:t>
      </w:r>
      <w:r w:rsidR="00401DD7" w:rsidRPr="00646A34">
        <w:t xml:space="preserve">uses salt to cook meals but there is currently no salt available in the household, select category </w:t>
      </w:r>
      <w:r w:rsidRPr="00646A34">
        <w:t>‘</w:t>
      </w:r>
      <w:r w:rsidR="00932E72" w:rsidRPr="00646A34">
        <w:t xml:space="preserve">3’ </w:t>
      </w:r>
      <w:r w:rsidRPr="00646A34">
        <w:t xml:space="preserve">for </w:t>
      </w:r>
      <w:r w:rsidR="00401DD7" w:rsidRPr="00646A34">
        <w:t xml:space="preserve">HOUSEHOLD USES SALT BUT THERE IS NO SALT IN THE HOUSEHOLD. If </w:t>
      </w:r>
      <w:r w:rsidR="00401DD7" w:rsidRPr="00646A34">
        <w:lastRenderedPageBreak/>
        <w:t xml:space="preserve">the household does not use salt to cook </w:t>
      </w:r>
      <w:r w:rsidR="008E5F5A" w:rsidRPr="00646A34">
        <w:t>meals, select category ‘4’ for HOUSEHOLD DOES NOT USE SALT</w:t>
      </w:r>
      <w:r w:rsidR="00401DD7" w:rsidRPr="00646A34">
        <w:t xml:space="preserve">. </w:t>
      </w:r>
    </w:p>
    <w:p w14:paraId="562F95B9" w14:textId="77777777" w:rsidR="00401DD7" w:rsidRPr="00646A34" w:rsidRDefault="00401DD7" w:rsidP="00C61643">
      <w:pPr>
        <w:pStyle w:val="BodyText"/>
      </w:pPr>
    </w:p>
    <w:p w14:paraId="34C3E725" w14:textId="6187FC7E" w:rsidR="00A6294A" w:rsidRPr="00646A34" w:rsidRDefault="00A6294A" w:rsidP="00C61643">
      <w:pPr>
        <w:pStyle w:val="BodyText"/>
      </w:pPr>
      <w:r w:rsidRPr="00646A34">
        <w:t xml:space="preserve">If </w:t>
      </w:r>
      <w:r w:rsidR="00401DD7" w:rsidRPr="00646A34">
        <w:t xml:space="preserve">the household has salt but you did not test it, select </w:t>
      </w:r>
      <w:r w:rsidR="00EF5066" w:rsidRPr="00646A34">
        <w:t>category</w:t>
      </w:r>
      <w:r w:rsidRPr="00646A34">
        <w:t xml:space="preserve"> ‘6’ for SALT NOT TESTED</w:t>
      </w:r>
      <w:r w:rsidR="005A6020" w:rsidRPr="00646A34">
        <w:t xml:space="preserve"> and</w:t>
      </w:r>
      <w:r w:rsidR="00401DD7" w:rsidRPr="00646A34">
        <w:t xml:space="preserve"> r</w:t>
      </w:r>
      <w:r w:rsidRPr="00646A34">
        <w:t>ecord the reason that the salt was not tested.</w:t>
      </w:r>
    </w:p>
    <w:p w14:paraId="34C3E726" w14:textId="77777777" w:rsidR="00A6294A" w:rsidRPr="00646A34" w:rsidRDefault="00A6294A" w:rsidP="00C61643">
      <w:pPr>
        <w:pStyle w:val="BodyText"/>
      </w:pPr>
    </w:p>
    <w:p w14:paraId="34C3E727" w14:textId="20E42411" w:rsidR="000E685D" w:rsidRPr="00646A34" w:rsidRDefault="000E685D" w:rsidP="000E685D">
      <w:pPr>
        <w:pStyle w:val="BodyText1"/>
        <w:rPr>
          <w:u w:val="single"/>
        </w:rPr>
      </w:pPr>
      <w:r w:rsidRPr="00646A34">
        <w:rPr>
          <w:u w:val="single"/>
        </w:rPr>
        <w:t xml:space="preserve">Q. </w:t>
      </w:r>
      <w:r w:rsidR="00E620C8" w:rsidRPr="00646A34">
        <w:rPr>
          <w:u w:val="single"/>
        </w:rPr>
        <w:t>156</w:t>
      </w:r>
      <w:r w:rsidRPr="00646A34">
        <w:rPr>
          <w:u w:val="single"/>
        </w:rPr>
        <w:t>: TIME INTERVIEW ENDED</w:t>
      </w:r>
    </w:p>
    <w:p w14:paraId="34C3E728" w14:textId="77777777" w:rsidR="000E685D" w:rsidRPr="00646A34" w:rsidRDefault="000E685D" w:rsidP="000E685D">
      <w:pPr>
        <w:pStyle w:val="BodyText1"/>
      </w:pPr>
    </w:p>
    <w:p w14:paraId="34C3E729" w14:textId="525ECC96" w:rsidR="000E685D" w:rsidRPr="00646A34" w:rsidRDefault="005A6020" w:rsidP="000E685D">
      <w:pPr>
        <w:pStyle w:val="BodyText1"/>
      </w:pPr>
      <w:r w:rsidRPr="00646A34">
        <w:t>The CAPI program will automatically record the time the interview has ended.</w:t>
      </w:r>
      <w:r w:rsidR="003F70E5" w:rsidRPr="00646A34">
        <w:t xml:space="preserve"> </w:t>
      </w:r>
      <w:r w:rsidR="000E685D" w:rsidRPr="00646A34">
        <w:t>If there was an extended break during the interview time; for example, the respondent excused herself to care for a sick child and returned to complete the interview 45 minutes later, make a note to report how long a break was taken.</w:t>
      </w:r>
    </w:p>
    <w:p w14:paraId="34C3E72A" w14:textId="77777777" w:rsidR="000E685D" w:rsidRPr="00646A34" w:rsidRDefault="000E685D" w:rsidP="000E685D">
      <w:pPr>
        <w:pStyle w:val="BodyText1"/>
      </w:pPr>
    </w:p>
    <w:p w14:paraId="34C3E72B" w14:textId="01377020" w:rsidR="000E685D" w:rsidRPr="00646A34" w:rsidRDefault="000E685D" w:rsidP="000E685D">
      <w:pPr>
        <w:pStyle w:val="BodyText1"/>
      </w:pPr>
      <w:r w:rsidRPr="00646A34">
        <w:t xml:space="preserve">Be sure to thank the respondent for </w:t>
      </w:r>
      <w:r w:rsidR="005A6020" w:rsidRPr="00646A34">
        <w:t xml:space="preserve">his or </w:t>
      </w:r>
      <w:r w:rsidRPr="00646A34">
        <w:t xml:space="preserve">her cooperation. At this point, check your questionnaire carefully. </w:t>
      </w:r>
      <w:r w:rsidR="00D34FB2" w:rsidRPr="00646A34">
        <w:t>I</w:t>
      </w:r>
      <w:r w:rsidRPr="00646A34">
        <w:t>nform the respondent that</w:t>
      </w:r>
      <w:r w:rsidR="00D34FB2" w:rsidRPr="00646A34">
        <w:t xml:space="preserve"> you or</w:t>
      </w:r>
      <w:r w:rsidRPr="00646A34">
        <w:t xml:space="preserve"> an</w:t>
      </w:r>
      <w:r w:rsidR="00D34FB2" w:rsidRPr="00646A34">
        <w:t>other</w:t>
      </w:r>
      <w:r w:rsidRPr="00646A34">
        <w:t xml:space="preserve"> interviewer will be </w:t>
      </w:r>
      <w:r w:rsidR="00D34FB2" w:rsidRPr="00646A34">
        <w:t xml:space="preserve">asking </w:t>
      </w:r>
      <w:r w:rsidRPr="00646A34">
        <w:t xml:space="preserve">eligible women </w:t>
      </w:r>
      <w:r w:rsidR="00690634" w:rsidRPr="00646A34">
        <w:t>[</w:t>
      </w:r>
      <w:r w:rsidRPr="00646A34">
        <w:t>and men</w:t>
      </w:r>
      <w:r w:rsidR="00690634" w:rsidRPr="00646A34">
        <w:t>]</w:t>
      </w:r>
      <w:r w:rsidR="00D34FB2" w:rsidRPr="00646A34">
        <w:t xml:space="preserve"> in his or her household to participate in the survey</w:t>
      </w:r>
      <w:r w:rsidRPr="00646A34">
        <w:t xml:space="preserve">. </w:t>
      </w:r>
    </w:p>
    <w:p w14:paraId="34C3E72C" w14:textId="77777777" w:rsidR="00A81B51" w:rsidRPr="00646A34" w:rsidRDefault="00A81B51" w:rsidP="00C61643">
      <w:pPr>
        <w:pStyle w:val="BodyText"/>
      </w:pPr>
    </w:p>
    <w:p w14:paraId="34C3E72D" w14:textId="77777777" w:rsidR="00A6294A" w:rsidRPr="00646A34" w:rsidRDefault="00BC4B7F" w:rsidP="00BC4B7F">
      <w:pPr>
        <w:pStyle w:val="Heading1"/>
      </w:pPr>
      <w:bookmarkStart w:id="101" w:name="_Toc480205857"/>
      <w:bookmarkStart w:id="102" w:name="_Toc155280052"/>
      <w:r w:rsidRPr="00646A34">
        <w:t>C. Return to Cover Page</w:t>
      </w:r>
      <w:bookmarkEnd w:id="101"/>
      <w:bookmarkEnd w:id="102"/>
    </w:p>
    <w:p w14:paraId="34C3E72E" w14:textId="77777777" w:rsidR="00A6294A" w:rsidRPr="00646A34" w:rsidRDefault="00A6294A" w:rsidP="00C61643">
      <w:pPr>
        <w:pStyle w:val="BodyText"/>
      </w:pPr>
    </w:p>
    <w:p w14:paraId="301D1228" w14:textId="6FC9316E" w:rsidR="007B425A" w:rsidRPr="00646A34" w:rsidRDefault="008C3F7F" w:rsidP="00C61643">
      <w:pPr>
        <w:pStyle w:val="BodyText"/>
      </w:pPr>
      <w:r w:rsidRPr="00646A34">
        <w:t>Whether or not you successfully interview a household, additional information is recorded on the cover page of the Household Questionnaire.</w:t>
      </w:r>
    </w:p>
    <w:p w14:paraId="34C3E730" w14:textId="77777777" w:rsidR="00A6294A" w:rsidRPr="00646A34" w:rsidRDefault="00A6294A" w:rsidP="00C61643">
      <w:pPr>
        <w:pStyle w:val="BodyText"/>
      </w:pPr>
    </w:p>
    <w:p w14:paraId="34C3E731" w14:textId="77777777" w:rsidR="00A6294A" w:rsidRPr="00646A34" w:rsidRDefault="00A6294A" w:rsidP="00C61643">
      <w:pPr>
        <w:pStyle w:val="BodyText"/>
        <w:rPr>
          <w:u w:val="single"/>
        </w:rPr>
      </w:pPr>
      <w:r w:rsidRPr="00646A34">
        <w:rPr>
          <w:u w:val="single"/>
        </w:rPr>
        <w:t>INTERVIEWER VISITS</w:t>
      </w:r>
    </w:p>
    <w:p w14:paraId="34C3E732" w14:textId="77777777" w:rsidR="00A6294A" w:rsidRPr="00646A34" w:rsidRDefault="00A6294A" w:rsidP="00C61643">
      <w:pPr>
        <w:pStyle w:val="BodyText"/>
      </w:pPr>
    </w:p>
    <w:p w14:paraId="34C3E733" w14:textId="246F95A0" w:rsidR="00A6294A" w:rsidRPr="00646A34" w:rsidRDefault="00A6294A" w:rsidP="00C61643">
      <w:pPr>
        <w:pStyle w:val="BodyText"/>
      </w:pPr>
      <w:r w:rsidRPr="00646A34">
        <w:t>After you have contacted the household, you will need to write in the result of your visit.</w:t>
      </w:r>
      <w:r w:rsidR="009213A5" w:rsidRPr="00646A34">
        <w:t xml:space="preserve"> </w:t>
      </w:r>
      <w:r w:rsidRPr="00646A34">
        <w:t xml:space="preserve">The spaces under (2) and (3) </w:t>
      </w:r>
      <w:r w:rsidR="008C3F7F" w:rsidRPr="00646A34">
        <w:t xml:space="preserve">on the cover page </w:t>
      </w:r>
      <w:r w:rsidRPr="00646A34">
        <w:t>are for recording the results of any call backs that you may have to make if you cannot contact the household on your first visit.</w:t>
      </w:r>
      <w:r w:rsidR="009213A5" w:rsidRPr="00646A34">
        <w:t xml:space="preserve"> </w:t>
      </w:r>
      <w:r w:rsidRPr="00646A34">
        <w:t>Remember, you must make at least three different visits to try to obtain an interview with a household.</w:t>
      </w:r>
    </w:p>
    <w:p w14:paraId="34C3E734" w14:textId="77777777" w:rsidR="00A6294A" w:rsidRPr="00646A34" w:rsidRDefault="00A6294A" w:rsidP="00C61643">
      <w:pPr>
        <w:pStyle w:val="BodyText"/>
      </w:pPr>
    </w:p>
    <w:p w14:paraId="34C3E735" w14:textId="77777777" w:rsidR="00A6294A" w:rsidRPr="00646A34" w:rsidRDefault="00A6294A" w:rsidP="00C61643">
      <w:pPr>
        <w:pStyle w:val="BodyText"/>
        <w:rPr>
          <w:u w:val="single"/>
        </w:rPr>
      </w:pPr>
      <w:r w:rsidRPr="00646A34">
        <w:rPr>
          <w:u w:val="single"/>
        </w:rPr>
        <w:t>RESULT CODES</w:t>
      </w:r>
    </w:p>
    <w:p w14:paraId="34C3E736" w14:textId="77777777" w:rsidR="00A6294A" w:rsidRPr="00646A34" w:rsidRDefault="00A6294A" w:rsidP="00C61643">
      <w:pPr>
        <w:pStyle w:val="BodyText"/>
      </w:pPr>
    </w:p>
    <w:p w14:paraId="34C3E737" w14:textId="475E18DD" w:rsidR="00A6294A" w:rsidRPr="00646A34" w:rsidRDefault="00A6294A" w:rsidP="00C61643">
      <w:pPr>
        <w:pStyle w:val="BodyText"/>
      </w:pPr>
      <w:r w:rsidRPr="00646A34">
        <w:t xml:space="preserve">The result of your final visit to a household is recorded on the </w:t>
      </w:r>
      <w:r w:rsidR="005C30E3" w:rsidRPr="00646A34">
        <w:t>cover page</w:t>
      </w:r>
      <w:r w:rsidRPr="00646A34">
        <w:t xml:space="preserve"> of the Household Questionnaire</w:t>
      </w:r>
      <w:r w:rsidR="009D1B24" w:rsidRPr="00646A34">
        <w:t>.</w:t>
      </w:r>
      <w:r w:rsidRPr="00646A34">
        <w:t xml:space="preserve"> You will make every attempt to contact and interview the household, but sometimes it may happen that you make three visits to the household (at different times) and are unable to conduct the interview.</w:t>
      </w:r>
      <w:r w:rsidR="009213A5" w:rsidRPr="00646A34">
        <w:t xml:space="preserve"> </w:t>
      </w:r>
      <w:r w:rsidRPr="00646A34">
        <w:t>In this case, the result of the third visit</w:t>
      </w:r>
      <w:r w:rsidR="007B425A" w:rsidRPr="00646A34">
        <w:t xml:space="preserve"> will be the final result code</w:t>
      </w:r>
      <w:r w:rsidRPr="00646A34">
        <w:t>.</w:t>
      </w:r>
    </w:p>
    <w:p w14:paraId="34C3E738" w14:textId="77777777" w:rsidR="00A6294A" w:rsidRPr="00646A34" w:rsidRDefault="00A6294A" w:rsidP="00C61643">
      <w:pPr>
        <w:pStyle w:val="BodyText"/>
      </w:pPr>
    </w:p>
    <w:p w14:paraId="34C3E739" w14:textId="77777777" w:rsidR="00A6294A" w:rsidRPr="00646A34" w:rsidRDefault="00A6294A" w:rsidP="00C61643">
      <w:pPr>
        <w:pStyle w:val="BodyText"/>
      </w:pPr>
      <w:r w:rsidRPr="00646A34">
        <w:t>The following are descriptions of the various result codes:</w:t>
      </w:r>
    </w:p>
    <w:p w14:paraId="34C3E73A" w14:textId="77777777" w:rsidR="00A6294A" w:rsidRPr="00646A34" w:rsidRDefault="00A6294A" w:rsidP="00C61643">
      <w:pPr>
        <w:pStyle w:val="BodyText"/>
      </w:pPr>
    </w:p>
    <w:p w14:paraId="34C3E73B" w14:textId="77777777" w:rsidR="00A6294A" w:rsidRPr="00646A34" w:rsidRDefault="00A6294A" w:rsidP="00BC4B7F">
      <w:pPr>
        <w:ind w:left="1080" w:hanging="360"/>
        <w:jc w:val="both"/>
        <w:rPr>
          <w:sz w:val="22"/>
        </w:rPr>
      </w:pPr>
      <w:r w:rsidRPr="00646A34">
        <w:rPr>
          <w:sz w:val="22"/>
        </w:rPr>
        <w:t>•</w:t>
      </w:r>
      <w:r w:rsidRPr="00646A34">
        <w:rPr>
          <w:sz w:val="22"/>
        </w:rPr>
        <w:tab/>
        <w:t xml:space="preserve">Code 1 </w:t>
      </w:r>
      <w:r w:rsidRPr="00646A34">
        <w:rPr>
          <w:sz w:val="22"/>
          <w:u w:val="single"/>
        </w:rPr>
        <w:t>Completed</w:t>
      </w:r>
      <w:r w:rsidRPr="00646A34">
        <w:rPr>
          <w:sz w:val="22"/>
        </w:rPr>
        <w:t>.</w:t>
      </w:r>
      <w:r w:rsidR="009213A5" w:rsidRPr="00646A34">
        <w:rPr>
          <w:sz w:val="22"/>
        </w:rPr>
        <w:t xml:space="preserve"> </w:t>
      </w:r>
      <w:r w:rsidRPr="00646A34">
        <w:rPr>
          <w:sz w:val="22"/>
        </w:rPr>
        <w:t>Enter this code when you have completed the household interview.</w:t>
      </w:r>
    </w:p>
    <w:p w14:paraId="34C3E73C" w14:textId="77777777" w:rsidR="00A6294A" w:rsidRPr="00646A34" w:rsidRDefault="00A6294A" w:rsidP="00BC4B7F">
      <w:pPr>
        <w:ind w:left="1080" w:hanging="360"/>
        <w:jc w:val="both"/>
        <w:rPr>
          <w:sz w:val="22"/>
        </w:rPr>
      </w:pPr>
    </w:p>
    <w:p w14:paraId="34C3E73D" w14:textId="77777777" w:rsidR="00A6294A" w:rsidRPr="00646A34" w:rsidRDefault="00A6294A" w:rsidP="00BC4B7F">
      <w:pPr>
        <w:ind w:left="1080" w:hanging="360"/>
        <w:jc w:val="both"/>
        <w:rPr>
          <w:sz w:val="22"/>
        </w:rPr>
      </w:pPr>
      <w:r w:rsidRPr="00646A34">
        <w:rPr>
          <w:sz w:val="22"/>
        </w:rPr>
        <w:t>•</w:t>
      </w:r>
      <w:r w:rsidRPr="00646A34">
        <w:rPr>
          <w:sz w:val="22"/>
        </w:rPr>
        <w:tab/>
        <w:t xml:space="preserve">Code 2 </w:t>
      </w:r>
      <w:r w:rsidRPr="00646A34">
        <w:rPr>
          <w:sz w:val="22"/>
          <w:u w:val="single"/>
        </w:rPr>
        <w:t>No household member at home or no competent respondent at home at time of visit</w:t>
      </w:r>
      <w:r w:rsidRPr="00646A34">
        <w:rPr>
          <w:sz w:val="22"/>
        </w:rPr>
        <w:t>.</w:t>
      </w:r>
      <w:r w:rsidR="009213A5" w:rsidRPr="00646A34">
        <w:rPr>
          <w:sz w:val="22"/>
        </w:rPr>
        <w:t xml:space="preserve"> </w:t>
      </w:r>
      <w:r w:rsidRPr="00646A34">
        <w:rPr>
          <w:sz w:val="22"/>
        </w:rPr>
        <w:t>This code is to be used in cases in which the dwelling is occupied, but no one is at home.</w:t>
      </w:r>
      <w:r w:rsidR="009213A5" w:rsidRPr="00646A34">
        <w:rPr>
          <w:sz w:val="22"/>
        </w:rPr>
        <w:t xml:space="preserve"> </w:t>
      </w:r>
      <w:r w:rsidRPr="00646A34">
        <w:rPr>
          <w:sz w:val="22"/>
        </w:rPr>
        <w:t>If no one is at home when you visit, or if there is only a child at home or an adult member who is ill, deaf, or mentally incompetent, enter Code ‘2’ as the result of the visit.</w:t>
      </w:r>
      <w:r w:rsidR="009213A5" w:rsidRPr="00646A34">
        <w:rPr>
          <w:sz w:val="22"/>
        </w:rPr>
        <w:t xml:space="preserve"> </w:t>
      </w:r>
      <w:r w:rsidRPr="00646A34">
        <w:rPr>
          <w:sz w:val="22"/>
        </w:rPr>
        <w:t>Try to find out from a neighbor or from the children when a competent adult will be present and include this information in the visit record.</w:t>
      </w:r>
    </w:p>
    <w:p w14:paraId="34C3E73E" w14:textId="77777777" w:rsidR="00A6294A" w:rsidRPr="00646A34" w:rsidRDefault="00A6294A" w:rsidP="00BC4B7F">
      <w:pPr>
        <w:ind w:left="1080" w:hanging="360"/>
        <w:jc w:val="both"/>
        <w:rPr>
          <w:sz w:val="22"/>
        </w:rPr>
      </w:pPr>
    </w:p>
    <w:p w14:paraId="34C3E73F" w14:textId="77777777" w:rsidR="00A6294A" w:rsidRPr="00646A34" w:rsidRDefault="00A6294A" w:rsidP="00BC4B7F">
      <w:pPr>
        <w:ind w:left="1080" w:hanging="360"/>
        <w:jc w:val="both"/>
        <w:rPr>
          <w:sz w:val="22"/>
        </w:rPr>
      </w:pPr>
      <w:r w:rsidRPr="00646A34">
        <w:rPr>
          <w:sz w:val="22"/>
        </w:rPr>
        <w:t>•</w:t>
      </w:r>
      <w:r w:rsidRPr="00646A34">
        <w:rPr>
          <w:sz w:val="22"/>
        </w:rPr>
        <w:tab/>
        <w:t xml:space="preserve">Code 3 </w:t>
      </w:r>
      <w:r w:rsidRPr="00646A34">
        <w:rPr>
          <w:sz w:val="22"/>
          <w:u w:val="single"/>
        </w:rPr>
        <w:t>Entire household absent for extended period of time</w:t>
      </w:r>
      <w:r w:rsidRPr="00646A34">
        <w:rPr>
          <w:sz w:val="22"/>
        </w:rPr>
        <w:t>.</w:t>
      </w:r>
      <w:r w:rsidR="009213A5" w:rsidRPr="00646A34">
        <w:rPr>
          <w:sz w:val="22"/>
        </w:rPr>
        <w:t xml:space="preserve"> </w:t>
      </w:r>
      <w:r w:rsidRPr="00646A34">
        <w:rPr>
          <w:sz w:val="22"/>
        </w:rPr>
        <w:t>This code is to be used only in cases in which no one is at home and the neighbors say that no one will return for several days or weeks.</w:t>
      </w:r>
      <w:r w:rsidR="009213A5" w:rsidRPr="00646A34">
        <w:rPr>
          <w:sz w:val="22"/>
        </w:rPr>
        <w:t xml:space="preserve"> </w:t>
      </w:r>
      <w:r w:rsidRPr="00646A34">
        <w:rPr>
          <w:sz w:val="22"/>
        </w:rPr>
        <w:t>In such cases, enter Code ‘3’ as the result of that visit.</w:t>
      </w:r>
      <w:r w:rsidR="009213A5" w:rsidRPr="00646A34">
        <w:rPr>
          <w:sz w:val="22"/>
        </w:rPr>
        <w:t xml:space="preserve"> </w:t>
      </w:r>
      <w:r w:rsidRPr="00646A34">
        <w:rPr>
          <w:sz w:val="22"/>
        </w:rPr>
        <w:t>Since the neighbors may be mistaken, you should make callbacks to the household to check that no one has returned.</w:t>
      </w:r>
      <w:r w:rsidR="009213A5" w:rsidRPr="00646A34">
        <w:rPr>
          <w:sz w:val="22"/>
        </w:rPr>
        <w:t xml:space="preserve"> </w:t>
      </w:r>
      <w:r w:rsidRPr="00646A34">
        <w:rPr>
          <w:sz w:val="22"/>
        </w:rPr>
        <w:t>In cases in which no one is at home and you cannot find out whether they are gone for a few hours or a few weeks, enter Code ‘2.’</w:t>
      </w:r>
    </w:p>
    <w:p w14:paraId="34C3E740" w14:textId="77777777" w:rsidR="00A6294A" w:rsidRPr="00646A34" w:rsidRDefault="00A6294A" w:rsidP="00BC4B7F">
      <w:pPr>
        <w:ind w:left="1080" w:hanging="360"/>
        <w:jc w:val="both"/>
        <w:rPr>
          <w:sz w:val="22"/>
        </w:rPr>
      </w:pPr>
    </w:p>
    <w:p w14:paraId="34C3E741" w14:textId="2115D314" w:rsidR="00A6294A" w:rsidRPr="00646A34" w:rsidRDefault="00A6294A" w:rsidP="00BC4B7F">
      <w:pPr>
        <w:ind w:left="1080" w:hanging="360"/>
        <w:jc w:val="both"/>
        <w:rPr>
          <w:sz w:val="22"/>
        </w:rPr>
      </w:pPr>
      <w:r w:rsidRPr="00646A34">
        <w:rPr>
          <w:sz w:val="22"/>
        </w:rPr>
        <w:lastRenderedPageBreak/>
        <w:t>•</w:t>
      </w:r>
      <w:r w:rsidRPr="00646A34">
        <w:rPr>
          <w:sz w:val="22"/>
        </w:rPr>
        <w:tab/>
        <w:t xml:space="preserve">Code 4 </w:t>
      </w:r>
      <w:r w:rsidRPr="00646A34">
        <w:rPr>
          <w:sz w:val="22"/>
          <w:u w:val="single"/>
        </w:rPr>
        <w:t>Postponed</w:t>
      </w:r>
      <w:r w:rsidRPr="00646A34">
        <w:rPr>
          <w:sz w:val="22"/>
        </w:rPr>
        <w:t>.</w:t>
      </w:r>
      <w:r w:rsidR="009213A5" w:rsidRPr="00646A34">
        <w:rPr>
          <w:sz w:val="22"/>
        </w:rPr>
        <w:t xml:space="preserve"> </w:t>
      </w:r>
      <w:r w:rsidRPr="00646A34">
        <w:rPr>
          <w:sz w:val="22"/>
        </w:rPr>
        <w:t xml:space="preserve">If you contact a household, but for some reason, it is not convenient for them to be interviewed, then schedule a callback interview and enter Code ‘4’ on the </w:t>
      </w:r>
      <w:r w:rsidR="005C30E3" w:rsidRPr="00646A34">
        <w:rPr>
          <w:sz w:val="22"/>
        </w:rPr>
        <w:t>cover page</w:t>
      </w:r>
      <w:r w:rsidRPr="00646A34">
        <w:rPr>
          <w:sz w:val="22"/>
        </w:rPr>
        <w:t xml:space="preserve"> as a result code for that visit.</w:t>
      </w:r>
      <w:r w:rsidR="009213A5" w:rsidRPr="00646A34">
        <w:rPr>
          <w:sz w:val="22"/>
        </w:rPr>
        <w:t xml:space="preserve"> </w:t>
      </w:r>
      <w:r w:rsidRPr="00646A34">
        <w:rPr>
          <w:sz w:val="22"/>
        </w:rPr>
        <w:t>If there is some extreme circumstance such that the interview is never conducted, enter Code ‘4’ for the final result code.</w:t>
      </w:r>
    </w:p>
    <w:p w14:paraId="34C3E742" w14:textId="77777777" w:rsidR="00A6294A" w:rsidRPr="00646A34" w:rsidRDefault="00A6294A" w:rsidP="00BC4B7F">
      <w:pPr>
        <w:ind w:left="1080" w:hanging="360"/>
        <w:jc w:val="both"/>
        <w:rPr>
          <w:sz w:val="22"/>
        </w:rPr>
      </w:pPr>
    </w:p>
    <w:p w14:paraId="34C3E743" w14:textId="77777777" w:rsidR="00A6294A" w:rsidRPr="00646A34" w:rsidRDefault="00A6294A" w:rsidP="00BC4B7F">
      <w:pPr>
        <w:ind w:left="1080" w:hanging="360"/>
        <w:jc w:val="both"/>
        <w:rPr>
          <w:sz w:val="22"/>
        </w:rPr>
      </w:pPr>
      <w:r w:rsidRPr="00646A34">
        <w:rPr>
          <w:sz w:val="22"/>
        </w:rPr>
        <w:t>•</w:t>
      </w:r>
      <w:r w:rsidRPr="00646A34">
        <w:rPr>
          <w:sz w:val="22"/>
        </w:rPr>
        <w:tab/>
        <w:t xml:space="preserve">Code 5 </w:t>
      </w:r>
      <w:r w:rsidRPr="00646A34">
        <w:rPr>
          <w:sz w:val="22"/>
          <w:u w:val="single"/>
        </w:rPr>
        <w:t>Refused</w:t>
      </w:r>
      <w:r w:rsidRPr="00646A34">
        <w:rPr>
          <w:sz w:val="22"/>
        </w:rPr>
        <w:t>.</w:t>
      </w:r>
      <w:r w:rsidR="009213A5" w:rsidRPr="00646A34">
        <w:rPr>
          <w:sz w:val="22"/>
        </w:rPr>
        <w:t xml:space="preserve"> </w:t>
      </w:r>
      <w:r w:rsidRPr="00646A34">
        <w:rPr>
          <w:sz w:val="22"/>
        </w:rPr>
        <w:t>The impression you make during your initial contacts with members of a household is very important.</w:t>
      </w:r>
      <w:r w:rsidR="009213A5" w:rsidRPr="00646A34">
        <w:rPr>
          <w:sz w:val="22"/>
        </w:rPr>
        <w:t xml:space="preserve"> </w:t>
      </w:r>
      <w:r w:rsidRPr="00646A34">
        <w:rPr>
          <w:sz w:val="22"/>
        </w:rPr>
        <w:t>Be careful to introduce yourself and explain the purpose of the survey.</w:t>
      </w:r>
      <w:r w:rsidR="009213A5" w:rsidRPr="00646A34">
        <w:rPr>
          <w:sz w:val="22"/>
        </w:rPr>
        <w:t xml:space="preserve"> </w:t>
      </w:r>
      <w:r w:rsidRPr="00646A34">
        <w:rPr>
          <w:sz w:val="22"/>
        </w:rPr>
        <w:t>Stress that the interview takes only a short amount of time and that the information will be confidential.</w:t>
      </w:r>
      <w:r w:rsidR="009213A5" w:rsidRPr="00646A34">
        <w:rPr>
          <w:sz w:val="22"/>
        </w:rPr>
        <w:t xml:space="preserve"> </w:t>
      </w:r>
      <w:r w:rsidRPr="00646A34">
        <w:rPr>
          <w:sz w:val="22"/>
        </w:rPr>
        <w:t>If the individual with whom you first talk is unwilling to cooperate, ask to speak with another member of the household, such as the household head.</w:t>
      </w:r>
      <w:r w:rsidR="009213A5" w:rsidRPr="00646A34">
        <w:rPr>
          <w:sz w:val="22"/>
        </w:rPr>
        <w:t xml:space="preserve"> </w:t>
      </w:r>
      <w:r w:rsidRPr="00646A34">
        <w:rPr>
          <w:sz w:val="22"/>
        </w:rPr>
        <w:t>Suggest that you can return at another time if it would be more convenient.</w:t>
      </w:r>
      <w:r w:rsidR="009213A5" w:rsidRPr="00646A34">
        <w:rPr>
          <w:sz w:val="22"/>
        </w:rPr>
        <w:t xml:space="preserve"> </w:t>
      </w:r>
      <w:r w:rsidRPr="00646A34">
        <w:rPr>
          <w:sz w:val="22"/>
        </w:rPr>
        <w:t>If the individual still refuses to cooperate, enter Code ‘5’ and report the problem to your supervisor.</w:t>
      </w:r>
    </w:p>
    <w:p w14:paraId="34C3E744" w14:textId="77777777" w:rsidR="00A6294A" w:rsidRPr="00646A34" w:rsidRDefault="00A6294A" w:rsidP="00BC4B7F">
      <w:pPr>
        <w:ind w:left="1080" w:hanging="360"/>
        <w:jc w:val="both"/>
        <w:rPr>
          <w:sz w:val="22"/>
        </w:rPr>
      </w:pPr>
    </w:p>
    <w:p w14:paraId="34C3E745" w14:textId="49145C0F" w:rsidR="00A6294A" w:rsidRPr="00646A34" w:rsidRDefault="00A6294A" w:rsidP="00BC4B7F">
      <w:pPr>
        <w:ind w:left="1080" w:hanging="360"/>
        <w:jc w:val="both"/>
        <w:rPr>
          <w:sz w:val="22"/>
        </w:rPr>
      </w:pPr>
      <w:r w:rsidRPr="00646A34">
        <w:rPr>
          <w:sz w:val="22"/>
        </w:rPr>
        <w:t>•</w:t>
      </w:r>
      <w:r w:rsidRPr="00646A34">
        <w:rPr>
          <w:sz w:val="22"/>
        </w:rPr>
        <w:tab/>
        <w:t>Code 6</w:t>
      </w:r>
      <w:r w:rsidR="009213A5" w:rsidRPr="00646A34">
        <w:rPr>
          <w:sz w:val="22"/>
        </w:rPr>
        <w:t xml:space="preserve"> </w:t>
      </w:r>
      <w:r w:rsidRPr="00646A34">
        <w:rPr>
          <w:sz w:val="22"/>
          <w:u w:val="single"/>
        </w:rPr>
        <w:t>Dwelling vacant or address not a dwelling</w:t>
      </w:r>
      <w:r w:rsidRPr="00646A34">
        <w:rPr>
          <w:sz w:val="22"/>
        </w:rPr>
        <w:t>.</w:t>
      </w:r>
      <w:r w:rsidR="009213A5" w:rsidRPr="00646A34">
        <w:rPr>
          <w:sz w:val="22"/>
        </w:rPr>
        <w:t xml:space="preserve"> </w:t>
      </w:r>
      <w:r w:rsidRPr="00646A34">
        <w:rPr>
          <w:sz w:val="22"/>
        </w:rPr>
        <w:t xml:space="preserve">In some </w:t>
      </w:r>
      <w:r w:rsidR="0066397E" w:rsidRPr="00646A34">
        <w:rPr>
          <w:sz w:val="22"/>
        </w:rPr>
        <w:t>cases,</w:t>
      </w:r>
      <w:r w:rsidRPr="00646A34">
        <w:rPr>
          <w:sz w:val="22"/>
        </w:rPr>
        <w:t xml:space="preserve"> you may find that a structure number assigned to you is unoccupied, that is, it is empty with no furniture and is not being lived in.</w:t>
      </w:r>
      <w:r w:rsidR="009213A5" w:rsidRPr="00646A34">
        <w:rPr>
          <w:sz w:val="22"/>
        </w:rPr>
        <w:t xml:space="preserve"> </w:t>
      </w:r>
      <w:r w:rsidRPr="00646A34">
        <w:rPr>
          <w:sz w:val="22"/>
        </w:rPr>
        <w:t>This is what we call “vacant,” and you should enter Code ‘6.’</w:t>
      </w:r>
      <w:r w:rsidR="009213A5" w:rsidRPr="00646A34">
        <w:rPr>
          <w:sz w:val="22"/>
        </w:rPr>
        <w:t xml:space="preserve"> </w:t>
      </w:r>
      <w:r w:rsidRPr="00646A34">
        <w:rPr>
          <w:sz w:val="22"/>
        </w:rPr>
        <w:t>Other times, you may find that a structure is not a residential unit.</w:t>
      </w:r>
      <w:r w:rsidR="009213A5" w:rsidRPr="00646A34">
        <w:rPr>
          <w:sz w:val="22"/>
        </w:rPr>
        <w:t xml:space="preserve"> </w:t>
      </w:r>
      <w:r w:rsidRPr="00646A34">
        <w:rPr>
          <w:sz w:val="22"/>
        </w:rPr>
        <w:t>It is a shop, church, school, workshop, or some other type of facility that is not used as a living area.</w:t>
      </w:r>
      <w:r w:rsidR="009213A5" w:rsidRPr="00646A34">
        <w:rPr>
          <w:sz w:val="22"/>
        </w:rPr>
        <w:t xml:space="preserve"> </w:t>
      </w:r>
      <w:r w:rsidRPr="00646A34">
        <w:rPr>
          <w:sz w:val="22"/>
        </w:rPr>
        <w:t xml:space="preserve">After making sure there are no residential units in </w:t>
      </w:r>
      <w:r w:rsidR="009D1B24" w:rsidRPr="00646A34">
        <w:rPr>
          <w:sz w:val="22"/>
        </w:rPr>
        <w:t xml:space="preserve">the </w:t>
      </w:r>
      <w:r w:rsidRPr="00646A34">
        <w:rPr>
          <w:sz w:val="22"/>
        </w:rPr>
        <w:t>back of or above the premises, enter Code ‘6’ as the result for the visit.</w:t>
      </w:r>
      <w:r w:rsidR="009213A5" w:rsidRPr="00646A34">
        <w:rPr>
          <w:sz w:val="22"/>
        </w:rPr>
        <w:t xml:space="preserve"> </w:t>
      </w:r>
      <w:r w:rsidRPr="00646A34">
        <w:rPr>
          <w:sz w:val="22"/>
        </w:rPr>
        <w:t>Be sure to report the situation to your supervisor.</w:t>
      </w:r>
    </w:p>
    <w:p w14:paraId="34C3E746" w14:textId="77777777" w:rsidR="00A6294A" w:rsidRPr="00646A34" w:rsidRDefault="00A6294A" w:rsidP="00BC4B7F">
      <w:pPr>
        <w:ind w:left="1080" w:hanging="360"/>
        <w:jc w:val="both"/>
        <w:rPr>
          <w:sz w:val="22"/>
        </w:rPr>
      </w:pPr>
    </w:p>
    <w:p w14:paraId="34C3E747" w14:textId="77777777" w:rsidR="00A6294A" w:rsidRPr="00646A34" w:rsidRDefault="00A6294A" w:rsidP="00BC4B7F">
      <w:pPr>
        <w:ind w:left="1080" w:hanging="360"/>
        <w:jc w:val="both"/>
        <w:rPr>
          <w:sz w:val="22"/>
        </w:rPr>
      </w:pPr>
      <w:r w:rsidRPr="00646A34">
        <w:rPr>
          <w:sz w:val="22"/>
        </w:rPr>
        <w:t>•</w:t>
      </w:r>
      <w:r w:rsidRPr="00646A34">
        <w:rPr>
          <w:sz w:val="22"/>
        </w:rPr>
        <w:tab/>
        <w:t xml:space="preserve">Code 7 </w:t>
      </w:r>
      <w:r w:rsidRPr="00646A34">
        <w:rPr>
          <w:sz w:val="22"/>
          <w:u w:val="single"/>
        </w:rPr>
        <w:t>Dwelling destroyed</w:t>
      </w:r>
      <w:r w:rsidRPr="00646A34">
        <w:rPr>
          <w:sz w:val="22"/>
        </w:rPr>
        <w:t>.</w:t>
      </w:r>
      <w:r w:rsidR="009213A5" w:rsidRPr="00646A34">
        <w:rPr>
          <w:sz w:val="22"/>
        </w:rPr>
        <w:t xml:space="preserve"> </w:t>
      </w:r>
      <w:r w:rsidRPr="00646A34">
        <w:rPr>
          <w:sz w:val="22"/>
        </w:rPr>
        <w:t>If the dwelling was burned down or was demolished in some other manner, enter Code ‘7.’</w:t>
      </w:r>
    </w:p>
    <w:p w14:paraId="34C3E748" w14:textId="77777777" w:rsidR="00A6294A" w:rsidRPr="00646A34" w:rsidRDefault="00A6294A" w:rsidP="00BC4B7F">
      <w:pPr>
        <w:ind w:left="1080" w:hanging="360"/>
        <w:jc w:val="both"/>
        <w:rPr>
          <w:sz w:val="22"/>
        </w:rPr>
      </w:pPr>
    </w:p>
    <w:p w14:paraId="34C3E749" w14:textId="5D4F6F06" w:rsidR="00A6294A" w:rsidRPr="00646A34" w:rsidRDefault="00A6294A" w:rsidP="00BC4B7F">
      <w:pPr>
        <w:ind w:left="1080" w:hanging="360"/>
        <w:jc w:val="both"/>
        <w:rPr>
          <w:sz w:val="22"/>
        </w:rPr>
      </w:pPr>
      <w:r w:rsidRPr="00646A34">
        <w:rPr>
          <w:sz w:val="22"/>
        </w:rPr>
        <w:t>•</w:t>
      </w:r>
      <w:r w:rsidRPr="00646A34">
        <w:rPr>
          <w:sz w:val="22"/>
        </w:rPr>
        <w:tab/>
        <w:t xml:space="preserve">Code 8 </w:t>
      </w:r>
      <w:r w:rsidRPr="00646A34">
        <w:rPr>
          <w:sz w:val="22"/>
          <w:u w:val="single"/>
        </w:rPr>
        <w:t>Dwelling not found.</w:t>
      </w:r>
      <w:r w:rsidR="009213A5" w:rsidRPr="00646A34">
        <w:rPr>
          <w:sz w:val="22"/>
        </w:rPr>
        <w:t xml:space="preserve"> </w:t>
      </w:r>
      <w:r w:rsidRPr="00646A34">
        <w:rPr>
          <w:sz w:val="22"/>
        </w:rPr>
        <w:t>You should make a thorough search, asking people in the area whether they are familiar with the address or the name of the household head.</w:t>
      </w:r>
      <w:r w:rsidR="009213A5" w:rsidRPr="00646A34">
        <w:rPr>
          <w:sz w:val="22"/>
        </w:rPr>
        <w:t xml:space="preserve"> </w:t>
      </w:r>
      <w:r w:rsidRPr="00646A34">
        <w:rPr>
          <w:sz w:val="22"/>
        </w:rPr>
        <w:t>If you are still unable to locate the structure, enter Code ‘8’ as the result for the visit to that household and inform your supervisor.</w:t>
      </w:r>
    </w:p>
    <w:p w14:paraId="34C3E74A" w14:textId="77777777" w:rsidR="00A6294A" w:rsidRPr="00646A34" w:rsidRDefault="00A6294A" w:rsidP="00BC4B7F">
      <w:pPr>
        <w:ind w:left="1080" w:hanging="360"/>
        <w:jc w:val="both"/>
        <w:rPr>
          <w:sz w:val="22"/>
        </w:rPr>
      </w:pPr>
    </w:p>
    <w:p w14:paraId="34C3E74B" w14:textId="77777777" w:rsidR="008058A9" w:rsidRPr="00646A34" w:rsidRDefault="00A6294A">
      <w:pPr>
        <w:ind w:left="1080" w:hanging="360"/>
        <w:jc w:val="both"/>
      </w:pPr>
      <w:r w:rsidRPr="00646A34">
        <w:rPr>
          <w:sz w:val="22"/>
        </w:rPr>
        <w:t>•</w:t>
      </w:r>
      <w:r w:rsidRPr="00646A34">
        <w:rPr>
          <w:sz w:val="22"/>
        </w:rPr>
        <w:tab/>
        <w:t xml:space="preserve">Code 9 </w:t>
      </w:r>
      <w:r w:rsidRPr="00646A34">
        <w:rPr>
          <w:sz w:val="22"/>
          <w:u w:val="single"/>
        </w:rPr>
        <w:t>Other</w:t>
      </w:r>
      <w:r w:rsidRPr="00646A34">
        <w:rPr>
          <w:sz w:val="22"/>
        </w:rPr>
        <w:t>.</w:t>
      </w:r>
      <w:r w:rsidR="009213A5" w:rsidRPr="00646A34">
        <w:rPr>
          <w:sz w:val="22"/>
        </w:rPr>
        <w:t xml:space="preserve"> </w:t>
      </w:r>
      <w:r w:rsidRPr="00646A34">
        <w:rPr>
          <w:sz w:val="22"/>
        </w:rPr>
        <w:t>There may be times that you cannot interview a household and the above categories do not describe the reason.</w:t>
      </w:r>
      <w:r w:rsidR="009213A5" w:rsidRPr="00646A34">
        <w:rPr>
          <w:sz w:val="22"/>
        </w:rPr>
        <w:t xml:space="preserve"> </w:t>
      </w:r>
      <w:r w:rsidRPr="00646A34">
        <w:rPr>
          <w:sz w:val="22"/>
        </w:rPr>
        <w:t>Examples of cases that would fit in the ‘Other’ category would be if the entire cluster is flooded and inaccessible or if the household is quarantined because of a disease.</w:t>
      </w:r>
    </w:p>
    <w:p w14:paraId="34C3E74D" w14:textId="77777777" w:rsidR="009F5B46" w:rsidRPr="00646A34" w:rsidRDefault="009F5B46" w:rsidP="00C61643">
      <w:pPr>
        <w:pStyle w:val="BodyText"/>
      </w:pPr>
    </w:p>
    <w:p w14:paraId="34C3E74E" w14:textId="77777777" w:rsidR="00A6294A" w:rsidRPr="00646A34" w:rsidRDefault="00A6294A" w:rsidP="00C61643">
      <w:pPr>
        <w:pStyle w:val="BodyText"/>
        <w:rPr>
          <w:u w:val="single"/>
        </w:rPr>
      </w:pPr>
      <w:r w:rsidRPr="00646A34">
        <w:rPr>
          <w:u w:val="single"/>
        </w:rPr>
        <w:t>FINAL VISIT</w:t>
      </w:r>
    </w:p>
    <w:p w14:paraId="34C3E74F" w14:textId="77777777" w:rsidR="00A6294A" w:rsidRPr="00646A34" w:rsidRDefault="00A6294A" w:rsidP="00C61643">
      <w:pPr>
        <w:pStyle w:val="BodyText"/>
      </w:pPr>
    </w:p>
    <w:p w14:paraId="34C3E752" w14:textId="0D07B805" w:rsidR="00A6294A" w:rsidRPr="00646A34" w:rsidRDefault="00A6294A" w:rsidP="00A647A9">
      <w:pPr>
        <w:pStyle w:val="BodyText"/>
      </w:pPr>
      <w:r w:rsidRPr="00646A34">
        <w:t xml:space="preserve">After you have </w:t>
      </w:r>
      <w:r w:rsidR="00A61758" w:rsidRPr="00646A34">
        <w:t xml:space="preserve">made </w:t>
      </w:r>
      <w:r w:rsidRPr="00646A34">
        <w:t xml:space="preserve">your last visit to the household, </w:t>
      </w:r>
      <w:r w:rsidR="008C3F7F" w:rsidRPr="00646A34">
        <w:t xml:space="preserve">the CAPI program </w:t>
      </w:r>
      <w:r w:rsidRPr="00646A34">
        <w:t>will fill in the boxes under FINAL VISIT</w:t>
      </w:r>
      <w:r w:rsidR="00A06115" w:rsidRPr="00646A34">
        <w:t>: t</w:t>
      </w:r>
      <w:r w:rsidR="008C3F7F" w:rsidRPr="00646A34">
        <w:t xml:space="preserve">he DAY, MONTH, and YEAR of the final visit, </w:t>
      </w:r>
      <w:r w:rsidR="00A06115" w:rsidRPr="00646A34">
        <w:t xml:space="preserve">your </w:t>
      </w:r>
      <w:r w:rsidR="00223A7C" w:rsidRPr="00646A34">
        <w:t xml:space="preserve">assigned </w:t>
      </w:r>
      <w:r w:rsidR="00A06115" w:rsidRPr="00646A34">
        <w:t xml:space="preserve">interviewer number, </w:t>
      </w:r>
      <w:r w:rsidR="00223A7C" w:rsidRPr="00646A34">
        <w:t>the final result code, and the total number of visits.</w:t>
      </w:r>
    </w:p>
    <w:p w14:paraId="34C3E753" w14:textId="77777777" w:rsidR="00A6294A" w:rsidRPr="00646A34" w:rsidRDefault="00A6294A" w:rsidP="00C61643">
      <w:pPr>
        <w:pStyle w:val="BodyText"/>
      </w:pPr>
    </w:p>
    <w:p w14:paraId="34C3E754" w14:textId="77777777" w:rsidR="00A6294A" w:rsidRPr="00646A34" w:rsidRDefault="00A6294A" w:rsidP="00C61643">
      <w:pPr>
        <w:pStyle w:val="BodyText"/>
        <w:rPr>
          <w:u w:val="single"/>
        </w:rPr>
      </w:pPr>
      <w:r w:rsidRPr="00646A34">
        <w:rPr>
          <w:u w:val="single"/>
        </w:rPr>
        <w:t xml:space="preserve">TOTAL </w:t>
      </w:r>
      <w:r w:rsidR="00BC1EDB" w:rsidRPr="00646A34">
        <w:rPr>
          <w:u w:val="single"/>
        </w:rPr>
        <w:t xml:space="preserve">PERSONS </w:t>
      </w:r>
      <w:r w:rsidRPr="00646A34">
        <w:rPr>
          <w:u w:val="single"/>
        </w:rPr>
        <w:t>IN HOUSEHOLD AND TOTAL ELIGIBLE WOMEN</w:t>
      </w:r>
      <w:r w:rsidR="00526662" w:rsidRPr="00646A34">
        <w:rPr>
          <w:u w:val="single"/>
        </w:rPr>
        <w:t xml:space="preserve"> </w:t>
      </w:r>
      <w:r w:rsidR="00E37D11" w:rsidRPr="00646A34">
        <w:rPr>
          <w:u w:val="single"/>
        </w:rPr>
        <w:t>AND MEN</w:t>
      </w:r>
    </w:p>
    <w:p w14:paraId="34C3E755" w14:textId="77777777" w:rsidR="00A6294A" w:rsidRPr="00646A34" w:rsidRDefault="00A6294A" w:rsidP="00C61643">
      <w:pPr>
        <w:pStyle w:val="BodyText"/>
      </w:pPr>
    </w:p>
    <w:p w14:paraId="34C3E756" w14:textId="29E8D3BE" w:rsidR="00A6294A" w:rsidRPr="00646A34" w:rsidRDefault="00A6294A" w:rsidP="00C61643">
      <w:pPr>
        <w:pStyle w:val="BodyText"/>
      </w:pPr>
      <w:r w:rsidRPr="00646A34">
        <w:t xml:space="preserve">After you have completed the household interview, </w:t>
      </w:r>
      <w:r w:rsidR="005A6020" w:rsidRPr="00646A34">
        <w:t xml:space="preserve">the CAPI program </w:t>
      </w:r>
      <w:r w:rsidRPr="00646A34">
        <w:t xml:space="preserve">will record the total number of people listed in the </w:t>
      </w:r>
      <w:r w:rsidR="008D1B44" w:rsidRPr="00646A34">
        <w:t xml:space="preserve">household </w:t>
      </w:r>
      <w:r w:rsidRPr="00646A34">
        <w:t>schedule in the boxes labeled TOTAL PERSONS IN HOUSEHOLD</w:t>
      </w:r>
      <w:r w:rsidR="00C37F91" w:rsidRPr="00646A34">
        <w:t xml:space="preserve"> and the total number of women who are eligible for interview with the Woman’s Questionnaire in </w:t>
      </w:r>
      <w:r w:rsidRPr="00646A34">
        <w:t xml:space="preserve">the boxes labeled TOTAL ELIGIBLE WOMEN. If the household is selected for male interview, </w:t>
      </w:r>
      <w:r w:rsidR="00C37F91" w:rsidRPr="00646A34">
        <w:t xml:space="preserve">the CAPI program will record </w:t>
      </w:r>
      <w:r w:rsidRPr="00646A34">
        <w:t>the total number of eligible men in the boxes labeled TOTAL ELIGIBLE MEN. In the boxes labeled LINE NO. OF RESPONDENT TO HOUSEHOLD QUESTIONNAIRE</w:t>
      </w:r>
      <w:r w:rsidR="00C37F91" w:rsidRPr="00646A34">
        <w:t xml:space="preserve">, the CAPI program will record </w:t>
      </w:r>
      <w:r w:rsidRPr="00646A34">
        <w:t>the Line Number of the person who was your respondent</w:t>
      </w:r>
      <w:r w:rsidR="00300C29" w:rsidRPr="00646A34">
        <w:t xml:space="preserve"> based on information you provided during the interview.</w:t>
      </w:r>
    </w:p>
    <w:p w14:paraId="34C3E75B" w14:textId="77777777" w:rsidR="00A6294A" w:rsidRPr="00646A34" w:rsidRDefault="00A6294A" w:rsidP="00C61643">
      <w:pPr>
        <w:pStyle w:val="BodyText"/>
      </w:pPr>
    </w:p>
    <w:p w14:paraId="34C3E75C" w14:textId="45235461" w:rsidR="00A6294A" w:rsidRPr="00646A34" w:rsidRDefault="00771C55" w:rsidP="00C61643">
      <w:pPr>
        <w:pStyle w:val="BodyText"/>
        <w:rPr>
          <w:u w:val="single"/>
        </w:rPr>
      </w:pPr>
      <w:r w:rsidRPr="00646A34">
        <w:rPr>
          <w:u w:val="single"/>
        </w:rPr>
        <w:t>ALLOCATING</w:t>
      </w:r>
      <w:r w:rsidR="00A6294A" w:rsidRPr="00646A34">
        <w:rPr>
          <w:u w:val="single"/>
        </w:rPr>
        <w:t xml:space="preserve"> INDIVIDUAL QUESTIONNAIRE</w:t>
      </w:r>
      <w:r w:rsidRPr="00646A34">
        <w:rPr>
          <w:u w:val="single"/>
        </w:rPr>
        <w:t>S</w:t>
      </w:r>
      <w:r w:rsidR="00A6294A" w:rsidRPr="00646A34">
        <w:rPr>
          <w:u w:val="single"/>
        </w:rPr>
        <w:t xml:space="preserve"> FOR EACH ELIGIBLE PERSON</w:t>
      </w:r>
    </w:p>
    <w:p w14:paraId="34C3E75D" w14:textId="77777777" w:rsidR="00A6294A" w:rsidRPr="00646A34" w:rsidRDefault="00A6294A" w:rsidP="00C61643">
      <w:pPr>
        <w:pStyle w:val="BodyText"/>
      </w:pPr>
    </w:p>
    <w:p w14:paraId="34C3E75E" w14:textId="21223C79" w:rsidR="00A6294A" w:rsidRPr="00646A34" w:rsidRDefault="00A6294A" w:rsidP="00C61643">
      <w:pPr>
        <w:pStyle w:val="BodyText"/>
      </w:pPr>
      <w:r w:rsidRPr="00646A34">
        <w:t xml:space="preserve">After completing a household interview, </w:t>
      </w:r>
      <w:r w:rsidR="00771C55" w:rsidRPr="00646A34">
        <w:t xml:space="preserve">the CAPI program will identify women and men </w:t>
      </w:r>
      <w:r w:rsidR="007B425A" w:rsidRPr="00646A34">
        <w:t xml:space="preserve">in the household </w:t>
      </w:r>
      <w:r w:rsidR="00771C55" w:rsidRPr="00646A34">
        <w:t>eligible for individual interview</w:t>
      </w:r>
      <w:r w:rsidRPr="00646A34">
        <w:t>.</w:t>
      </w:r>
      <w:r w:rsidR="009213A5" w:rsidRPr="00646A34">
        <w:t xml:space="preserve"> </w:t>
      </w:r>
      <w:r w:rsidR="00016942" w:rsidRPr="00646A34">
        <w:t>T</w:t>
      </w:r>
      <w:r w:rsidR="007B425A" w:rsidRPr="00646A34">
        <w:t xml:space="preserve">he CAPI program will </w:t>
      </w:r>
      <w:r w:rsidR="00016942" w:rsidRPr="00646A34">
        <w:t>also pre</w:t>
      </w:r>
      <w:r w:rsidR="007B425A" w:rsidRPr="00646A34">
        <w:t>load the</w:t>
      </w:r>
      <w:r w:rsidRPr="00646A34">
        <w:t xml:space="preserve"> identification </w:t>
      </w:r>
      <w:r w:rsidRPr="00646A34">
        <w:lastRenderedPageBreak/>
        <w:t xml:space="preserve">information on the </w:t>
      </w:r>
      <w:r w:rsidR="005C30E3" w:rsidRPr="00646A34">
        <w:t>cover page</w:t>
      </w:r>
      <w:r w:rsidRPr="00646A34">
        <w:t xml:space="preserve"> of the Individual Questionnaire for each eligible respondent identified in the Household Schedule.</w:t>
      </w:r>
      <w:r w:rsidR="009213A5" w:rsidRPr="00646A34">
        <w:t xml:space="preserve"> </w:t>
      </w:r>
    </w:p>
    <w:p w14:paraId="34C3E75F" w14:textId="77777777" w:rsidR="00A6294A" w:rsidRPr="00646A34" w:rsidRDefault="00A6294A" w:rsidP="00C61643">
      <w:pPr>
        <w:pStyle w:val="BodyText"/>
      </w:pPr>
    </w:p>
    <w:p w14:paraId="34C3E760" w14:textId="7C2B5EC5" w:rsidR="00A6294A" w:rsidRPr="00646A34" w:rsidRDefault="00A6294A" w:rsidP="00C61643">
      <w:pPr>
        <w:pStyle w:val="BodyText"/>
      </w:pPr>
      <w:r w:rsidRPr="00646A34">
        <w:t>The identification information on the Individual Questionnaire is similar to the identification information on the Household Questionnaire.</w:t>
      </w:r>
      <w:r w:rsidR="009213A5" w:rsidRPr="00646A34">
        <w:t xml:space="preserve"> </w:t>
      </w:r>
      <w:r w:rsidRPr="00646A34">
        <w:t xml:space="preserve">However, </w:t>
      </w:r>
      <w:r w:rsidR="00016942" w:rsidRPr="00646A34">
        <w:t>it also includes</w:t>
      </w:r>
      <w:r w:rsidRPr="00646A34">
        <w:t xml:space="preserve"> the eligible respondent’s name and the Line Number he/she was assigned in the Household Schedule in Column 1. If an eligible respondent is immediately available, proceed to interview the</w:t>
      </w:r>
      <w:r w:rsidR="00D50E0C" w:rsidRPr="00646A34">
        <w:t xml:space="preserve"> respondent</w:t>
      </w:r>
      <w:r w:rsidRPr="00646A34">
        <w:t>.</w:t>
      </w:r>
      <w:r w:rsidR="009213A5" w:rsidRPr="00646A34">
        <w:t xml:space="preserve"> </w:t>
      </w:r>
    </w:p>
    <w:p w14:paraId="34C3E761" w14:textId="77777777" w:rsidR="00A6294A" w:rsidRPr="00646A34" w:rsidRDefault="00A6294A" w:rsidP="00C61643">
      <w:pPr>
        <w:pStyle w:val="BodyText"/>
      </w:pPr>
    </w:p>
    <w:p w14:paraId="34C3E764" w14:textId="35DDC8D8" w:rsidR="006A3F63" w:rsidRPr="00646A34" w:rsidRDefault="006A3F63" w:rsidP="006A3F63">
      <w:pPr>
        <w:pStyle w:val="BodyText"/>
        <w:rPr>
          <w:u w:val="single"/>
        </w:rPr>
      </w:pPr>
      <w:r w:rsidRPr="00646A34">
        <w:rPr>
          <w:u w:val="single"/>
        </w:rPr>
        <w:t>PREPARE A BIOMARKER QUESTIONNAIRE FOR EACH HOUSEHOLD</w:t>
      </w:r>
    </w:p>
    <w:p w14:paraId="34C3E765" w14:textId="77777777" w:rsidR="006A3F63" w:rsidRPr="00646A34" w:rsidRDefault="006A3F63" w:rsidP="00C61643">
      <w:pPr>
        <w:pStyle w:val="BodyText"/>
      </w:pPr>
    </w:p>
    <w:p w14:paraId="7C570C35" w14:textId="627E7AF7" w:rsidR="00F93B72" w:rsidRPr="00646A34" w:rsidRDefault="00F93B72" w:rsidP="00F93B72">
      <w:pPr>
        <w:pStyle w:val="BodyText"/>
      </w:pPr>
      <w:r w:rsidRPr="00646A34">
        <w:t xml:space="preserve">After the household interview, you will prepare a Biomarker Questionnaire for the household if the household is selected for biomarker collection and there are eligible individuals in the household. Certain individuals in the household (both usual residents and visitors) are eligible for anthropometry, anemia, [and </w:t>
      </w:r>
      <w:r w:rsidR="00AD1CCA" w:rsidRPr="00646A34">
        <w:t>SPECIFY OTHER FIELD OR LAB-BASED TESTS</w:t>
      </w:r>
      <w:r w:rsidRPr="00646A34">
        <w:t>]. Specifically, children age 0-4 years (</w:t>
      </w:r>
      <w:r w:rsidR="00DD2684" w:rsidRPr="00646A34">
        <w:t xml:space="preserve">that is, </w:t>
      </w:r>
      <w:r w:rsidRPr="00646A34">
        <w:t>0-59 months), women age 15-49</w:t>
      </w:r>
      <w:r w:rsidR="00240BE9" w:rsidRPr="00646A34">
        <w:t>,</w:t>
      </w:r>
      <w:r w:rsidRPr="00646A34">
        <w:t xml:space="preserve"> and men age 15-[49] are eligible to have their height and weight measured. Children age 6-59 months, women age 15-49, and men age 15-[49] are eligible to have their blood collected for anemia testing. [</w:t>
      </w:r>
      <w:r w:rsidR="00AD1CCA" w:rsidRPr="00646A34">
        <w:t>DESCRIBE OTHER FIELD OR LAB-BASED TESTS AND WHO IS ELIGIBLE FOR THEM.]</w:t>
      </w:r>
      <w:r w:rsidRPr="00646A34">
        <w:t xml:space="preserve"> If there are no individuals eligible for biomarker collection in the household, you will not prepare a Biomarker Questionnaire for that household.</w:t>
      </w:r>
    </w:p>
    <w:p w14:paraId="327C3C4C" w14:textId="77777777" w:rsidR="00F93B72" w:rsidRPr="00646A34" w:rsidRDefault="00F93B72" w:rsidP="00F93B72">
      <w:pPr>
        <w:pStyle w:val="BodyText"/>
      </w:pPr>
    </w:p>
    <w:p w14:paraId="632210F0" w14:textId="77777777" w:rsidR="00F93B72" w:rsidRPr="00646A34" w:rsidRDefault="00F93B72" w:rsidP="00F93B72">
      <w:pPr>
        <w:pStyle w:val="BodyText"/>
      </w:pPr>
      <w:r w:rsidRPr="00646A34">
        <w:rPr>
          <w:b/>
          <w:bCs/>
        </w:rPr>
        <w:t>On the cover page</w:t>
      </w:r>
      <w:r w:rsidRPr="00646A34">
        <w:t xml:space="preserve"> of the Biomarker Questionnaire, it is your job to fill in the IDENTIFICATION box at the top and the number of eligible individuals (children, women, men) on the right-hand side. You should not fill in any other part of the cover page of the Biomarker Questionnaire. </w:t>
      </w:r>
    </w:p>
    <w:p w14:paraId="2CF0C585" w14:textId="77777777" w:rsidR="00F93B72" w:rsidRPr="00646A34" w:rsidRDefault="00F93B72" w:rsidP="00F93B72">
      <w:pPr>
        <w:pStyle w:val="BodyText"/>
      </w:pPr>
    </w:p>
    <w:p w14:paraId="2BD63C3C" w14:textId="19BF83CD" w:rsidR="00F93B72" w:rsidRPr="00646A34" w:rsidRDefault="00F93B72" w:rsidP="00F93B72">
      <w:pPr>
        <w:pStyle w:val="BodyText"/>
      </w:pPr>
      <w:r w:rsidRPr="00646A34">
        <w:rPr>
          <w:b/>
          <w:bCs/>
        </w:rPr>
        <w:t>In</w:t>
      </w:r>
      <w:r w:rsidR="00625A10" w:rsidRPr="00646A34">
        <w:rPr>
          <w:b/>
          <w:bCs/>
        </w:rPr>
        <w:t>side</w:t>
      </w:r>
      <w:r w:rsidRPr="00646A34">
        <w:rPr>
          <w:b/>
          <w:bCs/>
        </w:rPr>
        <w:t xml:space="preserve"> </w:t>
      </w:r>
      <w:r w:rsidRPr="00646A34">
        <w:t xml:space="preserve">the Biomarker Questionnaire, you will enter the line numbers and names of the eligible children, women, and men. For children only, you will also need to confirm that they are the correct age for biomarker collection. </w:t>
      </w:r>
    </w:p>
    <w:p w14:paraId="54D1971F" w14:textId="77777777" w:rsidR="00F93B72" w:rsidRPr="00646A34" w:rsidRDefault="00F93B72" w:rsidP="00F93B72">
      <w:pPr>
        <w:pStyle w:val="BodyText"/>
      </w:pPr>
    </w:p>
    <w:p w14:paraId="10083FDC" w14:textId="7D8DE51F" w:rsidR="00CC26C0" w:rsidRPr="00646A34" w:rsidRDefault="00F93B72" w:rsidP="00F93B72">
      <w:pPr>
        <w:pStyle w:val="BodyText"/>
      </w:pPr>
      <w:r w:rsidRPr="00646A34">
        <w:t>The CAPI system has a function that provides identification information about the household and displays a list of individuals who were identified during the household interview as eligible for biomarker collection. From your main menu, select Option 4 (List Eligible Individuals/Biomarkers); this will be explained in detail during the CAPI portion of this training. You should only use this list to determine the eligible individuals – do not open the household interview to check or use any notes you took during the household interview. A screen like the example below will appear, providing the information you need to prepare the Biomarker Questionnaire.</w:t>
      </w:r>
    </w:p>
    <w:p w14:paraId="22AD73ED" w14:textId="3C7CBA48" w:rsidR="00F93B72" w:rsidRPr="00646A34" w:rsidRDefault="00F93B72" w:rsidP="00F93B72">
      <w:pPr>
        <w:pStyle w:val="BodyText"/>
      </w:pPr>
    </w:p>
    <w:p w14:paraId="3B5E104B" w14:textId="41BA3267" w:rsidR="00CC26C0" w:rsidRPr="00646A34" w:rsidRDefault="00CC26C0" w:rsidP="00F93B72">
      <w:pPr>
        <w:pStyle w:val="BodyText"/>
      </w:pPr>
      <w:r w:rsidRPr="00646A34">
        <w:rPr>
          <w:noProof/>
        </w:rPr>
        <w:lastRenderedPageBreak/>
        <w:drawing>
          <wp:inline distT="0" distB="0" distL="0" distR="0" wp14:anchorId="7475E219" wp14:editId="17DE2EE8">
            <wp:extent cx="5295265" cy="4087495"/>
            <wp:effectExtent l="0" t="0" r="635" b="8255"/>
            <wp:docPr id="27847494" name="Picture 2784749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7494" name="Picture 27847494" descr="Table&#10;&#10;Description automatically generated"/>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5295265" cy="4087495"/>
                    </a:xfrm>
                    <a:prstGeom prst="rect">
                      <a:avLst/>
                    </a:prstGeom>
                    <a:noFill/>
                    <a:ln>
                      <a:noFill/>
                    </a:ln>
                  </pic:spPr>
                </pic:pic>
              </a:graphicData>
            </a:graphic>
          </wp:inline>
        </w:drawing>
      </w:r>
    </w:p>
    <w:p w14:paraId="38B08188" w14:textId="0F4C1895" w:rsidR="00F93B72" w:rsidRPr="00646A34" w:rsidRDefault="00F93B72" w:rsidP="00F93B72">
      <w:pPr>
        <w:pStyle w:val="BodyText"/>
      </w:pPr>
      <w:r w:rsidRPr="00646A34">
        <w:rPr>
          <w:u w:val="single"/>
        </w:rPr>
        <w:t>For children</w:t>
      </w:r>
      <w:r w:rsidRPr="00646A34">
        <w:t xml:space="preserve">: Following the instructions in Q. 101, record the line numbers and names of all children age 0-5 </w:t>
      </w:r>
      <w:r w:rsidR="00E606D9" w:rsidRPr="00646A34">
        <w:t xml:space="preserve">years </w:t>
      </w:r>
      <w:r w:rsidRPr="00646A34">
        <w:t xml:space="preserve">in Q. 102. These children correspond to those whose line numbers are selected in Column 11 of the Household Schedule. If there is more than one eligible child, record the line numbers and names in the same order as they appear in the CAPI output. Note that each child has its own pages in the questionnaire. Child 1 is on pages [2-3], so you will need to flip to page </w:t>
      </w:r>
      <w:r w:rsidR="00985D9F" w:rsidRPr="00646A34">
        <w:t>[</w:t>
      </w:r>
      <w:r w:rsidRPr="00646A34">
        <w:t>4</w:t>
      </w:r>
      <w:r w:rsidR="00985D9F" w:rsidRPr="00646A34">
        <w:t>]</w:t>
      </w:r>
      <w:r w:rsidRPr="00646A34">
        <w:t xml:space="preserve"> to prepare information for Child 2, and so on.</w:t>
      </w:r>
    </w:p>
    <w:p w14:paraId="66661971" w14:textId="77777777" w:rsidR="00F93B72" w:rsidRPr="00646A34" w:rsidRDefault="00F93B72" w:rsidP="00F93B72">
      <w:pPr>
        <w:pStyle w:val="BodyText"/>
      </w:pPr>
    </w:p>
    <w:p w14:paraId="75EAF87D" w14:textId="67BB4D89" w:rsidR="00F93B72" w:rsidRPr="00646A34" w:rsidRDefault="00760C86" w:rsidP="00F93B72">
      <w:pPr>
        <w:pStyle w:val="BodyText"/>
      </w:pPr>
      <w:r w:rsidRPr="00760C86">
        <w:rPr>
          <w:noProof/>
        </w:rPr>
        <w:drawing>
          <wp:inline distT="0" distB="0" distL="0" distR="0" wp14:anchorId="3C2E0F82" wp14:editId="7FA7E9A5">
            <wp:extent cx="5710687" cy="1663142"/>
            <wp:effectExtent l="0" t="0" r="4445" b="0"/>
            <wp:docPr id="27847495" name="Picture 2784749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7495" name="Picture 27847495" descr="Graphical user interface, application&#10;&#10;Description automatically generated"/>
                    <pic:cNvPicPr/>
                  </pic:nvPicPr>
                  <pic:blipFill>
                    <a:blip r:embed="rId70"/>
                    <a:stretch>
                      <a:fillRect/>
                    </a:stretch>
                  </pic:blipFill>
                  <pic:spPr>
                    <a:xfrm>
                      <a:off x="0" y="0"/>
                      <a:ext cx="5741379" cy="1672080"/>
                    </a:xfrm>
                    <a:prstGeom prst="rect">
                      <a:avLst/>
                    </a:prstGeom>
                  </pic:spPr>
                </pic:pic>
              </a:graphicData>
            </a:graphic>
          </wp:inline>
        </w:drawing>
      </w:r>
    </w:p>
    <w:p w14:paraId="524BB797" w14:textId="77777777" w:rsidR="00F93B72" w:rsidRPr="00646A34" w:rsidRDefault="00F93B72" w:rsidP="00F93B72">
      <w:pPr>
        <w:pStyle w:val="BodyText"/>
      </w:pPr>
    </w:p>
    <w:p w14:paraId="3DCEF026" w14:textId="7389FB78" w:rsidR="00F93B72" w:rsidRPr="00646A34" w:rsidRDefault="00F93B72" w:rsidP="00F93B72">
      <w:pPr>
        <w:pStyle w:val="BodyText"/>
      </w:pPr>
      <w:r w:rsidRPr="00646A34">
        <w:t>It is also your responsibility to fill in Qs. 103-105. If the child’s mother will be interviewed, the information needed for Qs. 103 and 104 will be updated in the CAPI list of eligible individuals after the mother’s interview with the Woman’s Questionnaire is complete. This step will be straightforward if the interviewer who interviewed the household also interviewed the child’s mother; just rerun the list of eligible individuals</w:t>
      </w:r>
      <w:r w:rsidR="007D0471" w:rsidRPr="00646A34">
        <w:t xml:space="preserve"> and biomarkers (which will now include the date of birth and age information from the pregnancy history)</w:t>
      </w:r>
      <w:r w:rsidRPr="00646A34">
        <w:t xml:space="preserve"> and finish filling out Q. 103-105 for each child. Otherwise, the household interviewer will need to coordinate with whichever team member interviewed the child’s mother to obtain this information</w:t>
      </w:r>
      <w:r w:rsidR="007D0471" w:rsidRPr="00646A34">
        <w:t xml:space="preserve">; ask </w:t>
      </w:r>
      <w:r w:rsidR="00AD1CCA" w:rsidRPr="00646A34">
        <w:t>her</w:t>
      </w:r>
      <w:r w:rsidR="007D0471" w:rsidRPr="00646A34">
        <w:t xml:space="preserve"> to run</w:t>
      </w:r>
      <w:r w:rsidRPr="00646A34">
        <w:t xml:space="preserve"> </w:t>
      </w:r>
      <w:r w:rsidR="00317CE5" w:rsidRPr="00646A34">
        <w:t>the list of el</w:t>
      </w:r>
      <w:r w:rsidR="007D0471" w:rsidRPr="00646A34">
        <w:t xml:space="preserve">igible individuals and biomarkers and </w:t>
      </w:r>
      <w:r w:rsidR="00AD1CCA" w:rsidRPr="00646A34">
        <w:t xml:space="preserve">then you will </w:t>
      </w:r>
      <w:r w:rsidR="007D0471" w:rsidRPr="00646A34">
        <w:t>copy the age and date of birth information into Q. 103 and Q. 104</w:t>
      </w:r>
      <w:r w:rsidR="00317CE5" w:rsidRPr="00646A34">
        <w:t xml:space="preserve">. </w:t>
      </w:r>
      <w:r w:rsidRPr="00646A34">
        <w:t xml:space="preserve">If the mother of the child is not interviewed </w:t>
      </w:r>
      <w:r w:rsidR="00540AAE" w:rsidRPr="00646A34">
        <w:t xml:space="preserve">or not available, </w:t>
      </w:r>
      <w:r w:rsidRPr="00646A34">
        <w:t xml:space="preserve">the interviewer will need to ask a responsible adult Q. 103 and Q. 104. As </w:t>
      </w:r>
      <w:r w:rsidRPr="00646A34">
        <w:lastRenderedPageBreak/>
        <w:t>will be discussed in Section 1 of the Woman’s Questionnaire, you will need to compare and correct Q. 103 and Q. 104 if the information provided by the respondent is inconsistent.</w:t>
      </w:r>
    </w:p>
    <w:p w14:paraId="46DFC8E8" w14:textId="77777777" w:rsidR="00F93B72" w:rsidRPr="00646A34" w:rsidRDefault="00F93B72" w:rsidP="00F93B72">
      <w:pPr>
        <w:pStyle w:val="BodyText"/>
      </w:pPr>
    </w:p>
    <w:p w14:paraId="122B43BA" w14:textId="13BB2E96" w:rsidR="00F93B72" w:rsidRPr="00646A34" w:rsidRDefault="00760C86" w:rsidP="00F93B72">
      <w:pPr>
        <w:pStyle w:val="BodyText"/>
      </w:pPr>
      <w:r w:rsidRPr="00760C86">
        <w:rPr>
          <w:noProof/>
        </w:rPr>
        <w:drawing>
          <wp:inline distT="0" distB="0" distL="0" distR="0" wp14:anchorId="26E92576" wp14:editId="73CCD2AD">
            <wp:extent cx="5733415" cy="2195830"/>
            <wp:effectExtent l="0" t="0" r="635" b="0"/>
            <wp:docPr id="27847496" name="Picture 27847496"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7496" name="Picture 27847496" descr="Text, table&#10;&#10;Description automatically generated"/>
                    <pic:cNvPicPr/>
                  </pic:nvPicPr>
                  <pic:blipFill>
                    <a:blip r:embed="rId71"/>
                    <a:stretch>
                      <a:fillRect/>
                    </a:stretch>
                  </pic:blipFill>
                  <pic:spPr>
                    <a:xfrm>
                      <a:off x="0" y="0"/>
                      <a:ext cx="5733415" cy="2195830"/>
                    </a:xfrm>
                    <a:prstGeom prst="rect">
                      <a:avLst/>
                    </a:prstGeom>
                  </pic:spPr>
                </pic:pic>
              </a:graphicData>
            </a:graphic>
          </wp:inline>
        </w:drawing>
      </w:r>
    </w:p>
    <w:p w14:paraId="20D1E913" w14:textId="77777777" w:rsidR="00F93B72" w:rsidRPr="00646A34" w:rsidRDefault="00F93B72" w:rsidP="00F93B72">
      <w:pPr>
        <w:pStyle w:val="BodyText"/>
      </w:pPr>
    </w:p>
    <w:p w14:paraId="2FE741B7" w14:textId="76D4F859" w:rsidR="00F93B72" w:rsidRPr="00646A34" w:rsidRDefault="00F93B72" w:rsidP="00F93B72">
      <w:pPr>
        <w:pStyle w:val="BodyText"/>
      </w:pPr>
      <w:r w:rsidRPr="00646A34">
        <w:t xml:space="preserve">If the child is age 0-4, put an X in the box next to YES in Q. 105. This child is eligible to begin biomarker collection with anthropometry. Later in the questionnaire, the </w:t>
      </w:r>
      <w:r w:rsidR="00985D9F" w:rsidRPr="00646A34">
        <w:t>biomarker</w:t>
      </w:r>
      <w:r w:rsidRPr="00646A34">
        <w:t xml:space="preserve"> technician will determine if the child is also eligible for blood tests. If the child is age 5 or older, put an X in the box next to NO, so the biomarker technician will know to skip to Q. 125 for that child. </w:t>
      </w:r>
    </w:p>
    <w:p w14:paraId="55D0CBB7" w14:textId="77777777" w:rsidR="00F93B72" w:rsidRPr="00646A34" w:rsidRDefault="00F93B72" w:rsidP="00F93B72">
      <w:pPr>
        <w:pStyle w:val="BodyText"/>
      </w:pPr>
    </w:p>
    <w:p w14:paraId="46241B33" w14:textId="46D53685" w:rsidR="00F93B72" w:rsidRPr="00646A34" w:rsidRDefault="00F93B72" w:rsidP="00F93B72">
      <w:pPr>
        <w:pStyle w:val="BodyText"/>
      </w:pPr>
      <w:r w:rsidRPr="00646A34">
        <w:t xml:space="preserve">In Q. 105, a child who is age 5 or older is not eligible for biomarker collection even though the </w:t>
      </w:r>
      <w:r w:rsidR="00D70085" w:rsidRPr="00646A34">
        <w:t xml:space="preserve">child was </w:t>
      </w:r>
      <w:r w:rsidRPr="00646A34">
        <w:t>identified in the Household Questionnaire as being eligible for the Biomarker Questionnaire (age 0-5). Why, you might be thinking, do we include children in the Biomarker Questionnaire Qs. 102-105, if we know from the Household Questionnaire that they are too old (age 5) to qualify for biomarker collection? Often respondents to the Household Questionnaire are uncertain of the exact age of children in the household and/or they round up a child’s age. So, for example, the respondent to the Household Questionnaire might say a child is age 5 when in fact the child is age 4, and therefore eligible for biomarker collection. The DHS Program has made the decision that we will not rely on the information from the Household Questionnaire for the exact age of children. Instead, we will get this information from the mother’s pregnancy history (for children whose mothers are interviewed) or by asking an adult responsible for the child for the child’s date of birth and age information (for children whose mothers are not interviewed). This will help us be sure that we don’t miss out on any eligible children.</w:t>
      </w:r>
      <w:r w:rsidR="00B45406" w:rsidRPr="00646A34">
        <w:t xml:space="preserve"> Similarly, if we learn from the mother’s pregnancy history that a child who was listed as age 6</w:t>
      </w:r>
      <w:r w:rsidR="000E4104" w:rsidRPr="00646A34">
        <w:t xml:space="preserve"> in the Household Questionnaire is</w:t>
      </w:r>
      <w:r w:rsidR="002B48E8" w:rsidRPr="00646A34">
        <w:t xml:space="preserve"> actually age 4, this child is eligible for biomarker collection. In such an instance, the child’s age should be corrected in the Household Questionnaire, and the list of eligible individuals and biomarkers should be rerun. The child will now be identified as eligible for biomarker</w:t>
      </w:r>
      <w:r w:rsidR="00AD61A3" w:rsidRPr="00646A34">
        <w:t xml:space="preserve"> collection</w:t>
      </w:r>
      <w:r w:rsidR="002B48E8" w:rsidRPr="00646A34">
        <w:t xml:space="preserve"> and his or her information should be entered into the Biomarker Questionnaire.</w:t>
      </w:r>
    </w:p>
    <w:p w14:paraId="723446B2" w14:textId="77777777" w:rsidR="00F93B72" w:rsidRPr="00646A34" w:rsidRDefault="00F93B72" w:rsidP="00F93B72">
      <w:pPr>
        <w:pStyle w:val="BodyText"/>
      </w:pPr>
    </w:p>
    <w:p w14:paraId="5A890C54" w14:textId="5D40FFE7" w:rsidR="00F93B72" w:rsidRPr="00646A34" w:rsidRDefault="00F93B72" w:rsidP="00F93B72">
      <w:pPr>
        <w:pStyle w:val="BodyText"/>
      </w:pPr>
      <w:r w:rsidRPr="00646A34">
        <w:t xml:space="preserve">You will notice a thick black line after Q. 105. This is to mark where your work is done, and the </w:t>
      </w:r>
      <w:r w:rsidR="00985D9F" w:rsidRPr="00646A34">
        <w:t>biomarker</w:t>
      </w:r>
      <w:r w:rsidRPr="00646A34">
        <w:t xml:space="preserve"> technician’s work starts. You will not fill in anything after Q. 105 for each child; Q. 106 and onwards are for the biomarker technician to fill out.</w:t>
      </w:r>
    </w:p>
    <w:p w14:paraId="56AAE17C" w14:textId="77777777" w:rsidR="00F93B72" w:rsidRPr="00646A34" w:rsidRDefault="00F93B72" w:rsidP="00F93B72">
      <w:pPr>
        <w:pStyle w:val="BodyText"/>
      </w:pPr>
    </w:p>
    <w:p w14:paraId="74992C42" w14:textId="44A3BA86" w:rsidR="00F93B72" w:rsidRPr="00646A34" w:rsidRDefault="00F93B72" w:rsidP="00F93B72">
      <w:pPr>
        <w:pStyle w:val="BodyText"/>
      </w:pPr>
      <w:r w:rsidRPr="00646A34">
        <w:rPr>
          <w:u w:val="single"/>
        </w:rPr>
        <w:t>For women</w:t>
      </w:r>
      <w:r w:rsidRPr="00646A34">
        <w:t xml:space="preserve">: Following the instructions in Q. 201, record the line numbers and names of all women age 15-49 in Q. 202 in the same order as they appear in the CAPI output. As with children, each woman has a few pages in the Biomarker Questionnaire, so you will provide information on [page 8] for Woman 1 and [page 12] for Woman 2. This information corresponds to Column 9 in </w:t>
      </w:r>
      <w:r w:rsidR="00E4712B" w:rsidRPr="00646A34">
        <w:t xml:space="preserve">the </w:t>
      </w:r>
      <w:r w:rsidRPr="00646A34">
        <w:t>Household Schedule. In Qs. 203 and 204, enter information on the age and marital status of each eligible woman. Age and marital status determine the kind of consent process the biomarker technician will use for each woman. This information corresponds to Columns 7 and 8 of the Household Schedule and will also be provided in the CAPI output. The thick black line after Q. 204 is a reminder to not go beyond Q.</w:t>
      </w:r>
      <w:r w:rsidR="00A86DE9" w:rsidRPr="00646A34">
        <w:t xml:space="preserve"> </w:t>
      </w:r>
      <w:r w:rsidRPr="00646A34">
        <w:t>204 for that woman; the biomarker technician will fill out subsequent questions for her.</w:t>
      </w:r>
    </w:p>
    <w:p w14:paraId="3343D47E" w14:textId="77777777" w:rsidR="00F93B72" w:rsidRPr="00646A34" w:rsidRDefault="00F93B72" w:rsidP="00F93B72">
      <w:pPr>
        <w:pStyle w:val="BodyText"/>
      </w:pPr>
    </w:p>
    <w:p w14:paraId="4C3BAAA2" w14:textId="5EA897CE" w:rsidR="00F93B72" w:rsidRPr="00646A34" w:rsidRDefault="00760C86" w:rsidP="00F93B72">
      <w:pPr>
        <w:pStyle w:val="BodyText"/>
      </w:pPr>
      <w:r w:rsidRPr="00760C86">
        <w:rPr>
          <w:noProof/>
        </w:rPr>
        <w:lastRenderedPageBreak/>
        <w:drawing>
          <wp:inline distT="0" distB="0" distL="0" distR="0" wp14:anchorId="250C25D5" wp14:editId="5EF7ACAF">
            <wp:extent cx="5733415" cy="2473325"/>
            <wp:effectExtent l="0" t="0" r="635" b="3175"/>
            <wp:docPr id="27847497" name="Picture 2784749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7497" name="Picture 27847497" descr="Graphical user interface, application, table&#10;&#10;Description automatically generated"/>
                    <pic:cNvPicPr/>
                  </pic:nvPicPr>
                  <pic:blipFill>
                    <a:blip r:embed="rId72"/>
                    <a:stretch>
                      <a:fillRect/>
                    </a:stretch>
                  </pic:blipFill>
                  <pic:spPr>
                    <a:xfrm>
                      <a:off x="0" y="0"/>
                      <a:ext cx="5733415" cy="2473325"/>
                    </a:xfrm>
                    <a:prstGeom prst="rect">
                      <a:avLst/>
                    </a:prstGeom>
                  </pic:spPr>
                </pic:pic>
              </a:graphicData>
            </a:graphic>
          </wp:inline>
        </w:drawing>
      </w:r>
    </w:p>
    <w:p w14:paraId="280DDFEC" w14:textId="77777777" w:rsidR="00F93B72" w:rsidRPr="00646A34" w:rsidRDefault="00F93B72" w:rsidP="00F93B72">
      <w:pPr>
        <w:pStyle w:val="BodyText"/>
        <w:rPr>
          <w:u w:val="single"/>
        </w:rPr>
      </w:pPr>
    </w:p>
    <w:p w14:paraId="375416C2" w14:textId="77777777" w:rsidR="00F93B72" w:rsidRPr="00646A34" w:rsidRDefault="00F93B72" w:rsidP="00F93B72">
      <w:pPr>
        <w:pStyle w:val="BodyText"/>
      </w:pPr>
      <w:r w:rsidRPr="00646A34">
        <w:rPr>
          <w:u w:val="single"/>
        </w:rPr>
        <w:t>For men</w:t>
      </w:r>
      <w:r w:rsidRPr="00646A34">
        <w:t>: As you did for women, follow the instructions in Q. 301 and fill out Qs. 302-304 for men age 15-[49].</w:t>
      </w:r>
      <w:r w:rsidRPr="00646A34" w:rsidDel="00A32495">
        <w:t xml:space="preserve"> </w:t>
      </w:r>
    </w:p>
    <w:p w14:paraId="2FF9E8E5" w14:textId="77777777" w:rsidR="00F93B72" w:rsidRPr="00646A34" w:rsidRDefault="00F93B72" w:rsidP="00F93B72">
      <w:pPr>
        <w:pStyle w:val="BodyText"/>
      </w:pPr>
    </w:p>
    <w:p w14:paraId="2168598F" w14:textId="77113E6B" w:rsidR="00F93B72" w:rsidRPr="00646A34" w:rsidRDefault="00760C86" w:rsidP="00F93B72">
      <w:pPr>
        <w:pStyle w:val="BodyText"/>
      </w:pPr>
      <w:r w:rsidRPr="00760C86">
        <w:rPr>
          <w:noProof/>
        </w:rPr>
        <w:drawing>
          <wp:inline distT="0" distB="0" distL="0" distR="0" wp14:anchorId="61BF5F1F" wp14:editId="3CCFAAF6">
            <wp:extent cx="5762445" cy="2507142"/>
            <wp:effectExtent l="0" t="0" r="0" b="7620"/>
            <wp:docPr id="27847499" name="Picture 2784749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7499" name="Picture 27847499" descr="Table&#10;&#10;Description automatically generated"/>
                    <pic:cNvPicPr/>
                  </pic:nvPicPr>
                  <pic:blipFill>
                    <a:blip r:embed="rId73"/>
                    <a:stretch>
                      <a:fillRect/>
                    </a:stretch>
                  </pic:blipFill>
                  <pic:spPr>
                    <a:xfrm>
                      <a:off x="0" y="0"/>
                      <a:ext cx="5775248" cy="2512712"/>
                    </a:xfrm>
                    <a:prstGeom prst="rect">
                      <a:avLst/>
                    </a:prstGeom>
                  </pic:spPr>
                </pic:pic>
              </a:graphicData>
            </a:graphic>
          </wp:inline>
        </w:drawing>
      </w:r>
    </w:p>
    <w:p w14:paraId="3B40778D" w14:textId="77777777" w:rsidR="00F93B72" w:rsidRPr="00646A34" w:rsidRDefault="00F93B72" w:rsidP="00F93B72">
      <w:pPr>
        <w:pStyle w:val="BodyText"/>
      </w:pPr>
    </w:p>
    <w:p w14:paraId="33372355" w14:textId="63B9705A" w:rsidR="00F93B72" w:rsidRPr="00646A34" w:rsidRDefault="00F93B72" w:rsidP="00F93B72">
      <w:pPr>
        <w:pStyle w:val="BodyText"/>
      </w:pPr>
      <w:r w:rsidRPr="00646A34">
        <w:t>The Biomarker Questionnaire provides space for up to three children, two women, and two men. If a household has more persons eligible for the Biomarker Questionnaire than this, you will need to use an additional questionnaire: fill in the identification box and information on the number of eligible individuals and write “CONTINUATION” on the cover page. Inside, replace the section labels Child 1 with Child 4, Child 2 with Child 5, Child 3 with Child 6, Woman 1 with Woman 3, Woman 2 with Woman 4, etc., as necessary.</w:t>
      </w:r>
    </w:p>
    <w:p w14:paraId="655335D0" w14:textId="77777777" w:rsidR="00F93B72" w:rsidRPr="00646A34" w:rsidRDefault="00F93B72" w:rsidP="00F93B72">
      <w:pPr>
        <w:pStyle w:val="BodyText"/>
      </w:pPr>
    </w:p>
    <w:p w14:paraId="444466C5" w14:textId="77777777" w:rsidR="00F93B72" w:rsidRPr="00646A34" w:rsidRDefault="00F93B72" w:rsidP="00F93B72">
      <w:pPr>
        <w:pStyle w:val="BodyText"/>
      </w:pPr>
      <w:r w:rsidRPr="00646A34">
        <w:t>Interviewer’s checklist for Biomarker Questionnaire preparation:</w:t>
      </w:r>
    </w:p>
    <w:p w14:paraId="6CD5D0A1" w14:textId="77777777" w:rsidR="00B45406" w:rsidRPr="00646A34" w:rsidRDefault="00B45406" w:rsidP="00F93B72">
      <w:pPr>
        <w:pStyle w:val="BodyText"/>
      </w:pPr>
    </w:p>
    <w:p w14:paraId="0F277739" w14:textId="77777777" w:rsidR="00F93B72" w:rsidRPr="00646A34" w:rsidRDefault="00F93B72" w:rsidP="00F93B72">
      <w:pPr>
        <w:pStyle w:val="BodyText"/>
        <w:numPr>
          <w:ilvl w:val="0"/>
          <w:numId w:val="21"/>
        </w:numPr>
      </w:pPr>
      <w:r w:rsidRPr="00646A34">
        <w:t>Front cover – Identification box at top</w:t>
      </w:r>
    </w:p>
    <w:p w14:paraId="78158F82" w14:textId="77777777" w:rsidR="00F93B72" w:rsidRPr="00646A34" w:rsidRDefault="00F93B72" w:rsidP="00F93B72">
      <w:pPr>
        <w:pStyle w:val="BodyText"/>
        <w:numPr>
          <w:ilvl w:val="0"/>
          <w:numId w:val="21"/>
        </w:numPr>
      </w:pPr>
      <w:r w:rsidRPr="00646A34">
        <w:t>Front cover – number of eligible children, women, and men on right hand side</w:t>
      </w:r>
    </w:p>
    <w:p w14:paraId="6E2F6B34" w14:textId="77777777" w:rsidR="00F93B72" w:rsidRPr="00646A34" w:rsidRDefault="00F93B72" w:rsidP="00F93B72">
      <w:pPr>
        <w:pStyle w:val="BodyText"/>
        <w:numPr>
          <w:ilvl w:val="0"/>
          <w:numId w:val="21"/>
        </w:numPr>
      </w:pPr>
      <w:r w:rsidRPr="00646A34">
        <w:t>Page 2 – Qs. 101-105 for Child 1</w:t>
      </w:r>
    </w:p>
    <w:p w14:paraId="2C30A932" w14:textId="77777777" w:rsidR="00F93B72" w:rsidRPr="00646A34" w:rsidRDefault="00F93B72" w:rsidP="00F93B72">
      <w:pPr>
        <w:pStyle w:val="BodyText"/>
        <w:numPr>
          <w:ilvl w:val="0"/>
          <w:numId w:val="21"/>
        </w:numPr>
      </w:pPr>
      <w:r w:rsidRPr="00646A34">
        <w:t>[Page 4] – Qs. 101-105 for Child 2</w:t>
      </w:r>
    </w:p>
    <w:p w14:paraId="61D7AE04" w14:textId="77777777" w:rsidR="00F93B72" w:rsidRPr="00646A34" w:rsidRDefault="00F93B72" w:rsidP="00F93B72">
      <w:pPr>
        <w:pStyle w:val="BodyText"/>
        <w:numPr>
          <w:ilvl w:val="0"/>
          <w:numId w:val="21"/>
        </w:numPr>
      </w:pPr>
      <w:r w:rsidRPr="00646A34">
        <w:t>[Page 6] – Qs. 101-105 for Child 3</w:t>
      </w:r>
    </w:p>
    <w:p w14:paraId="2A3BBAE7" w14:textId="77777777" w:rsidR="00F93B72" w:rsidRPr="00646A34" w:rsidRDefault="00F93B72" w:rsidP="00F93B72">
      <w:pPr>
        <w:pStyle w:val="BodyText"/>
        <w:numPr>
          <w:ilvl w:val="0"/>
          <w:numId w:val="21"/>
        </w:numPr>
      </w:pPr>
      <w:r w:rsidRPr="00646A34">
        <w:t>[Page 8] – Qs. 202-204 for Woman 1</w:t>
      </w:r>
    </w:p>
    <w:p w14:paraId="507DF587" w14:textId="77777777" w:rsidR="00F93B72" w:rsidRPr="00646A34" w:rsidRDefault="00F93B72" w:rsidP="00F93B72">
      <w:pPr>
        <w:pStyle w:val="BodyText"/>
        <w:numPr>
          <w:ilvl w:val="0"/>
          <w:numId w:val="21"/>
        </w:numPr>
      </w:pPr>
      <w:r w:rsidRPr="00646A34">
        <w:t>[Page 12] – Qs. 202-204 for Woman 2</w:t>
      </w:r>
    </w:p>
    <w:p w14:paraId="0B410C12" w14:textId="77777777" w:rsidR="00F93B72" w:rsidRPr="00646A34" w:rsidRDefault="00F93B72" w:rsidP="00F93B72">
      <w:pPr>
        <w:pStyle w:val="BodyText"/>
        <w:numPr>
          <w:ilvl w:val="0"/>
          <w:numId w:val="21"/>
        </w:numPr>
      </w:pPr>
      <w:r w:rsidRPr="00646A34">
        <w:t>[Page 16] – Qs. 302-304 for Man 1</w:t>
      </w:r>
    </w:p>
    <w:p w14:paraId="5978C1B7" w14:textId="77777777" w:rsidR="00F93B72" w:rsidRPr="00646A34" w:rsidRDefault="00F93B72" w:rsidP="00F93B72">
      <w:pPr>
        <w:pStyle w:val="BodyText"/>
        <w:numPr>
          <w:ilvl w:val="0"/>
          <w:numId w:val="21"/>
        </w:numPr>
      </w:pPr>
      <w:r w:rsidRPr="00646A34">
        <w:t>[Page 20] – Qs. 302-304 for Man 2</w:t>
      </w:r>
    </w:p>
    <w:p w14:paraId="08AC65A5" w14:textId="77777777" w:rsidR="00F93B72" w:rsidRPr="00646A34" w:rsidRDefault="00F93B72" w:rsidP="00F93B72"/>
    <w:p w14:paraId="58C42E73" w14:textId="7C995D50" w:rsidR="00F93B72" w:rsidRPr="00646A34" w:rsidRDefault="00F93B72" w:rsidP="00DC7BA4">
      <w:pPr>
        <w:jc w:val="both"/>
        <w:rPr>
          <w:sz w:val="22"/>
          <w:szCs w:val="22"/>
        </w:rPr>
      </w:pPr>
      <w:r w:rsidRPr="00646A34">
        <w:rPr>
          <w:sz w:val="22"/>
          <w:szCs w:val="22"/>
        </w:rPr>
        <w:t xml:space="preserve">Once the biomarker technician has completed work in the household, he or she will return the Biomarker Questionnaire to </w:t>
      </w:r>
      <w:r w:rsidR="00B45406" w:rsidRPr="00646A34">
        <w:rPr>
          <w:sz w:val="22"/>
          <w:szCs w:val="22"/>
        </w:rPr>
        <w:t>[</w:t>
      </w:r>
      <w:r w:rsidRPr="00646A34">
        <w:rPr>
          <w:sz w:val="22"/>
          <w:szCs w:val="22"/>
        </w:rPr>
        <w:t xml:space="preserve">you </w:t>
      </w:r>
      <w:r w:rsidR="00B45406" w:rsidRPr="00646A34">
        <w:rPr>
          <w:sz w:val="22"/>
          <w:szCs w:val="22"/>
        </w:rPr>
        <w:t xml:space="preserve">or your supervisor] </w:t>
      </w:r>
      <w:r w:rsidRPr="00646A34">
        <w:rPr>
          <w:sz w:val="22"/>
          <w:szCs w:val="22"/>
        </w:rPr>
        <w:t xml:space="preserve">for entry into CAPI. </w:t>
      </w:r>
      <w:r w:rsidR="00B45406" w:rsidRPr="00646A34">
        <w:rPr>
          <w:sz w:val="22"/>
          <w:szCs w:val="22"/>
        </w:rPr>
        <w:t>[If it is returned to you, f</w:t>
      </w:r>
      <w:r w:rsidRPr="00646A34">
        <w:rPr>
          <w:sz w:val="22"/>
          <w:szCs w:val="22"/>
        </w:rPr>
        <w:t xml:space="preserve">rom your main menu, select </w:t>
      </w:r>
      <w:r w:rsidR="007D0471" w:rsidRPr="00646A34">
        <w:rPr>
          <w:sz w:val="22"/>
          <w:szCs w:val="22"/>
        </w:rPr>
        <w:t>the appropriate option</w:t>
      </w:r>
      <w:r w:rsidRPr="00646A34">
        <w:rPr>
          <w:sz w:val="22"/>
          <w:szCs w:val="22"/>
        </w:rPr>
        <w:t xml:space="preserve"> (Enter Biomarker Data), and then select the appropriate household. Enter the data from the Biomarker Questionnaire, making sure to enter each individual in the same order as in the questionnaire. If there are inconsistencies or skip errors, discuss with the biomarker technician.</w:t>
      </w:r>
      <w:r w:rsidR="00B45406" w:rsidRPr="00646A34">
        <w:rPr>
          <w:sz w:val="22"/>
          <w:szCs w:val="22"/>
        </w:rPr>
        <w:t>]</w:t>
      </w:r>
    </w:p>
    <w:p w14:paraId="34C3E777" w14:textId="77777777" w:rsidR="00B15725" w:rsidRPr="00646A34" w:rsidRDefault="00514382" w:rsidP="00535099">
      <w:pPr>
        <w:pStyle w:val="Chapterhead"/>
        <w:outlineLvl w:val="0"/>
      </w:pPr>
      <w:r w:rsidRPr="00646A34">
        <w:br w:type="page"/>
      </w:r>
      <w:bookmarkStart w:id="103" w:name="_Toc480205858"/>
      <w:bookmarkStart w:id="104" w:name="_Toc155280053"/>
      <w:r w:rsidR="00B15725" w:rsidRPr="00646A34">
        <w:lastRenderedPageBreak/>
        <w:t>VI.  WOMAN’S QUESTIONNAIRE</w:t>
      </w:r>
      <w:bookmarkEnd w:id="103"/>
      <w:bookmarkEnd w:id="104"/>
    </w:p>
    <w:p w14:paraId="34C3E778" w14:textId="77777777" w:rsidR="00B15725" w:rsidRPr="00646A34" w:rsidRDefault="00B15725" w:rsidP="00B15725">
      <w:pPr>
        <w:pStyle w:val="BodyText"/>
      </w:pPr>
      <w:r w:rsidRPr="00646A34">
        <w:t xml:space="preserve">The Woman’s Questionnaire consists of a cover page and </w:t>
      </w:r>
      <w:r w:rsidR="00C41FE3" w:rsidRPr="00646A34">
        <w:t xml:space="preserve">11 </w:t>
      </w:r>
      <w:r w:rsidRPr="00646A34">
        <w:t>sections as follows:</w:t>
      </w:r>
    </w:p>
    <w:p w14:paraId="34C3E779" w14:textId="77777777" w:rsidR="00B15725" w:rsidRPr="00646A34" w:rsidRDefault="00B15725" w:rsidP="00B15725">
      <w:pPr>
        <w:pStyle w:val="BodyText"/>
      </w:pPr>
    </w:p>
    <w:p w14:paraId="34C3E77A" w14:textId="77777777" w:rsidR="00B15725" w:rsidRPr="00646A34" w:rsidRDefault="00B15725" w:rsidP="00B15725">
      <w:pPr>
        <w:pStyle w:val="BodyText"/>
        <w:tabs>
          <w:tab w:val="clear" w:pos="0"/>
          <w:tab w:val="clear" w:pos="720"/>
          <w:tab w:val="clear" w:pos="1080"/>
          <w:tab w:val="clear" w:pos="1620"/>
          <w:tab w:val="left" w:pos="1800"/>
        </w:tabs>
        <w:ind w:left="720"/>
      </w:pPr>
      <w:r w:rsidRPr="00646A34">
        <w:t>Section 1:</w:t>
      </w:r>
      <w:r w:rsidRPr="00646A34">
        <w:tab/>
        <w:t xml:space="preserve">Respondent’s Background </w:t>
      </w:r>
    </w:p>
    <w:p w14:paraId="34C3E77B" w14:textId="77777777" w:rsidR="00B15725" w:rsidRPr="00646A34" w:rsidRDefault="00B15725" w:rsidP="00B15725">
      <w:pPr>
        <w:pStyle w:val="BodyText"/>
        <w:tabs>
          <w:tab w:val="clear" w:pos="0"/>
          <w:tab w:val="clear" w:pos="720"/>
          <w:tab w:val="clear" w:pos="1620"/>
          <w:tab w:val="left" w:pos="1800"/>
        </w:tabs>
        <w:ind w:left="720"/>
      </w:pPr>
      <w:r w:rsidRPr="00646A34">
        <w:t>Section 2:</w:t>
      </w:r>
      <w:r w:rsidRPr="00646A34">
        <w:tab/>
        <w:t>Reproduction</w:t>
      </w:r>
    </w:p>
    <w:p w14:paraId="34C3E77C" w14:textId="77777777" w:rsidR="00B15725" w:rsidRPr="00646A34" w:rsidRDefault="00B15725" w:rsidP="00B15725">
      <w:pPr>
        <w:pStyle w:val="BodyText"/>
        <w:tabs>
          <w:tab w:val="clear" w:pos="0"/>
          <w:tab w:val="clear" w:pos="720"/>
          <w:tab w:val="clear" w:pos="1620"/>
          <w:tab w:val="left" w:pos="1800"/>
        </w:tabs>
        <w:ind w:left="720"/>
      </w:pPr>
      <w:r w:rsidRPr="00646A34">
        <w:t xml:space="preserve">Section 3: </w:t>
      </w:r>
      <w:r w:rsidRPr="00646A34">
        <w:tab/>
        <w:t xml:space="preserve">Contraception </w:t>
      </w:r>
    </w:p>
    <w:p w14:paraId="34C3E77D" w14:textId="77777777" w:rsidR="00B15725" w:rsidRPr="00646A34" w:rsidRDefault="00B15725" w:rsidP="00B15725">
      <w:pPr>
        <w:pStyle w:val="BodyText"/>
        <w:tabs>
          <w:tab w:val="clear" w:pos="0"/>
          <w:tab w:val="clear" w:pos="720"/>
          <w:tab w:val="clear" w:pos="1620"/>
          <w:tab w:val="left" w:pos="1800"/>
        </w:tabs>
        <w:ind w:left="720"/>
      </w:pPr>
      <w:r w:rsidRPr="00646A34">
        <w:t xml:space="preserve">Section 4: </w:t>
      </w:r>
      <w:r w:rsidRPr="00646A34">
        <w:tab/>
        <w:t>Pregnancy and Postnatal Care</w:t>
      </w:r>
    </w:p>
    <w:p w14:paraId="34C3E77E" w14:textId="77777777" w:rsidR="00B15725" w:rsidRPr="00646A34" w:rsidRDefault="00B15725" w:rsidP="00B15725">
      <w:pPr>
        <w:pStyle w:val="BodyText"/>
        <w:tabs>
          <w:tab w:val="clear" w:pos="0"/>
          <w:tab w:val="clear" w:pos="720"/>
          <w:tab w:val="clear" w:pos="1620"/>
          <w:tab w:val="left" w:pos="1800"/>
        </w:tabs>
        <w:ind w:left="720"/>
      </w:pPr>
      <w:r w:rsidRPr="00646A34">
        <w:t>Section 5:</w:t>
      </w:r>
      <w:r w:rsidRPr="00646A34">
        <w:tab/>
        <w:t>Child Immunization</w:t>
      </w:r>
    </w:p>
    <w:p w14:paraId="34C3E77F" w14:textId="77777777" w:rsidR="00C41FE3" w:rsidRPr="00646A34" w:rsidRDefault="00C41FE3" w:rsidP="00B15725">
      <w:pPr>
        <w:pStyle w:val="BodyText"/>
        <w:tabs>
          <w:tab w:val="clear" w:pos="0"/>
          <w:tab w:val="clear" w:pos="720"/>
          <w:tab w:val="clear" w:pos="1620"/>
          <w:tab w:val="left" w:pos="1800"/>
        </w:tabs>
        <w:ind w:left="720"/>
      </w:pPr>
      <w:r w:rsidRPr="00646A34">
        <w:t xml:space="preserve">Section 6: </w:t>
      </w:r>
      <w:r w:rsidR="00496F9B" w:rsidRPr="00646A34">
        <w:tab/>
      </w:r>
      <w:r w:rsidRPr="00646A34">
        <w:t>Child Health and Nutrition</w:t>
      </w:r>
    </w:p>
    <w:p w14:paraId="34C3E780" w14:textId="77777777" w:rsidR="00B15725" w:rsidRPr="00646A34" w:rsidRDefault="00B15725" w:rsidP="00B15725">
      <w:pPr>
        <w:pStyle w:val="BodyText"/>
        <w:tabs>
          <w:tab w:val="clear" w:pos="0"/>
          <w:tab w:val="clear" w:pos="720"/>
          <w:tab w:val="clear" w:pos="1620"/>
          <w:tab w:val="left" w:pos="1800"/>
        </w:tabs>
        <w:ind w:left="720"/>
      </w:pPr>
      <w:r w:rsidRPr="00646A34">
        <w:t xml:space="preserve">Section </w:t>
      </w:r>
      <w:r w:rsidR="00C41FE3" w:rsidRPr="00646A34">
        <w:t>7</w:t>
      </w:r>
      <w:r w:rsidRPr="00646A34">
        <w:t>:</w:t>
      </w:r>
      <w:r w:rsidRPr="00646A34">
        <w:tab/>
        <w:t>Marriage and Sexual Activity</w:t>
      </w:r>
    </w:p>
    <w:p w14:paraId="34C3E781" w14:textId="77777777" w:rsidR="00B15725" w:rsidRPr="00646A34" w:rsidRDefault="00B15725" w:rsidP="00B15725">
      <w:pPr>
        <w:pStyle w:val="BodyText"/>
        <w:tabs>
          <w:tab w:val="clear" w:pos="0"/>
          <w:tab w:val="clear" w:pos="720"/>
          <w:tab w:val="clear" w:pos="1620"/>
          <w:tab w:val="left" w:pos="1800"/>
        </w:tabs>
        <w:ind w:left="720"/>
      </w:pPr>
      <w:r w:rsidRPr="00646A34">
        <w:t xml:space="preserve">Section </w:t>
      </w:r>
      <w:r w:rsidR="00C41FE3" w:rsidRPr="00646A34">
        <w:t>8</w:t>
      </w:r>
      <w:r w:rsidRPr="00646A34">
        <w:t>:</w:t>
      </w:r>
      <w:r w:rsidRPr="00646A34">
        <w:tab/>
        <w:t>Fertility Preferences</w:t>
      </w:r>
    </w:p>
    <w:p w14:paraId="34C3E782" w14:textId="77777777" w:rsidR="00B15725" w:rsidRPr="00646A34" w:rsidRDefault="00B15725" w:rsidP="00B15725">
      <w:pPr>
        <w:pStyle w:val="BodyText"/>
        <w:tabs>
          <w:tab w:val="clear" w:pos="0"/>
          <w:tab w:val="clear" w:pos="720"/>
          <w:tab w:val="clear" w:pos="1620"/>
          <w:tab w:val="left" w:pos="1800"/>
        </w:tabs>
        <w:ind w:left="720"/>
      </w:pPr>
      <w:r w:rsidRPr="00646A34">
        <w:t xml:space="preserve">Section </w:t>
      </w:r>
      <w:r w:rsidR="00C41FE3" w:rsidRPr="00646A34">
        <w:t>9</w:t>
      </w:r>
      <w:r w:rsidRPr="00646A34">
        <w:t xml:space="preserve">: </w:t>
      </w:r>
      <w:r w:rsidRPr="00646A34">
        <w:tab/>
        <w:t>Husband’s Background and Woman’s Work</w:t>
      </w:r>
    </w:p>
    <w:p w14:paraId="34C3E783" w14:textId="77777777" w:rsidR="00B15725" w:rsidRPr="00646A34" w:rsidRDefault="00EF380F" w:rsidP="00B15725">
      <w:pPr>
        <w:pStyle w:val="BodyText"/>
        <w:tabs>
          <w:tab w:val="clear" w:pos="0"/>
          <w:tab w:val="clear" w:pos="720"/>
          <w:tab w:val="clear" w:pos="1620"/>
          <w:tab w:val="left" w:pos="1800"/>
        </w:tabs>
        <w:ind w:left="720"/>
      </w:pPr>
      <w:r w:rsidRPr="00646A34">
        <w:t xml:space="preserve">Section </w:t>
      </w:r>
      <w:r w:rsidR="00C41FE3" w:rsidRPr="00646A34">
        <w:t>10</w:t>
      </w:r>
      <w:r w:rsidRPr="00646A34">
        <w:t xml:space="preserve">: </w:t>
      </w:r>
      <w:r w:rsidRPr="00646A34">
        <w:tab/>
        <w:t>HIV/AIDS</w:t>
      </w:r>
    </w:p>
    <w:p w14:paraId="34C3E784" w14:textId="77777777" w:rsidR="00B15725" w:rsidRPr="00646A34" w:rsidRDefault="00B15725" w:rsidP="00B15725">
      <w:pPr>
        <w:pStyle w:val="BodyText"/>
        <w:tabs>
          <w:tab w:val="clear" w:pos="0"/>
          <w:tab w:val="clear" w:pos="720"/>
          <w:tab w:val="clear" w:pos="1620"/>
          <w:tab w:val="left" w:pos="1800"/>
        </w:tabs>
        <w:ind w:left="720"/>
      </w:pPr>
      <w:r w:rsidRPr="00646A34">
        <w:t>Section 1</w:t>
      </w:r>
      <w:r w:rsidR="00C41FE3" w:rsidRPr="00646A34">
        <w:t>1</w:t>
      </w:r>
      <w:r w:rsidRPr="00646A34">
        <w:t>:</w:t>
      </w:r>
      <w:r w:rsidRPr="00646A34">
        <w:tab/>
        <w:t>Other Health Issues</w:t>
      </w:r>
    </w:p>
    <w:p w14:paraId="34C3E785" w14:textId="77777777" w:rsidR="00B15725" w:rsidRPr="00646A34" w:rsidRDefault="00B15725" w:rsidP="00B15725">
      <w:pPr>
        <w:pStyle w:val="BodyText"/>
        <w:tabs>
          <w:tab w:val="clear" w:pos="1620"/>
          <w:tab w:val="left" w:pos="1800"/>
        </w:tabs>
        <w:ind w:left="720"/>
      </w:pPr>
    </w:p>
    <w:p w14:paraId="34C3E786" w14:textId="4EC0250D" w:rsidR="00B15725" w:rsidRPr="00646A34" w:rsidRDefault="00B15725" w:rsidP="00B15725">
      <w:pPr>
        <w:pStyle w:val="BodyText"/>
      </w:pPr>
      <w:r w:rsidRPr="00646A34">
        <w:t xml:space="preserve">In addition, an event calendar where information about a respondent’s births </w:t>
      </w:r>
      <w:r w:rsidR="00847E74" w:rsidRPr="00646A34">
        <w:t>and</w:t>
      </w:r>
      <w:r w:rsidRPr="00646A34">
        <w:t xml:space="preserve"> periods of contraceptive use </w:t>
      </w:r>
      <w:r w:rsidR="00847E74" w:rsidRPr="00646A34">
        <w:t xml:space="preserve">and non-use </w:t>
      </w:r>
      <w:r w:rsidR="00F42586" w:rsidRPr="00646A34">
        <w:t>are</w:t>
      </w:r>
      <w:r w:rsidRPr="00646A34">
        <w:t xml:space="preserve"> recorded is found at the back of the Woman’s Questionnaire. The questionnaire also includes a page for </w:t>
      </w:r>
      <w:r w:rsidR="00F42586" w:rsidRPr="00646A34">
        <w:t>interviewers</w:t>
      </w:r>
      <w:r w:rsidRPr="00646A34">
        <w:t xml:space="preserve"> to record observations </w:t>
      </w:r>
      <w:r w:rsidR="00847E74" w:rsidRPr="00646A34">
        <w:t xml:space="preserve">and comments </w:t>
      </w:r>
      <w:r w:rsidRPr="00646A34">
        <w:t>about the interview.</w:t>
      </w:r>
    </w:p>
    <w:p w14:paraId="34C3E788" w14:textId="77777777" w:rsidR="00B363CA" w:rsidRPr="00646A34" w:rsidRDefault="00B363CA" w:rsidP="00285E13">
      <w:pPr>
        <w:pStyle w:val="NoSpacing"/>
      </w:pPr>
    </w:p>
    <w:p w14:paraId="34C3E789" w14:textId="77777777" w:rsidR="00B363CA" w:rsidRPr="00646A34" w:rsidRDefault="00B15725">
      <w:pPr>
        <w:pStyle w:val="Heading1"/>
        <w:spacing w:before="0" w:after="0"/>
      </w:pPr>
      <w:bookmarkStart w:id="105" w:name="_Toc480205859"/>
      <w:bookmarkStart w:id="106" w:name="_Toc155280054"/>
      <w:r w:rsidRPr="00646A34">
        <w:t>A. Cover Page</w:t>
      </w:r>
      <w:bookmarkEnd w:id="105"/>
      <w:bookmarkEnd w:id="106"/>
    </w:p>
    <w:p w14:paraId="34C3E78A" w14:textId="77777777" w:rsidR="00B15725" w:rsidRPr="00646A34" w:rsidRDefault="00B15725" w:rsidP="00B15725">
      <w:pPr>
        <w:pStyle w:val="BodyText"/>
      </w:pPr>
    </w:p>
    <w:p w14:paraId="34C3E78C" w14:textId="792C893A" w:rsidR="00B363CA" w:rsidRPr="00646A34" w:rsidRDefault="00E63A6D" w:rsidP="00985D9F">
      <w:pPr>
        <w:pStyle w:val="NoSpacing"/>
        <w:jc w:val="both"/>
        <w:rPr>
          <w:sz w:val="22"/>
          <w:szCs w:val="22"/>
        </w:rPr>
      </w:pPr>
      <w:r w:rsidRPr="00646A34">
        <w:rPr>
          <w:sz w:val="22"/>
          <w:szCs w:val="22"/>
        </w:rPr>
        <w:t xml:space="preserve">The overall layout of the cover page of the Woman’s Questionnaire is similar to the cover page of the Household Questionnaire except that the identification </w:t>
      </w:r>
      <w:r w:rsidR="00151D3E" w:rsidRPr="00646A34">
        <w:rPr>
          <w:sz w:val="22"/>
          <w:szCs w:val="22"/>
        </w:rPr>
        <w:t xml:space="preserve">section </w:t>
      </w:r>
      <w:r w:rsidRPr="00646A34">
        <w:rPr>
          <w:sz w:val="22"/>
          <w:szCs w:val="22"/>
        </w:rPr>
        <w:t xml:space="preserve">includes the name and household line number of the woman eligible for interview. The CAPI system will automatically record the date of each visit </w:t>
      </w:r>
      <w:r w:rsidR="00151D3E" w:rsidRPr="00646A34">
        <w:rPr>
          <w:sz w:val="22"/>
          <w:szCs w:val="22"/>
        </w:rPr>
        <w:t xml:space="preserve">you make </w:t>
      </w:r>
      <w:r w:rsidRPr="00646A34">
        <w:rPr>
          <w:sz w:val="22"/>
          <w:szCs w:val="22"/>
        </w:rPr>
        <w:t>and will prompt you to enter the result code</w:t>
      </w:r>
      <w:r w:rsidR="00151D3E" w:rsidRPr="00646A34">
        <w:rPr>
          <w:sz w:val="22"/>
          <w:szCs w:val="22"/>
        </w:rPr>
        <w:t xml:space="preserve"> of each visit</w:t>
      </w:r>
      <w:r w:rsidRPr="00646A34">
        <w:rPr>
          <w:sz w:val="22"/>
          <w:szCs w:val="22"/>
        </w:rPr>
        <w:t xml:space="preserve">. </w:t>
      </w:r>
    </w:p>
    <w:p w14:paraId="34C3E78D" w14:textId="77777777" w:rsidR="00B363CA" w:rsidRPr="00646A34" w:rsidRDefault="00B363CA"/>
    <w:p w14:paraId="34C3E78E" w14:textId="77777777" w:rsidR="00B363CA" w:rsidRPr="00646A34" w:rsidRDefault="00B15725">
      <w:pPr>
        <w:pStyle w:val="Heading1"/>
        <w:spacing w:before="0" w:after="0"/>
      </w:pPr>
      <w:bookmarkStart w:id="107" w:name="_Toc480205860"/>
      <w:bookmarkStart w:id="108" w:name="_Toc155280055"/>
      <w:r w:rsidRPr="00646A34">
        <w:t>B. Section 1: Respondent’s Background</w:t>
      </w:r>
      <w:bookmarkEnd w:id="107"/>
      <w:bookmarkEnd w:id="108"/>
    </w:p>
    <w:p w14:paraId="34C3E78F" w14:textId="77777777" w:rsidR="00B15725" w:rsidRPr="00646A34" w:rsidRDefault="00B15725" w:rsidP="00B15725">
      <w:pPr>
        <w:pStyle w:val="BodyText"/>
      </w:pPr>
    </w:p>
    <w:p w14:paraId="34C3E790" w14:textId="77777777" w:rsidR="00B15725" w:rsidRPr="00646A34" w:rsidRDefault="00B15725" w:rsidP="00B15725">
      <w:pPr>
        <w:pStyle w:val="BodyText"/>
      </w:pPr>
      <w:r w:rsidRPr="00646A34">
        <w:t xml:space="preserve">In the first section of the questionnaire, you will begin by obtaining the respondent’s consent to the interview and then collect some general background information on the respondent. </w:t>
      </w:r>
    </w:p>
    <w:p w14:paraId="34C3E791" w14:textId="77777777" w:rsidR="00B15725" w:rsidRPr="00646A34" w:rsidRDefault="00B15725" w:rsidP="00B15725">
      <w:pPr>
        <w:pStyle w:val="BodyText"/>
      </w:pPr>
    </w:p>
    <w:p w14:paraId="34C3E792" w14:textId="77777777" w:rsidR="00B15725" w:rsidRPr="00646A34" w:rsidRDefault="00B15725" w:rsidP="00B15725">
      <w:pPr>
        <w:pStyle w:val="BodyText"/>
        <w:rPr>
          <w:u w:val="single"/>
        </w:rPr>
      </w:pPr>
      <w:r w:rsidRPr="00646A34">
        <w:rPr>
          <w:u w:val="single"/>
        </w:rPr>
        <w:t>INFORMED CONSENT</w:t>
      </w:r>
    </w:p>
    <w:p w14:paraId="34C3E793" w14:textId="77777777" w:rsidR="00B15725" w:rsidRPr="00646A34" w:rsidRDefault="00B15725" w:rsidP="00B15725">
      <w:pPr>
        <w:pStyle w:val="BodyText"/>
      </w:pPr>
    </w:p>
    <w:p w14:paraId="34C3E794" w14:textId="7D8C9886" w:rsidR="00B15725" w:rsidRPr="00646A34" w:rsidRDefault="00EE77D8" w:rsidP="00B15725">
      <w:pPr>
        <w:pStyle w:val="BodyText"/>
      </w:pPr>
      <w:r w:rsidRPr="00646A34">
        <w:t>You must seek t</w:t>
      </w:r>
      <w:r w:rsidR="00B15725" w:rsidRPr="00646A34">
        <w:t xml:space="preserve">he respondent’s consent for participation in the survey. Read the informed consent statement exactly as it is written. This statement explains the purpose of the survey. It assures the respondent </w:t>
      </w:r>
      <w:r w:rsidR="009270FA" w:rsidRPr="00646A34">
        <w:t xml:space="preserve">that </w:t>
      </w:r>
      <w:r w:rsidR="00B15725" w:rsidRPr="00646A34">
        <w:t>her participation in the survey is completely voluntary and that she can refuse to answer any questions or stop the interview at any point.</w:t>
      </w:r>
    </w:p>
    <w:p w14:paraId="34C3E795" w14:textId="77777777" w:rsidR="00B15725" w:rsidRPr="00646A34" w:rsidRDefault="00B15725" w:rsidP="00B15725">
      <w:pPr>
        <w:pStyle w:val="BodyText"/>
      </w:pPr>
    </w:p>
    <w:p w14:paraId="059214C4" w14:textId="77777777" w:rsidR="00CF4229" w:rsidRPr="00646A34" w:rsidRDefault="00CF4229" w:rsidP="00CF4229">
      <w:pPr>
        <w:pStyle w:val="BodyText"/>
      </w:pPr>
      <w:r w:rsidRPr="00646A34">
        <w:t>After reading the statement, you must affirm that you have read the statement to the respondent. In a paper questionnaire, you do this by signing in the space provided. In a CAPI survey, you do this by selecting ‘1’ (RESPONDENT AGREES TO BE INTERVIEWED).</w:t>
      </w:r>
    </w:p>
    <w:p w14:paraId="34C3E797" w14:textId="77777777" w:rsidR="00B15725" w:rsidRPr="00646A34" w:rsidRDefault="00B15725" w:rsidP="00B15725">
      <w:pPr>
        <w:pStyle w:val="BodyText"/>
      </w:pPr>
    </w:p>
    <w:p w14:paraId="34C3E798" w14:textId="11A147C5" w:rsidR="00B15725" w:rsidRPr="00646A34" w:rsidRDefault="00B15725" w:rsidP="00B15725">
      <w:pPr>
        <w:pStyle w:val="BodyText"/>
      </w:pPr>
      <w:r w:rsidRPr="00646A34">
        <w:t xml:space="preserve">If the woman does not agree to be interviewed, </w:t>
      </w:r>
      <w:r w:rsidR="00B929B9" w:rsidRPr="00646A34">
        <w:t>select</w:t>
      </w:r>
      <w:r w:rsidRPr="00646A34">
        <w:t xml:space="preserve"> ‘2’, thank the respondent, and end the interview. Then </w:t>
      </w:r>
      <w:r w:rsidR="00053C0C" w:rsidRPr="00646A34">
        <w:t xml:space="preserve">select </w:t>
      </w:r>
      <w:r w:rsidRPr="00646A34">
        <w:t xml:space="preserve">‘4’ (REFUSED) as the result on the </w:t>
      </w:r>
      <w:r w:rsidR="005C30E3" w:rsidRPr="00646A34">
        <w:t>cover page</w:t>
      </w:r>
      <w:r w:rsidRPr="00646A34">
        <w:t xml:space="preserve">. </w:t>
      </w:r>
    </w:p>
    <w:p w14:paraId="34C3E799" w14:textId="77777777" w:rsidR="00B15725" w:rsidRPr="00646A34" w:rsidRDefault="00B15725" w:rsidP="00B15725">
      <w:pPr>
        <w:pStyle w:val="BodyText"/>
      </w:pPr>
    </w:p>
    <w:p w14:paraId="34C3E79A" w14:textId="77777777" w:rsidR="00B15725" w:rsidRPr="00646A34" w:rsidRDefault="00B15725" w:rsidP="00B15725">
      <w:pPr>
        <w:pStyle w:val="BodyText"/>
        <w:rPr>
          <w:u w:val="single"/>
        </w:rPr>
      </w:pPr>
      <w:r w:rsidRPr="00646A34">
        <w:rPr>
          <w:u w:val="single"/>
        </w:rPr>
        <w:t>REQUEST FOR DOCUMENTS</w:t>
      </w:r>
    </w:p>
    <w:p w14:paraId="34C3E79B" w14:textId="77777777" w:rsidR="00B15725" w:rsidRPr="00646A34" w:rsidRDefault="00B15725" w:rsidP="00B15725">
      <w:pPr>
        <w:pStyle w:val="BodyText"/>
      </w:pPr>
    </w:p>
    <w:p w14:paraId="34C3E79C" w14:textId="241B00C6" w:rsidR="00B15725" w:rsidRPr="00646A34" w:rsidRDefault="00B15725" w:rsidP="00B15725">
      <w:pPr>
        <w:pStyle w:val="BodyText"/>
      </w:pPr>
      <w:r w:rsidRPr="00646A34">
        <w:t>Before you begin the individual interview, ask the respondent to collect any birth certificates, identity cards, health/</w:t>
      </w:r>
      <w:r w:rsidR="00C41FE3" w:rsidRPr="00646A34">
        <w:t xml:space="preserve">vaccination </w:t>
      </w:r>
      <w:r w:rsidRPr="00646A34">
        <w:t>cards</w:t>
      </w:r>
      <w:r w:rsidR="005D2771" w:rsidRPr="00646A34">
        <w:t xml:space="preserve"> or other vaccination documentation, </w:t>
      </w:r>
      <w:r w:rsidR="008F1B4B" w:rsidRPr="00646A34">
        <w:t xml:space="preserve">and </w:t>
      </w:r>
      <w:r w:rsidR="00C41FE3" w:rsidRPr="00646A34">
        <w:t xml:space="preserve">other health records </w:t>
      </w:r>
      <w:r w:rsidRPr="00646A34">
        <w:t xml:space="preserve">that she has for herself and her children. To complete some sections of the questionnaire, you will need to </w:t>
      </w:r>
      <w:r w:rsidRPr="00646A34">
        <w:lastRenderedPageBreak/>
        <w:t xml:space="preserve">examine these documents, so assure the respondent that you have plenty of time to wait while she looks for them. </w:t>
      </w:r>
    </w:p>
    <w:p w14:paraId="34C3E79D" w14:textId="77777777" w:rsidR="00B15725" w:rsidRPr="00646A34" w:rsidRDefault="00B15725" w:rsidP="00B15725">
      <w:pPr>
        <w:pStyle w:val="BodyText"/>
      </w:pPr>
    </w:p>
    <w:p w14:paraId="34C3E79E" w14:textId="77777777" w:rsidR="00B15725" w:rsidRPr="00646A34" w:rsidRDefault="00B15725" w:rsidP="00B15725">
      <w:pPr>
        <w:pStyle w:val="BodyText"/>
        <w:rPr>
          <w:u w:val="single"/>
        </w:rPr>
      </w:pPr>
      <w:r w:rsidRPr="00646A34">
        <w:rPr>
          <w:u w:val="single"/>
        </w:rPr>
        <w:t>Q. 101: TIME</w:t>
      </w:r>
    </w:p>
    <w:p w14:paraId="34C3E79F" w14:textId="77777777" w:rsidR="00B15725" w:rsidRPr="00646A34" w:rsidRDefault="00B15725" w:rsidP="00B15725">
      <w:pPr>
        <w:pStyle w:val="BodyText"/>
      </w:pPr>
    </w:p>
    <w:p w14:paraId="34C3E7A1" w14:textId="407D4D57" w:rsidR="00C41FE3" w:rsidRPr="00646A34" w:rsidRDefault="00CD5CAB" w:rsidP="00B15725">
      <w:pPr>
        <w:pStyle w:val="BodyText"/>
        <w:rPr>
          <w:u w:val="single"/>
        </w:rPr>
      </w:pPr>
      <w:r w:rsidRPr="00646A34">
        <w:t>The time of the day you start the woman’s interview</w:t>
      </w:r>
      <w:r w:rsidR="00325BB3" w:rsidRPr="00646A34">
        <w:t xml:space="preserve"> will be automatically recorded by the CAPI system.</w:t>
      </w:r>
    </w:p>
    <w:p w14:paraId="65647F3A" w14:textId="77777777" w:rsidR="005470C1" w:rsidRPr="00646A34" w:rsidRDefault="005470C1" w:rsidP="00192622">
      <w:pPr>
        <w:pStyle w:val="BodyText"/>
        <w:rPr>
          <w:u w:val="single"/>
        </w:rPr>
      </w:pPr>
    </w:p>
    <w:p w14:paraId="74D82A59" w14:textId="647B331B" w:rsidR="00192622" w:rsidRPr="00646A34" w:rsidRDefault="00192622" w:rsidP="00192622">
      <w:pPr>
        <w:pStyle w:val="BodyText"/>
        <w:rPr>
          <w:u w:val="single"/>
        </w:rPr>
      </w:pPr>
      <w:r w:rsidRPr="00646A34">
        <w:rPr>
          <w:u w:val="single"/>
        </w:rPr>
        <w:t>Q. 102: PLACE OF BIRTH</w:t>
      </w:r>
    </w:p>
    <w:p w14:paraId="23DD7E63" w14:textId="77777777" w:rsidR="00192622" w:rsidRPr="00646A34" w:rsidRDefault="00192622" w:rsidP="00192622">
      <w:pPr>
        <w:pStyle w:val="BodyText"/>
      </w:pPr>
    </w:p>
    <w:p w14:paraId="78FEE809" w14:textId="409C6A8D" w:rsidR="00192622" w:rsidRPr="00646A34" w:rsidRDefault="00192622" w:rsidP="00151D3E">
      <w:pPr>
        <w:pStyle w:val="BodyText"/>
      </w:pPr>
      <w:r w:rsidRPr="00646A34">
        <w:t>This question asks</w:t>
      </w:r>
      <w:r w:rsidR="00635885" w:rsidRPr="00646A34">
        <w:t xml:space="preserve"> in which place the respondent was bor</w:t>
      </w:r>
      <w:r w:rsidR="000546E9" w:rsidRPr="00646A34">
        <w:t xml:space="preserve">n. If the woman was born outside of </w:t>
      </w:r>
      <w:r w:rsidR="006F7B4F" w:rsidRPr="00646A34">
        <w:t xml:space="preserve">[COUNTRY], </w:t>
      </w:r>
      <w:r w:rsidR="005B326D" w:rsidRPr="00646A34">
        <w:t xml:space="preserve">select category ‘96’ and continue to the next question. </w:t>
      </w:r>
    </w:p>
    <w:p w14:paraId="179D1DDE" w14:textId="77777777" w:rsidR="00185304" w:rsidRPr="00646A34" w:rsidRDefault="00185304" w:rsidP="00151D3E">
      <w:pPr>
        <w:pStyle w:val="BodyText"/>
        <w:rPr>
          <w:i/>
          <w:iCs/>
        </w:rPr>
      </w:pPr>
    </w:p>
    <w:p w14:paraId="4968528B" w14:textId="3E8A7DFD" w:rsidR="00192622" w:rsidRPr="00646A34" w:rsidRDefault="00192622" w:rsidP="00192622">
      <w:pPr>
        <w:pStyle w:val="BodyText"/>
        <w:rPr>
          <w:u w:val="single"/>
        </w:rPr>
      </w:pPr>
      <w:r w:rsidRPr="00646A34">
        <w:rPr>
          <w:u w:val="single"/>
        </w:rPr>
        <w:t xml:space="preserve">Q. 103: </w:t>
      </w:r>
      <w:r w:rsidR="005B326D" w:rsidRPr="00646A34">
        <w:rPr>
          <w:u w:val="single"/>
        </w:rPr>
        <w:t>COUNTRY OF BIRTH</w:t>
      </w:r>
    </w:p>
    <w:p w14:paraId="42336B26" w14:textId="77777777" w:rsidR="00192622" w:rsidRPr="00646A34" w:rsidRDefault="00192622" w:rsidP="00192622">
      <w:pPr>
        <w:pStyle w:val="BodyText"/>
      </w:pPr>
    </w:p>
    <w:p w14:paraId="0084B400" w14:textId="4BB06C6D" w:rsidR="00192622" w:rsidRPr="00646A34" w:rsidRDefault="00192622" w:rsidP="00151D3E">
      <w:pPr>
        <w:pStyle w:val="BodyText"/>
        <w:rPr>
          <w:i/>
          <w:iCs/>
        </w:rPr>
      </w:pPr>
      <w:r w:rsidRPr="00646A34">
        <w:t xml:space="preserve">This question </w:t>
      </w:r>
      <w:r w:rsidR="005B326D" w:rsidRPr="00646A34">
        <w:t xml:space="preserve">is asked only to women who were born outside [COUNTRY]. </w:t>
      </w:r>
      <w:r w:rsidR="00185304" w:rsidRPr="00646A34">
        <w:t>Enter</w:t>
      </w:r>
      <w:r w:rsidR="005B326D" w:rsidRPr="00646A34">
        <w:t xml:space="preserve"> the </w:t>
      </w:r>
      <w:r w:rsidR="007E736D" w:rsidRPr="00646A34">
        <w:t>name of the country in which the respondent was born.</w:t>
      </w:r>
      <w:r w:rsidR="001E3A97" w:rsidRPr="00646A34">
        <w:t xml:space="preserve"> Do not put any numbers in the code boxes</w:t>
      </w:r>
      <w:r w:rsidR="000071D9" w:rsidRPr="00646A34">
        <w:t xml:space="preserve"> since the numbers will be entered at a later time.</w:t>
      </w:r>
    </w:p>
    <w:p w14:paraId="12F7D9B9" w14:textId="77777777" w:rsidR="00192622" w:rsidRPr="00646A34" w:rsidRDefault="00192622" w:rsidP="00C41FE3">
      <w:pPr>
        <w:pStyle w:val="BodyText"/>
        <w:rPr>
          <w:u w:val="single"/>
        </w:rPr>
      </w:pPr>
    </w:p>
    <w:p w14:paraId="34C3E7A2" w14:textId="3591A88B" w:rsidR="00C41FE3" w:rsidRPr="00646A34" w:rsidRDefault="00C41FE3" w:rsidP="00C41FE3">
      <w:pPr>
        <w:pStyle w:val="BodyText"/>
        <w:rPr>
          <w:u w:val="single"/>
        </w:rPr>
      </w:pPr>
      <w:r w:rsidRPr="00646A34">
        <w:rPr>
          <w:u w:val="single"/>
        </w:rPr>
        <w:t>Q. 10</w:t>
      </w:r>
      <w:r w:rsidR="00192622" w:rsidRPr="00646A34">
        <w:rPr>
          <w:u w:val="single"/>
        </w:rPr>
        <w:t>4</w:t>
      </w:r>
      <w:r w:rsidRPr="00646A34">
        <w:rPr>
          <w:u w:val="single"/>
        </w:rPr>
        <w:t>: LENGTH OF RESIDENCE</w:t>
      </w:r>
    </w:p>
    <w:p w14:paraId="34C3E7A3" w14:textId="77777777" w:rsidR="00C41FE3" w:rsidRPr="00646A34" w:rsidRDefault="00C41FE3" w:rsidP="00C41FE3">
      <w:pPr>
        <w:pStyle w:val="BodyText"/>
      </w:pPr>
    </w:p>
    <w:p w14:paraId="34C3E7A4" w14:textId="432363BA" w:rsidR="00C41FE3" w:rsidRPr="00646A34" w:rsidRDefault="00C41FE3" w:rsidP="00C41FE3">
      <w:pPr>
        <w:pStyle w:val="BodyText"/>
      </w:pPr>
      <w:r w:rsidRPr="00646A34">
        <w:t xml:space="preserve">This question asks how long the woman has been living in the locality where she is living at the time of the interview, i.e., her current place of residence. Here, “living continuously” means without having moved away from a locality. For example, if the respondent has been away from her home only on visits, these periods should not count as having lived away. If she has moved from one dwelling to another within the same </w:t>
      </w:r>
      <w:r w:rsidR="00A81B8A" w:rsidRPr="00646A34">
        <w:t xml:space="preserve">village or </w:t>
      </w:r>
      <w:r w:rsidRPr="00646A34">
        <w:t>neighborhood, it also does not count</w:t>
      </w:r>
      <w:r w:rsidR="00DC69F2" w:rsidRPr="00646A34">
        <w:t xml:space="preserve"> as </w:t>
      </w:r>
      <w:r w:rsidR="00916D18" w:rsidRPr="00646A34">
        <w:t>living away</w:t>
      </w:r>
      <w:r w:rsidRPr="00646A34">
        <w:t>.</w:t>
      </w:r>
    </w:p>
    <w:p w14:paraId="34C3E7A5" w14:textId="77777777" w:rsidR="00C41FE3" w:rsidRPr="00646A34" w:rsidRDefault="00C41FE3" w:rsidP="00C41FE3">
      <w:pPr>
        <w:pStyle w:val="BodyText"/>
      </w:pPr>
    </w:p>
    <w:p w14:paraId="34C3E7A6" w14:textId="220CDC4C" w:rsidR="00C41FE3" w:rsidRPr="00646A34" w:rsidRDefault="00C41FE3" w:rsidP="00C41FE3">
      <w:pPr>
        <w:pStyle w:val="BodyText"/>
      </w:pPr>
      <w:r w:rsidRPr="00646A34">
        <w:t xml:space="preserve">If she has always lived in her current place of residence (that is, she has never lived in any </w:t>
      </w:r>
      <w:r w:rsidR="00325BB3" w:rsidRPr="00646A34">
        <w:t xml:space="preserve">other </w:t>
      </w:r>
      <w:r w:rsidRPr="00646A34">
        <w:t xml:space="preserve">locality), </w:t>
      </w:r>
      <w:r w:rsidR="00704690" w:rsidRPr="00646A34">
        <w:t xml:space="preserve">select </w:t>
      </w:r>
      <w:r w:rsidRPr="00646A34">
        <w:t xml:space="preserve">‘95.’ If she is a visitor, </w:t>
      </w:r>
      <w:r w:rsidR="00704690" w:rsidRPr="00646A34">
        <w:t xml:space="preserve">select </w:t>
      </w:r>
      <w:r w:rsidRPr="00646A34">
        <w:t xml:space="preserve">‘96’ for VISITOR. </w:t>
      </w:r>
    </w:p>
    <w:p w14:paraId="34C3E7A7" w14:textId="77777777" w:rsidR="00C41FE3" w:rsidRPr="00646A34" w:rsidRDefault="00C41FE3" w:rsidP="00C41FE3">
      <w:pPr>
        <w:pStyle w:val="BodyText"/>
      </w:pPr>
    </w:p>
    <w:p w14:paraId="34C3E7A8" w14:textId="77777777" w:rsidR="00C41FE3" w:rsidRPr="00646A34" w:rsidRDefault="00C41FE3" w:rsidP="00C41FE3">
      <w:pPr>
        <w:pStyle w:val="BodyText"/>
      </w:pPr>
      <w:r w:rsidRPr="00646A34">
        <w:t xml:space="preserve">If she has lived in other places, ask her to count how many years she has been living continuously in her current place of residence (how many years have passed since she moved to this locality). Record her answer in </w:t>
      </w:r>
      <w:r w:rsidRPr="00646A34">
        <w:rPr>
          <w:u w:val="single"/>
        </w:rPr>
        <w:t>completed</w:t>
      </w:r>
      <w:r w:rsidRPr="00646A34">
        <w:t xml:space="preserve"> years. </w:t>
      </w:r>
    </w:p>
    <w:p w14:paraId="34C3E7A9" w14:textId="77777777" w:rsidR="00C41FE3" w:rsidRPr="00646A34" w:rsidRDefault="00C41FE3" w:rsidP="00C41FE3">
      <w:pPr>
        <w:pStyle w:val="BodyText"/>
      </w:pPr>
    </w:p>
    <w:p w14:paraId="34C3E7AA" w14:textId="77777777" w:rsidR="00C41FE3" w:rsidRPr="00646A34" w:rsidRDefault="00C41FE3" w:rsidP="00C41FE3">
      <w:pPr>
        <w:ind w:left="720"/>
        <w:jc w:val="both"/>
        <w:rPr>
          <w:i/>
          <w:iCs/>
          <w:sz w:val="22"/>
        </w:rPr>
      </w:pPr>
      <w:r w:rsidRPr="00646A34">
        <w:rPr>
          <w:i/>
          <w:iCs/>
          <w:sz w:val="22"/>
        </w:rPr>
        <w:t>Example</w:t>
      </w:r>
      <w:r w:rsidRPr="00646A34">
        <w:rPr>
          <w:iCs/>
          <w:sz w:val="22"/>
        </w:rPr>
        <w:t>: If the answer is “three and one-half years,” write ‘03.’ If the answer is less than one year, write ‘00.’</w:t>
      </w:r>
    </w:p>
    <w:p w14:paraId="34C3E7AB" w14:textId="77777777" w:rsidR="00C41FE3" w:rsidRPr="00646A34" w:rsidRDefault="00C41FE3" w:rsidP="00C41FE3">
      <w:pPr>
        <w:pStyle w:val="BodyText"/>
      </w:pPr>
    </w:p>
    <w:p w14:paraId="33C25EBA" w14:textId="4CDFF7E1" w:rsidR="002407BA" w:rsidRPr="00646A34" w:rsidRDefault="002407BA" w:rsidP="002407BA">
      <w:pPr>
        <w:pStyle w:val="BodyText"/>
        <w:rPr>
          <w:u w:val="single"/>
        </w:rPr>
      </w:pPr>
      <w:r w:rsidRPr="00646A34">
        <w:rPr>
          <w:u w:val="single"/>
        </w:rPr>
        <w:t xml:space="preserve">Q. 105: FILTER FOR </w:t>
      </w:r>
      <w:r w:rsidR="005C1FFE" w:rsidRPr="00646A34">
        <w:rPr>
          <w:u w:val="single"/>
        </w:rPr>
        <w:t>LENGTH OF RESIDENCE</w:t>
      </w:r>
    </w:p>
    <w:p w14:paraId="47354AC7" w14:textId="1D31BEFF" w:rsidR="005C1FFE" w:rsidRPr="00646A34" w:rsidRDefault="005C1FFE">
      <w:pPr>
        <w:rPr>
          <w:sz w:val="22"/>
          <w:szCs w:val="22"/>
          <w:u w:val="single"/>
        </w:rPr>
      </w:pPr>
    </w:p>
    <w:p w14:paraId="5B71D856" w14:textId="13D63A98" w:rsidR="003A3DF4" w:rsidRPr="00646A34" w:rsidRDefault="003A3DF4" w:rsidP="00DC7BA4">
      <w:pPr>
        <w:rPr>
          <w:u w:val="single"/>
        </w:rPr>
      </w:pPr>
      <w:r w:rsidRPr="00646A34">
        <w:rPr>
          <w:u w:val="single"/>
        </w:rPr>
        <w:t xml:space="preserve">Q. 106: </w:t>
      </w:r>
      <w:r w:rsidR="000F3230" w:rsidRPr="00646A34">
        <w:rPr>
          <w:u w:val="single"/>
        </w:rPr>
        <w:t xml:space="preserve">MONTH AND YEAR OF </w:t>
      </w:r>
      <w:r w:rsidR="00716648" w:rsidRPr="00646A34">
        <w:rPr>
          <w:u w:val="single"/>
        </w:rPr>
        <w:t>MOVE TO CURRENT LOCALITY OF RESIDENCE</w:t>
      </w:r>
    </w:p>
    <w:p w14:paraId="39853C20" w14:textId="77777777" w:rsidR="003A3DF4" w:rsidRPr="00646A34" w:rsidRDefault="003A3DF4" w:rsidP="003A3DF4">
      <w:pPr>
        <w:rPr>
          <w:sz w:val="22"/>
          <w:szCs w:val="22"/>
          <w:u w:val="single"/>
        </w:rPr>
      </w:pPr>
    </w:p>
    <w:p w14:paraId="024A9308" w14:textId="502F77AB" w:rsidR="004944FF" w:rsidRPr="00646A34" w:rsidRDefault="00861A4E" w:rsidP="00865FDF">
      <w:pPr>
        <w:pStyle w:val="BodyText"/>
      </w:pPr>
      <w:r w:rsidRPr="00646A34">
        <w:t xml:space="preserve">Ask the respondent in which month and year she moved to her current locality of residence. </w:t>
      </w:r>
      <w:r w:rsidR="004944FF" w:rsidRPr="00646A34">
        <w:t>If the respondent knows the date of the move, write it in the appropriate boxes for MONTH and YEAR. You will need to convert the month into numbers. For this, January is ‘01</w:t>
      </w:r>
      <w:r w:rsidR="007C7171" w:rsidRPr="00646A34">
        <w:t>,</w:t>
      </w:r>
      <w:r w:rsidR="004944FF" w:rsidRPr="00646A34">
        <w:t xml:space="preserve">’ February is </w:t>
      </w:r>
      <w:r w:rsidR="001D72A1" w:rsidRPr="00646A34">
        <w:t>‘</w:t>
      </w:r>
      <w:r w:rsidR="004944FF" w:rsidRPr="00646A34">
        <w:t>02</w:t>
      </w:r>
      <w:r w:rsidR="007C7171" w:rsidRPr="00646A34">
        <w:t>,</w:t>
      </w:r>
      <w:r w:rsidR="004944FF" w:rsidRPr="00646A34">
        <w:t>’ March is ‘03</w:t>
      </w:r>
      <w:r w:rsidR="007C7171" w:rsidRPr="00646A34">
        <w:t>,</w:t>
      </w:r>
      <w:r w:rsidR="004944FF" w:rsidRPr="00646A34">
        <w:t xml:space="preserve">’ and so on. If she does not know the month of her move, select ‘98’ for DON’T KNOW MONTH and ask her for the year </w:t>
      </w:r>
      <w:r w:rsidR="00111B9F" w:rsidRPr="00646A34">
        <w:t>in which she moved to her current locality</w:t>
      </w:r>
      <w:r w:rsidR="004944FF" w:rsidRPr="00646A34">
        <w:t>. If she knows the year, write it in the boxes for YEAR.</w:t>
      </w:r>
      <w:r w:rsidR="00C747A8" w:rsidRPr="00646A34">
        <w:t xml:space="preserve"> If she does not know the year of her move, select ‘9998’ for DON’T KNOW YEAR.</w:t>
      </w:r>
      <w:r w:rsidR="004944FF" w:rsidRPr="00646A34">
        <w:t xml:space="preserve"> </w:t>
      </w:r>
    </w:p>
    <w:p w14:paraId="5A561722" w14:textId="2D58DC9F" w:rsidR="002407BA" w:rsidRPr="00646A34" w:rsidRDefault="002407BA" w:rsidP="00C41FE3">
      <w:pPr>
        <w:pStyle w:val="BodyText"/>
        <w:rPr>
          <w:u w:val="single"/>
        </w:rPr>
      </w:pPr>
    </w:p>
    <w:p w14:paraId="34C3E7AC" w14:textId="15DE3272" w:rsidR="00C41FE3" w:rsidRPr="00646A34" w:rsidRDefault="00DD08C7" w:rsidP="00C41FE3">
      <w:pPr>
        <w:pStyle w:val="BodyText"/>
        <w:rPr>
          <w:u w:val="single"/>
        </w:rPr>
      </w:pPr>
      <w:r w:rsidRPr="00646A34">
        <w:rPr>
          <w:u w:val="single"/>
        </w:rPr>
        <w:t>Q. 10</w:t>
      </w:r>
      <w:r w:rsidR="00533B76" w:rsidRPr="00646A34">
        <w:rPr>
          <w:u w:val="single"/>
        </w:rPr>
        <w:t>7</w:t>
      </w:r>
      <w:r w:rsidRPr="00646A34">
        <w:rPr>
          <w:u w:val="single"/>
        </w:rPr>
        <w:t xml:space="preserve"> and Q. </w:t>
      </w:r>
      <w:r w:rsidR="00533B76" w:rsidRPr="00646A34">
        <w:rPr>
          <w:u w:val="single"/>
        </w:rPr>
        <w:t>108</w:t>
      </w:r>
      <w:r w:rsidRPr="00646A34">
        <w:rPr>
          <w:u w:val="single"/>
        </w:rPr>
        <w:t>:</w:t>
      </w:r>
      <w:r w:rsidR="00C41FE3" w:rsidRPr="00646A34">
        <w:rPr>
          <w:u w:val="single"/>
        </w:rPr>
        <w:t xml:space="preserve"> PRIOR RESIDENCE</w:t>
      </w:r>
    </w:p>
    <w:p w14:paraId="34C3E7AD" w14:textId="77777777" w:rsidR="00C41FE3" w:rsidRPr="00646A34" w:rsidRDefault="00C41FE3" w:rsidP="00C41FE3">
      <w:pPr>
        <w:pStyle w:val="BodyText"/>
      </w:pPr>
    </w:p>
    <w:p w14:paraId="43893885" w14:textId="64049287" w:rsidR="00B119C5" w:rsidRPr="00646A34" w:rsidRDefault="00DD08C7" w:rsidP="00B119C5">
      <w:pPr>
        <w:pStyle w:val="BodyText"/>
      </w:pPr>
      <w:r w:rsidRPr="00646A34">
        <w:t>Qs. 10</w:t>
      </w:r>
      <w:r w:rsidR="003C7A6A" w:rsidRPr="00646A34">
        <w:t>7</w:t>
      </w:r>
      <w:r w:rsidRPr="00646A34">
        <w:t xml:space="preserve"> and </w:t>
      </w:r>
      <w:r w:rsidR="003C7A6A" w:rsidRPr="00646A34">
        <w:t xml:space="preserve">108 </w:t>
      </w:r>
      <w:r w:rsidRPr="00646A34">
        <w:t xml:space="preserve">are about </w:t>
      </w:r>
      <w:r w:rsidR="00C41FE3" w:rsidRPr="00646A34">
        <w:t xml:space="preserve">the place the respondent lived just before she moved to her current residence. </w:t>
      </w:r>
    </w:p>
    <w:p w14:paraId="72361F63" w14:textId="77777777" w:rsidR="00B119C5" w:rsidRPr="00646A34" w:rsidRDefault="00B119C5" w:rsidP="00B119C5">
      <w:pPr>
        <w:pStyle w:val="BodyText"/>
      </w:pPr>
    </w:p>
    <w:p w14:paraId="4137B99E" w14:textId="480EBBA1" w:rsidR="00B119C5" w:rsidRPr="00646A34" w:rsidRDefault="00B119C5" w:rsidP="00B119C5">
      <w:pPr>
        <w:pStyle w:val="BodyText"/>
      </w:pPr>
      <w:r w:rsidRPr="00646A34">
        <w:t xml:space="preserve">In Q. 107 we ask about the [PROVINCE/REGION/STATE] the respondent lived in before she moved to her current residence. </w:t>
      </w:r>
      <w:r w:rsidR="00C747A8" w:rsidRPr="00646A34">
        <w:t xml:space="preserve">It’s possible that she moved within a [PROVINCE/REGION/STATE] in which case her response will be the same as she reported in Q. 102. </w:t>
      </w:r>
      <w:r w:rsidRPr="00646A34">
        <w:t xml:space="preserve">If she </w:t>
      </w:r>
      <w:r w:rsidR="00D272AA" w:rsidRPr="00646A34">
        <w:t xml:space="preserve">moved to her current residence from </w:t>
      </w:r>
      <w:r w:rsidRPr="00646A34">
        <w:t xml:space="preserve">outside the country, </w:t>
      </w:r>
      <w:r w:rsidR="0086574F" w:rsidRPr="00646A34">
        <w:t>select</w:t>
      </w:r>
      <w:r w:rsidRPr="00646A34">
        <w:t xml:space="preserve"> ‘96’ for OUTSIDE OF [COUNTRY].</w:t>
      </w:r>
    </w:p>
    <w:p w14:paraId="2E00AEA2" w14:textId="77777777" w:rsidR="00925F2E" w:rsidRPr="00646A34" w:rsidRDefault="00925F2E" w:rsidP="00B119C5">
      <w:pPr>
        <w:pStyle w:val="BodyText"/>
      </w:pPr>
    </w:p>
    <w:p w14:paraId="34C3E7AE" w14:textId="5D2F1B12" w:rsidR="00C41FE3" w:rsidRPr="00646A34" w:rsidRDefault="00093C28" w:rsidP="00C41FE3">
      <w:pPr>
        <w:pStyle w:val="BodyText"/>
      </w:pPr>
      <w:r w:rsidRPr="00646A34">
        <w:t xml:space="preserve">In Q. 108, </w:t>
      </w:r>
      <w:r w:rsidR="00C41FE3" w:rsidRPr="00646A34">
        <w:t>we want to know which type of place</w:t>
      </w:r>
      <w:r w:rsidR="001D72A1" w:rsidRPr="00646A34">
        <w:t xml:space="preserve"> </w:t>
      </w:r>
      <w:r w:rsidR="006570B8" w:rsidRPr="00646A34">
        <w:t>(</w:t>
      </w:r>
      <w:r w:rsidR="00DD08C7" w:rsidRPr="00646A34">
        <w:t>that is, city, town, or rural area</w:t>
      </w:r>
      <w:r w:rsidR="006570B8" w:rsidRPr="00646A34">
        <w:t>)</w:t>
      </w:r>
      <w:r w:rsidR="001D72A1" w:rsidRPr="00646A34">
        <w:t xml:space="preserve"> </w:t>
      </w:r>
      <w:r w:rsidR="00C41FE3" w:rsidRPr="00646A34">
        <w:t>was the last one before h</w:t>
      </w:r>
      <w:r w:rsidR="00DE401B" w:rsidRPr="00646A34">
        <w:t xml:space="preserve">er current place of residence. In Q. </w:t>
      </w:r>
      <w:r w:rsidR="003C7A6A" w:rsidRPr="00646A34">
        <w:t>107</w:t>
      </w:r>
      <w:r w:rsidR="00DE401B" w:rsidRPr="00646A34">
        <w:t>, t</w:t>
      </w:r>
      <w:r w:rsidR="00C41FE3" w:rsidRPr="00646A34">
        <w:t>hat is why we say “just before.”</w:t>
      </w:r>
    </w:p>
    <w:p w14:paraId="34C3E7AF" w14:textId="77777777" w:rsidR="00C41FE3" w:rsidRPr="00646A34" w:rsidRDefault="00C41FE3" w:rsidP="00B15725">
      <w:pPr>
        <w:pStyle w:val="BodyText"/>
        <w:rPr>
          <w:u w:val="single"/>
        </w:rPr>
      </w:pPr>
    </w:p>
    <w:p w14:paraId="4A2D77CC" w14:textId="659E4163" w:rsidR="00B9404A" w:rsidRPr="00646A34" w:rsidRDefault="00B9404A" w:rsidP="00B9404A">
      <w:pPr>
        <w:pStyle w:val="BodyText"/>
        <w:rPr>
          <w:highlight w:val="yellow"/>
          <w:u w:val="single"/>
        </w:rPr>
      </w:pPr>
      <w:r w:rsidRPr="00646A34">
        <w:rPr>
          <w:u w:val="single"/>
        </w:rPr>
        <w:t>Q. 109: REASON FOR MOVE</w:t>
      </w:r>
    </w:p>
    <w:p w14:paraId="4D59AC0B" w14:textId="77777777" w:rsidR="00B9404A" w:rsidRPr="00646A34" w:rsidRDefault="00B9404A" w:rsidP="00B9404A">
      <w:pPr>
        <w:pStyle w:val="BodyText"/>
        <w:rPr>
          <w:highlight w:val="yellow"/>
        </w:rPr>
      </w:pPr>
    </w:p>
    <w:p w14:paraId="4F487ACA" w14:textId="2725B23C" w:rsidR="00B21D67" w:rsidRPr="00646A34" w:rsidRDefault="00DB0FE0" w:rsidP="00B21D67">
      <w:pPr>
        <w:pStyle w:val="BodyText"/>
      </w:pPr>
      <w:r w:rsidRPr="00646A34">
        <w:t xml:space="preserve">The purpose of this question is </w:t>
      </w:r>
      <w:r w:rsidR="00EA2925" w:rsidRPr="00646A34">
        <w:t xml:space="preserve">to find out </w:t>
      </w:r>
      <w:r w:rsidR="00EA2925" w:rsidRPr="00646A34">
        <w:rPr>
          <w:u w:val="single"/>
        </w:rPr>
        <w:t>the main reason</w:t>
      </w:r>
      <w:r w:rsidR="00EA2925" w:rsidRPr="00646A34">
        <w:t xml:space="preserve"> for the respondent’s move to where she is living now. </w:t>
      </w:r>
      <w:r w:rsidR="00314205" w:rsidRPr="00646A34">
        <w:t xml:space="preserve">All of the </w:t>
      </w:r>
      <w:r w:rsidR="00B21D67" w:rsidRPr="00646A34">
        <w:t xml:space="preserve">precoded reasons refer to </w:t>
      </w:r>
      <w:r w:rsidR="001B3DD4" w:rsidRPr="00646A34">
        <w:t xml:space="preserve">the </w:t>
      </w:r>
      <w:r w:rsidR="00314205" w:rsidRPr="00646A34">
        <w:t>responde</w:t>
      </w:r>
      <w:r w:rsidR="00B21D67" w:rsidRPr="00646A34">
        <w:t xml:space="preserve">nt’s </w:t>
      </w:r>
      <w:r w:rsidR="00C251D8" w:rsidRPr="00646A34">
        <w:t xml:space="preserve">own </w:t>
      </w:r>
      <w:r w:rsidR="00B21D67" w:rsidRPr="00646A34">
        <w:t xml:space="preserve">motivation for making a move. If she moved to remain together with other member(s) of </w:t>
      </w:r>
      <w:r w:rsidR="00C251D8" w:rsidRPr="00646A34">
        <w:t>her</w:t>
      </w:r>
      <w:r w:rsidR="00B21D67" w:rsidRPr="00646A34">
        <w:t xml:space="preserve"> </w:t>
      </w:r>
      <w:r w:rsidR="00C251D8" w:rsidRPr="00646A34">
        <w:t>family</w:t>
      </w:r>
      <w:r w:rsidR="00B21D67" w:rsidRPr="00646A34">
        <w:t>, record FAMILY REUNIFICATION/OTHER FAMILY RELATED REASON</w:t>
      </w:r>
      <w:r w:rsidR="00C251D8" w:rsidRPr="00646A34">
        <w:t>.</w:t>
      </w:r>
    </w:p>
    <w:p w14:paraId="6B65E8CB" w14:textId="77777777" w:rsidR="00B8676B" w:rsidRPr="00646A34" w:rsidRDefault="00B8676B" w:rsidP="00EA2925">
      <w:pPr>
        <w:pStyle w:val="BodyText"/>
      </w:pPr>
    </w:p>
    <w:p w14:paraId="11163A9E" w14:textId="5746E992" w:rsidR="00B8676B" w:rsidRPr="00646A34" w:rsidRDefault="00B8676B" w:rsidP="00EA2925">
      <w:pPr>
        <w:pStyle w:val="BodyText"/>
      </w:pPr>
      <w:r w:rsidRPr="00646A34">
        <w:t>EMPLOYMENT</w:t>
      </w:r>
      <w:r w:rsidR="00844E00" w:rsidRPr="00646A34">
        <w:t xml:space="preserve">: </w:t>
      </w:r>
      <w:r w:rsidR="00314205" w:rsidRPr="00646A34">
        <w:t xml:space="preserve">Use this code if the respondent moved for a job </w:t>
      </w:r>
      <w:r w:rsidR="00B21D67" w:rsidRPr="00646A34">
        <w:t>o</w:t>
      </w:r>
      <w:r w:rsidR="00C251D8" w:rsidRPr="00646A34">
        <w:t>r</w:t>
      </w:r>
      <w:r w:rsidR="00B21D67" w:rsidRPr="00646A34">
        <w:t xml:space="preserve"> </w:t>
      </w:r>
      <w:r w:rsidR="00A8602C" w:rsidRPr="00646A34">
        <w:t xml:space="preserve">to search for </w:t>
      </w:r>
      <w:r w:rsidR="00F53E72" w:rsidRPr="00646A34">
        <w:t xml:space="preserve">employment. </w:t>
      </w:r>
      <w:r w:rsidR="00B21D67" w:rsidRPr="00646A34">
        <w:t>Note that m</w:t>
      </w:r>
      <w:r w:rsidR="00844E00" w:rsidRPr="00646A34">
        <w:t>ilitary service should be coded under employment.</w:t>
      </w:r>
      <w:r w:rsidR="00B21D67" w:rsidRPr="00646A34">
        <w:t xml:space="preserve"> If the respondent moved because </w:t>
      </w:r>
      <w:r w:rsidR="00C251D8" w:rsidRPr="00646A34">
        <w:t xml:space="preserve">of </w:t>
      </w:r>
      <w:r w:rsidR="00B21D67" w:rsidRPr="00646A34">
        <w:t>her husband</w:t>
      </w:r>
      <w:r w:rsidR="00C251D8" w:rsidRPr="00646A34">
        <w:t xml:space="preserve">’s, </w:t>
      </w:r>
      <w:r w:rsidR="00B21D67" w:rsidRPr="00646A34">
        <w:t>parent</w:t>
      </w:r>
      <w:r w:rsidR="00C251D8" w:rsidRPr="00646A34">
        <w:t>s</w:t>
      </w:r>
      <w:r w:rsidR="00F53E72" w:rsidRPr="00646A34">
        <w:t>’</w:t>
      </w:r>
      <w:r w:rsidR="00B21D67" w:rsidRPr="00646A34">
        <w:t xml:space="preserve">, or </w:t>
      </w:r>
      <w:r w:rsidR="00C251D8" w:rsidRPr="00646A34">
        <w:t>other family</w:t>
      </w:r>
      <w:r w:rsidR="00B21D67" w:rsidRPr="00646A34">
        <w:t xml:space="preserve"> member’s employment</w:t>
      </w:r>
      <w:r w:rsidR="00C251D8" w:rsidRPr="00646A34">
        <w:t xml:space="preserve"> and not her own</w:t>
      </w:r>
      <w:r w:rsidR="00B21D67" w:rsidRPr="00646A34">
        <w:t>, record FAMILY REUNIFICATION/OTHER FAMILY RELATED REASON.</w:t>
      </w:r>
    </w:p>
    <w:p w14:paraId="7EACA46D" w14:textId="77777777" w:rsidR="00844E00" w:rsidRPr="00646A34" w:rsidRDefault="00844E00" w:rsidP="00EA2925">
      <w:pPr>
        <w:pStyle w:val="BodyText"/>
      </w:pPr>
    </w:p>
    <w:p w14:paraId="55A9BAB9" w14:textId="0BCF8870" w:rsidR="00A91306" w:rsidRPr="00646A34" w:rsidRDefault="00B8676B" w:rsidP="00A91306">
      <w:pPr>
        <w:pStyle w:val="BodyText"/>
      </w:pPr>
      <w:r w:rsidRPr="00646A34">
        <w:t>EDUCATION/TRAINING</w:t>
      </w:r>
      <w:r w:rsidR="00A91306" w:rsidRPr="00646A34">
        <w:t xml:space="preserve">: Use this code if the respondent moved for an educational opportunity or training. If the respondent moved because </w:t>
      </w:r>
      <w:r w:rsidR="00F53E72" w:rsidRPr="00646A34">
        <w:t>of her husband’s, parent</w:t>
      </w:r>
      <w:r w:rsidR="00C251D8" w:rsidRPr="00646A34">
        <w:t>s</w:t>
      </w:r>
      <w:r w:rsidR="00F53E72" w:rsidRPr="00646A34">
        <w:t>’</w:t>
      </w:r>
      <w:r w:rsidR="00C251D8" w:rsidRPr="00646A34">
        <w:t>, or other family member’s education/training and not her own</w:t>
      </w:r>
      <w:r w:rsidR="00A91306" w:rsidRPr="00646A34">
        <w:t>, record FAMILY REUNIFICATION/OTHER FAMILY RELATED REASON.</w:t>
      </w:r>
    </w:p>
    <w:p w14:paraId="1CD38BAE" w14:textId="2DD814FB" w:rsidR="00B8676B" w:rsidRPr="00646A34" w:rsidRDefault="00B8676B" w:rsidP="00EA2925">
      <w:pPr>
        <w:pStyle w:val="BodyText"/>
      </w:pPr>
    </w:p>
    <w:p w14:paraId="546D31CB" w14:textId="33B1E763" w:rsidR="00844E00" w:rsidRPr="00646A34" w:rsidRDefault="00B8676B" w:rsidP="00844E00">
      <w:pPr>
        <w:pStyle w:val="BodyText"/>
        <w:rPr>
          <w:u w:val="single"/>
        </w:rPr>
      </w:pPr>
      <w:r w:rsidRPr="00646A34">
        <w:t>MARRIAGE FORMATION</w:t>
      </w:r>
      <w:r w:rsidR="00B21D67" w:rsidRPr="00646A34">
        <w:t>: This code r</w:t>
      </w:r>
      <w:r w:rsidR="00844E00" w:rsidRPr="00646A34">
        <w:t xml:space="preserve">efers to the formation of the respondent’s own marriage, regardless of whether it was a formal marriage or informal </w:t>
      </w:r>
      <w:r w:rsidR="00F53E72" w:rsidRPr="00646A34">
        <w:t xml:space="preserve">union </w:t>
      </w:r>
      <w:r w:rsidR="00844E00" w:rsidRPr="00646A34">
        <w:t xml:space="preserve">(living together as if married). If the respondent moved because of the marriage of someone else in her </w:t>
      </w:r>
      <w:r w:rsidR="00C251D8" w:rsidRPr="00646A34">
        <w:t>family</w:t>
      </w:r>
      <w:r w:rsidR="00844E00" w:rsidRPr="00646A34">
        <w:t>, record FAMILY REUNIFICATION/OTHER FAMILY RELATED REASON.</w:t>
      </w:r>
    </w:p>
    <w:p w14:paraId="65F25069" w14:textId="24185477" w:rsidR="00B8676B" w:rsidRPr="00646A34" w:rsidRDefault="00B8676B" w:rsidP="00EA2925">
      <w:pPr>
        <w:pStyle w:val="BodyText"/>
      </w:pPr>
    </w:p>
    <w:p w14:paraId="51DA3398" w14:textId="65FABE1A" w:rsidR="00B8676B" w:rsidRPr="00646A34" w:rsidRDefault="00B8676B" w:rsidP="00B8676B">
      <w:pPr>
        <w:pStyle w:val="BodyText"/>
      </w:pPr>
      <w:r w:rsidRPr="00646A34">
        <w:t>FAMILY REUNIFICATION/OTHER FAMILY REL</w:t>
      </w:r>
      <w:r w:rsidR="00844E00" w:rsidRPr="00646A34">
        <w:t>ATED REASON</w:t>
      </w:r>
      <w:r w:rsidR="00A91306" w:rsidRPr="00646A34">
        <w:t xml:space="preserve">: Use this code when the respondent’s main reason for moving was to remain together with her family or household or </w:t>
      </w:r>
      <w:r w:rsidR="00C251D8" w:rsidRPr="00646A34">
        <w:t>if she moved</w:t>
      </w:r>
      <w:r w:rsidR="00A91306" w:rsidRPr="00646A34">
        <w:t xml:space="preserve"> to reunite with her family.</w:t>
      </w:r>
    </w:p>
    <w:p w14:paraId="78315750" w14:textId="77777777" w:rsidR="00844E00" w:rsidRPr="00646A34" w:rsidRDefault="00844E00" w:rsidP="00EA2925">
      <w:pPr>
        <w:pStyle w:val="BodyText"/>
      </w:pPr>
    </w:p>
    <w:p w14:paraId="3DD4088F" w14:textId="4B068B5E" w:rsidR="00B8676B" w:rsidRPr="00646A34" w:rsidRDefault="00B8676B" w:rsidP="00EA2925">
      <w:pPr>
        <w:pStyle w:val="BodyText"/>
      </w:pPr>
      <w:r w:rsidRPr="00646A34">
        <w:t xml:space="preserve">FORCED DISPLACEMENT: </w:t>
      </w:r>
      <w:r w:rsidR="00C251D8" w:rsidRPr="00646A34">
        <w:t xml:space="preserve">this code refers to </w:t>
      </w:r>
      <w:r w:rsidR="00844E00" w:rsidRPr="00646A34">
        <w:t>a situation w</w:t>
      </w:r>
      <w:r w:rsidRPr="00646A34">
        <w:t xml:space="preserve">hen persons leave or flee their homes due to conflict, violence, </w:t>
      </w:r>
      <w:r w:rsidR="00B21D67" w:rsidRPr="00646A34">
        <w:t>persecution</w:t>
      </w:r>
      <w:r w:rsidR="00F53E72" w:rsidRPr="00646A34">
        <w:t>,</w:t>
      </w:r>
      <w:r w:rsidRPr="00646A34">
        <w:t xml:space="preserve"> and human rights violations</w:t>
      </w:r>
      <w:r w:rsidR="00844E00" w:rsidRPr="00646A34">
        <w:t>.</w:t>
      </w:r>
      <w:r w:rsidR="00B21D67" w:rsidRPr="00646A34">
        <w:t xml:space="preserve"> If a responded was forced to move because of a natural disaster</w:t>
      </w:r>
      <w:r w:rsidR="00C251D8" w:rsidRPr="00646A34">
        <w:t xml:space="preserve"> such as a flood, drought, earthquake, or volcanic eruption</w:t>
      </w:r>
      <w:r w:rsidR="00B21D67" w:rsidRPr="00646A34">
        <w:t>, record this under OTHER (SPECIFY).</w:t>
      </w:r>
    </w:p>
    <w:p w14:paraId="6C09FE57" w14:textId="77777777" w:rsidR="00B21D67" w:rsidRPr="00646A34" w:rsidRDefault="00B21D67" w:rsidP="00B15725">
      <w:pPr>
        <w:pStyle w:val="BodyText"/>
        <w:rPr>
          <w:u w:val="single"/>
        </w:rPr>
      </w:pPr>
    </w:p>
    <w:p w14:paraId="34C3E7B2" w14:textId="367C05CB" w:rsidR="00B15725" w:rsidRPr="00646A34" w:rsidRDefault="002E7676" w:rsidP="00B15725">
      <w:pPr>
        <w:pStyle w:val="BodyText"/>
        <w:rPr>
          <w:u w:val="single"/>
        </w:rPr>
      </w:pPr>
      <w:r w:rsidRPr="00646A34">
        <w:rPr>
          <w:u w:val="single"/>
        </w:rPr>
        <w:t xml:space="preserve">Q. </w:t>
      </w:r>
      <w:r w:rsidR="00CD65A0" w:rsidRPr="00646A34">
        <w:rPr>
          <w:u w:val="single"/>
        </w:rPr>
        <w:t>110</w:t>
      </w:r>
      <w:r w:rsidR="00B15725" w:rsidRPr="00646A34">
        <w:rPr>
          <w:u w:val="single"/>
        </w:rPr>
        <w:t>: MONTH AND YEAR OF BIRTH</w:t>
      </w:r>
    </w:p>
    <w:p w14:paraId="34C3E7B3" w14:textId="77777777" w:rsidR="00B15725" w:rsidRPr="00646A34" w:rsidRDefault="00B15725" w:rsidP="00B15725">
      <w:pPr>
        <w:pStyle w:val="BodyText"/>
      </w:pPr>
    </w:p>
    <w:p w14:paraId="34C3E7B4" w14:textId="2D1F3967" w:rsidR="00B15725" w:rsidRPr="00646A34" w:rsidRDefault="002E7676" w:rsidP="00B15725">
      <w:pPr>
        <w:pStyle w:val="BodyText"/>
      </w:pPr>
      <w:r w:rsidRPr="00646A34">
        <w:t>Qs. 1</w:t>
      </w:r>
      <w:r w:rsidR="00DB537D" w:rsidRPr="00646A34">
        <w:t>10</w:t>
      </w:r>
      <w:r w:rsidRPr="00646A34">
        <w:t xml:space="preserve"> and 1</w:t>
      </w:r>
      <w:r w:rsidR="00DB537D" w:rsidRPr="00646A34">
        <w:t>11</w:t>
      </w:r>
      <w:r w:rsidR="00B15725" w:rsidRPr="00646A34">
        <w:t xml:space="preserve"> must be asked independently of the information on the Household Questionnaire. Even if you already asked the respondent her age when you were completing the Household Questionnaire, you must ask again for her date of birth on the Wom</w:t>
      </w:r>
      <w:r w:rsidR="00EE5979" w:rsidRPr="00646A34">
        <w:t>a</w:t>
      </w:r>
      <w:r w:rsidR="00B15725" w:rsidRPr="00646A34">
        <w:t>n’s Questionnaire.</w:t>
      </w:r>
    </w:p>
    <w:p w14:paraId="34C3E7B5" w14:textId="77777777" w:rsidR="00B15725" w:rsidRPr="00646A34" w:rsidRDefault="00B15725" w:rsidP="00B15725">
      <w:pPr>
        <w:pStyle w:val="BodyText"/>
      </w:pPr>
    </w:p>
    <w:p w14:paraId="34C3E7B6" w14:textId="4579EC52" w:rsidR="00B15725" w:rsidRPr="00646A34" w:rsidRDefault="00B15725" w:rsidP="00B15725">
      <w:pPr>
        <w:pStyle w:val="BodyText"/>
      </w:pPr>
      <w:r w:rsidRPr="00646A34">
        <w:t>If the respondent knows her date of birth, write it in the appropriate boxes for MONTH and YEAR. You will need to convert the month into numbers. For this, January is ‘01</w:t>
      </w:r>
      <w:r w:rsidR="00A06B05" w:rsidRPr="00646A34">
        <w:t>,</w:t>
      </w:r>
      <w:r w:rsidRPr="00646A34">
        <w:t>’ February is ‘02</w:t>
      </w:r>
      <w:r w:rsidR="00A06B05" w:rsidRPr="00646A34">
        <w:t>,</w:t>
      </w:r>
      <w:r w:rsidRPr="00646A34">
        <w:t>’ March is ‘03</w:t>
      </w:r>
      <w:r w:rsidR="00A06B05" w:rsidRPr="00646A34">
        <w:t>,</w:t>
      </w:r>
      <w:r w:rsidRPr="00646A34">
        <w:t xml:space="preserve">’ and so on. If she does not know her month of birth, </w:t>
      </w:r>
      <w:r w:rsidR="00B929B9" w:rsidRPr="00646A34">
        <w:t>select</w:t>
      </w:r>
      <w:r w:rsidRPr="00646A34">
        <w:t xml:space="preserve"> ‘98’ for DON’T KNOW MONTH and ask her for the year of her birth. If she knows the year, write it in the boxes for YEAR. Try under all circumstances to obtain at least the year of birth. </w:t>
      </w:r>
    </w:p>
    <w:p w14:paraId="34C3E7B7" w14:textId="77777777" w:rsidR="00B15725" w:rsidRPr="00646A34" w:rsidRDefault="00B15725" w:rsidP="00B15725">
      <w:pPr>
        <w:pStyle w:val="BodyText"/>
      </w:pPr>
    </w:p>
    <w:p w14:paraId="536DDAC0" w14:textId="2DB30006" w:rsidR="00511D93" w:rsidRPr="00646A34" w:rsidRDefault="00B15725" w:rsidP="00B15725">
      <w:pPr>
        <w:pStyle w:val="BodyText"/>
        <w:rPr>
          <w:u w:val="single"/>
        </w:rPr>
      </w:pPr>
      <w:r w:rsidRPr="00646A34">
        <w:t xml:space="preserve">If the respondent is unable to provide this information, ask whether she has any documentation such as an identification card or a birth or baptismal certificate that might give her date of birth. </w:t>
      </w:r>
      <w:r w:rsidR="00B929B9" w:rsidRPr="00646A34">
        <w:t>Select</w:t>
      </w:r>
      <w:r w:rsidRPr="00646A34">
        <w:t xml:space="preserve"> ‘9998’ for DON’T KNOW YEAR only if the respondent does not know and cannot provide any record showing her birth date. </w:t>
      </w:r>
    </w:p>
    <w:p w14:paraId="6BD713F1" w14:textId="77777777" w:rsidR="00511D93" w:rsidRPr="00646A34" w:rsidRDefault="00511D93" w:rsidP="00B15725">
      <w:pPr>
        <w:pStyle w:val="BodyText"/>
        <w:rPr>
          <w:u w:val="single"/>
        </w:rPr>
      </w:pPr>
    </w:p>
    <w:p w14:paraId="6AFCCBCB" w14:textId="77777777" w:rsidR="00253FB6" w:rsidRDefault="00253FB6">
      <w:pPr>
        <w:rPr>
          <w:sz w:val="22"/>
          <w:szCs w:val="22"/>
          <w:u w:val="single"/>
        </w:rPr>
      </w:pPr>
      <w:r>
        <w:rPr>
          <w:u w:val="single"/>
        </w:rPr>
        <w:br w:type="page"/>
      </w:r>
    </w:p>
    <w:p w14:paraId="34C3E7BA" w14:textId="19F1C41A" w:rsidR="00B15725" w:rsidRPr="00646A34" w:rsidRDefault="002E7676" w:rsidP="00B15725">
      <w:pPr>
        <w:pStyle w:val="BodyText"/>
        <w:rPr>
          <w:u w:val="single"/>
        </w:rPr>
      </w:pPr>
      <w:r w:rsidRPr="00646A34">
        <w:rPr>
          <w:u w:val="single"/>
        </w:rPr>
        <w:lastRenderedPageBreak/>
        <w:t>Q. 1</w:t>
      </w:r>
      <w:r w:rsidR="005F0A1F" w:rsidRPr="00646A34">
        <w:rPr>
          <w:u w:val="single"/>
        </w:rPr>
        <w:t>11</w:t>
      </w:r>
      <w:r w:rsidR="00B15725" w:rsidRPr="00646A34">
        <w:rPr>
          <w:u w:val="single"/>
        </w:rPr>
        <w:t>: AGE</w:t>
      </w:r>
    </w:p>
    <w:p w14:paraId="34C3E7BB" w14:textId="77777777" w:rsidR="00B15725" w:rsidRPr="00646A34" w:rsidRDefault="00B15725" w:rsidP="00B15725">
      <w:pPr>
        <w:pStyle w:val="BodyText"/>
      </w:pPr>
    </w:p>
    <w:p w14:paraId="34C3E7BC" w14:textId="2F6B7106" w:rsidR="00B15725" w:rsidRPr="00646A34" w:rsidRDefault="00B15725" w:rsidP="00B15725">
      <w:pPr>
        <w:pStyle w:val="BodyText"/>
        <w:rPr>
          <w:b/>
          <w:u w:val="single"/>
        </w:rPr>
      </w:pPr>
      <w:r w:rsidRPr="00646A34">
        <w:t xml:space="preserve">This is one of the most important questions in the interview, since almost all analysis of the survey data depends on the respondent’s age. </w:t>
      </w:r>
      <w:r w:rsidRPr="00646A34">
        <w:rPr>
          <w:b/>
          <w:u w:val="single"/>
        </w:rPr>
        <w:t>You must</w:t>
      </w:r>
      <w:r w:rsidR="002E7676" w:rsidRPr="00646A34">
        <w:rPr>
          <w:b/>
          <w:u w:val="single"/>
        </w:rPr>
        <w:t xml:space="preserve"> ask Q. </w:t>
      </w:r>
      <w:r w:rsidR="00AA7134" w:rsidRPr="00646A34">
        <w:rPr>
          <w:b/>
          <w:u w:val="single"/>
        </w:rPr>
        <w:t xml:space="preserve">111 </w:t>
      </w:r>
      <w:r w:rsidRPr="00646A34">
        <w:rPr>
          <w:b/>
          <w:u w:val="single"/>
        </w:rPr>
        <w:t xml:space="preserve">even if the woman provided her </w:t>
      </w:r>
      <w:r w:rsidR="002E7676" w:rsidRPr="00646A34">
        <w:rPr>
          <w:b/>
          <w:u w:val="single"/>
        </w:rPr>
        <w:t xml:space="preserve">birth date in response to Q. </w:t>
      </w:r>
      <w:r w:rsidR="00AA7134" w:rsidRPr="00646A34">
        <w:rPr>
          <w:b/>
          <w:u w:val="single"/>
        </w:rPr>
        <w:t>110</w:t>
      </w:r>
      <w:r w:rsidRPr="00646A34">
        <w:rPr>
          <w:b/>
          <w:u w:val="single"/>
        </w:rPr>
        <w:t xml:space="preserve">. </w:t>
      </w:r>
    </w:p>
    <w:p w14:paraId="34C3E7BD" w14:textId="77777777" w:rsidR="00B15725" w:rsidRPr="00646A34" w:rsidRDefault="00B15725" w:rsidP="00B15725">
      <w:pPr>
        <w:pStyle w:val="BodyText"/>
      </w:pPr>
    </w:p>
    <w:p w14:paraId="0EEE08E1" w14:textId="28AE7505" w:rsidR="00544835" w:rsidRPr="00646A34" w:rsidRDefault="00B15725" w:rsidP="00B15725">
      <w:pPr>
        <w:pStyle w:val="BodyText"/>
      </w:pPr>
      <w:r w:rsidRPr="00646A34">
        <w:t xml:space="preserve">If the woman </w:t>
      </w:r>
      <w:r w:rsidRPr="00646A34">
        <w:rPr>
          <w:b/>
          <w:u w:val="single"/>
        </w:rPr>
        <w:t>knows</w:t>
      </w:r>
      <w:r w:rsidRPr="00646A34">
        <w:t xml:space="preserve"> her age, </w:t>
      </w:r>
      <w:r w:rsidR="00F53E72" w:rsidRPr="00646A34">
        <w:t>enter</w:t>
      </w:r>
      <w:r w:rsidRPr="00646A34">
        <w:t xml:space="preserve"> it in the space provided. </w:t>
      </w:r>
    </w:p>
    <w:p w14:paraId="4A38E6D1" w14:textId="77777777" w:rsidR="00544835" w:rsidRPr="00646A34" w:rsidRDefault="00544835" w:rsidP="00B15725">
      <w:pPr>
        <w:pStyle w:val="BodyText"/>
      </w:pPr>
    </w:p>
    <w:p w14:paraId="34C3E7BE" w14:textId="5CD749D9" w:rsidR="00B15725" w:rsidRPr="00646A34" w:rsidRDefault="00B15725" w:rsidP="00B15725">
      <w:pPr>
        <w:pStyle w:val="BodyText"/>
      </w:pPr>
      <w:r w:rsidRPr="00646A34">
        <w:t xml:space="preserve">If the woman </w:t>
      </w:r>
      <w:r w:rsidRPr="00646A34">
        <w:rPr>
          <w:b/>
          <w:u w:val="single"/>
        </w:rPr>
        <w:t>does not know</w:t>
      </w:r>
      <w:r w:rsidRPr="00646A34">
        <w:t xml:space="preserve"> her age, you will need to use one of the following methods to estimate her age.</w:t>
      </w:r>
    </w:p>
    <w:p w14:paraId="34C3E7BF" w14:textId="77777777" w:rsidR="00B15725" w:rsidRPr="00646A34" w:rsidRDefault="00B15725" w:rsidP="00B15725">
      <w:pPr>
        <w:pStyle w:val="BodyText"/>
      </w:pPr>
    </w:p>
    <w:p w14:paraId="34C3E7C0" w14:textId="55E20FA9" w:rsidR="00B15725" w:rsidRPr="00646A34" w:rsidRDefault="00B15725" w:rsidP="00B15725">
      <w:pPr>
        <w:pStyle w:val="BodyText"/>
        <w:tabs>
          <w:tab w:val="clear" w:pos="0"/>
        </w:tabs>
        <w:ind w:left="360"/>
      </w:pPr>
      <w:r w:rsidRPr="00646A34">
        <w:t xml:space="preserve">(a) If the </w:t>
      </w:r>
      <w:r w:rsidRPr="00646A34">
        <w:rPr>
          <w:b/>
          <w:u w:val="single"/>
        </w:rPr>
        <w:t>year of birth is reported</w:t>
      </w:r>
      <w:r w:rsidR="002E7676" w:rsidRPr="00646A34">
        <w:t xml:space="preserve"> in Q. </w:t>
      </w:r>
      <w:r w:rsidR="00AA7134" w:rsidRPr="00646A34">
        <w:t>110</w:t>
      </w:r>
      <w:r w:rsidRPr="00646A34">
        <w:t>, compute the woman’s age as follows:</w:t>
      </w:r>
    </w:p>
    <w:p w14:paraId="34C3E7C1" w14:textId="77777777" w:rsidR="00B15725" w:rsidRPr="00646A34" w:rsidRDefault="00B15725" w:rsidP="00B15725">
      <w:pPr>
        <w:pStyle w:val="BodyText"/>
      </w:pPr>
    </w:p>
    <w:p w14:paraId="34C3E7C2" w14:textId="28D69C97" w:rsidR="00B15725" w:rsidRPr="00646A34" w:rsidRDefault="00B15725" w:rsidP="00B15725">
      <w:pPr>
        <w:ind w:left="1080" w:hanging="360"/>
        <w:jc w:val="both"/>
        <w:rPr>
          <w:sz w:val="22"/>
        </w:rPr>
      </w:pPr>
      <w:r w:rsidRPr="00646A34">
        <w:rPr>
          <w:sz w:val="22"/>
        </w:rPr>
        <w:t>•</w:t>
      </w:r>
      <w:r w:rsidRPr="00646A34">
        <w:rPr>
          <w:sz w:val="22"/>
        </w:rPr>
        <w:tab/>
      </w:r>
      <w:r w:rsidRPr="00646A34">
        <w:rPr>
          <w:sz w:val="22"/>
          <w:u w:val="single"/>
        </w:rPr>
        <w:t>Already celebrated birthday in the current year</w:t>
      </w:r>
      <w:r w:rsidRPr="00646A34">
        <w:rPr>
          <w:sz w:val="22"/>
        </w:rPr>
        <w:t>. If the woman has had her birthday in the current year, subtract the year of birth from the current year [</w:t>
      </w:r>
      <w:r w:rsidR="0086750D" w:rsidRPr="00646A34">
        <w:rPr>
          <w:sz w:val="22"/>
        </w:rPr>
        <w:t>20</w:t>
      </w:r>
      <w:r w:rsidR="00544835" w:rsidRPr="00646A34">
        <w:rPr>
          <w:sz w:val="22"/>
        </w:rPr>
        <w:t>20</w:t>
      </w:r>
      <w:r w:rsidRPr="00646A34">
        <w:rPr>
          <w:sz w:val="22"/>
        </w:rPr>
        <w:t xml:space="preserve">]. </w:t>
      </w:r>
    </w:p>
    <w:p w14:paraId="34C3E7C3" w14:textId="4C420C05" w:rsidR="00B15725" w:rsidRPr="00646A34" w:rsidRDefault="00B15725" w:rsidP="00B15725">
      <w:pPr>
        <w:ind w:left="1080" w:hanging="360"/>
        <w:jc w:val="both"/>
        <w:rPr>
          <w:sz w:val="22"/>
        </w:rPr>
      </w:pPr>
      <w:r w:rsidRPr="00646A34">
        <w:rPr>
          <w:sz w:val="22"/>
        </w:rPr>
        <w:t>•</w:t>
      </w:r>
      <w:r w:rsidRPr="00646A34">
        <w:rPr>
          <w:sz w:val="22"/>
        </w:rPr>
        <w:tab/>
      </w:r>
      <w:r w:rsidRPr="00646A34">
        <w:rPr>
          <w:sz w:val="22"/>
          <w:u w:val="single"/>
        </w:rPr>
        <w:t>Not yet celebrated birthday in the current year</w:t>
      </w:r>
      <w:r w:rsidRPr="00646A34">
        <w:rPr>
          <w:sz w:val="22"/>
        </w:rPr>
        <w:t>. If the woman has not yet had her birthday in the current year, subtract the year of birth from last year [</w:t>
      </w:r>
      <w:r w:rsidR="00DE401B" w:rsidRPr="00646A34">
        <w:rPr>
          <w:sz w:val="22"/>
        </w:rPr>
        <w:t>201</w:t>
      </w:r>
      <w:r w:rsidR="00544835" w:rsidRPr="00646A34">
        <w:rPr>
          <w:sz w:val="22"/>
        </w:rPr>
        <w:t>9</w:t>
      </w:r>
      <w:r w:rsidRPr="00646A34">
        <w:rPr>
          <w:sz w:val="22"/>
        </w:rPr>
        <w:t xml:space="preserve">]. </w:t>
      </w:r>
    </w:p>
    <w:p w14:paraId="34C3E7C4" w14:textId="0B39178F" w:rsidR="00B15725" w:rsidRPr="00646A34" w:rsidRDefault="00B15725" w:rsidP="00B15725">
      <w:pPr>
        <w:ind w:left="1080" w:hanging="360"/>
        <w:jc w:val="both"/>
        <w:rPr>
          <w:sz w:val="22"/>
        </w:rPr>
      </w:pPr>
      <w:r w:rsidRPr="00646A34">
        <w:rPr>
          <w:sz w:val="22"/>
        </w:rPr>
        <w:t>•</w:t>
      </w:r>
      <w:r w:rsidRPr="00646A34">
        <w:rPr>
          <w:sz w:val="22"/>
        </w:rPr>
        <w:tab/>
      </w:r>
      <w:r w:rsidRPr="00646A34">
        <w:rPr>
          <w:sz w:val="22"/>
          <w:u w:val="single"/>
        </w:rPr>
        <w:t>Does not know when her birthday is</w:t>
      </w:r>
      <w:r w:rsidRPr="00646A34">
        <w:rPr>
          <w:sz w:val="22"/>
        </w:rPr>
        <w:t>. If the woman does not keep track of the time within a year when her birthday falls, it is sufficient to subtract year of birth from the current year [20</w:t>
      </w:r>
      <w:r w:rsidR="00544835" w:rsidRPr="00646A34">
        <w:rPr>
          <w:sz w:val="22"/>
        </w:rPr>
        <w:t>20</w:t>
      </w:r>
      <w:r w:rsidRPr="00646A34">
        <w:rPr>
          <w:sz w:val="22"/>
        </w:rPr>
        <w:t>].</w:t>
      </w:r>
    </w:p>
    <w:p w14:paraId="2DE030BF" w14:textId="77777777" w:rsidR="00B75EEB" w:rsidRPr="00646A34" w:rsidRDefault="00B75EEB" w:rsidP="00B15725">
      <w:pPr>
        <w:ind w:left="1080" w:hanging="360"/>
        <w:jc w:val="both"/>
        <w:rPr>
          <w:sz w:val="22"/>
        </w:rPr>
      </w:pPr>
    </w:p>
    <w:p w14:paraId="0CBAE3AF" w14:textId="716BCEEB" w:rsidR="00B75EEB" w:rsidRPr="00646A34" w:rsidRDefault="00B75EEB" w:rsidP="00B75EEB">
      <w:pPr>
        <w:ind w:left="720"/>
        <w:jc w:val="both"/>
        <w:rPr>
          <w:sz w:val="22"/>
        </w:rPr>
      </w:pPr>
      <w:r w:rsidRPr="00646A34">
        <w:rPr>
          <w:sz w:val="22"/>
        </w:rPr>
        <w:t>Tell the respondent the age you computed as she should know this information about herself.</w:t>
      </w:r>
      <w:r w:rsidR="009178BF" w:rsidRPr="00646A34">
        <w:rPr>
          <w:sz w:val="22"/>
        </w:rPr>
        <w:t xml:space="preserve"> </w:t>
      </w:r>
      <w:r w:rsidRPr="00646A34">
        <w:rPr>
          <w:sz w:val="22"/>
        </w:rPr>
        <w:t xml:space="preserve">If she does not believe that the age you computed is her correct age, confirm </w:t>
      </w:r>
      <w:r w:rsidR="000E7DB8" w:rsidRPr="00646A34">
        <w:rPr>
          <w:sz w:val="22"/>
        </w:rPr>
        <w:t xml:space="preserve">that </w:t>
      </w:r>
      <w:r w:rsidRPr="00646A34">
        <w:rPr>
          <w:sz w:val="22"/>
        </w:rPr>
        <w:t>the year of birth she provided is correct.</w:t>
      </w:r>
    </w:p>
    <w:p w14:paraId="34C3E7C5" w14:textId="77777777" w:rsidR="00B15725" w:rsidRPr="00646A34" w:rsidRDefault="00B15725" w:rsidP="00B15725">
      <w:pPr>
        <w:pStyle w:val="BodyText"/>
      </w:pPr>
    </w:p>
    <w:p w14:paraId="34C3E7C6" w14:textId="05AC6888" w:rsidR="00B15725" w:rsidRPr="00646A34" w:rsidRDefault="00B15725" w:rsidP="00B15725">
      <w:pPr>
        <w:pStyle w:val="BodyText"/>
        <w:tabs>
          <w:tab w:val="clear" w:pos="0"/>
        </w:tabs>
        <w:ind w:left="360"/>
      </w:pPr>
      <w:r w:rsidRPr="00646A34">
        <w:t>(b)</w:t>
      </w:r>
      <w:r w:rsidRPr="00646A34">
        <w:tab/>
        <w:t xml:space="preserve">If the woman </w:t>
      </w:r>
      <w:r w:rsidRPr="00646A34">
        <w:rPr>
          <w:b/>
          <w:u w:val="single"/>
        </w:rPr>
        <w:t>does not know</w:t>
      </w:r>
      <w:r w:rsidRPr="00646A34">
        <w:t xml:space="preserve"> her age, and</w:t>
      </w:r>
      <w:r w:rsidR="00053C0C" w:rsidRPr="00646A34">
        <w:t xml:space="preserve"> the</w:t>
      </w:r>
      <w:r w:rsidRPr="00646A34">
        <w:t xml:space="preserve"> </w:t>
      </w:r>
      <w:r w:rsidRPr="00646A34">
        <w:rPr>
          <w:b/>
          <w:u w:val="single"/>
        </w:rPr>
        <w:t>year of birth is not reported</w:t>
      </w:r>
      <w:r w:rsidR="002E7676" w:rsidRPr="00646A34">
        <w:t xml:space="preserve"> in Q. 1</w:t>
      </w:r>
      <w:r w:rsidR="003A61A9" w:rsidRPr="00646A34">
        <w:t>10</w:t>
      </w:r>
      <w:r w:rsidRPr="00646A34">
        <w:t xml:space="preserve">, you will have to probe to try to estimate her age. There are several ways to probe for age: </w:t>
      </w:r>
    </w:p>
    <w:p w14:paraId="34C3E7C7" w14:textId="77777777" w:rsidR="00B15725" w:rsidRPr="00646A34" w:rsidRDefault="00B15725" w:rsidP="00B15725">
      <w:pPr>
        <w:pStyle w:val="BodyText"/>
      </w:pPr>
    </w:p>
    <w:p w14:paraId="34C3E7C8" w14:textId="77777777" w:rsidR="00B15725" w:rsidRPr="00646A34" w:rsidRDefault="00B15725" w:rsidP="00B15725">
      <w:pPr>
        <w:ind w:left="720"/>
        <w:jc w:val="both"/>
        <w:rPr>
          <w:sz w:val="22"/>
        </w:rPr>
      </w:pPr>
      <w:r w:rsidRPr="00646A34">
        <w:rPr>
          <w:sz w:val="22"/>
        </w:rPr>
        <w:t xml:space="preserve">1) Ask the respondent how old she was when she got married or had her first child, and then try to estimate how long ago she got married or had her first child. </w:t>
      </w:r>
    </w:p>
    <w:p w14:paraId="34C3E7C9" w14:textId="77777777" w:rsidR="00B15725" w:rsidRPr="00646A34" w:rsidRDefault="00B15725" w:rsidP="00B15725">
      <w:pPr>
        <w:pStyle w:val="BodyText"/>
      </w:pPr>
    </w:p>
    <w:p w14:paraId="34C3E7CA" w14:textId="77777777" w:rsidR="00B15725" w:rsidRPr="00646A34" w:rsidRDefault="00B15725" w:rsidP="00B15725">
      <w:pPr>
        <w:ind w:left="720"/>
        <w:jc w:val="both"/>
        <w:rPr>
          <w:iCs/>
          <w:sz w:val="22"/>
        </w:rPr>
      </w:pPr>
      <w:r w:rsidRPr="00646A34">
        <w:rPr>
          <w:i/>
          <w:iCs/>
          <w:sz w:val="22"/>
        </w:rPr>
        <w:t>Example</w:t>
      </w:r>
      <w:r w:rsidRPr="00646A34">
        <w:rPr>
          <w:iCs/>
          <w:sz w:val="22"/>
        </w:rPr>
        <w:t>: If she says she was 19 years old when she had her first child and that the child is now 12 years old, she is probably 31 years old.</w:t>
      </w:r>
    </w:p>
    <w:p w14:paraId="34C3E7CB" w14:textId="77777777" w:rsidR="00B15725" w:rsidRPr="00646A34" w:rsidRDefault="00B15725" w:rsidP="00B15725">
      <w:pPr>
        <w:pStyle w:val="BodyText"/>
      </w:pPr>
    </w:p>
    <w:p w14:paraId="34C3E7CC" w14:textId="77777777" w:rsidR="00B15725" w:rsidRPr="00646A34" w:rsidRDefault="00B15725" w:rsidP="00B15725">
      <w:pPr>
        <w:ind w:left="720"/>
        <w:jc w:val="both"/>
        <w:rPr>
          <w:sz w:val="22"/>
        </w:rPr>
      </w:pPr>
      <w:r w:rsidRPr="00646A34">
        <w:rPr>
          <w:sz w:val="22"/>
        </w:rPr>
        <w:t xml:space="preserve">2) Relate her age to that of someone else in the household whose age is more reliably known. </w:t>
      </w:r>
    </w:p>
    <w:p w14:paraId="34C3E7CD" w14:textId="77777777" w:rsidR="00B15725" w:rsidRPr="00646A34" w:rsidRDefault="00B15725" w:rsidP="00B15725">
      <w:pPr>
        <w:ind w:left="720"/>
        <w:jc w:val="both"/>
        <w:rPr>
          <w:sz w:val="22"/>
        </w:rPr>
      </w:pPr>
    </w:p>
    <w:p w14:paraId="34C3E7CE" w14:textId="0424262C" w:rsidR="00B15725" w:rsidRPr="00646A34" w:rsidRDefault="00B15725" w:rsidP="00B15725">
      <w:pPr>
        <w:ind w:left="720"/>
        <w:jc w:val="both"/>
        <w:rPr>
          <w:sz w:val="22"/>
        </w:rPr>
      </w:pPr>
      <w:r w:rsidRPr="00646A34">
        <w:rPr>
          <w:sz w:val="22"/>
        </w:rPr>
        <w:t xml:space="preserve">3) Try to determine how old she was at the time of an important event such as </w:t>
      </w:r>
      <w:r w:rsidR="00EF021D" w:rsidRPr="00646A34">
        <w:rPr>
          <w:sz w:val="22"/>
        </w:rPr>
        <w:t xml:space="preserve">a </w:t>
      </w:r>
      <w:r w:rsidRPr="00646A34">
        <w:rPr>
          <w:sz w:val="22"/>
        </w:rPr>
        <w:t>war, flood, earthquake, change in political regime, etc. and add her age at that time to the number of years that have passed since the event.</w:t>
      </w:r>
    </w:p>
    <w:p w14:paraId="34C3E7CF" w14:textId="77777777" w:rsidR="00B15725" w:rsidRPr="00646A34" w:rsidRDefault="00B15725" w:rsidP="00B15725">
      <w:pPr>
        <w:pStyle w:val="BodyText"/>
      </w:pPr>
    </w:p>
    <w:p w14:paraId="34C3E7D0" w14:textId="77777777" w:rsidR="00B15725" w:rsidRPr="00646A34" w:rsidRDefault="00B15725" w:rsidP="00B15725">
      <w:pPr>
        <w:pStyle w:val="BodyText"/>
        <w:tabs>
          <w:tab w:val="clear" w:pos="0"/>
        </w:tabs>
        <w:ind w:left="360"/>
      </w:pPr>
      <w:r w:rsidRPr="00646A34">
        <w:t>(c)</w:t>
      </w:r>
      <w:r w:rsidRPr="00646A34">
        <w:tab/>
        <w:t xml:space="preserve">The woman </w:t>
      </w:r>
      <w:r w:rsidRPr="00646A34">
        <w:rPr>
          <w:b/>
          <w:u w:val="single"/>
        </w:rPr>
        <w:t>does not know</w:t>
      </w:r>
      <w:r w:rsidRPr="00646A34">
        <w:t xml:space="preserve"> her age and probing did not help.</w:t>
      </w:r>
    </w:p>
    <w:p w14:paraId="34C3E7D1" w14:textId="77777777" w:rsidR="00B15725" w:rsidRPr="00646A34" w:rsidRDefault="00B15725" w:rsidP="00B15725">
      <w:pPr>
        <w:pStyle w:val="BodyText"/>
      </w:pPr>
    </w:p>
    <w:p w14:paraId="34C3E7D2" w14:textId="5BCB7519" w:rsidR="00B15725" w:rsidRPr="00646A34" w:rsidRDefault="00B15725" w:rsidP="00B15725">
      <w:pPr>
        <w:ind w:left="720"/>
        <w:jc w:val="both"/>
        <w:rPr>
          <w:sz w:val="22"/>
        </w:rPr>
      </w:pPr>
      <w:r w:rsidRPr="00646A34">
        <w:rPr>
          <w:sz w:val="22"/>
        </w:rPr>
        <w:t>If probing does not help in determining the respondent’s age and date of birth was not recorded in Q. 1</w:t>
      </w:r>
      <w:r w:rsidR="003A61A9" w:rsidRPr="00646A34">
        <w:rPr>
          <w:sz w:val="22"/>
        </w:rPr>
        <w:t>11</w:t>
      </w:r>
      <w:r w:rsidRPr="00646A34">
        <w:rPr>
          <w:sz w:val="22"/>
        </w:rPr>
        <w:t>, you will have to estimate her age. Remember, this is a last resort to be used only when all your efforts at probing have failed.</w:t>
      </w:r>
    </w:p>
    <w:p w14:paraId="34C3E7D3" w14:textId="77777777" w:rsidR="00B15725" w:rsidRPr="00646A34" w:rsidRDefault="00B15725" w:rsidP="00B15725">
      <w:pPr>
        <w:pStyle w:val="BodyText"/>
      </w:pPr>
    </w:p>
    <w:p w14:paraId="34C3E7D4" w14:textId="77777777" w:rsidR="00B15725" w:rsidRPr="00646A34" w:rsidRDefault="00B15725" w:rsidP="00B15725">
      <w:pPr>
        <w:pStyle w:val="BodyText"/>
        <w:rPr>
          <w:b/>
        </w:rPr>
      </w:pPr>
      <w:r w:rsidRPr="00646A34">
        <w:rPr>
          <w:b/>
        </w:rPr>
        <w:t>Checking Consistency of Birth Date and Age Responses</w:t>
      </w:r>
    </w:p>
    <w:p w14:paraId="34C3E7D5" w14:textId="77777777" w:rsidR="00B15725" w:rsidRPr="00646A34" w:rsidRDefault="00B15725" w:rsidP="00B15725">
      <w:pPr>
        <w:pStyle w:val="BodyText"/>
      </w:pPr>
    </w:p>
    <w:p w14:paraId="4B46DA71" w14:textId="2500675D" w:rsidR="00F5020F" w:rsidRPr="00646A34" w:rsidRDefault="00B15725" w:rsidP="00B15725">
      <w:pPr>
        <w:pStyle w:val="BodyText"/>
      </w:pPr>
      <w:r w:rsidRPr="00646A34">
        <w:t>I</w:t>
      </w:r>
      <w:r w:rsidR="002E7676" w:rsidRPr="00646A34">
        <w:t xml:space="preserve">f the woman </w:t>
      </w:r>
      <w:r w:rsidR="00EA0AE5" w:rsidRPr="00646A34">
        <w:t>provides</w:t>
      </w:r>
      <w:r w:rsidRPr="00646A34">
        <w:t xml:space="preserve"> both her birth date and her age</w:t>
      </w:r>
      <w:r w:rsidR="005500B6" w:rsidRPr="00646A34">
        <w:t xml:space="preserve"> in Qs. 110 and 111</w:t>
      </w:r>
      <w:r w:rsidRPr="00646A34">
        <w:t xml:space="preserve">, </w:t>
      </w:r>
      <w:r w:rsidR="00F5020F" w:rsidRPr="00646A34">
        <w:t xml:space="preserve">the CAPI program will alert you if the responses are inconsistent. The program, however, will not tell you which piece(s) of information (her birth date, her age, or both her birth date and age) are incorrect. </w:t>
      </w:r>
    </w:p>
    <w:p w14:paraId="6E1067D8" w14:textId="77777777" w:rsidR="00F5020F" w:rsidRPr="00646A34" w:rsidRDefault="00F5020F" w:rsidP="00B15725">
      <w:pPr>
        <w:pStyle w:val="BodyText"/>
      </w:pPr>
    </w:p>
    <w:p w14:paraId="34C3E7D6" w14:textId="1B8A19A7" w:rsidR="00B15725" w:rsidRPr="00646A34" w:rsidRDefault="00F5020F" w:rsidP="00B15725">
      <w:pPr>
        <w:pStyle w:val="BodyText"/>
      </w:pPr>
      <w:r w:rsidRPr="00646A34">
        <w:t xml:space="preserve">To understand the situations when the CAPI program will alert you that the responses are inconsistent, it is helpful to practice </w:t>
      </w:r>
      <w:r w:rsidR="00C43DF9" w:rsidRPr="00646A34">
        <w:t>performing the</w:t>
      </w:r>
      <w:r w:rsidRPr="00646A34">
        <w:t xml:space="preserve"> consistency </w:t>
      </w:r>
      <w:r w:rsidR="00C43DF9" w:rsidRPr="00646A34">
        <w:t xml:space="preserve">check </w:t>
      </w:r>
      <w:r w:rsidRPr="00646A34">
        <w:t xml:space="preserve">manually. </w:t>
      </w:r>
      <w:r w:rsidR="00B15725" w:rsidRPr="00646A34">
        <w:t xml:space="preserve">There are two methods for checking whether the age and year of birth are consistent: the </w:t>
      </w:r>
      <w:r w:rsidR="00B15725" w:rsidRPr="00646A34">
        <w:rPr>
          <w:b/>
        </w:rPr>
        <w:t>arithmetic method</w:t>
      </w:r>
      <w:r w:rsidR="00B15725" w:rsidRPr="00646A34">
        <w:t xml:space="preserve"> and the </w:t>
      </w:r>
      <w:r w:rsidR="00B15725" w:rsidRPr="00646A34">
        <w:rPr>
          <w:b/>
        </w:rPr>
        <w:t>chart method</w:t>
      </w:r>
      <w:r w:rsidR="00B15725" w:rsidRPr="00646A34">
        <w:t xml:space="preserve">. A </w:t>
      </w:r>
      <w:r w:rsidR="00B15725" w:rsidRPr="00646A34">
        <w:lastRenderedPageBreak/>
        <w:t>detailed description of each method follows. You may use either method to check the consistency of birth date and age information.</w:t>
      </w:r>
    </w:p>
    <w:p w14:paraId="34C3E7D7" w14:textId="77777777" w:rsidR="00B15725" w:rsidRPr="00646A34" w:rsidRDefault="00B15725" w:rsidP="00B15725">
      <w:pPr>
        <w:pStyle w:val="BodyText"/>
      </w:pPr>
    </w:p>
    <w:p w14:paraId="34C3E7D8" w14:textId="77777777" w:rsidR="00B15725" w:rsidRPr="00646A34" w:rsidRDefault="00B15725" w:rsidP="00B15725">
      <w:pPr>
        <w:pStyle w:val="BodyText"/>
        <w:rPr>
          <w:b/>
          <w:u w:val="single"/>
        </w:rPr>
      </w:pPr>
      <w:r w:rsidRPr="00646A34">
        <w:rPr>
          <w:b/>
          <w:u w:val="single"/>
        </w:rPr>
        <w:t>Arithmetic Method</w:t>
      </w:r>
    </w:p>
    <w:p w14:paraId="34C3E7D9" w14:textId="77777777" w:rsidR="00B15725" w:rsidRPr="00646A34" w:rsidRDefault="00B15725" w:rsidP="00B15725">
      <w:pPr>
        <w:pStyle w:val="BodyText"/>
      </w:pPr>
    </w:p>
    <w:p w14:paraId="34C3E7DA" w14:textId="4713DBEF" w:rsidR="00B15725" w:rsidRPr="00646A34" w:rsidRDefault="00B15725" w:rsidP="00B15725">
      <w:pPr>
        <w:pStyle w:val="BodyText"/>
      </w:pPr>
      <w:r w:rsidRPr="00646A34">
        <w:t xml:space="preserve">The arithmetic procedure requires that you first calculate the sum </w:t>
      </w:r>
      <w:r w:rsidR="0086750D" w:rsidRPr="00646A34">
        <w:t xml:space="preserve">of </w:t>
      </w:r>
      <w:r w:rsidRPr="00646A34">
        <w:t xml:space="preserve">the year of birth and the age. </w:t>
      </w:r>
      <w:r w:rsidR="00BF69E4" w:rsidRPr="00646A34">
        <w:t>A</w:t>
      </w:r>
      <w:r w:rsidRPr="00646A34">
        <w:t>pply one of the following rules to determine if these responses are consistent.</w:t>
      </w:r>
    </w:p>
    <w:p w14:paraId="34C3E7DB" w14:textId="77777777" w:rsidR="00B15725" w:rsidRPr="00646A34" w:rsidRDefault="00B15725" w:rsidP="00B15725">
      <w:pPr>
        <w:pStyle w:val="BodyText"/>
      </w:pPr>
    </w:p>
    <w:p w14:paraId="34C3E7DC" w14:textId="54DBDAE3" w:rsidR="00B15725" w:rsidRPr="00646A34" w:rsidRDefault="00B15725" w:rsidP="00B15725">
      <w:pPr>
        <w:pStyle w:val="BodyText"/>
      </w:pPr>
      <w:r w:rsidRPr="00646A34">
        <w:t>(1) IF BOTH MONTH AND Y</w:t>
      </w:r>
      <w:r w:rsidR="002E7676" w:rsidRPr="00646A34">
        <w:t xml:space="preserve">EAR ARE RECORDED IN </w:t>
      </w:r>
      <w:r w:rsidR="00BF69E4" w:rsidRPr="00646A34">
        <w:t>Q.</w:t>
      </w:r>
      <w:r w:rsidR="002E7676" w:rsidRPr="00646A34">
        <w:t xml:space="preserve"> 1</w:t>
      </w:r>
      <w:r w:rsidR="00B3298E" w:rsidRPr="00646A34">
        <w:t>10</w:t>
      </w:r>
      <w:r w:rsidR="00BF69E4" w:rsidRPr="00646A34">
        <w:t>:</w:t>
      </w:r>
    </w:p>
    <w:p w14:paraId="34C3E7DD" w14:textId="77777777" w:rsidR="00B15725" w:rsidRPr="00646A34" w:rsidRDefault="00B15725" w:rsidP="00B15725">
      <w:pPr>
        <w:pStyle w:val="BodyText"/>
      </w:pPr>
    </w:p>
    <w:p w14:paraId="34C3E7DE" w14:textId="43E5EB9B" w:rsidR="00B15725" w:rsidRPr="00646A34" w:rsidRDefault="00B15725" w:rsidP="00B15725">
      <w:pPr>
        <w:ind w:left="1080" w:hanging="360"/>
        <w:jc w:val="both"/>
        <w:rPr>
          <w:sz w:val="22"/>
        </w:rPr>
      </w:pPr>
      <w:r w:rsidRPr="00646A34">
        <w:rPr>
          <w:sz w:val="22"/>
        </w:rPr>
        <w:t>•</w:t>
      </w:r>
      <w:r w:rsidRPr="00646A34">
        <w:rPr>
          <w:sz w:val="22"/>
        </w:rPr>
        <w:tab/>
        <w:t xml:space="preserve">If the month of birth is </w:t>
      </w:r>
      <w:r w:rsidRPr="00646A34">
        <w:rPr>
          <w:sz w:val="22"/>
          <w:u w:val="single"/>
        </w:rPr>
        <w:t>before</w:t>
      </w:r>
      <w:r w:rsidRPr="00646A34">
        <w:rPr>
          <w:sz w:val="22"/>
        </w:rPr>
        <w:t xml:space="preserve"> the month of interview (the respondent has had her birthday this year), then her age plus the year of birth should e</w:t>
      </w:r>
      <w:r w:rsidR="00354F2C" w:rsidRPr="00646A34">
        <w:rPr>
          <w:sz w:val="22"/>
        </w:rPr>
        <w:t>qual the year of interview [20</w:t>
      </w:r>
      <w:r w:rsidR="00544835" w:rsidRPr="00646A34">
        <w:rPr>
          <w:sz w:val="22"/>
        </w:rPr>
        <w:t>20</w:t>
      </w:r>
      <w:r w:rsidRPr="00646A34">
        <w:rPr>
          <w:sz w:val="22"/>
        </w:rPr>
        <w:t>].</w:t>
      </w:r>
    </w:p>
    <w:p w14:paraId="34C3E7DF" w14:textId="77777777" w:rsidR="00B15725" w:rsidRPr="00646A34" w:rsidRDefault="00B15725" w:rsidP="00B15725">
      <w:pPr>
        <w:ind w:left="1440"/>
        <w:jc w:val="both"/>
        <w:rPr>
          <w:sz w:val="22"/>
        </w:rPr>
      </w:pPr>
    </w:p>
    <w:p w14:paraId="34C3E7E0" w14:textId="6417112C" w:rsidR="00B15725" w:rsidRPr="00646A34" w:rsidRDefault="00B15725" w:rsidP="00B15725">
      <w:pPr>
        <w:ind w:left="1440"/>
        <w:jc w:val="both"/>
        <w:rPr>
          <w:sz w:val="22"/>
        </w:rPr>
      </w:pPr>
      <w:r w:rsidRPr="00646A34">
        <w:rPr>
          <w:i/>
          <w:sz w:val="22"/>
        </w:rPr>
        <w:t>Example</w:t>
      </w:r>
      <w:r w:rsidRPr="00646A34">
        <w:rPr>
          <w:sz w:val="22"/>
        </w:rPr>
        <w:t>: A respondent that you interview in July [20</w:t>
      </w:r>
      <w:r w:rsidR="00544835" w:rsidRPr="00646A34">
        <w:rPr>
          <w:sz w:val="22"/>
        </w:rPr>
        <w:t>20</w:t>
      </w:r>
      <w:r w:rsidRPr="00646A34">
        <w:rPr>
          <w:sz w:val="22"/>
        </w:rPr>
        <w:t xml:space="preserve">] tells you that she was born in January </w:t>
      </w:r>
      <w:r w:rsidR="00A10579" w:rsidRPr="00646A34">
        <w:rPr>
          <w:sz w:val="22"/>
        </w:rPr>
        <w:t>[</w:t>
      </w:r>
      <w:r w:rsidRPr="00646A34">
        <w:rPr>
          <w:sz w:val="22"/>
        </w:rPr>
        <w:t>19</w:t>
      </w:r>
      <w:r w:rsidR="00544835" w:rsidRPr="00646A34">
        <w:rPr>
          <w:sz w:val="22"/>
        </w:rPr>
        <w:t>74</w:t>
      </w:r>
      <w:r w:rsidR="00A10579" w:rsidRPr="00646A34">
        <w:rPr>
          <w:sz w:val="22"/>
        </w:rPr>
        <w:t>]</w:t>
      </w:r>
      <w:r w:rsidRPr="00646A34">
        <w:rPr>
          <w:sz w:val="22"/>
        </w:rPr>
        <w:t xml:space="preserve"> and is 46 years old. Her responses are </w:t>
      </w:r>
      <w:r w:rsidRPr="00646A34">
        <w:rPr>
          <w:b/>
          <w:sz w:val="22"/>
        </w:rPr>
        <w:t>consistent</w:t>
      </w:r>
      <w:r w:rsidRPr="00646A34">
        <w:rPr>
          <w:sz w:val="22"/>
        </w:rPr>
        <w:t xml:space="preserve">, i.e., her month of birth (January) is before the month of interview (July) and the year of birth </w:t>
      </w:r>
      <w:r w:rsidR="005500B6" w:rsidRPr="00646A34">
        <w:rPr>
          <w:sz w:val="22"/>
        </w:rPr>
        <w:t>[</w:t>
      </w:r>
      <w:r w:rsidRPr="00646A34">
        <w:rPr>
          <w:sz w:val="22"/>
        </w:rPr>
        <w:t>(</w:t>
      </w:r>
      <w:r w:rsidR="005E5E9A" w:rsidRPr="00646A34">
        <w:rPr>
          <w:sz w:val="22"/>
        </w:rPr>
        <w:t>19</w:t>
      </w:r>
      <w:r w:rsidR="00544835" w:rsidRPr="00646A34">
        <w:rPr>
          <w:sz w:val="22"/>
        </w:rPr>
        <w:t>74</w:t>
      </w:r>
      <w:r w:rsidRPr="00646A34">
        <w:rPr>
          <w:sz w:val="22"/>
        </w:rPr>
        <w:t>)</w:t>
      </w:r>
      <w:r w:rsidR="005500B6" w:rsidRPr="00646A34">
        <w:rPr>
          <w:sz w:val="22"/>
        </w:rPr>
        <w:t>]</w:t>
      </w:r>
      <w:r w:rsidRPr="00646A34">
        <w:rPr>
          <w:sz w:val="22"/>
        </w:rPr>
        <w:t xml:space="preserve"> and age (46) sum to the year of interview </w:t>
      </w:r>
      <w:r w:rsidR="001904BE" w:rsidRPr="00646A34">
        <w:rPr>
          <w:sz w:val="22"/>
        </w:rPr>
        <w:t>[</w:t>
      </w:r>
      <w:r w:rsidRPr="00646A34">
        <w:rPr>
          <w:sz w:val="22"/>
        </w:rPr>
        <w:t>(</w:t>
      </w:r>
      <w:r w:rsidR="005E5E9A" w:rsidRPr="00646A34">
        <w:rPr>
          <w:sz w:val="22"/>
        </w:rPr>
        <w:t>20</w:t>
      </w:r>
      <w:r w:rsidR="00544835" w:rsidRPr="00646A34">
        <w:rPr>
          <w:sz w:val="22"/>
        </w:rPr>
        <w:t>20</w:t>
      </w:r>
      <w:r w:rsidRPr="00646A34">
        <w:rPr>
          <w:sz w:val="22"/>
        </w:rPr>
        <w:t>)</w:t>
      </w:r>
      <w:r w:rsidR="001904BE" w:rsidRPr="00646A34">
        <w:rPr>
          <w:sz w:val="22"/>
        </w:rPr>
        <w:t>]</w:t>
      </w:r>
      <w:r w:rsidRPr="00646A34">
        <w:rPr>
          <w:sz w:val="22"/>
        </w:rPr>
        <w:t>.</w:t>
      </w:r>
    </w:p>
    <w:p w14:paraId="34C3E7E1" w14:textId="77777777" w:rsidR="00B15725" w:rsidRPr="00646A34" w:rsidRDefault="00B15725" w:rsidP="00B15725">
      <w:pPr>
        <w:ind w:left="1440"/>
        <w:jc w:val="both"/>
        <w:rPr>
          <w:sz w:val="22"/>
        </w:rPr>
      </w:pPr>
    </w:p>
    <w:p w14:paraId="34C3E7E2" w14:textId="6F1DBA5B" w:rsidR="00B15725" w:rsidRPr="00646A34" w:rsidRDefault="00B15725" w:rsidP="00B15725">
      <w:pPr>
        <w:ind w:left="1440"/>
        <w:jc w:val="both"/>
        <w:rPr>
          <w:sz w:val="22"/>
        </w:rPr>
      </w:pPr>
      <w:r w:rsidRPr="00646A34">
        <w:rPr>
          <w:sz w:val="22"/>
        </w:rPr>
        <w:t xml:space="preserve">Another respondent that you interview in July </w:t>
      </w:r>
      <w:r w:rsidR="005E5E9A" w:rsidRPr="00646A34">
        <w:rPr>
          <w:sz w:val="22"/>
        </w:rPr>
        <w:t>[20</w:t>
      </w:r>
      <w:r w:rsidR="00544835" w:rsidRPr="00646A34">
        <w:rPr>
          <w:sz w:val="22"/>
        </w:rPr>
        <w:t>20</w:t>
      </w:r>
      <w:r w:rsidR="005E5E9A" w:rsidRPr="00646A34">
        <w:rPr>
          <w:sz w:val="22"/>
        </w:rPr>
        <w:t>]</w:t>
      </w:r>
      <w:r w:rsidRPr="00646A34">
        <w:rPr>
          <w:sz w:val="22"/>
        </w:rPr>
        <w:t xml:space="preserve"> says she was born in May </w:t>
      </w:r>
      <w:r w:rsidR="00A10579" w:rsidRPr="00646A34">
        <w:rPr>
          <w:sz w:val="22"/>
        </w:rPr>
        <w:t>[</w:t>
      </w:r>
      <w:r w:rsidR="005E5E9A" w:rsidRPr="00646A34">
        <w:rPr>
          <w:sz w:val="22"/>
        </w:rPr>
        <w:t>199</w:t>
      </w:r>
      <w:r w:rsidR="00544835" w:rsidRPr="00646A34">
        <w:rPr>
          <w:sz w:val="22"/>
        </w:rPr>
        <w:t>6</w:t>
      </w:r>
      <w:r w:rsidR="00A10579" w:rsidRPr="00646A34">
        <w:rPr>
          <w:sz w:val="22"/>
        </w:rPr>
        <w:t>]</w:t>
      </w:r>
      <w:r w:rsidR="00AF1F28" w:rsidRPr="00646A34">
        <w:rPr>
          <w:sz w:val="22"/>
        </w:rPr>
        <w:t xml:space="preserve"> </w:t>
      </w:r>
      <w:r w:rsidRPr="00646A34">
        <w:rPr>
          <w:sz w:val="22"/>
        </w:rPr>
        <w:t xml:space="preserve">and she is 23 years old. Her responses are </w:t>
      </w:r>
      <w:r w:rsidRPr="00646A34">
        <w:rPr>
          <w:b/>
          <w:sz w:val="22"/>
        </w:rPr>
        <w:t>inconsistent</w:t>
      </w:r>
      <w:r w:rsidRPr="00646A34">
        <w:rPr>
          <w:sz w:val="22"/>
        </w:rPr>
        <w:t xml:space="preserve">, i.e., her year of birth </w:t>
      </w:r>
      <w:r w:rsidR="005500B6" w:rsidRPr="00646A34">
        <w:rPr>
          <w:sz w:val="22"/>
        </w:rPr>
        <w:t>[</w:t>
      </w:r>
      <w:r w:rsidRPr="00646A34">
        <w:rPr>
          <w:sz w:val="22"/>
        </w:rPr>
        <w:t>(</w:t>
      </w:r>
      <w:r w:rsidR="005E5E9A" w:rsidRPr="00646A34">
        <w:rPr>
          <w:sz w:val="22"/>
        </w:rPr>
        <w:t>199</w:t>
      </w:r>
      <w:r w:rsidR="00544835" w:rsidRPr="00646A34">
        <w:rPr>
          <w:sz w:val="22"/>
        </w:rPr>
        <w:t>6</w:t>
      </w:r>
      <w:r w:rsidRPr="00646A34">
        <w:rPr>
          <w:sz w:val="22"/>
        </w:rPr>
        <w:t>)</w:t>
      </w:r>
      <w:r w:rsidR="005500B6" w:rsidRPr="00646A34">
        <w:rPr>
          <w:sz w:val="22"/>
        </w:rPr>
        <w:t>]</w:t>
      </w:r>
      <w:r w:rsidRPr="00646A34">
        <w:rPr>
          <w:sz w:val="22"/>
        </w:rPr>
        <w:t xml:space="preserve"> and age (23) sum to </w:t>
      </w:r>
      <w:r w:rsidR="005E5E9A" w:rsidRPr="00646A34">
        <w:rPr>
          <w:sz w:val="22"/>
        </w:rPr>
        <w:t>[201</w:t>
      </w:r>
      <w:r w:rsidR="00544835" w:rsidRPr="00646A34">
        <w:rPr>
          <w:sz w:val="22"/>
        </w:rPr>
        <w:t>9</w:t>
      </w:r>
      <w:r w:rsidR="005E5E9A" w:rsidRPr="00646A34">
        <w:rPr>
          <w:sz w:val="22"/>
        </w:rPr>
        <w:t>]</w:t>
      </w:r>
      <w:r w:rsidRPr="00646A34">
        <w:rPr>
          <w:sz w:val="22"/>
        </w:rPr>
        <w:t xml:space="preserve"> rather than to </w:t>
      </w:r>
      <w:r w:rsidR="005E5E9A" w:rsidRPr="00646A34">
        <w:rPr>
          <w:sz w:val="22"/>
        </w:rPr>
        <w:t>[20</w:t>
      </w:r>
      <w:r w:rsidR="00544835" w:rsidRPr="00646A34">
        <w:rPr>
          <w:sz w:val="22"/>
        </w:rPr>
        <w:t>20</w:t>
      </w:r>
      <w:r w:rsidR="005E5E9A" w:rsidRPr="00646A34">
        <w:rPr>
          <w:sz w:val="22"/>
        </w:rPr>
        <w:t>]</w:t>
      </w:r>
      <w:r w:rsidRPr="00646A34">
        <w:rPr>
          <w:sz w:val="22"/>
        </w:rPr>
        <w:t xml:space="preserve"> as would be expected given that her month of birth (May) is before the month of interview (July).</w:t>
      </w:r>
    </w:p>
    <w:p w14:paraId="34C3E7E3" w14:textId="77777777" w:rsidR="00B15725" w:rsidRPr="00646A34" w:rsidRDefault="00B15725" w:rsidP="00B15725">
      <w:pPr>
        <w:ind w:left="1440"/>
        <w:jc w:val="both"/>
        <w:rPr>
          <w:sz w:val="22"/>
        </w:rPr>
      </w:pPr>
    </w:p>
    <w:p w14:paraId="34C3E7E4" w14:textId="1099FE54" w:rsidR="00B15725" w:rsidRPr="00646A34" w:rsidRDefault="00B15725" w:rsidP="00B15725">
      <w:pPr>
        <w:ind w:left="1080" w:hanging="360"/>
        <w:jc w:val="both"/>
        <w:rPr>
          <w:sz w:val="22"/>
        </w:rPr>
      </w:pPr>
      <w:r w:rsidRPr="00646A34">
        <w:rPr>
          <w:sz w:val="22"/>
        </w:rPr>
        <w:t>•</w:t>
      </w:r>
      <w:r w:rsidRPr="00646A34">
        <w:rPr>
          <w:sz w:val="22"/>
        </w:rPr>
        <w:tab/>
        <w:t xml:space="preserve">If the month of birth is after the month of interview (she has not had her birthday this year), then her age plus her year of birth should equal the previous year </w:t>
      </w:r>
      <w:r w:rsidR="005E5E9A" w:rsidRPr="00646A34">
        <w:rPr>
          <w:sz w:val="22"/>
        </w:rPr>
        <w:t>[201</w:t>
      </w:r>
      <w:r w:rsidR="00A10579" w:rsidRPr="00646A34">
        <w:rPr>
          <w:sz w:val="22"/>
        </w:rPr>
        <w:t>9</w:t>
      </w:r>
      <w:r w:rsidR="005E5E9A" w:rsidRPr="00646A34">
        <w:rPr>
          <w:sz w:val="22"/>
        </w:rPr>
        <w:t>]</w:t>
      </w:r>
      <w:r w:rsidRPr="00646A34">
        <w:rPr>
          <w:sz w:val="22"/>
        </w:rPr>
        <w:t>.</w:t>
      </w:r>
    </w:p>
    <w:p w14:paraId="34C3E7E5" w14:textId="77777777" w:rsidR="00B15725" w:rsidRPr="00646A34" w:rsidRDefault="00B15725" w:rsidP="00B15725">
      <w:pPr>
        <w:ind w:left="1440"/>
        <w:jc w:val="both"/>
        <w:rPr>
          <w:sz w:val="22"/>
        </w:rPr>
      </w:pPr>
    </w:p>
    <w:p w14:paraId="34C3E7E6" w14:textId="63FAA8DD" w:rsidR="00B15725" w:rsidRPr="00646A34" w:rsidRDefault="00B15725" w:rsidP="00B15725">
      <w:pPr>
        <w:ind w:left="1440"/>
        <w:jc w:val="both"/>
        <w:rPr>
          <w:sz w:val="22"/>
        </w:rPr>
      </w:pPr>
      <w:r w:rsidRPr="00646A34">
        <w:rPr>
          <w:i/>
          <w:sz w:val="22"/>
        </w:rPr>
        <w:t>Example</w:t>
      </w:r>
      <w:r w:rsidRPr="00646A34">
        <w:rPr>
          <w:sz w:val="22"/>
        </w:rPr>
        <w:t xml:space="preserve">: A respondent interviewed in July </w:t>
      </w:r>
      <w:r w:rsidR="005500B6" w:rsidRPr="00646A34">
        <w:rPr>
          <w:sz w:val="22"/>
        </w:rPr>
        <w:t>[2020</w:t>
      </w:r>
      <w:r w:rsidR="005E5E9A" w:rsidRPr="00646A34">
        <w:rPr>
          <w:sz w:val="22"/>
        </w:rPr>
        <w:t>]</w:t>
      </w:r>
      <w:r w:rsidRPr="00646A34">
        <w:rPr>
          <w:sz w:val="22"/>
        </w:rPr>
        <w:t xml:space="preserve"> tells you that she was born in December </w:t>
      </w:r>
      <w:r w:rsidR="00A10579" w:rsidRPr="00646A34">
        <w:rPr>
          <w:sz w:val="22"/>
        </w:rPr>
        <w:t>[</w:t>
      </w:r>
      <w:r w:rsidR="005E5E9A" w:rsidRPr="00646A34">
        <w:rPr>
          <w:sz w:val="22"/>
        </w:rPr>
        <w:t>198</w:t>
      </w:r>
      <w:r w:rsidR="00A10579" w:rsidRPr="00646A34">
        <w:rPr>
          <w:sz w:val="22"/>
        </w:rPr>
        <w:t>7]</w:t>
      </w:r>
      <w:r w:rsidR="005E5E9A" w:rsidRPr="00646A34">
        <w:rPr>
          <w:sz w:val="22"/>
        </w:rPr>
        <w:t xml:space="preserve"> </w:t>
      </w:r>
      <w:r w:rsidRPr="00646A34">
        <w:rPr>
          <w:sz w:val="22"/>
        </w:rPr>
        <w:t xml:space="preserve">and is 32 years old. Her responses are </w:t>
      </w:r>
      <w:r w:rsidRPr="00646A34">
        <w:rPr>
          <w:b/>
          <w:sz w:val="22"/>
        </w:rPr>
        <w:t>consistent</w:t>
      </w:r>
      <w:r w:rsidRPr="00646A34">
        <w:rPr>
          <w:sz w:val="22"/>
        </w:rPr>
        <w:t>, i.e., her month of birth (December) is after the month of interview (July) and the year of birth (</w:t>
      </w:r>
      <w:r w:rsidR="005E5E9A" w:rsidRPr="00646A34">
        <w:rPr>
          <w:sz w:val="22"/>
        </w:rPr>
        <w:t>19</w:t>
      </w:r>
      <w:r w:rsidR="005500B6" w:rsidRPr="00646A34">
        <w:rPr>
          <w:sz w:val="22"/>
        </w:rPr>
        <w:t>87</w:t>
      </w:r>
      <w:r w:rsidRPr="00646A34">
        <w:rPr>
          <w:sz w:val="22"/>
        </w:rPr>
        <w:t xml:space="preserve">) and age (32) sum to the previous year </w:t>
      </w:r>
      <w:r w:rsidR="005E5E9A" w:rsidRPr="00646A34">
        <w:rPr>
          <w:sz w:val="22"/>
        </w:rPr>
        <w:t>[</w:t>
      </w:r>
      <w:r w:rsidR="006003D5" w:rsidRPr="00646A34">
        <w:rPr>
          <w:sz w:val="22"/>
        </w:rPr>
        <w:t>(</w:t>
      </w:r>
      <w:r w:rsidR="005E5E9A" w:rsidRPr="00646A34">
        <w:rPr>
          <w:sz w:val="22"/>
        </w:rPr>
        <w:t>201</w:t>
      </w:r>
      <w:r w:rsidR="00A10579" w:rsidRPr="00646A34">
        <w:rPr>
          <w:sz w:val="22"/>
        </w:rPr>
        <w:t>9</w:t>
      </w:r>
      <w:r w:rsidR="006003D5" w:rsidRPr="00646A34">
        <w:rPr>
          <w:sz w:val="22"/>
        </w:rPr>
        <w:t>)</w:t>
      </w:r>
      <w:r w:rsidR="005E5E9A" w:rsidRPr="00646A34">
        <w:rPr>
          <w:sz w:val="22"/>
        </w:rPr>
        <w:t>]</w:t>
      </w:r>
      <w:r w:rsidRPr="00646A34">
        <w:rPr>
          <w:sz w:val="22"/>
        </w:rPr>
        <w:t>).</w:t>
      </w:r>
    </w:p>
    <w:p w14:paraId="34C3E7E7" w14:textId="77777777" w:rsidR="00B15725" w:rsidRPr="00646A34" w:rsidRDefault="00B15725" w:rsidP="00B15725">
      <w:pPr>
        <w:ind w:left="1440"/>
        <w:jc w:val="both"/>
        <w:rPr>
          <w:sz w:val="22"/>
        </w:rPr>
      </w:pPr>
    </w:p>
    <w:p w14:paraId="34C3E7E8" w14:textId="222D04FF" w:rsidR="00B15725" w:rsidRPr="00646A34" w:rsidRDefault="00B15725" w:rsidP="00B15725">
      <w:pPr>
        <w:ind w:left="1440"/>
        <w:jc w:val="both"/>
        <w:rPr>
          <w:sz w:val="22"/>
        </w:rPr>
      </w:pPr>
      <w:r w:rsidRPr="00646A34">
        <w:rPr>
          <w:sz w:val="22"/>
        </w:rPr>
        <w:t xml:space="preserve">Another respondent interviewed in July </w:t>
      </w:r>
      <w:r w:rsidR="005E5E9A" w:rsidRPr="00646A34">
        <w:rPr>
          <w:sz w:val="22"/>
        </w:rPr>
        <w:t>[20</w:t>
      </w:r>
      <w:r w:rsidR="00A10579" w:rsidRPr="00646A34">
        <w:rPr>
          <w:sz w:val="22"/>
        </w:rPr>
        <w:t>20</w:t>
      </w:r>
      <w:r w:rsidR="005E5E9A" w:rsidRPr="00646A34">
        <w:rPr>
          <w:sz w:val="22"/>
        </w:rPr>
        <w:t>]</w:t>
      </w:r>
      <w:r w:rsidRPr="00646A34">
        <w:rPr>
          <w:sz w:val="22"/>
        </w:rPr>
        <w:t xml:space="preserve"> says that she was born in September </w:t>
      </w:r>
      <w:r w:rsidR="00A10579" w:rsidRPr="00646A34">
        <w:rPr>
          <w:sz w:val="22"/>
        </w:rPr>
        <w:t>[</w:t>
      </w:r>
      <w:r w:rsidR="00FA714C" w:rsidRPr="00646A34">
        <w:rPr>
          <w:sz w:val="22"/>
        </w:rPr>
        <w:t>19</w:t>
      </w:r>
      <w:r w:rsidR="00A10579" w:rsidRPr="00646A34">
        <w:rPr>
          <w:sz w:val="22"/>
        </w:rPr>
        <w:t>82]</w:t>
      </w:r>
      <w:r w:rsidR="00FA714C" w:rsidRPr="00646A34">
        <w:rPr>
          <w:sz w:val="22"/>
        </w:rPr>
        <w:t xml:space="preserve"> </w:t>
      </w:r>
      <w:r w:rsidRPr="00646A34">
        <w:rPr>
          <w:sz w:val="22"/>
        </w:rPr>
        <w:t xml:space="preserve">and is 38 years old. Her responses are </w:t>
      </w:r>
      <w:r w:rsidRPr="00646A34">
        <w:rPr>
          <w:b/>
          <w:sz w:val="22"/>
        </w:rPr>
        <w:t>inconsistent</w:t>
      </w:r>
      <w:r w:rsidRPr="00646A34">
        <w:rPr>
          <w:sz w:val="22"/>
        </w:rPr>
        <w:t xml:space="preserve">, i.e., her year of birth </w:t>
      </w:r>
      <w:r w:rsidR="00A10579" w:rsidRPr="00646A34">
        <w:rPr>
          <w:sz w:val="22"/>
        </w:rPr>
        <w:t>[</w:t>
      </w:r>
      <w:r w:rsidR="006003D5" w:rsidRPr="00646A34">
        <w:rPr>
          <w:sz w:val="22"/>
        </w:rPr>
        <w:t>(</w:t>
      </w:r>
      <w:r w:rsidRPr="00646A34">
        <w:rPr>
          <w:sz w:val="22"/>
        </w:rPr>
        <w:t>19</w:t>
      </w:r>
      <w:r w:rsidR="00A10579" w:rsidRPr="00646A34">
        <w:rPr>
          <w:sz w:val="22"/>
        </w:rPr>
        <w:t>82</w:t>
      </w:r>
      <w:r w:rsidR="006003D5" w:rsidRPr="00646A34">
        <w:rPr>
          <w:sz w:val="22"/>
        </w:rPr>
        <w:t>)</w:t>
      </w:r>
      <w:r w:rsidR="00A10579" w:rsidRPr="00646A34">
        <w:rPr>
          <w:sz w:val="22"/>
        </w:rPr>
        <w:t>]</w:t>
      </w:r>
      <w:r w:rsidRPr="00646A34">
        <w:rPr>
          <w:sz w:val="22"/>
        </w:rPr>
        <w:t>) and age (38) sum to [</w:t>
      </w:r>
      <w:r w:rsidR="00FA714C" w:rsidRPr="00646A34">
        <w:rPr>
          <w:sz w:val="22"/>
        </w:rPr>
        <w:t>20</w:t>
      </w:r>
      <w:r w:rsidR="00A10579" w:rsidRPr="00646A34">
        <w:rPr>
          <w:sz w:val="22"/>
        </w:rPr>
        <w:t>20</w:t>
      </w:r>
      <w:r w:rsidRPr="00646A34">
        <w:rPr>
          <w:sz w:val="22"/>
        </w:rPr>
        <w:t xml:space="preserve">] rather than to </w:t>
      </w:r>
      <w:r w:rsidR="005E5E9A" w:rsidRPr="00646A34">
        <w:rPr>
          <w:sz w:val="22"/>
        </w:rPr>
        <w:t>[201</w:t>
      </w:r>
      <w:r w:rsidR="00A10579" w:rsidRPr="00646A34">
        <w:rPr>
          <w:sz w:val="22"/>
        </w:rPr>
        <w:t>9</w:t>
      </w:r>
      <w:r w:rsidR="005E5E9A" w:rsidRPr="00646A34">
        <w:rPr>
          <w:sz w:val="22"/>
        </w:rPr>
        <w:t>]</w:t>
      </w:r>
      <w:r w:rsidRPr="00646A34">
        <w:rPr>
          <w:sz w:val="22"/>
        </w:rPr>
        <w:t xml:space="preserve"> as would be expected given that her birth month (September) is after the month of interview (July).</w:t>
      </w:r>
    </w:p>
    <w:p w14:paraId="34C3E7E9" w14:textId="77777777" w:rsidR="00B15725" w:rsidRPr="00646A34" w:rsidRDefault="00B15725" w:rsidP="00B15725">
      <w:pPr>
        <w:ind w:left="1440"/>
        <w:jc w:val="both"/>
        <w:rPr>
          <w:sz w:val="22"/>
        </w:rPr>
      </w:pPr>
    </w:p>
    <w:p w14:paraId="34C3E7EA" w14:textId="544D1EFE" w:rsidR="00B15725" w:rsidRPr="00646A34" w:rsidRDefault="00B15725" w:rsidP="00B15725">
      <w:pPr>
        <w:ind w:left="1080" w:hanging="360"/>
        <w:jc w:val="both"/>
        <w:rPr>
          <w:sz w:val="22"/>
        </w:rPr>
      </w:pPr>
      <w:r w:rsidRPr="00646A34">
        <w:rPr>
          <w:sz w:val="22"/>
        </w:rPr>
        <w:t>•</w:t>
      </w:r>
      <w:r w:rsidRPr="00646A34">
        <w:rPr>
          <w:sz w:val="22"/>
        </w:rPr>
        <w:tab/>
        <w:t xml:space="preserve">If the month of birth is the same as the month of interview, then a sum of either </w:t>
      </w:r>
      <w:r w:rsidR="005E5E9A" w:rsidRPr="00646A34">
        <w:rPr>
          <w:sz w:val="22"/>
        </w:rPr>
        <w:t>[201</w:t>
      </w:r>
      <w:r w:rsidR="00A10579" w:rsidRPr="00646A34">
        <w:rPr>
          <w:sz w:val="22"/>
        </w:rPr>
        <w:t>9</w:t>
      </w:r>
      <w:r w:rsidR="005E5E9A" w:rsidRPr="00646A34">
        <w:rPr>
          <w:sz w:val="22"/>
        </w:rPr>
        <w:t>]</w:t>
      </w:r>
      <w:r w:rsidRPr="00646A34">
        <w:rPr>
          <w:sz w:val="22"/>
        </w:rPr>
        <w:t xml:space="preserve"> or </w:t>
      </w:r>
      <w:r w:rsidR="005E5E9A" w:rsidRPr="00646A34">
        <w:rPr>
          <w:sz w:val="22"/>
        </w:rPr>
        <w:t>[20</w:t>
      </w:r>
      <w:r w:rsidR="00A10579" w:rsidRPr="00646A34">
        <w:rPr>
          <w:sz w:val="22"/>
        </w:rPr>
        <w:t>20</w:t>
      </w:r>
      <w:r w:rsidR="005E5E9A" w:rsidRPr="00646A34">
        <w:rPr>
          <w:sz w:val="22"/>
        </w:rPr>
        <w:t>]</w:t>
      </w:r>
      <w:r w:rsidRPr="00646A34">
        <w:rPr>
          <w:sz w:val="22"/>
        </w:rPr>
        <w:t xml:space="preserve"> is acceptable.</w:t>
      </w:r>
    </w:p>
    <w:p w14:paraId="34C3E7EB" w14:textId="77777777" w:rsidR="00B15725" w:rsidRPr="00646A34" w:rsidRDefault="00B15725" w:rsidP="00B15725">
      <w:pPr>
        <w:ind w:left="1080" w:hanging="360"/>
        <w:jc w:val="both"/>
        <w:rPr>
          <w:sz w:val="22"/>
        </w:rPr>
      </w:pPr>
    </w:p>
    <w:p w14:paraId="34C3E7EC" w14:textId="089D3B40" w:rsidR="00B15725" w:rsidRPr="00646A34" w:rsidRDefault="00B15725" w:rsidP="00B15725">
      <w:pPr>
        <w:pStyle w:val="BodyText"/>
      </w:pPr>
      <w:r w:rsidRPr="00646A34">
        <w:t>(2) IF ONLY YEA</w:t>
      </w:r>
      <w:r w:rsidR="002E7676" w:rsidRPr="00646A34">
        <w:t>R OF BIRTH IS RECORDED IN Q. 1</w:t>
      </w:r>
      <w:r w:rsidR="00E20450" w:rsidRPr="00646A34">
        <w:t>10</w:t>
      </w:r>
      <w:r w:rsidR="00BF69E4" w:rsidRPr="00646A34">
        <w:t>:</w:t>
      </w:r>
    </w:p>
    <w:p w14:paraId="34C3E7ED" w14:textId="77777777" w:rsidR="00B15725" w:rsidRPr="00646A34" w:rsidRDefault="00B15725" w:rsidP="00B15725">
      <w:pPr>
        <w:pStyle w:val="BodyText"/>
      </w:pPr>
    </w:p>
    <w:p w14:paraId="34C3E7EE" w14:textId="1C06DE5B" w:rsidR="00B15725" w:rsidRPr="00646A34" w:rsidRDefault="00B15725" w:rsidP="00B15725">
      <w:pPr>
        <w:ind w:left="1080"/>
        <w:jc w:val="both"/>
        <w:rPr>
          <w:sz w:val="22"/>
          <w:szCs w:val="22"/>
        </w:rPr>
      </w:pPr>
      <w:r w:rsidRPr="00646A34">
        <w:rPr>
          <w:sz w:val="22"/>
          <w:szCs w:val="22"/>
        </w:rPr>
        <w:t>Add the year of birth to the respondent’s age. Accept the sum if it is equal either to the year of interview [</w:t>
      </w:r>
      <w:r w:rsidR="00FA714C" w:rsidRPr="00646A34">
        <w:rPr>
          <w:sz w:val="22"/>
          <w:szCs w:val="22"/>
        </w:rPr>
        <w:t>20</w:t>
      </w:r>
      <w:r w:rsidR="00A10579" w:rsidRPr="00646A34">
        <w:rPr>
          <w:sz w:val="22"/>
          <w:szCs w:val="22"/>
        </w:rPr>
        <w:t>20</w:t>
      </w:r>
      <w:r w:rsidRPr="00646A34">
        <w:rPr>
          <w:sz w:val="22"/>
          <w:szCs w:val="22"/>
        </w:rPr>
        <w:t>] or the previous year [</w:t>
      </w:r>
      <w:r w:rsidR="00FA714C" w:rsidRPr="00646A34">
        <w:rPr>
          <w:sz w:val="22"/>
          <w:szCs w:val="22"/>
        </w:rPr>
        <w:t>20</w:t>
      </w:r>
      <w:r w:rsidR="00A10579" w:rsidRPr="00646A34">
        <w:rPr>
          <w:sz w:val="22"/>
          <w:szCs w:val="22"/>
        </w:rPr>
        <w:t>19</w:t>
      </w:r>
      <w:r w:rsidRPr="00646A34">
        <w:rPr>
          <w:sz w:val="22"/>
          <w:szCs w:val="22"/>
        </w:rPr>
        <w:t>].</w:t>
      </w:r>
    </w:p>
    <w:p w14:paraId="34C3E7EF" w14:textId="77777777" w:rsidR="00B15725" w:rsidRPr="00646A34" w:rsidRDefault="00B15725" w:rsidP="00B15725">
      <w:pPr>
        <w:ind w:left="1440"/>
        <w:jc w:val="both"/>
      </w:pPr>
    </w:p>
    <w:p w14:paraId="34C3E7F0" w14:textId="1669D77A" w:rsidR="00B15725" w:rsidRPr="00646A34" w:rsidRDefault="00B15725" w:rsidP="00B15725">
      <w:pPr>
        <w:ind w:left="1440"/>
        <w:jc w:val="both"/>
        <w:rPr>
          <w:sz w:val="22"/>
        </w:rPr>
      </w:pPr>
      <w:r w:rsidRPr="00646A34">
        <w:rPr>
          <w:i/>
          <w:sz w:val="22"/>
        </w:rPr>
        <w:t>Example</w:t>
      </w:r>
      <w:r w:rsidRPr="00646A34">
        <w:rPr>
          <w:sz w:val="22"/>
        </w:rPr>
        <w:t xml:space="preserve">: A respondent tells you she was born in </w:t>
      </w:r>
      <w:r w:rsidR="00A10579" w:rsidRPr="00646A34">
        <w:rPr>
          <w:sz w:val="22"/>
        </w:rPr>
        <w:t>[</w:t>
      </w:r>
      <w:r w:rsidR="008C2235" w:rsidRPr="00646A34">
        <w:rPr>
          <w:sz w:val="22"/>
        </w:rPr>
        <w:t>19</w:t>
      </w:r>
      <w:r w:rsidR="00A10579" w:rsidRPr="00646A34">
        <w:rPr>
          <w:sz w:val="22"/>
        </w:rPr>
        <w:t>90]</w:t>
      </w:r>
      <w:r w:rsidR="008C2235" w:rsidRPr="00646A34">
        <w:rPr>
          <w:sz w:val="22"/>
        </w:rPr>
        <w:t xml:space="preserve"> </w:t>
      </w:r>
      <w:r w:rsidRPr="00646A34">
        <w:rPr>
          <w:sz w:val="22"/>
        </w:rPr>
        <w:t xml:space="preserve">and is 30 years old. Her answers are </w:t>
      </w:r>
      <w:r w:rsidRPr="00646A34">
        <w:rPr>
          <w:b/>
          <w:sz w:val="22"/>
        </w:rPr>
        <w:t>consistent</w:t>
      </w:r>
      <w:r w:rsidRPr="00646A34">
        <w:rPr>
          <w:sz w:val="22"/>
        </w:rPr>
        <w:t xml:space="preserve"> since the sum of her year of birth (</w:t>
      </w:r>
      <w:r w:rsidR="00A10579" w:rsidRPr="00646A34">
        <w:rPr>
          <w:sz w:val="22"/>
        </w:rPr>
        <w:t>[</w:t>
      </w:r>
      <w:r w:rsidR="008C2235" w:rsidRPr="00646A34">
        <w:rPr>
          <w:sz w:val="22"/>
        </w:rPr>
        <w:t>19</w:t>
      </w:r>
      <w:r w:rsidR="005500B6" w:rsidRPr="00646A34">
        <w:rPr>
          <w:sz w:val="22"/>
        </w:rPr>
        <w:t>90</w:t>
      </w:r>
      <w:r w:rsidR="00A10579" w:rsidRPr="00646A34">
        <w:rPr>
          <w:sz w:val="22"/>
        </w:rPr>
        <w:t>]</w:t>
      </w:r>
      <w:r w:rsidRPr="00646A34">
        <w:rPr>
          <w:sz w:val="22"/>
        </w:rPr>
        <w:t xml:space="preserve">) and her age (30) is </w:t>
      </w:r>
      <w:r w:rsidR="005E5E9A" w:rsidRPr="00646A34">
        <w:rPr>
          <w:sz w:val="22"/>
        </w:rPr>
        <w:t>[20</w:t>
      </w:r>
      <w:r w:rsidR="00A10579" w:rsidRPr="00646A34">
        <w:rPr>
          <w:sz w:val="22"/>
        </w:rPr>
        <w:t>20</w:t>
      </w:r>
      <w:r w:rsidR="005E5E9A" w:rsidRPr="00646A34">
        <w:rPr>
          <w:sz w:val="22"/>
        </w:rPr>
        <w:t>]</w:t>
      </w:r>
      <w:r w:rsidRPr="00646A34">
        <w:rPr>
          <w:sz w:val="22"/>
        </w:rPr>
        <w:t>.</w:t>
      </w:r>
    </w:p>
    <w:p w14:paraId="34C3E7F1" w14:textId="77777777" w:rsidR="00B15725" w:rsidRPr="00646A34" w:rsidRDefault="00B15725" w:rsidP="00B15725">
      <w:pPr>
        <w:ind w:left="1440"/>
        <w:jc w:val="both"/>
        <w:rPr>
          <w:sz w:val="22"/>
        </w:rPr>
      </w:pPr>
    </w:p>
    <w:p w14:paraId="34C3E7F2" w14:textId="113ED969" w:rsidR="00B15725" w:rsidRPr="00646A34" w:rsidRDefault="00B15725" w:rsidP="00B15725">
      <w:pPr>
        <w:ind w:left="1440"/>
        <w:jc w:val="both"/>
        <w:rPr>
          <w:sz w:val="22"/>
        </w:rPr>
      </w:pPr>
      <w:r w:rsidRPr="00646A34">
        <w:rPr>
          <w:sz w:val="22"/>
        </w:rPr>
        <w:t xml:space="preserve">Another respondent tells you she was born in </w:t>
      </w:r>
      <w:r w:rsidR="00A10579" w:rsidRPr="00646A34">
        <w:rPr>
          <w:sz w:val="22"/>
        </w:rPr>
        <w:t>[</w:t>
      </w:r>
      <w:r w:rsidR="008C2235" w:rsidRPr="00646A34">
        <w:rPr>
          <w:sz w:val="22"/>
        </w:rPr>
        <w:t>19</w:t>
      </w:r>
      <w:r w:rsidR="00A10579" w:rsidRPr="00646A34">
        <w:rPr>
          <w:sz w:val="22"/>
        </w:rPr>
        <w:t>90]</w:t>
      </w:r>
      <w:r w:rsidR="008C2235" w:rsidRPr="00646A34">
        <w:rPr>
          <w:sz w:val="22"/>
        </w:rPr>
        <w:t xml:space="preserve"> </w:t>
      </w:r>
      <w:r w:rsidRPr="00646A34">
        <w:rPr>
          <w:sz w:val="22"/>
        </w:rPr>
        <w:t xml:space="preserve">and her age is 29 years. Her responses are </w:t>
      </w:r>
      <w:r w:rsidRPr="00646A34">
        <w:rPr>
          <w:b/>
          <w:sz w:val="22"/>
        </w:rPr>
        <w:t>consistent</w:t>
      </w:r>
      <w:r w:rsidRPr="00646A34">
        <w:rPr>
          <w:sz w:val="22"/>
        </w:rPr>
        <w:t xml:space="preserve"> since the sum of the year of birth (</w:t>
      </w:r>
      <w:r w:rsidR="00A10579" w:rsidRPr="00646A34">
        <w:rPr>
          <w:sz w:val="22"/>
        </w:rPr>
        <w:t>[</w:t>
      </w:r>
      <w:r w:rsidR="008C2235" w:rsidRPr="00646A34">
        <w:rPr>
          <w:sz w:val="22"/>
        </w:rPr>
        <w:t>19</w:t>
      </w:r>
      <w:r w:rsidR="00A10579" w:rsidRPr="00646A34">
        <w:rPr>
          <w:sz w:val="22"/>
        </w:rPr>
        <w:t>90]</w:t>
      </w:r>
      <w:r w:rsidRPr="00646A34">
        <w:rPr>
          <w:sz w:val="22"/>
        </w:rPr>
        <w:t xml:space="preserve">) and her age (29) is </w:t>
      </w:r>
      <w:r w:rsidR="005E5E9A" w:rsidRPr="00646A34">
        <w:rPr>
          <w:sz w:val="22"/>
        </w:rPr>
        <w:t>[201</w:t>
      </w:r>
      <w:r w:rsidR="00A10579" w:rsidRPr="00646A34">
        <w:rPr>
          <w:sz w:val="22"/>
        </w:rPr>
        <w:t>9</w:t>
      </w:r>
      <w:r w:rsidR="005E5E9A" w:rsidRPr="00646A34">
        <w:rPr>
          <w:sz w:val="22"/>
        </w:rPr>
        <w:t>]</w:t>
      </w:r>
      <w:r w:rsidRPr="00646A34">
        <w:rPr>
          <w:sz w:val="22"/>
        </w:rPr>
        <w:t>.</w:t>
      </w:r>
    </w:p>
    <w:p w14:paraId="34C3E7F3" w14:textId="77777777" w:rsidR="00B15725" w:rsidRPr="00646A34" w:rsidRDefault="00B15725" w:rsidP="00B15725">
      <w:pPr>
        <w:ind w:left="1440"/>
        <w:jc w:val="both"/>
        <w:rPr>
          <w:sz w:val="22"/>
        </w:rPr>
      </w:pPr>
    </w:p>
    <w:p w14:paraId="34C3E7F4" w14:textId="757C1093" w:rsidR="00B15725" w:rsidRPr="00646A34" w:rsidRDefault="00B15725" w:rsidP="00B15725">
      <w:pPr>
        <w:ind w:left="1440"/>
        <w:jc w:val="both"/>
        <w:rPr>
          <w:sz w:val="22"/>
        </w:rPr>
      </w:pPr>
      <w:r w:rsidRPr="00646A34">
        <w:rPr>
          <w:sz w:val="22"/>
        </w:rPr>
        <w:t xml:space="preserve">A third respondent tells you that she was born in </w:t>
      </w:r>
      <w:r w:rsidR="00A10579" w:rsidRPr="00646A34">
        <w:rPr>
          <w:sz w:val="22"/>
        </w:rPr>
        <w:t>[</w:t>
      </w:r>
      <w:r w:rsidR="008C2235" w:rsidRPr="00646A34">
        <w:rPr>
          <w:sz w:val="22"/>
        </w:rPr>
        <w:t>19</w:t>
      </w:r>
      <w:r w:rsidR="00A10579" w:rsidRPr="00646A34">
        <w:rPr>
          <w:sz w:val="22"/>
        </w:rPr>
        <w:t>90]</w:t>
      </w:r>
      <w:r w:rsidR="008C2235" w:rsidRPr="00646A34">
        <w:rPr>
          <w:sz w:val="22"/>
        </w:rPr>
        <w:t xml:space="preserve"> </w:t>
      </w:r>
      <w:r w:rsidRPr="00646A34">
        <w:rPr>
          <w:sz w:val="22"/>
        </w:rPr>
        <w:t xml:space="preserve">and is 31 years old. Her responses are </w:t>
      </w:r>
      <w:r w:rsidRPr="00646A34">
        <w:rPr>
          <w:b/>
          <w:sz w:val="22"/>
        </w:rPr>
        <w:t>inconsistent</w:t>
      </w:r>
      <w:r w:rsidRPr="00646A34">
        <w:rPr>
          <w:sz w:val="22"/>
        </w:rPr>
        <w:t xml:space="preserve"> since the sum of her year of birth </w:t>
      </w:r>
      <w:r w:rsidR="005500B6" w:rsidRPr="00646A34">
        <w:rPr>
          <w:sz w:val="22"/>
        </w:rPr>
        <w:t xml:space="preserve">[(1990)] </w:t>
      </w:r>
      <w:r w:rsidRPr="00646A34">
        <w:rPr>
          <w:sz w:val="22"/>
        </w:rPr>
        <w:t>and her age (31) is [</w:t>
      </w:r>
      <w:r w:rsidR="008C2235" w:rsidRPr="00646A34">
        <w:rPr>
          <w:sz w:val="22"/>
        </w:rPr>
        <w:t>20</w:t>
      </w:r>
      <w:r w:rsidR="00A10579" w:rsidRPr="00646A34">
        <w:rPr>
          <w:sz w:val="22"/>
        </w:rPr>
        <w:t>21</w:t>
      </w:r>
      <w:r w:rsidRPr="00646A34">
        <w:rPr>
          <w:sz w:val="22"/>
        </w:rPr>
        <w:t>].</w:t>
      </w:r>
    </w:p>
    <w:p w14:paraId="34C3E7F5" w14:textId="77777777" w:rsidR="00B15725" w:rsidRPr="00646A34" w:rsidRDefault="00B15725" w:rsidP="00B15725">
      <w:pPr>
        <w:ind w:left="1440"/>
        <w:jc w:val="both"/>
        <w:rPr>
          <w:sz w:val="22"/>
        </w:rPr>
      </w:pPr>
    </w:p>
    <w:p w14:paraId="34C3E7F6" w14:textId="77777777" w:rsidR="00B15725" w:rsidRPr="00646A34" w:rsidRDefault="00B15725" w:rsidP="00B15725">
      <w:pPr>
        <w:pStyle w:val="BodyText"/>
        <w:rPr>
          <w:b/>
          <w:u w:val="single"/>
        </w:rPr>
      </w:pPr>
      <w:r w:rsidRPr="00646A34">
        <w:rPr>
          <w:b/>
          <w:u w:val="single"/>
        </w:rPr>
        <w:t>Chart Method</w:t>
      </w:r>
    </w:p>
    <w:p w14:paraId="34C3E7F7" w14:textId="77777777" w:rsidR="00B15725" w:rsidRPr="00646A34" w:rsidRDefault="00B15725" w:rsidP="00B15725">
      <w:pPr>
        <w:pStyle w:val="BodyText"/>
      </w:pPr>
    </w:p>
    <w:p w14:paraId="34C3E7F8" w14:textId="5EF90301" w:rsidR="00B15725" w:rsidRPr="00646A34" w:rsidRDefault="00B15725" w:rsidP="00B15725">
      <w:pPr>
        <w:pStyle w:val="BodyText"/>
      </w:pPr>
      <w:r w:rsidRPr="00646A34">
        <w:t xml:space="preserve">You may use the Age/Birth-Date Consistency Chart (Figure </w:t>
      </w:r>
      <w:r w:rsidR="004D2C59" w:rsidRPr="00646A34">
        <w:t>1</w:t>
      </w:r>
      <w:r w:rsidRPr="00646A34">
        <w:t>) to check the consistency of the information the respondent provides. In using the chart, you will choose one of two approaches, depending on the type of information you have reco</w:t>
      </w:r>
      <w:r w:rsidR="002E7676" w:rsidRPr="00646A34">
        <w:t>rded in Q.</w:t>
      </w:r>
      <w:r w:rsidR="003E0BC2" w:rsidRPr="00646A34">
        <w:t xml:space="preserve"> 110</w:t>
      </w:r>
      <w:r w:rsidRPr="00646A34">
        <w:t>.</w:t>
      </w:r>
    </w:p>
    <w:p w14:paraId="34C3E7F9" w14:textId="77777777" w:rsidR="00B15725" w:rsidRPr="00646A34" w:rsidRDefault="00B15725" w:rsidP="00B15725">
      <w:pPr>
        <w:ind w:left="1080"/>
        <w:jc w:val="both"/>
        <w:rPr>
          <w:sz w:val="22"/>
          <w:szCs w:val="22"/>
        </w:rPr>
      </w:pPr>
    </w:p>
    <w:p w14:paraId="34C3E7FA" w14:textId="6E76BA31" w:rsidR="00B15725" w:rsidRPr="00646A34" w:rsidRDefault="00B15725" w:rsidP="00B15725">
      <w:pPr>
        <w:pStyle w:val="BodyText"/>
      </w:pPr>
      <w:r w:rsidRPr="00646A34">
        <w:t>(1) IF BOTH MONTH</w:t>
      </w:r>
      <w:r w:rsidR="002E7676" w:rsidRPr="00646A34">
        <w:t xml:space="preserve"> AND YEAR ARE RECORDED IN Q. 1</w:t>
      </w:r>
      <w:r w:rsidR="003E0BC2" w:rsidRPr="00646A34">
        <w:t>10</w:t>
      </w:r>
      <w:r w:rsidR="005500B6" w:rsidRPr="00646A34">
        <w:t>:</w:t>
      </w:r>
      <w:r w:rsidRPr="00646A34">
        <w:t xml:space="preserve"> </w:t>
      </w:r>
    </w:p>
    <w:p w14:paraId="34C3E7FB" w14:textId="77777777" w:rsidR="00B15725" w:rsidRPr="00646A34" w:rsidRDefault="00B15725" w:rsidP="00B15725">
      <w:pPr>
        <w:pStyle w:val="BodyText"/>
      </w:pPr>
    </w:p>
    <w:p w14:paraId="34C3E7FC" w14:textId="252A76E5" w:rsidR="00B15725" w:rsidRPr="00646A34" w:rsidRDefault="00B15725" w:rsidP="00B15725">
      <w:pPr>
        <w:ind w:left="1080"/>
        <w:jc w:val="both"/>
        <w:rPr>
          <w:sz w:val="22"/>
          <w:szCs w:val="22"/>
        </w:rPr>
      </w:pPr>
      <w:r w:rsidRPr="00646A34">
        <w:rPr>
          <w:sz w:val="22"/>
          <w:szCs w:val="22"/>
        </w:rPr>
        <w:t>Enter the chart at the age you recorded in Q. 1</w:t>
      </w:r>
      <w:r w:rsidR="003E0BC2" w:rsidRPr="00646A34">
        <w:rPr>
          <w:sz w:val="22"/>
          <w:szCs w:val="22"/>
        </w:rPr>
        <w:t>11</w:t>
      </w:r>
      <w:r w:rsidRPr="00646A34">
        <w:rPr>
          <w:sz w:val="22"/>
          <w:szCs w:val="22"/>
        </w:rPr>
        <w:t xml:space="preserve">. If the month of birth is </w:t>
      </w:r>
      <w:r w:rsidRPr="00646A34">
        <w:rPr>
          <w:sz w:val="22"/>
          <w:szCs w:val="22"/>
          <w:u w:val="single"/>
        </w:rPr>
        <w:t>before</w:t>
      </w:r>
      <w:r w:rsidRPr="00646A34">
        <w:rPr>
          <w:sz w:val="22"/>
          <w:szCs w:val="22"/>
        </w:rPr>
        <w:t xml:space="preserve"> the month of interview (she has already had her birthday this year), use the </w:t>
      </w:r>
      <w:r w:rsidR="003947B9" w:rsidRPr="00646A34">
        <w:rPr>
          <w:sz w:val="22"/>
          <w:szCs w:val="22"/>
          <w:u w:val="single"/>
        </w:rPr>
        <w:t>right</w:t>
      </w:r>
      <w:r w:rsidR="003947B9" w:rsidRPr="00646A34">
        <w:rPr>
          <w:sz w:val="22"/>
          <w:szCs w:val="22"/>
        </w:rPr>
        <w:t>-</w:t>
      </w:r>
      <w:r w:rsidRPr="00646A34">
        <w:rPr>
          <w:sz w:val="22"/>
          <w:szCs w:val="22"/>
        </w:rPr>
        <w:t xml:space="preserve">hand column to see what year of birth is consistent with that age. If the month of birth is </w:t>
      </w:r>
      <w:r w:rsidRPr="00646A34">
        <w:rPr>
          <w:sz w:val="22"/>
          <w:szCs w:val="22"/>
          <w:u w:val="single"/>
        </w:rPr>
        <w:t>after</w:t>
      </w:r>
      <w:r w:rsidRPr="00646A34">
        <w:rPr>
          <w:sz w:val="22"/>
          <w:szCs w:val="22"/>
        </w:rPr>
        <w:t xml:space="preserve"> the month of interview (she has not yet had her birthday this year), use the </w:t>
      </w:r>
      <w:r w:rsidR="003947B9" w:rsidRPr="00646A34">
        <w:rPr>
          <w:sz w:val="22"/>
          <w:szCs w:val="22"/>
          <w:u w:val="single"/>
        </w:rPr>
        <w:t>left</w:t>
      </w:r>
      <w:r w:rsidR="003947B9" w:rsidRPr="00646A34">
        <w:rPr>
          <w:sz w:val="22"/>
          <w:szCs w:val="22"/>
        </w:rPr>
        <w:t>-</w:t>
      </w:r>
      <w:r w:rsidRPr="00646A34">
        <w:rPr>
          <w:sz w:val="22"/>
          <w:szCs w:val="22"/>
        </w:rPr>
        <w:t xml:space="preserve">hand column to see what year of birth is consistent with that age. </w:t>
      </w:r>
    </w:p>
    <w:p w14:paraId="34C3E7FD" w14:textId="77777777" w:rsidR="00B15725" w:rsidRPr="00646A34" w:rsidRDefault="00B15725" w:rsidP="00B15725">
      <w:pPr>
        <w:ind w:left="1080"/>
        <w:jc w:val="both"/>
        <w:rPr>
          <w:sz w:val="22"/>
          <w:szCs w:val="22"/>
        </w:rPr>
      </w:pPr>
    </w:p>
    <w:p w14:paraId="34C3E7FE" w14:textId="44F8CD76" w:rsidR="00B15725" w:rsidRPr="00646A34" w:rsidRDefault="00B15725" w:rsidP="00B15725">
      <w:pPr>
        <w:ind w:left="1080"/>
        <w:jc w:val="both"/>
        <w:rPr>
          <w:sz w:val="22"/>
          <w:szCs w:val="22"/>
        </w:rPr>
      </w:pPr>
      <w:r w:rsidRPr="00646A34">
        <w:rPr>
          <w:sz w:val="22"/>
          <w:szCs w:val="22"/>
        </w:rPr>
        <w:t>If the year of birth recorde</w:t>
      </w:r>
      <w:r w:rsidR="002E7676" w:rsidRPr="00646A34">
        <w:rPr>
          <w:sz w:val="22"/>
          <w:szCs w:val="22"/>
        </w:rPr>
        <w:t>d in Q. 1</w:t>
      </w:r>
      <w:r w:rsidR="003E0BC2" w:rsidRPr="00646A34">
        <w:rPr>
          <w:sz w:val="22"/>
          <w:szCs w:val="22"/>
        </w:rPr>
        <w:t>10</w:t>
      </w:r>
      <w:r w:rsidRPr="00646A34">
        <w:rPr>
          <w:sz w:val="22"/>
          <w:szCs w:val="22"/>
        </w:rPr>
        <w:t xml:space="preserve"> is not the same as the year of </w:t>
      </w:r>
      <w:r w:rsidR="002E7676" w:rsidRPr="00646A34">
        <w:rPr>
          <w:sz w:val="22"/>
          <w:szCs w:val="22"/>
        </w:rPr>
        <w:t>birth in the chart, then Qs. 1</w:t>
      </w:r>
      <w:r w:rsidR="003E0BC2" w:rsidRPr="00646A34">
        <w:rPr>
          <w:sz w:val="22"/>
          <w:szCs w:val="22"/>
        </w:rPr>
        <w:t>10</w:t>
      </w:r>
      <w:r w:rsidR="002E7676" w:rsidRPr="00646A34">
        <w:rPr>
          <w:sz w:val="22"/>
          <w:szCs w:val="22"/>
        </w:rPr>
        <w:t xml:space="preserve"> and 1</w:t>
      </w:r>
      <w:r w:rsidR="003E0BC2" w:rsidRPr="00646A34">
        <w:rPr>
          <w:sz w:val="22"/>
          <w:szCs w:val="22"/>
        </w:rPr>
        <w:t>11</w:t>
      </w:r>
      <w:r w:rsidRPr="00646A34">
        <w:rPr>
          <w:sz w:val="22"/>
          <w:szCs w:val="22"/>
        </w:rPr>
        <w:t xml:space="preserve"> are inconsistent and you will have to make a correction.</w:t>
      </w:r>
    </w:p>
    <w:p w14:paraId="34C3E7FF" w14:textId="77777777" w:rsidR="00B15725" w:rsidRPr="00646A34" w:rsidRDefault="00B15725" w:rsidP="00B15725">
      <w:pPr>
        <w:ind w:left="1080"/>
        <w:jc w:val="both"/>
        <w:rPr>
          <w:sz w:val="22"/>
          <w:szCs w:val="22"/>
        </w:rPr>
      </w:pPr>
    </w:p>
    <w:p w14:paraId="34C3E800" w14:textId="1F6F95A9" w:rsidR="00B15725" w:rsidRPr="00646A34" w:rsidRDefault="00B15725" w:rsidP="00B15725">
      <w:pPr>
        <w:pStyle w:val="BodyText"/>
      </w:pPr>
      <w:r w:rsidRPr="00646A34">
        <w:t>(2) IF ONLY YEA</w:t>
      </w:r>
      <w:r w:rsidR="002E7676" w:rsidRPr="00646A34">
        <w:t>R OF BIRTH IS RECORDED IN Q. 1</w:t>
      </w:r>
      <w:r w:rsidR="003E0BC2" w:rsidRPr="00646A34">
        <w:t>10</w:t>
      </w:r>
      <w:r w:rsidR="005500B6" w:rsidRPr="00646A34">
        <w:t>:</w:t>
      </w:r>
    </w:p>
    <w:p w14:paraId="34C3E801" w14:textId="77777777" w:rsidR="00B15725" w:rsidRPr="00646A34" w:rsidRDefault="00B15725" w:rsidP="00B15725">
      <w:pPr>
        <w:pStyle w:val="BodyText"/>
      </w:pPr>
    </w:p>
    <w:p w14:paraId="34C3E802" w14:textId="0BCDF7AE" w:rsidR="00B15725" w:rsidRPr="00646A34" w:rsidRDefault="00B15725" w:rsidP="00B15725">
      <w:pPr>
        <w:ind w:left="1080"/>
        <w:jc w:val="both"/>
        <w:rPr>
          <w:sz w:val="22"/>
          <w:szCs w:val="22"/>
        </w:rPr>
      </w:pPr>
      <w:r w:rsidRPr="00646A34">
        <w:rPr>
          <w:sz w:val="22"/>
          <w:szCs w:val="22"/>
        </w:rPr>
        <w:t>Enter the chart a</w:t>
      </w:r>
      <w:r w:rsidR="002E7676" w:rsidRPr="00646A34">
        <w:rPr>
          <w:sz w:val="22"/>
          <w:szCs w:val="22"/>
        </w:rPr>
        <w:t>t the age you recorded in Q. 1</w:t>
      </w:r>
      <w:r w:rsidR="003E0BC2" w:rsidRPr="00646A34">
        <w:rPr>
          <w:sz w:val="22"/>
          <w:szCs w:val="22"/>
        </w:rPr>
        <w:t>11</w:t>
      </w:r>
      <w:r w:rsidRPr="00646A34">
        <w:rPr>
          <w:sz w:val="22"/>
          <w:szCs w:val="22"/>
        </w:rPr>
        <w:t xml:space="preserve">. The year of birth listed in either the </w:t>
      </w:r>
      <w:r w:rsidR="00446DF3" w:rsidRPr="00646A34">
        <w:rPr>
          <w:sz w:val="22"/>
          <w:szCs w:val="22"/>
        </w:rPr>
        <w:t>left-</w:t>
      </w:r>
      <w:r w:rsidRPr="00646A34">
        <w:rPr>
          <w:sz w:val="22"/>
          <w:szCs w:val="22"/>
        </w:rPr>
        <w:t xml:space="preserve">or </w:t>
      </w:r>
      <w:r w:rsidR="00446DF3" w:rsidRPr="00646A34">
        <w:rPr>
          <w:sz w:val="22"/>
          <w:szCs w:val="22"/>
        </w:rPr>
        <w:t>right-</w:t>
      </w:r>
      <w:r w:rsidRPr="00646A34">
        <w:rPr>
          <w:sz w:val="22"/>
          <w:szCs w:val="22"/>
        </w:rPr>
        <w:t xml:space="preserve">hand column is consistent with that age. </w:t>
      </w:r>
    </w:p>
    <w:p w14:paraId="34C3E803" w14:textId="77777777" w:rsidR="00B15725" w:rsidRPr="00646A34" w:rsidRDefault="00B15725" w:rsidP="00B15725">
      <w:pPr>
        <w:ind w:left="1080"/>
        <w:jc w:val="both"/>
        <w:rPr>
          <w:sz w:val="22"/>
          <w:szCs w:val="22"/>
        </w:rPr>
      </w:pPr>
    </w:p>
    <w:p w14:paraId="34C3E804" w14:textId="37387ADB" w:rsidR="00B15725" w:rsidRPr="00646A34" w:rsidRDefault="00B15725" w:rsidP="00B15725">
      <w:pPr>
        <w:ind w:left="1080"/>
        <w:jc w:val="both"/>
        <w:rPr>
          <w:sz w:val="22"/>
          <w:szCs w:val="22"/>
        </w:rPr>
      </w:pPr>
      <w:r w:rsidRPr="00646A34">
        <w:rPr>
          <w:sz w:val="22"/>
          <w:szCs w:val="22"/>
        </w:rPr>
        <w:t xml:space="preserve">If the </w:t>
      </w:r>
      <w:r w:rsidR="002E7676" w:rsidRPr="00646A34">
        <w:rPr>
          <w:sz w:val="22"/>
          <w:szCs w:val="22"/>
        </w:rPr>
        <w:t>year of birth recorded in Q. 1</w:t>
      </w:r>
      <w:r w:rsidR="003E0BC2" w:rsidRPr="00646A34">
        <w:rPr>
          <w:sz w:val="22"/>
          <w:szCs w:val="22"/>
        </w:rPr>
        <w:t>10</w:t>
      </w:r>
      <w:r w:rsidRPr="00646A34">
        <w:rPr>
          <w:sz w:val="22"/>
          <w:szCs w:val="22"/>
        </w:rPr>
        <w:t xml:space="preserve"> is not the same as one of the two years of birth rec</w:t>
      </w:r>
      <w:r w:rsidR="002E7676" w:rsidRPr="00646A34">
        <w:rPr>
          <w:sz w:val="22"/>
          <w:szCs w:val="22"/>
        </w:rPr>
        <w:t>orded in the chart, then Qs. 1</w:t>
      </w:r>
      <w:r w:rsidR="003E0BC2" w:rsidRPr="00646A34">
        <w:rPr>
          <w:sz w:val="22"/>
          <w:szCs w:val="22"/>
        </w:rPr>
        <w:t>10</w:t>
      </w:r>
      <w:r w:rsidR="002E7676" w:rsidRPr="00646A34">
        <w:rPr>
          <w:sz w:val="22"/>
          <w:szCs w:val="22"/>
        </w:rPr>
        <w:t xml:space="preserve"> and 1</w:t>
      </w:r>
      <w:r w:rsidR="003E0BC2" w:rsidRPr="00646A34">
        <w:rPr>
          <w:sz w:val="22"/>
          <w:szCs w:val="22"/>
        </w:rPr>
        <w:t>11</w:t>
      </w:r>
      <w:r w:rsidRPr="00646A34">
        <w:rPr>
          <w:sz w:val="22"/>
          <w:szCs w:val="22"/>
        </w:rPr>
        <w:t xml:space="preserve"> are inconsistent and you will have to make a correction.</w:t>
      </w:r>
    </w:p>
    <w:p w14:paraId="34C3E806" w14:textId="77777777" w:rsidR="00683A92" w:rsidRPr="00646A34" w:rsidRDefault="00683A92" w:rsidP="00B15725">
      <w:pPr>
        <w:pStyle w:val="BodyText"/>
        <w:sectPr w:rsidR="00683A92" w:rsidRPr="00646A34" w:rsidSect="00B15725">
          <w:pgSz w:w="11909" w:h="16834" w:code="9"/>
          <w:pgMar w:top="1440" w:right="1440" w:bottom="1440" w:left="1440" w:header="720" w:footer="720" w:gutter="0"/>
          <w:cols w:space="720"/>
          <w:docGrid w:linePitch="360"/>
        </w:sectPr>
      </w:pPr>
    </w:p>
    <w:p w14:paraId="34C3E807" w14:textId="0EE30316" w:rsidR="00B15725" w:rsidRPr="00646A34" w:rsidRDefault="00B15725" w:rsidP="00B15725">
      <w:pPr>
        <w:pStyle w:val="BodyText"/>
        <w:jc w:val="center"/>
        <w:rPr>
          <w:b/>
        </w:rPr>
      </w:pPr>
      <w:r w:rsidRPr="00646A34">
        <w:rPr>
          <w:b/>
        </w:rPr>
        <w:lastRenderedPageBreak/>
        <w:t xml:space="preserve">FIGURE </w:t>
      </w:r>
      <w:r w:rsidR="004D2C59" w:rsidRPr="00646A34">
        <w:rPr>
          <w:b/>
        </w:rPr>
        <w:t>1</w:t>
      </w:r>
      <w:r w:rsidRPr="00646A34">
        <w:rPr>
          <w:b/>
        </w:rPr>
        <w:t xml:space="preserve">. AGE/BIRTH-DATE CONSISTENCY CHART FOR SURVEY IN </w:t>
      </w:r>
      <w:r w:rsidR="00446DF3" w:rsidRPr="00646A34">
        <w:rPr>
          <w:b/>
        </w:rPr>
        <w:t>20</w:t>
      </w:r>
      <w:r w:rsidR="001D72A1" w:rsidRPr="00646A34">
        <w:rPr>
          <w:b/>
        </w:rPr>
        <w:t>20</w:t>
      </w:r>
    </w:p>
    <w:p w14:paraId="34C3E808" w14:textId="77777777" w:rsidR="00B15725" w:rsidRPr="00646A34" w:rsidRDefault="00B15725" w:rsidP="00B15725">
      <w:pPr>
        <w:pStyle w:val="BodyText"/>
        <w:jc w:val="cente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46"/>
        <w:gridCol w:w="1510"/>
        <w:gridCol w:w="1510"/>
        <w:gridCol w:w="465"/>
        <w:gridCol w:w="1195"/>
        <w:gridCol w:w="1537"/>
        <w:gridCol w:w="1537"/>
      </w:tblGrid>
      <w:tr w:rsidR="00B15725" w:rsidRPr="00646A34" w14:paraId="34C3E810" w14:textId="77777777" w:rsidTr="00661D48">
        <w:trPr>
          <w:jc w:val="center"/>
        </w:trPr>
        <w:tc>
          <w:tcPr>
            <w:tcW w:w="1246" w:type="dxa"/>
            <w:vMerge w:val="restart"/>
            <w:tcBorders>
              <w:top w:val="single" w:sz="4" w:space="0" w:color="auto"/>
              <w:left w:val="single" w:sz="4" w:space="0" w:color="auto"/>
              <w:right w:val="single" w:sz="4" w:space="0" w:color="auto"/>
            </w:tcBorders>
            <w:vAlign w:val="bottom"/>
          </w:tcPr>
          <w:p w14:paraId="34C3E809" w14:textId="77777777" w:rsidR="00B15725" w:rsidRPr="00646A34" w:rsidRDefault="00B15725" w:rsidP="00661D48">
            <w:pPr>
              <w:pStyle w:val="BodyText"/>
              <w:jc w:val="left"/>
              <w:rPr>
                <w:sz w:val="24"/>
                <w:szCs w:val="24"/>
              </w:rPr>
            </w:pPr>
            <w:r w:rsidRPr="00646A34">
              <w:rPr>
                <w:sz w:val="24"/>
                <w:szCs w:val="24"/>
              </w:rPr>
              <w:t>Current</w:t>
            </w:r>
          </w:p>
          <w:p w14:paraId="34C3E80A" w14:textId="77777777" w:rsidR="00B15725" w:rsidRPr="00646A34" w:rsidRDefault="00B15725" w:rsidP="00661D48">
            <w:pPr>
              <w:pStyle w:val="BodyText"/>
              <w:jc w:val="left"/>
              <w:rPr>
                <w:sz w:val="24"/>
                <w:szCs w:val="24"/>
              </w:rPr>
            </w:pPr>
            <w:r w:rsidRPr="00646A34">
              <w:rPr>
                <w:sz w:val="24"/>
                <w:szCs w:val="24"/>
              </w:rPr>
              <w:t>Age</w:t>
            </w:r>
          </w:p>
        </w:tc>
        <w:tc>
          <w:tcPr>
            <w:tcW w:w="3020" w:type="dxa"/>
            <w:gridSpan w:val="2"/>
            <w:tcBorders>
              <w:top w:val="single" w:sz="4" w:space="0" w:color="auto"/>
              <w:left w:val="single" w:sz="4" w:space="0" w:color="auto"/>
              <w:bottom w:val="single" w:sz="4" w:space="0" w:color="auto"/>
              <w:right w:val="single" w:sz="4" w:space="0" w:color="auto"/>
            </w:tcBorders>
          </w:tcPr>
          <w:p w14:paraId="34C3E80B" w14:textId="77777777" w:rsidR="00B15725" w:rsidRPr="00646A34" w:rsidRDefault="00B15725" w:rsidP="00661D48">
            <w:pPr>
              <w:pStyle w:val="BodyText"/>
              <w:jc w:val="center"/>
              <w:rPr>
                <w:sz w:val="24"/>
                <w:szCs w:val="24"/>
              </w:rPr>
            </w:pPr>
            <w:r w:rsidRPr="00646A34">
              <w:rPr>
                <w:sz w:val="24"/>
                <w:szCs w:val="24"/>
              </w:rPr>
              <w:t>Year of birth</w:t>
            </w:r>
          </w:p>
        </w:tc>
        <w:tc>
          <w:tcPr>
            <w:tcW w:w="465" w:type="dxa"/>
            <w:tcBorders>
              <w:left w:val="single" w:sz="4" w:space="0" w:color="auto"/>
              <w:right w:val="single" w:sz="4" w:space="0" w:color="auto"/>
            </w:tcBorders>
          </w:tcPr>
          <w:p w14:paraId="34C3E80C" w14:textId="77777777" w:rsidR="00B15725" w:rsidRPr="00646A34" w:rsidRDefault="00B15725" w:rsidP="00661D48">
            <w:pPr>
              <w:pStyle w:val="BodyText"/>
              <w:jc w:val="left"/>
              <w:rPr>
                <w:sz w:val="24"/>
                <w:szCs w:val="24"/>
              </w:rPr>
            </w:pPr>
          </w:p>
        </w:tc>
        <w:tc>
          <w:tcPr>
            <w:tcW w:w="1195" w:type="dxa"/>
            <w:vMerge w:val="restart"/>
            <w:tcBorders>
              <w:top w:val="single" w:sz="4" w:space="0" w:color="auto"/>
              <w:left w:val="single" w:sz="4" w:space="0" w:color="auto"/>
              <w:right w:val="single" w:sz="4" w:space="0" w:color="auto"/>
            </w:tcBorders>
            <w:vAlign w:val="bottom"/>
          </w:tcPr>
          <w:p w14:paraId="34C3E80D" w14:textId="77777777" w:rsidR="00B15725" w:rsidRPr="00646A34" w:rsidRDefault="00B15725" w:rsidP="00661D48">
            <w:pPr>
              <w:pStyle w:val="BodyText"/>
              <w:jc w:val="left"/>
              <w:rPr>
                <w:sz w:val="24"/>
                <w:szCs w:val="24"/>
              </w:rPr>
            </w:pPr>
            <w:r w:rsidRPr="00646A34">
              <w:rPr>
                <w:sz w:val="24"/>
                <w:szCs w:val="24"/>
              </w:rPr>
              <w:t>Current</w:t>
            </w:r>
          </w:p>
          <w:p w14:paraId="34C3E80E" w14:textId="77777777" w:rsidR="00B15725" w:rsidRPr="00646A34" w:rsidRDefault="00B15725" w:rsidP="00661D48">
            <w:pPr>
              <w:pStyle w:val="BodyText"/>
              <w:jc w:val="left"/>
              <w:rPr>
                <w:sz w:val="24"/>
                <w:szCs w:val="24"/>
              </w:rPr>
            </w:pPr>
            <w:r w:rsidRPr="00646A34">
              <w:rPr>
                <w:sz w:val="24"/>
                <w:szCs w:val="24"/>
              </w:rPr>
              <w:t>Age</w:t>
            </w:r>
          </w:p>
        </w:tc>
        <w:tc>
          <w:tcPr>
            <w:tcW w:w="3074" w:type="dxa"/>
            <w:gridSpan w:val="2"/>
            <w:tcBorders>
              <w:top w:val="single" w:sz="4" w:space="0" w:color="auto"/>
              <w:left w:val="single" w:sz="4" w:space="0" w:color="auto"/>
              <w:bottom w:val="single" w:sz="4" w:space="0" w:color="auto"/>
              <w:right w:val="single" w:sz="4" w:space="0" w:color="auto"/>
            </w:tcBorders>
          </w:tcPr>
          <w:p w14:paraId="34C3E80F" w14:textId="77777777" w:rsidR="00B15725" w:rsidRPr="00646A34" w:rsidRDefault="00B15725" w:rsidP="00661D48">
            <w:pPr>
              <w:pStyle w:val="BodyText"/>
              <w:jc w:val="center"/>
              <w:rPr>
                <w:sz w:val="24"/>
                <w:szCs w:val="24"/>
              </w:rPr>
            </w:pPr>
            <w:r w:rsidRPr="00646A34">
              <w:rPr>
                <w:sz w:val="24"/>
                <w:szCs w:val="24"/>
              </w:rPr>
              <w:t>Year of birth</w:t>
            </w:r>
          </w:p>
        </w:tc>
      </w:tr>
      <w:tr w:rsidR="00B15725" w:rsidRPr="00646A34" w14:paraId="34C3E818" w14:textId="77777777" w:rsidTr="00661D48">
        <w:trPr>
          <w:jc w:val="center"/>
        </w:trPr>
        <w:tc>
          <w:tcPr>
            <w:tcW w:w="1246" w:type="dxa"/>
            <w:vMerge/>
            <w:tcBorders>
              <w:left w:val="single" w:sz="4" w:space="0" w:color="auto"/>
              <w:right w:val="single" w:sz="4" w:space="0" w:color="auto"/>
            </w:tcBorders>
            <w:vAlign w:val="bottom"/>
          </w:tcPr>
          <w:p w14:paraId="34C3E811" w14:textId="77777777" w:rsidR="00B15725" w:rsidRPr="00646A34" w:rsidRDefault="00B1572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vAlign w:val="bottom"/>
          </w:tcPr>
          <w:p w14:paraId="34C3E812" w14:textId="52D8A23F" w:rsidR="00B15725" w:rsidRPr="00646A34" w:rsidRDefault="00B15725" w:rsidP="009001F7">
            <w:pPr>
              <w:pStyle w:val="BodyText"/>
              <w:jc w:val="left"/>
              <w:rPr>
                <w:sz w:val="24"/>
                <w:szCs w:val="24"/>
              </w:rPr>
            </w:pPr>
            <w:r w:rsidRPr="00646A34">
              <w:rPr>
                <w:sz w:val="24"/>
                <w:szCs w:val="24"/>
              </w:rPr>
              <w:t xml:space="preserve">Has not had birthday in </w:t>
            </w:r>
            <w:r w:rsidR="009001F7" w:rsidRPr="00646A34">
              <w:rPr>
                <w:sz w:val="24"/>
                <w:szCs w:val="24"/>
              </w:rPr>
              <w:t>20</w:t>
            </w:r>
            <w:r w:rsidR="00C41662" w:rsidRPr="00646A34">
              <w:rPr>
                <w:sz w:val="24"/>
                <w:szCs w:val="24"/>
              </w:rPr>
              <w:t>20</w:t>
            </w:r>
          </w:p>
        </w:tc>
        <w:tc>
          <w:tcPr>
            <w:tcW w:w="1510" w:type="dxa"/>
            <w:tcBorders>
              <w:top w:val="single" w:sz="4" w:space="0" w:color="auto"/>
              <w:left w:val="single" w:sz="4" w:space="0" w:color="auto"/>
              <w:bottom w:val="single" w:sz="4" w:space="0" w:color="auto"/>
              <w:right w:val="single" w:sz="4" w:space="0" w:color="auto"/>
            </w:tcBorders>
            <w:vAlign w:val="bottom"/>
          </w:tcPr>
          <w:p w14:paraId="34C3E813" w14:textId="5BD531C3" w:rsidR="00B15725" w:rsidRPr="00646A34" w:rsidRDefault="00B15725" w:rsidP="009001F7">
            <w:pPr>
              <w:pStyle w:val="BodyText"/>
              <w:jc w:val="left"/>
              <w:rPr>
                <w:sz w:val="24"/>
                <w:szCs w:val="24"/>
              </w:rPr>
            </w:pPr>
            <w:r w:rsidRPr="00646A34">
              <w:rPr>
                <w:sz w:val="24"/>
                <w:szCs w:val="24"/>
              </w:rPr>
              <w:t xml:space="preserve">Has already had birthday in </w:t>
            </w:r>
            <w:r w:rsidR="009001F7" w:rsidRPr="00646A34">
              <w:rPr>
                <w:sz w:val="24"/>
                <w:szCs w:val="24"/>
              </w:rPr>
              <w:t>20</w:t>
            </w:r>
            <w:r w:rsidR="00C41662" w:rsidRPr="00646A34">
              <w:rPr>
                <w:sz w:val="24"/>
                <w:szCs w:val="24"/>
              </w:rPr>
              <w:t>20</w:t>
            </w:r>
          </w:p>
        </w:tc>
        <w:tc>
          <w:tcPr>
            <w:tcW w:w="465" w:type="dxa"/>
            <w:tcBorders>
              <w:left w:val="single" w:sz="4" w:space="0" w:color="auto"/>
              <w:right w:val="single" w:sz="4" w:space="0" w:color="auto"/>
            </w:tcBorders>
          </w:tcPr>
          <w:p w14:paraId="34C3E814" w14:textId="77777777" w:rsidR="00B15725" w:rsidRPr="00646A34" w:rsidRDefault="00B15725" w:rsidP="00661D48">
            <w:pPr>
              <w:pStyle w:val="BodyText"/>
              <w:jc w:val="left"/>
              <w:rPr>
                <w:sz w:val="24"/>
                <w:szCs w:val="24"/>
              </w:rPr>
            </w:pPr>
          </w:p>
        </w:tc>
        <w:tc>
          <w:tcPr>
            <w:tcW w:w="1195" w:type="dxa"/>
            <w:vMerge/>
            <w:tcBorders>
              <w:left w:val="single" w:sz="4" w:space="0" w:color="auto"/>
              <w:right w:val="single" w:sz="4" w:space="0" w:color="auto"/>
            </w:tcBorders>
            <w:vAlign w:val="bottom"/>
          </w:tcPr>
          <w:p w14:paraId="34C3E815" w14:textId="77777777" w:rsidR="00B15725" w:rsidRPr="00646A34" w:rsidRDefault="00B1572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vAlign w:val="bottom"/>
          </w:tcPr>
          <w:p w14:paraId="34C3E816" w14:textId="1CE2EEBE" w:rsidR="00B15725" w:rsidRPr="00646A34" w:rsidRDefault="00B15725" w:rsidP="009001F7">
            <w:pPr>
              <w:pStyle w:val="BodyText"/>
              <w:jc w:val="left"/>
              <w:rPr>
                <w:sz w:val="24"/>
                <w:szCs w:val="24"/>
              </w:rPr>
            </w:pPr>
            <w:r w:rsidRPr="00646A34">
              <w:rPr>
                <w:sz w:val="24"/>
                <w:szCs w:val="24"/>
              </w:rPr>
              <w:t xml:space="preserve">Has not had birthday in </w:t>
            </w:r>
            <w:r w:rsidR="009001F7" w:rsidRPr="00646A34">
              <w:rPr>
                <w:sz w:val="24"/>
                <w:szCs w:val="24"/>
              </w:rPr>
              <w:t>20</w:t>
            </w:r>
            <w:r w:rsidR="00C41662" w:rsidRPr="00646A34">
              <w:rPr>
                <w:sz w:val="24"/>
                <w:szCs w:val="24"/>
              </w:rPr>
              <w:t>20</w:t>
            </w:r>
          </w:p>
        </w:tc>
        <w:tc>
          <w:tcPr>
            <w:tcW w:w="1537" w:type="dxa"/>
            <w:tcBorders>
              <w:top w:val="single" w:sz="4" w:space="0" w:color="auto"/>
              <w:left w:val="single" w:sz="4" w:space="0" w:color="auto"/>
              <w:bottom w:val="single" w:sz="4" w:space="0" w:color="auto"/>
              <w:right w:val="single" w:sz="4" w:space="0" w:color="auto"/>
            </w:tcBorders>
            <w:vAlign w:val="bottom"/>
          </w:tcPr>
          <w:p w14:paraId="34C3E817" w14:textId="48EDADE3" w:rsidR="00B15725" w:rsidRPr="00646A34" w:rsidRDefault="00B15725" w:rsidP="009001F7">
            <w:pPr>
              <w:pStyle w:val="BodyText"/>
              <w:jc w:val="left"/>
              <w:rPr>
                <w:sz w:val="24"/>
                <w:szCs w:val="24"/>
              </w:rPr>
            </w:pPr>
            <w:r w:rsidRPr="00646A34">
              <w:rPr>
                <w:sz w:val="24"/>
                <w:szCs w:val="24"/>
              </w:rPr>
              <w:t xml:space="preserve">Has already had birthday in </w:t>
            </w:r>
            <w:r w:rsidR="009001F7" w:rsidRPr="00646A34">
              <w:rPr>
                <w:sz w:val="24"/>
                <w:szCs w:val="24"/>
              </w:rPr>
              <w:t>20</w:t>
            </w:r>
            <w:r w:rsidR="00C41662" w:rsidRPr="00646A34">
              <w:rPr>
                <w:sz w:val="24"/>
                <w:szCs w:val="24"/>
              </w:rPr>
              <w:t>20</w:t>
            </w:r>
          </w:p>
        </w:tc>
      </w:tr>
      <w:tr w:rsidR="00B15725" w:rsidRPr="00646A34" w14:paraId="34C3E81E" w14:textId="77777777" w:rsidTr="00661D48">
        <w:trPr>
          <w:jc w:val="center"/>
        </w:trPr>
        <w:tc>
          <w:tcPr>
            <w:tcW w:w="1246" w:type="dxa"/>
            <w:vMerge/>
            <w:tcBorders>
              <w:left w:val="single" w:sz="4" w:space="0" w:color="auto"/>
              <w:bottom w:val="single" w:sz="4" w:space="0" w:color="auto"/>
              <w:right w:val="single" w:sz="4" w:space="0" w:color="auto"/>
            </w:tcBorders>
          </w:tcPr>
          <w:p w14:paraId="34C3E819" w14:textId="77777777" w:rsidR="00B15725" w:rsidRPr="00646A34" w:rsidRDefault="00B15725" w:rsidP="00661D48">
            <w:pPr>
              <w:pStyle w:val="BodyText"/>
              <w:jc w:val="left"/>
              <w:rPr>
                <w:sz w:val="24"/>
                <w:szCs w:val="24"/>
              </w:rPr>
            </w:pPr>
          </w:p>
        </w:tc>
        <w:tc>
          <w:tcPr>
            <w:tcW w:w="3020" w:type="dxa"/>
            <w:gridSpan w:val="2"/>
            <w:tcBorders>
              <w:top w:val="single" w:sz="4" w:space="0" w:color="auto"/>
              <w:left w:val="single" w:sz="4" w:space="0" w:color="auto"/>
              <w:bottom w:val="single" w:sz="4" w:space="0" w:color="auto"/>
              <w:right w:val="single" w:sz="4" w:space="0" w:color="auto"/>
            </w:tcBorders>
          </w:tcPr>
          <w:p w14:paraId="34C3E81A" w14:textId="77777777" w:rsidR="00B15725" w:rsidRPr="00646A34" w:rsidRDefault="00B15725" w:rsidP="00661D48">
            <w:pPr>
              <w:pStyle w:val="BodyText"/>
              <w:jc w:val="center"/>
              <w:rPr>
                <w:sz w:val="24"/>
                <w:szCs w:val="24"/>
              </w:rPr>
            </w:pPr>
            <w:r w:rsidRPr="00646A34">
              <w:rPr>
                <w:sz w:val="24"/>
                <w:szCs w:val="24"/>
              </w:rPr>
              <w:t>Don’t know</w:t>
            </w:r>
          </w:p>
        </w:tc>
        <w:tc>
          <w:tcPr>
            <w:tcW w:w="465" w:type="dxa"/>
            <w:tcBorders>
              <w:left w:val="single" w:sz="4" w:space="0" w:color="auto"/>
              <w:right w:val="single" w:sz="4" w:space="0" w:color="auto"/>
            </w:tcBorders>
          </w:tcPr>
          <w:p w14:paraId="34C3E81B" w14:textId="77777777" w:rsidR="00B15725" w:rsidRPr="00646A34" w:rsidRDefault="00B15725" w:rsidP="00661D48">
            <w:pPr>
              <w:pStyle w:val="BodyText"/>
              <w:jc w:val="left"/>
              <w:rPr>
                <w:sz w:val="24"/>
                <w:szCs w:val="24"/>
              </w:rPr>
            </w:pPr>
          </w:p>
        </w:tc>
        <w:tc>
          <w:tcPr>
            <w:tcW w:w="1195" w:type="dxa"/>
            <w:vMerge/>
            <w:tcBorders>
              <w:left w:val="single" w:sz="4" w:space="0" w:color="auto"/>
              <w:bottom w:val="single" w:sz="4" w:space="0" w:color="auto"/>
              <w:right w:val="single" w:sz="4" w:space="0" w:color="auto"/>
            </w:tcBorders>
            <w:vAlign w:val="bottom"/>
          </w:tcPr>
          <w:p w14:paraId="34C3E81C" w14:textId="77777777" w:rsidR="00B15725" w:rsidRPr="00646A34" w:rsidRDefault="00B15725" w:rsidP="00661D48">
            <w:pPr>
              <w:pStyle w:val="BodyText"/>
              <w:jc w:val="left"/>
              <w:rPr>
                <w:sz w:val="24"/>
                <w:szCs w:val="24"/>
              </w:rPr>
            </w:pPr>
          </w:p>
        </w:tc>
        <w:tc>
          <w:tcPr>
            <w:tcW w:w="3074" w:type="dxa"/>
            <w:gridSpan w:val="2"/>
            <w:tcBorders>
              <w:top w:val="single" w:sz="4" w:space="0" w:color="auto"/>
              <w:left w:val="single" w:sz="4" w:space="0" w:color="auto"/>
              <w:bottom w:val="single" w:sz="4" w:space="0" w:color="auto"/>
              <w:right w:val="single" w:sz="4" w:space="0" w:color="auto"/>
            </w:tcBorders>
          </w:tcPr>
          <w:p w14:paraId="34C3E81D" w14:textId="77777777" w:rsidR="00B15725" w:rsidRPr="00646A34" w:rsidRDefault="00B15725" w:rsidP="00661D48">
            <w:pPr>
              <w:pStyle w:val="BodyText"/>
              <w:jc w:val="center"/>
              <w:rPr>
                <w:sz w:val="24"/>
                <w:szCs w:val="24"/>
              </w:rPr>
            </w:pPr>
            <w:r w:rsidRPr="00646A34">
              <w:rPr>
                <w:sz w:val="24"/>
                <w:szCs w:val="24"/>
              </w:rPr>
              <w:t>Don’t know</w:t>
            </w:r>
          </w:p>
        </w:tc>
      </w:tr>
      <w:tr w:rsidR="00C41662" w:rsidRPr="00646A34" w14:paraId="34C3E826" w14:textId="77777777" w:rsidTr="00661D48">
        <w:trPr>
          <w:jc w:val="center"/>
        </w:trPr>
        <w:tc>
          <w:tcPr>
            <w:tcW w:w="1246" w:type="dxa"/>
            <w:tcBorders>
              <w:top w:val="double" w:sz="4" w:space="0" w:color="auto"/>
              <w:left w:val="single" w:sz="4" w:space="0" w:color="auto"/>
              <w:bottom w:val="single" w:sz="4" w:space="0" w:color="auto"/>
              <w:right w:val="single" w:sz="4" w:space="0" w:color="auto"/>
            </w:tcBorders>
          </w:tcPr>
          <w:p w14:paraId="34C3E81F" w14:textId="77777777" w:rsidR="00C41662" w:rsidRPr="00646A34" w:rsidRDefault="00C41662" w:rsidP="00C41662">
            <w:pPr>
              <w:pStyle w:val="BodyText"/>
              <w:jc w:val="left"/>
              <w:rPr>
                <w:sz w:val="24"/>
                <w:szCs w:val="24"/>
              </w:rPr>
            </w:pPr>
            <w:r w:rsidRPr="00646A34">
              <w:rPr>
                <w:sz w:val="24"/>
                <w:szCs w:val="24"/>
              </w:rPr>
              <w:t>0</w:t>
            </w:r>
          </w:p>
        </w:tc>
        <w:tc>
          <w:tcPr>
            <w:tcW w:w="1510" w:type="dxa"/>
            <w:tcBorders>
              <w:top w:val="double" w:sz="4" w:space="0" w:color="auto"/>
              <w:left w:val="single" w:sz="4" w:space="0" w:color="auto"/>
              <w:bottom w:val="single" w:sz="4" w:space="0" w:color="auto"/>
              <w:right w:val="single" w:sz="4" w:space="0" w:color="auto"/>
            </w:tcBorders>
          </w:tcPr>
          <w:p w14:paraId="34C3E820" w14:textId="6134C683" w:rsidR="00C41662" w:rsidRPr="00646A34" w:rsidRDefault="00C41662" w:rsidP="00C41662">
            <w:pPr>
              <w:pStyle w:val="BodyText"/>
              <w:jc w:val="left"/>
              <w:rPr>
                <w:sz w:val="24"/>
                <w:szCs w:val="24"/>
              </w:rPr>
            </w:pPr>
            <w:r w:rsidRPr="00646A34">
              <w:rPr>
                <w:sz w:val="24"/>
                <w:szCs w:val="24"/>
              </w:rPr>
              <w:t>2019</w:t>
            </w:r>
          </w:p>
        </w:tc>
        <w:tc>
          <w:tcPr>
            <w:tcW w:w="1510" w:type="dxa"/>
            <w:tcBorders>
              <w:top w:val="double" w:sz="4" w:space="0" w:color="auto"/>
              <w:left w:val="single" w:sz="4" w:space="0" w:color="auto"/>
              <w:bottom w:val="single" w:sz="4" w:space="0" w:color="auto"/>
              <w:right w:val="single" w:sz="4" w:space="0" w:color="auto"/>
            </w:tcBorders>
          </w:tcPr>
          <w:p w14:paraId="34C3E821" w14:textId="77777777" w:rsidR="00C41662" w:rsidRPr="00646A34"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22" w14:textId="77777777" w:rsidR="00C41662" w:rsidRPr="00646A34" w:rsidRDefault="00C41662" w:rsidP="00C41662">
            <w:pPr>
              <w:pStyle w:val="BodyText"/>
              <w:jc w:val="left"/>
              <w:rPr>
                <w:sz w:val="24"/>
                <w:szCs w:val="24"/>
              </w:rPr>
            </w:pPr>
          </w:p>
        </w:tc>
        <w:tc>
          <w:tcPr>
            <w:tcW w:w="1195" w:type="dxa"/>
            <w:tcBorders>
              <w:top w:val="double" w:sz="4" w:space="0" w:color="auto"/>
              <w:left w:val="single" w:sz="4" w:space="0" w:color="auto"/>
              <w:bottom w:val="single" w:sz="4" w:space="0" w:color="auto"/>
              <w:right w:val="single" w:sz="4" w:space="0" w:color="auto"/>
            </w:tcBorders>
          </w:tcPr>
          <w:p w14:paraId="34C3E823" w14:textId="77777777" w:rsidR="00C41662" w:rsidRPr="00646A34" w:rsidRDefault="00C41662" w:rsidP="00C41662">
            <w:pPr>
              <w:pStyle w:val="BodyText"/>
              <w:jc w:val="left"/>
              <w:rPr>
                <w:sz w:val="24"/>
                <w:szCs w:val="24"/>
              </w:rPr>
            </w:pPr>
            <w:r w:rsidRPr="00646A34">
              <w:rPr>
                <w:sz w:val="24"/>
                <w:szCs w:val="24"/>
              </w:rPr>
              <w:t>30</w:t>
            </w:r>
          </w:p>
        </w:tc>
        <w:tc>
          <w:tcPr>
            <w:tcW w:w="1537" w:type="dxa"/>
            <w:tcBorders>
              <w:top w:val="double" w:sz="4" w:space="0" w:color="auto"/>
              <w:left w:val="single" w:sz="4" w:space="0" w:color="auto"/>
              <w:bottom w:val="single" w:sz="4" w:space="0" w:color="auto"/>
              <w:right w:val="single" w:sz="4" w:space="0" w:color="auto"/>
            </w:tcBorders>
          </w:tcPr>
          <w:p w14:paraId="34C3E824" w14:textId="4E9506EC" w:rsidR="00C41662" w:rsidRPr="00646A34" w:rsidRDefault="00C41662" w:rsidP="00C41662">
            <w:pPr>
              <w:pStyle w:val="BodyText"/>
              <w:jc w:val="left"/>
              <w:rPr>
                <w:sz w:val="24"/>
                <w:szCs w:val="24"/>
              </w:rPr>
            </w:pPr>
            <w:r w:rsidRPr="00646A34">
              <w:rPr>
                <w:sz w:val="24"/>
                <w:szCs w:val="24"/>
              </w:rPr>
              <w:t>1989</w:t>
            </w:r>
          </w:p>
        </w:tc>
        <w:tc>
          <w:tcPr>
            <w:tcW w:w="1537" w:type="dxa"/>
            <w:tcBorders>
              <w:top w:val="double" w:sz="4" w:space="0" w:color="auto"/>
              <w:left w:val="single" w:sz="4" w:space="0" w:color="auto"/>
              <w:bottom w:val="single" w:sz="4" w:space="0" w:color="auto"/>
              <w:right w:val="single" w:sz="4" w:space="0" w:color="auto"/>
            </w:tcBorders>
          </w:tcPr>
          <w:p w14:paraId="34C3E825" w14:textId="54691F48" w:rsidR="00C41662" w:rsidRPr="00646A34" w:rsidRDefault="00C41662" w:rsidP="00C41662">
            <w:pPr>
              <w:pStyle w:val="BodyText"/>
              <w:jc w:val="left"/>
              <w:rPr>
                <w:sz w:val="24"/>
                <w:szCs w:val="24"/>
              </w:rPr>
            </w:pPr>
            <w:r w:rsidRPr="00646A34">
              <w:rPr>
                <w:sz w:val="24"/>
                <w:szCs w:val="24"/>
              </w:rPr>
              <w:t>1990</w:t>
            </w:r>
          </w:p>
        </w:tc>
      </w:tr>
      <w:tr w:rsidR="00C41662" w:rsidRPr="00646A34" w14:paraId="34C3E82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27" w14:textId="77777777" w:rsidR="00C41662" w:rsidRPr="00646A34" w:rsidRDefault="00C41662" w:rsidP="00C41662">
            <w:pPr>
              <w:pStyle w:val="BodyText"/>
              <w:jc w:val="left"/>
              <w:rPr>
                <w:sz w:val="24"/>
                <w:szCs w:val="24"/>
              </w:rPr>
            </w:pPr>
            <w:r w:rsidRPr="00646A34">
              <w:rPr>
                <w:sz w:val="24"/>
                <w:szCs w:val="24"/>
              </w:rPr>
              <w:t>1</w:t>
            </w:r>
          </w:p>
        </w:tc>
        <w:tc>
          <w:tcPr>
            <w:tcW w:w="1510" w:type="dxa"/>
            <w:tcBorders>
              <w:top w:val="single" w:sz="4" w:space="0" w:color="auto"/>
              <w:left w:val="single" w:sz="4" w:space="0" w:color="auto"/>
              <w:bottom w:val="single" w:sz="4" w:space="0" w:color="auto"/>
              <w:right w:val="single" w:sz="4" w:space="0" w:color="auto"/>
            </w:tcBorders>
          </w:tcPr>
          <w:p w14:paraId="34C3E828" w14:textId="5FE1FE39" w:rsidR="00C41662" w:rsidRPr="00646A34" w:rsidRDefault="00C41662" w:rsidP="00C41662">
            <w:pPr>
              <w:pStyle w:val="BodyText"/>
              <w:jc w:val="left"/>
              <w:rPr>
                <w:sz w:val="24"/>
                <w:szCs w:val="24"/>
              </w:rPr>
            </w:pPr>
            <w:r w:rsidRPr="00646A34">
              <w:rPr>
                <w:sz w:val="24"/>
                <w:szCs w:val="24"/>
              </w:rPr>
              <w:t>2018</w:t>
            </w:r>
          </w:p>
        </w:tc>
        <w:tc>
          <w:tcPr>
            <w:tcW w:w="1510" w:type="dxa"/>
            <w:tcBorders>
              <w:top w:val="single" w:sz="4" w:space="0" w:color="auto"/>
              <w:left w:val="single" w:sz="4" w:space="0" w:color="auto"/>
              <w:bottom w:val="single" w:sz="4" w:space="0" w:color="auto"/>
              <w:right w:val="single" w:sz="4" w:space="0" w:color="auto"/>
            </w:tcBorders>
          </w:tcPr>
          <w:p w14:paraId="34C3E829" w14:textId="7BE2AE37" w:rsidR="00C41662" w:rsidRPr="00646A34" w:rsidRDefault="00C41662" w:rsidP="00C41662">
            <w:pPr>
              <w:pStyle w:val="BodyText"/>
              <w:jc w:val="left"/>
              <w:rPr>
                <w:sz w:val="24"/>
                <w:szCs w:val="24"/>
              </w:rPr>
            </w:pPr>
            <w:r w:rsidRPr="00646A34">
              <w:rPr>
                <w:sz w:val="24"/>
                <w:szCs w:val="24"/>
              </w:rPr>
              <w:t>2019</w:t>
            </w:r>
          </w:p>
        </w:tc>
        <w:tc>
          <w:tcPr>
            <w:tcW w:w="465" w:type="dxa"/>
            <w:tcBorders>
              <w:left w:val="single" w:sz="4" w:space="0" w:color="auto"/>
              <w:right w:val="single" w:sz="4" w:space="0" w:color="auto"/>
            </w:tcBorders>
          </w:tcPr>
          <w:p w14:paraId="34C3E82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2B" w14:textId="77777777" w:rsidR="00C41662" w:rsidRPr="00646A34" w:rsidRDefault="00C41662" w:rsidP="00C41662">
            <w:pPr>
              <w:pStyle w:val="BodyText"/>
              <w:jc w:val="left"/>
              <w:rPr>
                <w:sz w:val="24"/>
                <w:szCs w:val="24"/>
              </w:rPr>
            </w:pPr>
            <w:r w:rsidRPr="00646A34">
              <w:rPr>
                <w:sz w:val="24"/>
                <w:szCs w:val="24"/>
              </w:rPr>
              <w:t>31</w:t>
            </w:r>
          </w:p>
        </w:tc>
        <w:tc>
          <w:tcPr>
            <w:tcW w:w="1537" w:type="dxa"/>
            <w:tcBorders>
              <w:top w:val="single" w:sz="4" w:space="0" w:color="auto"/>
              <w:left w:val="single" w:sz="4" w:space="0" w:color="auto"/>
              <w:bottom w:val="single" w:sz="4" w:space="0" w:color="auto"/>
              <w:right w:val="single" w:sz="4" w:space="0" w:color="auto"/>
            </w:tcBorders>
          </w:tcPr>
          <w:p w14:paraId="34C3E82C" w14:textId="08A41584" w:rsidR="00C41662" w:rsidRPr="00646A34" w:rsidRDefault="00C41662" w:rsidP="00C41662">
            <w:pPr>
              <w:pStyle w:val="BodyText"/>
              <w:jc w:val="left"/>
              <w:rPr>
                <w:sz w:val="24"/>
                <w:szCs w:val="24"/>
              </w:rPr>
            </w:pPr>
            <w:r w:rsidRPr="00646A34">
              <w:rPr>
                <w:sz w:val="24"/>
                <w:szCs w:val="24"/>
              </w:rPr>
              <w:t>1988</w:t>
            </w:r>
          </w:p>
        </w:tc>
        <w:tc>
          <w:tcPr>
            <w:tcW w:w="1537" w:type="dxa"/>
            <w:tcBorders>
              <w:top w:val="single" w:sz="4" w:space="0" w:color="auto"/>
              <w:left w:val="single" w:sz="4" w:space="0" w:color="auto"/>
              <w:bottom w:val="single" w:sz="4" w:space="0" w:color="auto"/>
              <w:right w:val="single" w:sz="4" w:space="0" w:color="auto"/>
            </w:tcBorders>
          </w:tcPr>
          <w:p w14:paraId="34C3E82D" w14:textId="618F81F7" w:rsidR="00C41662" w:rsidRPr="00646A34" w:rsidRDefault="00C41662" w:rsidP="00C41662">
            <w:pPr>
              <w:pStyle w:val="BodyText"/>
              <w:jc w:val="left"/>
              <w:rPr>
                <w:sz w:val="24"/>
                <w:szCs w:val="24"/>
              </w:rPr>
            </w:pPr>
            <w:r w:rsidRPr="00646A34">
              <w:rPr>
                <w:sz w:val="24"/>
                <w:szCs w:val="24"/>
              </w:rPr>
              <w:t>1989</w:t>
            </w:r>
          </w:p>
        </w:tc>
      </w:tr>
      <w:tr w:rsidR="00C41662" w:rsidRPr="00646A34" w14:paraId="34C3E83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2F" w14:textId="77777777" w:rsidR="00C41662" w:rsidRPr="00646A34" w:rsidRDefault="00C41662" w:rsidP="00C41662">
            <w:pPr>
              <w:pStyle w:val="BodyText"/>
              <w:jc w:val="left"/>
              <w:rPr>
                <w:sz w:val="24"/>
                <w:szCs w:val="24"/>
              </w:rPr>
            </w:pPr>
            <w:r w:rsidRPr="00646A34">
              <w:rPr>
                <w:sz w:val="24"/>
                <w:szCs w:val="24"/>
              </w:rPr>
              <w:t>2</w:t>
            </w:r>
          </w:p>
        </w:tc>
        <w:tc>
          <w:tcPr>
            <w:tcW w:w="1510" w:type="dxa"/>
            <w:tcBorders>
              <w:top w:val="single" w:sz="4" w:space="0" w:color="auto"/>
              <w:left w:val="single" w:sz="4" w:space="0" w:color="auto"/>
              <w:bottom w:val="single" w:sz="4" w:space="0" w:color="auto"/>
              <w:right w:val="single" w:sz="4" w:space="0" w:color="auto"/>
            </w:tcBorders>
          </w:tcPr>
          <w:p w14:paraId="34C3E830" w14:textId="5979C73B" w:rsidR="00C41662" w:rsidRPr="00646A34" w:rsidRDefault="00C41662" w:rsidP="00C41662">
            <w:pPr>
              <w:pStyle w:val="BodyText"/>
              <w:jc w:val="left"/>
              <w:rPr>
                <w:sz w:val="24"/>
                <w:szCs w:val="24"/>
              </w:rPr>
            </w:pPr>
            <w:r w:rsidRPr="00646A34">
              <w:rPr>
                <w:sz w:val="24"/>
                <w:szCs w:val="24"/>
              </w:rPr>
              <w:t>2017</w:t>
            </w:r>
          </w:p>
        </w:tc>
        <w:tc>
          <w:tcPr>
            <w:tcW w:w="1510" w:type="dxa"/>
            <w:tcBorders>
              <w:top w:val="single" w:sz="4" w:space="0" w:color="auto"/>
              <w:left w:val="single" w:sz="4" w:space="0" w:color="auto"/>
              <w:bottom w:val="single" w:sz="4" w:space="0" w:color="auto"/>
              <w:right w:val="single" w:sz="4" w:space="0" w:color="auto"/>
            </w:tcBorders>
          </w:tcPr>
          <w:p w14:paraId="34C3E831" w14:textId="2FDD0EDB" w:rsidR="00C41662" w:rsidRPr="00646A34" w:rsidRDefault="00C41662" w:rsidP="00C41662">
            <w:pPr>
              <w:pStyle w:val="BodyText"/>
              <w:jc w:val="left"/>
              <w:rPr>
                <w:sz w:val="24"/>
                <w:szCs w:val="24"/>
              </w:rPr>
            </w:pPr>
            <w:r w:rsidRPr="00646A34">
              <w:rPr>
                <w:sz w:val="24"/>
                <w:szCs w:val="24"/>
              </w:rPr>
              <w:t>2018</w:t>
            </w:r>
          </w:p>
        </w:tc>
        <w:tc>
          <w:tcPr>
            <w:tcW w:w="465" w:type="dxa"/>
            <w:tcBorders>
              <w:left w:val="single" w:sz="4" w:space="0" w:color="auto"/>
              <w:right w:val="single" w:sz="4" w:space="0" w:color="auto"/>
            </w:tcBorders>
          </w:tcPr>
          <w:p w14:paraId="34C3E83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33" w14:textId="77777777" w:rsidR="00C41662" w:rsidRPr="00646A34" w:rsidRDefault="00C41662" w:rsidP="00C41662">
            <w:pPr>
              <w:pStyle w:val="BodyText"/>
              <w:jc w:val="left"/>
              <w:rPr>
                <w:sz w:val="24"/>
                <w:szCs w:val="24"/>
              </w:rPr>
            </w:pPr>
            <w:r w:rsidRPr="00646A34">
              <w:rPr>
                <w:sz w:val="24"/>
                <w:szCs w:val="24"/>
              </w:rPr>
              <w:t>32</w:t>
            </w:r>
          </w:p>
        </w:tc>
        <w:tc>
          <w:tcPr>
            <w:tcW w:w="1537" w:type="dxa"/>
            <w:tcBorders>
              <w:top w:val="single" w:sz="4" w:space="0" w:color="auto"/>
              <w:left w:val="single" w:sz="4" w:space="0" w:color="auto"/>
              <w:bottom w:val="single" w:sz="4" w:space="0" w:color="auto"/>
              <w:right w:val="single" w:sz="4" w:space="0" w:color="auto"/>
            </w:tcBorders>
          </w:tcPr>
          <w:p w14:paraId="34C3E834" w14:textId="7B06E2B7" w:rsidR="00C41662" w:rsidRPr="00646A34" w:rsidRDefault="00C41662" w:rsidP="00C41662">
            <w:pPr>
              <w:pStyle w:val="BodyText"/>
              <w:jc w:val="left"/>
              <w:rPr>
                <w:sz w:val="24"/>
                <w:szCs w:val="24"/>
              </w:rPr>
            </w:pPr>
            <w:r w:rsidRPr="00646A34">
              <w:rPr>
                <w:sz w:val="24"/>
                <w:szCs w:val="24"/>
              </w:rPr>
              <w:t>1987</w:t>
            </w:r>
          </w:p>
        </w:tc>
        <w:tc>
          <w:tcPr>
            <w:tcW w:w="1537" w:type="dxa"/>
            <w:tcBorders>
              <w:top w:val="single" w:sz="4" w:space="0" w:color="auto"/>
              <w:left w:val="single" w:sz="4" w:space="0" w:color="auto"/>
              <w:bottom w:val="single" w:sz="4" w:space="0" w:color="auto"/>
              <w:right w:val="single" w:sz="4" w:space="0" w:color="auto"/>
            </w:tcBorders>
          </w:tcPr>
          <w:p w14:paraId="34C3E835" w14:textId="44CF115B" w:rsidR="00C41662" w:rsidRPr="00646A34" w:rsidRDefault="00C41662" w:rsidP="00C41662">
            <w:pPr>
              <w:pStyle w:val="BodyText"/>
              <w:jc w:val="left"/>
              <w:rPr>
                <w:sz w:val="24"/>
                <w:szCs w:val="24"/>
              </w:rPr>
            </w:pPr>
            <w:r w:rsidRPr="00646A34">
              <w:rPr>
                <w:sz w:val="24"/>
                <w:szCs w:val="24"/>
              </w:rPr>
              <w:t>1988</w:t>
            </w:r>
          </w:p>
        </w:tc>
      </w:tr>
      <w:tr w:rsidR="00C41662" w:rsidRPr="00646A34" w14:paraId="34C3E83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37" w14:textId="77777777" w:rsidR="00C41662" w:rsidRPr="00646A34" w:rsidRDefault="00C41662" w:rsidP="00C41662">
            <w:pPr>
              <w:pStyle w:val="BodyText"/>
              <w:jc w:val="left"/>
              <w:rPr>
                <w:sz w:val="24"/>
                <w:szCs w:val="24"/>
              </w:rPr>
            </w:pPr>
            <w:r w:rsidRPr="00646A34">
              <w:rPr>
                <w:sz w:val="24"/>
                <w:szCs w:val="24"/>
              </w:rPr>
              <w:t>3</w:t>
            </w:r>
          </w:p>
        </w:tc>
        <w:tc>
          <w:tcPr>
            <w:tcW w:w="1510" w:type="dxa"/>
            <w:tcBorders>
              <w:top w:val="single" w:sz="4" w:space="0" w:color="auto"/>
              <w:left w:val="single" w:sz="4" w:space="0" w:color="auto"/>
              <w:bottom w:val="single" w:sz="4" w:space="0" w:color="auto"/>
              <w:right w:val="single" w:sz="4" w:space="0" w:color="auto"/>
            </w:tcBorders>
          </w:tcPr>
          <w:p w14:paraId="34C3E838" w14:textId="56D9BA9B" w:rsidR="00C41662" w:rsidRPr="00646A34" w:rsidRDefault="00C41662" w:rsidP="00C41662">
            <w:pPr>
              <w:pStyle w:val="BodyText"/>
              <w:jc w:val="left"/>
              <w:rPr>
                <w:sz w:val="24"/>
                <w:szCs w:val="24"/>
              </w:rPr>
            </w:pPr>
            <w:r w:rsidRPr="00646A34">
              <w:rPr>
                <w:sz w:val="24"/>
                <w:szCs w:val="24"/>
              </w:rPr>
              <w:t>2016</w:t>
            </w:r>
          </w:p>
        </w:tc>
        <w:tc>
          <w:tcPr>
            <w:tcW w:w="1510" w:type="dxa"/>
            <w:tcBorders>
              <w:top w:val="single" w:sz="4" w:space="0" w:color="auto"/>
              <w:left w:val="single" w:sz="4" w:space="0" w:color="auto"/>
              <w:bottom w:val="single" w:sz="4" w:space="0" w:color="auto"/>
              <w:right w:val="single" w:sz="4" w:space="0" w:color="auto"/>
            </w:tcBorders>
          </w:tcPr>
          <w:p w14:paraId="34C3E839" w14:textId="79D8B162" w:rsidR="00C41662" w:rsidRPr="00646A34" w:rsidRDefault="00C41662" w:rsidP="00C41662">
            <w:pPr>
              <w:pStyle w:val="BodyText"/>
              <w:jc w:val="left"/>
              <w:rPr>
                <w:sz w:val="24"/>
                <w:szCs w:val="24"/>
              </w:rPr>
            </w:pPr>
            <w:r w:rsidRPr="00646A34">
              <w:rPr>
                <w:sz w:val="24"/>
                <w:szCs w:val="24"/>
              </w:rPr>
              <w:t>2017</w:t>
            </w:r>
          </w:p>
        </w:tc>
        <w:tc>
          <w:tcPr>
            <w:tcW w:w="465" w:type="dxa"/>
            <w:tcBorders>
              <w:left w:val="single" w:sz="4" w:space="0" w:color="auto"/>
              <w:right w:val="single" w:sz="4" w:space="0" w:color="auto"/>
            </w:tcBorders>
          </w:tcPr>
          <w:p w14:paraId="34C3E83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3B" w14:textId="77777777" w:rsidR="00C41662" w:rsidRPr="00646A34" w:rsidRDefault="00C41662" w:rsidP="00C41662">
            <w:pPr>
              <w:pStyle w:val="BodyText"/>
              <w:jc w:val="left"/>
              <w:rPr>
                <w:sz w:val="24"/>
                <w:szCs w:val="24"/>
              </w:rPr>
            </w:pPr>
            <w:r w:rsidRPr="00646A34">
              <w:rPr>
                <w:sz w:val="24"/>
                <w:szCs w:val="24"/>
              </w:rPr>
              <w:t>33</w:t>
            </w:r>
          </w:p>
        </w:tc>
        <w:tc>
          <w:tcPr>
            <w:tcW w:w="1537" w:type="dxa"/>
            <w:tcBorders>
              <w:top w:val="single" w:sz="4" w:space="0" w:color="auto"/>
              <w:left w:val="single" w:sz="4" w:space="0" w:color="auto"/>
              <w:bottom w:val="single" w:sz="4" w:space="0" w:color="auto"/>
              <w:right w:val="single" w:sz="4" w:space="0" w:color="auto"/>
            </w:tcBorders>
          </w:tcPr>
          <w:p w14:paraId="34C3E83C" w14:textId="45351A4F" w:rsidR="00C41662" w:rsidRPr="00646A34" w:rsidRDefault="00C41662" w:rsidP="00C41662">
            <w:pPr>
              <w:pStyle w:val="BodyText"/>
              <w:jc w:val="left"/>
              <w:rPr>
                <w:sz w:val="24"/>
                <w:szCs w:val="24"/>
              </w:rPr>
            </w:pPr>
            <w:r w:rsidRPr="00646A34">
              <w:rPr>
                <w:sz w:val="24"/>
                <w:szCs w:val="24"/>
              </w:rPr>
              <w:t>1986</w:t>
            </w:r>
          </w:p>
        </w:tc>
        <w:tc>
          <w:tcPr>
            <w:tcW w:w="1537" w:type="dxa"/>
            <w:tcBorders>
              <w:top w:val="single" w:sz="4" w:space="0" w:color="auto"/>
              <w:left w:val="single" w:sz="4" w:space="0" w:color="auto"/>
              <w:bottom w:val="single" w:sz="4" w:space="0" w:color="auto"/>
              <w:right w:val="single" w:sz="4" w:space="0" w:color="auto"/>
            </w:tcBorders>
          </w:tcPr>
          <w:p w14:paraId="34C3E83D" w14:textId="0F0B6F13" w:rsidR="00C41662" w:rsidRPr="00646A34" w:rsidRDefault="00C41662" w:rsidP="00C41662">
            <w:pPr>
              <w:pStyle w:val="BodyText"/>
              <w:jc w:val="left"/>
              <w:rPr>
                <w:sz w:val="24"/>
                <w:szCs w:val="24"/>
              </w:rPr>
            </w:pPr>
            <w:r w:rsidRPr="00646A34">
              <w:rPr>
                <w:sz w:val="24"/>
                <w:szCs w:val="24"/>
              </w:rPr>
              <w:t>1987</w:t>
            </w:r>
          </w:p>
        </w:tc>
      </w:tr>
      <w:tr w:rsidR="00C41662" w:rsidRPr="00646A34" w14:paraId="34C3E84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3F" w14:textId="77777777" w:rsidR="00C41662" w:rsidRPr="00646A34" w:rsidRDefault="00C41662" w:rsidP="00C41662">
            <w:pPr>
              <w:pStyle w:val="BodyText"/>
              <w:jc w:val="left"/>
              <w:rPr>
                <w:sz w:val="24"/>
                <w:szCs w:val="24"/>
              </w:rPr>
            </w:pPr>
            <w:r w:rsidRPr="00646A34">
              <w:rPr>
                <w:sz w:val="24"/>
                <w:szCs w:val="24"/>
              </w:rPr>
              <w:t>4</w:t>
            </w:r>
          </w:p>
        </w:tc>
        <w:tc>
          <w:tcPr>
            <w:tcW w:w="1510" w:type="dxa"/>
            <w:tcBorders>
              <w:top w:val="single" w:sz="4" w:space="0" w:color="auto"/>
              <w:left w:val="single" w:sz="4" w:space="0" w:color="auto"/>
              <w:bottom w:val="single" w:sz="4" w:space="0" w:color="auto"/>
              <w:right w:val="single" w:sz="4" w:space="0" w:color="auto"/>
            </w:tcBorders>
          </w:tcPr>
          <w:p w14:paraId="34C3E840" w14:textId="44B0E227" w:rsidR="00C41662" w:rsidRPr="00646A34" w:rsidRDefault="00C41662" w:rsidP="00C41662">
            <w:pPr>
              <w:pStyle w:val="BodyText"/>
              <w:jc w:val="left"/>
              <w:rPr>
                <w:sz w:val="24"/>
                <w:szCs w:val="24"/>
              </w:rPr>
            </w:pPr>
            <w:r w:rsidRPr="00646A34">
              <w:rPr>
                <w:sz w:val="24"/>
                <w:szCs w:val="24"/>
              </w:rPr>
              <w:t>2015</w:t>
            </w:r>
          </w:p>
        </w:tc>
        <w:tc>
          <w:tcPr>
            <w:tcW w:w="1510" w:type="dxa"/>
            <w:tcBorders>
              <w:top w:val="single" w:sz="4" w:space="0" w:color="auto"/>
              <w:left w:val="single" w:sz="4" w:space="0" w:color="auto"/>
              <w:bottom w:val="single" w:sz="4" w:space="0" w:color="auto"/>
              <w:right w:val="single" w:sz="4" w:space="0" w:color="auto"/>
            </w:tcBorders>
          </w:tcPr>
          <w:p w14:paraId="34C3E841" w14:textId="50E0B920" w:rsidR="00C41662" w:rsidRPr="00646A34" w:rsidRDefault="00C41662" w:rsidP="00C41662">
            <w:pPr>
              <w:pStyle w:val="BodyText"/>
              <w:jc w:val="left"/>
              <w:rPr>
                <w:sz w:val="24"/>
                <w:szCs w:val="24"/>
              </w:rPr>
            </w:pPr>
            <w:r w:rsidRPr="00646A34">
              <w:rPr>
                <w:sz w:val="24"/>
                <w:szCs w:val="24"/>
              </w:rPr>
              <w:t>2016</w:t>
            </w:r>
          </w:p>
        </w:tc>
        <w:tc>
          <w:tcPr>
            <w:tcW w:w="465" w:type="dxa"/>
            <w:tcBorders>
              <w:left w:val="single" w:sz="4" w:space="0" w:color="auto"/>
              <w:right w:val="single" w:sz="4" w:space="0" w:color="auto"/>
            </w:tcBorders>
          </w:tcPr>
          <w:p w14:paraId="34C3E84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43" w14:textId="77777777" w:rsidR="00C41662" w:rsidRPr="00646A34" w:rsidRDefault="00C41662" w:rsidP="00C41662">
            <w:pPr>
              <w:pStyle w:val="BodyText"/>
              <w:jc w:val="left"/>
              <w:rPr>
                <w:sz w:val="24"/>
                <w:szCs w:val="24"/>
              </w:rPr>
            </w:pPr>
            <w:r w:rsidRPr="00646A34">
              <w:rPr>
                <w:sz w:val="24"/>
                <w:szCs w:val="24"/>
              </w:rPr>
              <w:t>34</w:t>
            </w:r>
          </w:p>
        </w:tc>
        <w:tc>
          <w:tcPr>
            <w:tcW w:w="1537" w:type="dxa"/>
            <w:tcBorders>
              <w:top w:val="single" w:sz="4" w:space="0" w:color="auto"/>
              <w:left w:val="single" w:sz="4" w:space="0" w:color="auto"/>
              <w:bottom w:val="single" w:sz="4" w:space="0" w:color="auto"/>
              <w:right w:val="single" w:sz="4" w:space="0" w:color="auto"/>
            </w:tcBorders>
          </w:tcPr>
          <w:p w14:paraId="34C3E844" w14:textId="7F1FF7FE" w:rsidR="00C41662" w:rsidRPr="00646A34" w:rsidRDefault="00C41662" w:rsidP="00C41662">
            <w:pPr>
              <w:pStyle w:val="BodyText"/>
              <w:jc w:val="left"/>
              <w:rPr>
                <w:sz w:val="24"/>
                <w:szCs w:val="24"/>
              </w:rPr>
            </w:pPr>
            <w:r w:rsidRPr="00646A34">
              <w:rPr>
                <w:sz w:val="24"/>
                <w:szCs w:val="24"/>
              </w:rPr>
              <w:t>1985</w:t>
            </w:r>
          </w:p>
        </w:tc>
        <w:tc>
          <w:tcPr>
            <w:tcW w:w="1537" w:type="dxa"/>
            <w:tcBorders>
              <w:top w:val="single" w:sz="4" w:space="0" w:color="auto"/>
              <w:left w:val="single" w:sz="4" w:space="0" w:color="auto"/>
              <w:bottom w:val="single" w:sz="4" w:space="0" w:color="auto"/>
              <w:right w:val="single" w:sz="4" w:space="0" w:color="auto"/>
            </w:tcBorders>
          </w:tcPr>
          <w:p w14:paraId="34C3E845" w14:textId="44DBA958" w:rsidR="00C41662" w:rsidRPr="00646A34" w:rsidRDefault="00C41662" w:rsidP="00C41662">
            <w:pPr>
              <w:pStyle w:val="BodyText"/>
              <w:jc w:val="left"/>
              <w:rPr>
                <w:sz w:val="24"/>
                <w:szCs w:val="24"/>
              </w:rPr>
            </w:pPr>
            <w:r w:rsidRPr="00646A34">
              <w:rPr>
                <w:sz w:val="24"/>
                <w:szCs w:val="24"/>
              </w:rPr>
              <w:t>1986</w:t>
            </w:r>
          </w:p>
        </w:tc>
      </w:tr>
      <w:tr w:rsidR="00C41662" w:rsidRPr="00646A34" w14:paraId="34C3E84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47" w14:textId="77777777" w:rsidR="00C41662" w:rsidRPr="00646A34"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48" w14:textId="77777777" w:rsidR="00C41662" w:rsidRPr="00646A34"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49" w14:textId="77777777" w:rsidR="00C41662" w:rsidRPr="00646A34"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4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4B" w14:textId="77777777" w:rsidR="00C41662" w:rsidRPr="00646A34"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4C" w14:textId="77777777" w:rsidR="00C41662" w:rsidRPr="00646A34"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4D" w14:textId="77777777" w:rsidR="00C41662" w:rsidRPr="00646A34" w:rsidRDefault="00C41662" w:rsidP="00C41662">
            <w:pPr>
              <w:pStyle w:val="BodyText"/>
              <w:jc w:val="left"/>
              <w:rPr>
                <w:sz w:val="24"/>
                <w:szCs w:val="24"/>
              </w:rPr>
            </w:pPr>
          </w:p>
        </w:tc>
      </w:tr>
      <w:tr w:rsidR="00C41662" w:rsidRPr="00646A34" w14:paraId="34C3E85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4F" w14:textId="77777777" w:rsidR="00C41662" w:rsidRPr="00646A34" w:rsidRDefault="00C41662" w:rsidP="00C41662">
            <w:pPr>
              <w:pStyle w:val="BodyText"/>
              <w:jc w:val="left"/>
              <w:rPr>
                <w:sz w:val="24"/>
                <w:szCs w:val="24"/>
              </w:rPr>
            </w:pPr>
            <w:r w:rsidRPr="00646A34">
              <w:rPr>
                <w:sz w:val="24"/>
                <w:szCs w:val="24"/>
              </w:rPr>
              <w:t>5</w:t>
            </w:r>
          </w:p>
        </w:tc>
        <w:tc>
          <w:tcPr>
            <w:tcW w:w="1510" w:type="dxa"/>
            <w:tcBorders>
              <w:top w:val="single" w:sz="4" w:space="0" w:color="auto"/>
              <w:left w:val="single" w:sz="4" w:space="0" w:color="auto"/>
              <w:bottom w:val="single" w:sz="4" w:space="0" w:color="auto"/>
              <w:right w:val="single" w:sz="4" w:space="0" w:color="auto"/>
            </w:tcBorders>
          </w:tcPr>
          <w:p w14:paraId="34C3E850" w14:textId="39FC6E6F" w:rsidR="00C41662" w:rsidRPr="00646A34" w:rsidRDefault="00C41662" w:rsidP="00C41662">
            <w:pPr>
              <w:pStyle w:val="BodyText"/>
              <w:jc w:val="left"/>
              <w:rPr>
                <w:sz w:val="24"/>
                <w:szCs w:val="24"/>
              </w:rPr>
            </w:pPr>
            <w:r w:rsidRPr="00646A34">
              <w:rPr>
                <w:sz w:val="24"/>
                <w:szCs w:val="24"/>
              </w:rPr>
              <w:t>2014</w:t>
            </w:r>
          </w:p>
        </w:tc>
        <w:tc>
          <w:tcPr>
            <w:tcW w:w="1510" w:type="dxa"/>
            <w:tcBorders>
              <w:top w:val="single" w:sz="4" w:space="0" w:color="auto"/>
              <w:left w:val="single" w:sz="4" w:space="0" w:color="auto"/>
              <w:bottom w:val="single" w:sz="4" w:space="0" w:color="auto"/>
              <w:right w:val="single" w:sz="4" w:space="0" w:color="auto"/>
            </w:tcBorders>
          </w:tcPr>
          <w:p w14:paraId="34C3E851" w14:textId="24256D85" w:rsidR="00C41662" w:rsidRPr="00646A34" w:rsidRDefault="00C41662" w:rsidP="00C41662">
            <w:pPr>
              <w:pStyle w:val="BodyText"/>
              <w:jc w:val="left"/>
              <w:rPr>
                <w:sz w:val="24"/>
                <w:szCs w:val="24"/>
              </w:rPr>
            </w:pPr>
            <w:r w:rsidRPr="00646A34">
              <w:rPr>
                <w:sz w:val="24"/>
                <w:szCs w:val="24"/>
              </w:rPr>
              <w:t>2015</w:t>
            </w:r>
          </w:p>
        </w:tc>
        <w:tc>
          <w:tcPr>
            <w:tcW w:w="465" w:type="dxa"/>
            <w:tcBorders>
              <w:left w:val="single" w:sz="4" w:space="0" w:color="auto"/>
              <w:right w:val="single" w:sz="4" w:space="0" w:color="auto"/>
            </w:tcBorders>
          </w:tcPr>
          <w:p w14:paraId="34C3E85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53" w14:textId="77777777" w:rsidR="00C41662" w:rsidRPr="00646A34" w:rsidRDefault="00C41662" w:rsidP="00C41662">
            <w:pPr>
              <w:pStyle w:val="BodyText"/>
              <w:jc w:val="left"/>
              <w:rPr>
                <w:sz w:val="24"/>
                <w:szCs w:val="24"/>
              </w:rPr>
            </w:pPr>
            <w:r w:rsidRPr="00646A34">
              <w:rPr>
                <w:sz w:val="24"/>
                <w:szCs w:val="24"/>
              </w:rPr>
              <w:t>35</w:t>
            </w:r>
          </w:p>
        </w:tc>
        <w:tc>
          <w:tcPr>
            <w:tcW w:w="1537" w:type="dxa"/>
            <w:tcBorders>
              <w:top w:val="single" w:sz="4" w:space="0" w:color="auto"/>
              <w:left w:val="single" w:sz="4" w:space="0" w:color="auto"/>
              <w:bottom w:val="single" w:sz="4" w:space="0" w:color="auto"/>
              <w:right w:val="single" w:sz="4" w:space="0" w:color="auto"/>
            </w:tcBorders>
          </w:tcPr>
          <w:p w14:paraId="34C3E854" w14:textId="26CC8CA2" w:rsidR="00C41662" w:rsidRPr="00646A34" w:rsidRDefault="00C41662" w:rsidP="00C41662">
            <w:pPr>
              <w:pStyle w:val="BodyText"/>
              <w:jc w:val="left"/>
              <w:rPr>
                <w:sz w:val="24"/>
                <w:szCs w:val="24"/>
              </w:rPr>
            </w:pPr>
            <w:r w:rsidRPr="00646A34">
              <w:rPr>
                <w:sz w:val="24"/>
                <w:szCs w:val="24"/>
              </w:rPr>
              <w:t>1984</w:t>
            </w:r>
          </w:p>
        </w:tc>
        <w:tc>
          <w:tcPr>
            <w:tcW w:w="1537" w:type="dxa"/>
            <w:tcBorders>
              <w:top w:val="single" w:sz="4" w:space="0" w:color="auto"/>
              <w:left w:val="single" w:sz="4" w:space="0" w:color="auto"/>
              <w:bottom w:val="single" w:sz="4" w:space="0" w:color="auto"/>
              <w:right w:val="single" w:sz="4" w:space="0" w:color="auto"/>
            </w:tcBorders>
          </w:tcPr>
          <w:p w14:paraId="34C3E855" w14:textId="6321401B" w:rsidR="00C41662" w:rsidRPr="00646A34" w:rsidRDefault="00C41662" w:rsidP="00C41662">
            <w:pPr>
              <w:pStyle w:val="BodyText"/>
              <w:jc w:val="left"/>
              <w:rPr>
                <w:sz w:val="24"/>
                <w:szCs w:val="24"/>
              </w:rPr>
            </w:pPr>
            <w:r w:rsidRPr="00646A34">
              <w:rPr>
                <w:sz w:val="24"/>
                <w:szCs w:val="24"/>
              </w:rPr>
              <w:t>1985</w:t>
            </w:r>
          </w:p>
        </w:tc>
      </w:tr>
      <w:tr w:rsidR="00C41662" w:rsidRPr="00646A34" w14:paraId="34C3E85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57" w14:textId="77777777" w:rsidR="00C41662" w:rsidRPr="00646A34" w:rsidRDefault="00C41662" w:rsidP="00C41662">
            <w:pPr>
              <w:pStyle w:val="BodyText"/>
              <w:jc w:val="left"/>
              <w:rPr>
                <w:sz w:val="24"/>
                <w:szCs w:val="24"/>
              </w:rPr>
            </w:pPr>
            <w:r w:rsidRPr="00646A34">
              <w:rPr>
                <w:sz w:val="24"/>
                <w:szCs w:val="24"/>
              </w:rPr>
              <w:t>6</w:t>
            </w:r>
          </w:p>
        </w:tc>
        <w:tc>
          <w:tcPr>
            <w:tcW w:w="1510" w:type="dxa"/>
            <w:tcBorders>
              <w:top w:val="single" w:sz="4" w:space="0" w:color="auto"/>
              <w:left w:val="single" w:sz="4" w:space="0" w:color="auto"/>
              <w:bottom w:val="single" w:sz="4" w:space="0" w:color="auto"/>
              <w:right w:val="single" w:sz="4" w:space="0" w:color="auto"/>
            </w:tcBorders>
          </w:tcPr>
          <w:p w14:paraId="34C3E858" w14:textId="0DA549B1" w:rsidR="00C41662" w:rsidRPr="00646A34" w:rsidRDefault="00C41662" w:rsidP="00C41662">
            <w:pPr>
              <w:pStyle w:val="BodyText"/>
              <w:jc w:val="left"/>
              <w:rPr>
                <w:sz w:val="24"/>
                <w:szCs w:val="24"/>
              </w:rPr>
            </w:pPr>
            <w:r w:rsidRPr="00646A34">
              <w:rPr>
                <w:sz w:val="24"/>
                <w:szCs w:val="24"/>
              </w:rPr>
              <w:t>2013</w:t>
            </w:r>
          </w:p>
        </w:tc>
        <w:tc>
          <w:tcPr>
            <w:tcW w:w="1510" w:type="dxa"/>
            <w:tcBorders>
              <w:top w:val="single" w:sz="4" w:space="0" w:color="auto"/>
              <w:left w:val="single" w:sz="4" w:space="0" w:color="auto"/>
              <w:bottom w:val="single" w:sz="4" w:space="0" w:color="auto"/>
              <w:right w:val="single" w:sz="4" w:space="0" w:color="auto"/>
            </w:tcBorders>
          </w:tcPr>
          <w:p w14:paraId="34C3E859" w14:textId="00719F9F" w:rsidR="00C41662" w:rsidRPr="00646A34" w:rsidRDefault="00C41662" w:rsidP="00C41662">
            <w:pPr>
              <w:pStyle w:val="BodyText"/>
              <w:jc w:val="left"/>
              <w:rPr>
                <w:sz w:val="24"/>
                <w:szCs w:val="24"/>
              </w:rPr>
            </w:pPr>
            <w:r w:rsidRPr="00646A34">
              <w:rPr>
                <w:sz w:val="24"/>
                <w:szCs w:val="24"/>
              </w:rPr>
              <w:t>2014</w:t>
            </w:r>
          </w:p>
        </w:tc>
        <w:tc>
          <w:tcPr>
            <w:tcW w:w="465" w:type="dxa"/>
            <w:tcBorders>
              <w:left w:val="single" w:sz="4" w:space="0" w:color="auto"/>
              <w:right w:val="single" w:sz="4" w:space="0" w:color="auto"/>
            </w:tcBorders>
          </w:tcPr>
          <w:p w14:paraId="34C3E85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5B" w14:textId="77777777" w:rsidR="00C41662" w:rsidRPr="00646A34" w:rsidRDefault="00C41662" w:rsidP="00C41662">
            <w:pPr>
              <w:pStyle w:val="BodyText"/>
              <w:jc w:val="left"/>
              <w:rPr>
                <w:sz w:val="24"/>
                <w:szCs w:val="24"/>
              </w:rPr>
            </w:pPr>
            <w:r w:rsidRPr="00646A34">
              <w:rPr>
                <w:sz w:val="24"/>
                <w:szCs w:val="24"/>
              </w:rPr>
              <w:t>36</w:t>
            </w:r>
          </w:p>
        </w:tc>
        <w:tc>
          <w:tcPr>
            <w:tcW w:w="1537" w:type="dxa"/>
            <w:tcBorders>
              <w:top w:val="single" w:sz="4" w:space="0" w:color="auto"/>
              <w:left w:val="single" w:sz="4" w:space="0" w:color="auto"/>
              <w:bottom w:val="single" w:sz="4" w:space="0" w:color="auto"/>
              <w:right w:val="single" w:sz="4" w:space="0" w:color="auto"/>
            </w:tcBorders>
          </w:tcPr>
          <w:p w14:paraId="34C3E85C" w14:textId="42427DB6" w:rsidR="00C41662" w:rsidRPr="00646A34" w:rsidRDefault="00C41662" w:rsidP="00C41662">
            <w:pPr>
              <w:pStyle w:val="BodyText"/>
              <w:jc w:val="left"/>
              <w:rPr>
                <w:sz w:val="24"/>
                <w:szCs w:val="24"/>
              </w:rPr>
            </w:pPr>
            <w:r w:rsidRPr="00646A34">
              <w:rPr>
                <w:sz w:val="24"/>
                <w:szCs w:val="24"/>
              </w:rPr>
              <w:t>1983</w:t>
            </w:r>
          </w:p>
        </w:tc>
        <w:tc>
          <w:tcPr>
            <w:tcW w:w="1537" w:type="dxa"/>
            <w:tcBorders>
              <w:top w:val="single" w:sz="4" w:space="0" w:color="auto"/>
              <w:left w:val="single" w:sz="4" w:space="0" w:color="auto"/>
              <w:bottom w:val="single" w:sz="4" w:space="0" w:color="auto"/>
              <w:right w:val="single" w:sz="4" w:space="0" w:color="auto"/>
            </w:tcBorders>
          </w:tcPr>
          <w:p w14:paraId="34C3E85D" w14:textId="4A7EDBF0" w:rsidR="00C41662" w:rsidRPr="00646A34" w:rsidRDefault="00C41662" w:rsidP="00C41662">
            <w:pPr>
              <w:pStyle w:val="BodyText"/>
              <w:jc w:val="left"/>
              <w:rPr>
                <w:sz w:val="24"/>
                <w:szCs w:val="24"/>
              </w:rPr>
            </w:pPr>
            <w:r w:rsidRPr="00646A34">
              <w:rPr>
                <w:sz w:val="24"/>
                <w:szCs w:val="24"/>
              </w:rPr>
              <w:t>1984</w:t>
            </w:r>
          </w:p>
        </w:tc>
      </w:tr>
      <w:tr w:rsidR="00C41662" w:rsidRPr="00646A34" w14:paraId="34C3E86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5F" w14:textId="77777777" w:rsidR="00C41662" w:rsidRPr="00646A34" w:rsidRDefault="00C41662" w:rsidP="00C41662">
            <w:pPr>
              <w:pStyle w:val="BodyText"/>
              <w:jc w:val="left"/>
              <w:rPr>
                <w:sz w:val="24"/>
                <w:szCs w:val="24"/>
              </w:rPr>
            </w:pPr>
            <w:r w:rsidRPr="00646A34">
              <w:rPr>
                <w:sz w:val="24"/>
                <w:szCs w:val="24"/>
              </w:rPr>
              <w:t>7</w:t>
            </w:r>
          </w:p>
        </w:tc>
        <w:tc>
          <w:tcPr>
            <w:tcW w:w="1510" w:type="dxa"/>
            <w:tcBorders>
              <w:top w:val="single" w:sz="4" w:space="0" w:color="auto"/>
              <w:left w:val="single" w:sz="4" w:space="0" w:color="auto"/>
              <w:bottom w:val="single" w:sz="4" w:space="0" w:color="auto"/>
              <w:right w:val="single" w:sz="4" w:space="0" w:color="auto"/>
            </w:tcBorders>
          </w:tcPr>
          <w:p w14:paraId="34C3E860" w14:textId="435292A6" w:rsidR="00C41662" w:rsidRPr="00646A34" w:rsidRDefault="00C41662" w:rsidP="00C41662">
            <w:pPr>
              <w:pStyle w:val="BodyText"/>
              <w:jc w:val="left"/>
              <w:rPr>
                <w:sz w:val="24"/>
                <w:szCs w:val="24"/>
              </w:rPr>
            </w:pPr>
            <w:r w:rsidRPr="00646A34">
              <w:rPr>
                <w:sz w:val="24"/>
                <w:szCs w:val="24"/>
              </w:rPr>
              <w:t>2012</w:t>
            </w:r>
          </w:p>
        </w:tc>
        <w:tc>
          <w:tcPr>
            <w:tcW w:w="1510" w:type="dxa"/>
            <w:tcBorders>
              <w:top w:val="single" w:sz="4" w:space="0" w:color="auto"/>
              <w:left w:val="single" w:sz="4" w:space="0" w:color="auto"/>
              <w:bottom w:val="single" w:sz="4" w:space="0" w:color="auto"/>
              <w:right w:val="single" w:sz="4" w:space="0" w:color="auto"/>
            </w:tcBorders>
          </w:tcPr>
          <w:p w14:paraId="34C3E861" w14:textId="50C813B3" w:rsidR="00C41662" w:rsidRPr="00646A34" w:rsidRDefault="00C41662" w:rsidP="00C41662">
            <w:pPr>
              <w:pStyle w:val="BodyText"/>
              <w:jc w:val="left"/>
              <w:rPr>
                <w:sz w:val="24"/>
                <w:szCs w:val="24"/>
              </w:rPr>
            </w:pPr>
            <w:r w:rsidRPr="00646A34">
              <w:rPr>
                <w:sz w:val="24"/>
                <w:szCs w:val="24"/>
              </w:rPr>
              <w:t>2013</w:t>
            </w:r>
          </w:p>
        </w:tc>
        <w:tc>
          <w:tcPr>
            <w:tcW w:w="465" w:type="dxa"/>
            <w:tcBorders>
              <w:left w:val="single" w:sz="4" w:space="0" w:color="auto"/>
              <w:right w:val="single" w:sz="4" w:space="0" w:color="auto"/>
            </w:tcBorders>
          </w:tcPr>
          <w:p w14:paraId="34C3E86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63" w14:textId="77777777" w:rsidR="00C41662" w:rsidRPr="00646A34" w:rsidRDefault="00C41662" w:rsidP="00C41662">
            <w:pPr>
              <w:pStyle w:val="BodyText"/>
              <w:jc w:val="left"/>
              <w:rPr>
                <w:sz w:val="24"/>
                <w:szCs w:val="24"/>
              </w:rPr>
            </w:pPr>
            <w:r w:rsidRPr="00646A34">
              <w:rPr>
                <w:sz w:val="24"/>
                <w:szCs w:val="24"/>
              </w:rPr>
              <w:t>37</w:t>
            </w:r>
          </w:p>
        </w:tc>
        <w:tc>
          <w:tcPr>
            <w:tcW w:w="1537" w:type="dxa"/>
            <w:tcBorders>
              <w:top w:val="single" w:sz="4" w:space="0" w:color="auto"/>
              <w:left w:val="single" w:sz="4" w:space="0" w:color="auto"/>
              <w:bottom w:val="single" w:sz="4" w:space="0" w:color="auto"/>
              <w:right w:val="single" w:sz="4" w:space="0" w:color="auto"/>
            </w:tcBorders>
          </w:tcPr>
          <w:p w14:paraId="34C3E864" w14:textId="2D06B445" w:rsidR="00C41662" w:rsidRPr="00646A34" w:rsidRDefault="00C41662" w:rsidP="00C41662">
            <w:pPr>
              <w:pStyle w:val="BodyText"/>
              <w:jc w:val="left"/>
              <w:rPr>
                <w:sz w:val="24"/>
                <w:szCs w:val="24"/>
              </w:rPr>
            </w:pPr>
            <w:r w:rsidRPr="00646A34">
              <w:rPr>
                <w:sz w:val="24"/>
                <w:szCs w:val="24"/>
              </w:rPr>
              <w:t>1982</w:t>
            </w:r>
          </w:p>
        </w:tc>
        <w:tc>
          <w:tcPr>
            <w:tcW w:w="1537" w:type="dxa"/>
            <w:tcBorders>
              <w:top w:val="single" w:sz="4" w:space="0" w:color="auto"/>
              <w:left w:val="single" w:sz="4" w:space="0" w:color="auto"/>
              <w:bottom w:val="single" w:sz="4" w:space="0" w:color="auto"/>
              <w:right w:val="single" w:sz="4" w:space="0" w:color="auto"/>
            </w:tcBorders>
          </w:tcPr>
          <w:p w14:paraId="34C3E865" w14:textId="79D57D20" w:rsidR="00C41662" w:rsidRPr="00646A34" w:rsidRDefault="00C41662" w:rsidP="00C41662">
            <w:pPr>
              <w:pStyle w:val="BodyText"/>
              <w:jc w:val="left"/>
              <w:rPr>
                <w:sz w:val="24"/>
                <w:szCs w:val="24"/>
              </w:rPr>
            </w:pPr>
            <w:r w:rsidRPr="00646A34">
              <w:rPr>
                <w:sz w:val="24"/>
                <w:szCs w:val="24"/>
              </w:rPr>
              <w:t>1983</w:t>
            </w:r>
          </w:p>
        </w:tc>
      </w:tr>
      <w:tr w:rsidR="00C41662" w:rsidRPr="00646A34" w14:paraId="34C3E86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67" w14:textId="77777777" w:rsidR="00C41662" w:rsidRPr="00646A34" w:rsidRDefault="00C41662" w:rsidP="00C41662">
            <w:pPr>
              <w:pStyle w:val="BodyText"/>
              <w:jc w:val="left"/>
              <w:rPr>
                <w:sz w:val="24"/>
                <w:szCs w:val="24"/>
              </w:rPr>
            </w:pPr>
            <w:r w:rsidRPr="00646A34">
              <w:rPr>
                <w:sz w:val="24"/>
                <w:szCs w:val="24"/>
              </w:rPr>
              <w:t>8</w:t>
            </w:r>
          </w:p>
        </w:tc>
        <w:tc>
          <w:tcPr>
            <w:tcW w:w="1510" w:type="dxa"/>
            <w:tcBorders>
              <w:top w:val="single" w:sz="4" w:space="0" w:color="auto"/>
              <w:left w:val="single" w:sz="4" w:space="0" w:color="auto"/>
              <w:bottom w:val="single" w:sz="4" w:space="0" w:color="auto"/>
              <w:right w:val="single" w:sz="4" w:space="0" w:color="auto"/>
            </w:tcBorders>
          </w:tcPr>
          <w:p w14:paraId="34C3E868" w14:textId="1EE3ECCC" w:rsidR="00C41662" w:rsidRPr="00646A34" w:rsidRDefault="00C41662" w:rsidP="00C41662">
            <w:pPr>
              <w:pStyle w:val="BodyText"/>
              <w:jc w:val="left"/>
              <w:rPr>
                <w:sz w:val="24"/>
                <w:szCs w:val="24"/>
              </w:rPr>
            </w:pPr>
            <w:r w:rsidRPr="00646A34">
              <w:rPr>
                <w:sz w:val="24"/>
                <w:szCs w:val="24"/>
              </w:rPr>
              <w:t>2011</w:t>
            </w:r>
          </w:p>
        </w:tc>
        <w:tc>
          <w:tcPr>
            <w:tcW w:w="1510" w:type="dxa"/>
            <w:tcBorders>
              <w:top w:val="single" w:sz="4" w:space="0" w:color="auto"/>
              <w:left w:val="single" w:sz="4" w:space="0" w:color="auto"/>
              <w:bottom w:val="single" w:sz="4" w:space="0" w:color="auto"/>
              <w:right w:val="single" w:sz="4" w:space="0" w:color="auto"/>
            </w:tcBorders>
          </w:tcPr>
          <w:p w14:paraId="34C3E869" w14:textId="038E2389" w:rsidR="00C41662" w:rsidRPr="00646A34" w:rsidRDefault="00C41662" w:rsidP="00C41662">
            <w:pPr>
              <w:pStyle w:val="BodyText"/>
              <w:jc w:val="left"/>
              <w:rPr>
                <w:sz w:val="24"/>
                <w:szCs w:val="24"/>
              </w:rPr>
            </w:pPr>
            <w:r w:rsidRPr="00646A34">
              <w:rPr>
                <w:sz w:val="24"/>
                <w:szCs w:val="24"/>
              </w:rPr>
              <w:t>2012</w:t>
            </w:r>
          </w:p>
        </w:tc>
        <w:tc>
          <w:tcPr>
            <w:tcW w:w="465" w:type="dxa"/>
            <w:tcBorders>
              <w:left w:val="single" w:sz="4" w:space="0" w:color="auto"/>
              <w:right w:val="single" w:sz="4" w:space="0" w:color="auto"/>
            </w:tcBorders>
          </w:tcPr>
          <w:p w14:paraId="34C3E86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6B" w14:textId="77777777" w:rsidR="00C41662" w:rsidRPr="00646A34" w:rsidRDefault="00C41662" w:rsidP="00C41662">
            <w:pPr>
              <w:pStyle w:val="BodyText"/>
              <w:jc w:val="left"/>
              <w:rPr>
                <w:sz w:val="24"/>
                <w:szCs w:val="24"/>
              </w:rPr>
            </w:pPr>
            <w:r w:rsidRPr="00646A34">
              <w:rPr>
                <w:sz w:val="24"/>
                <w:szCs w:val="24"/>
              </w:rPr>
              <w:t>38</w:t>
            </w:r>
          </w:p>
        </w:tc>
        <w:tc>
          <w:tcPr>
            <w:tcW w:w="1537" w:type="dxa"/>
            <w:tcBorders>
              <w:top w:val="single" w:sz="4" w:space="0" w:color="auto"/>
              <w:left w:val="single" w:sz="4" w:space="0" w:color="auto"/>
              <w:bottom w:val="single" w:sz="4" w:space="0" w:color="auto"/>
              <w:right w:val="single" w:sz="4" w:space="0" w:color="auto"/>
            </w:tcBorders>
          </w:tcPr>
          <w:p w14:paraId="34C3E86C" w14:textId="3ACB9E89" w:rsidR="00C41662" w:rsidRPr="00646A34" w:rsidRDefault="00C41662" w:rsidP="00C41662">
            <w:pPr>
              <w:pStyle w:val="BodyText"/>
              <w:jc w:val="left"/>
              <w:rPr>
                <w:sz w:val="24"/>
                <w:szCs w:val="24"/>
              </w:rPr>
            </w:pPr>
            <w:r w:rsidRPr="00646A34">
              <w:rPr>
                <w:sz w:val="24"/>
                <w:szCs w:val="24"/>
              </w:rPr>
              <w:t>1981</w:t>
            </w:r>
          </w:p>
        </w:tc>
        <w:tc>
          <w:tcPr>
            <w:tcW w:w="1537" w:type="dxa"/>
            <w:tcBorders>
              <w:top w:val="single" w:sz="4" w:space="0" w:color="auto"/>
              <w:left w:val="single" w:sz="4" w:space="0" w:color="auto"/>
              <w:bottom w:val="single" w:sz="4" w:space="0" w:color="auto"/>
              <w:right w:val="single" w:sz="4" w:space="0" w:color="auto"/>
            </w:tcBorders>
          </w:tcPr>
          <w:p w14:paraId="34C3E86D" w14:textId="49BC8284" w:rsidR="00C41662" w:rsidRPr="00646A34" w:rsidRDefault="00C41662" w:rsidP="00C41662">
            <w:pPr>
              <w:pStyle w:val="BodyText"/>
              <w:jc w:val="left"/>
              <w:rPr>
                <w:sz w:val="24"/>
                <w:szCs w:val="24"/>
              </w:rPr>
            </w:pPr>
            <w:r w:rsidRPr="00646A34">
              <w:rPr>
                <w:sz w:val="24"/>
                <w:szCs w:val="24"/>
              </w:rPr>
              <w:t>1982</w:t>
            </w:r>
          </w:p>
        </w:tc>
      </w:tr>
      <w:tr w:rsidR="00C41662" w:rsidRPr="00646A34" w14:paraId="34C3E87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6F" w14:textId="77777777" w:rsidR="00C41662" w:rsidRPr="00646A34" w:rsidRDefault="00C41662" w:rsidP="00C41662">
            <w:pPr>
              <w:pStyle w:val="BodyText"/>
              <w:jc w:val="left"/>
              <w:rPr>
                <w:sz w:val="24"/>
                <w:szCs w:val="24"/>
              </w:rPr>
            </w:pPr>
            <w:r w:rsidRPr="00646A34">
              <w:rPr>
                <w:sz w:val="24"/>
                <w:szCs w:val="24"/>
              </w:rPr>
              <w:t>9</w:t>
            </w:r>
          </w:p>
        </w:tc>
        <w:tc>
          <w:tcPr>
            <w:tcW w:w="1510" w:type="dxa"/>
            <w:tcBorders>
              <w:top w:val="single" w:sz="4" w:space="0" w:color="auto"/>
              <w:left w:val="single" w:sz="4" w:space="0" w:color="auto"/>
              <w:bottom w:val="single" w:sz="4" w:space="0" w:color="auto"/>
              <w:right w:val="single" w:sz="4" w:space="0" w:color="auto"/>
            </w:tcBorders>
          </w:tcPr>
          <w:p w14:paraId="34C3E870" w14:textId="5E8B7989" w:rsidR="00C41662" w:rsidRPr="00646A34" w:rsidRDefault="00C41662" w:rsidP="00C41662">
            <w:pPr>
              <w:pStyle w:val="BodyText"/>
              <w:jc w:val="left"/>
              <w:rPr>
                <w:sz w:val="24"/>
                <w:szCs w:val="24"/>
              </w:rPr>
            </w:pPr>
            <w:r w:rsidRPr="00646A34">
              <w:rPr>
                <w:sz w:val="24"/>
                <w:szCs w:val="24"/>
              </w:rPr>
              <w:t>2010</w:t>
            </w:r>
          </w:p>
        </w:tc>
        <w:tc>
          <w:tcPr>
            <w:tcW w:w="1510" w:type="dxa"/>
            <w:tcBorders>
              <w:top w:val="single" w:sz="4" w:space="0" w:color="auto"/>
              <w:left w:val="single" w:sz="4" w:space="0" w:color="auto"/>
              <w:bottom w:val="single" w:sz="4" w:space="0" w:color="auto"/>
              <w:right w:val="single" w:sz="4" w:space="0" w:color="auto"/>
            </w:tcBorders>
          </w:tcPr>
          <w:p w14:paraId="34C3E871" w14:textId="6741DC2B" w:rsidR="00C41662" w:rsidRPr="00646A34" w:rsidRDefault="00C41662" w:rsidP="00C41662">
            <w:pPr>
              <w:pStyle w:val="BodyText"/>
              <w:jc w:val="left"/>
              <w:rPr>
                <w:sz w:val="24"/>
                <w:szCs w:val="24"/>
              </w:rPr>
            </w:pPr>
            <w:r w:rsidRPr="00646A34">
              <w:rPr>
                <w:sz w:val="24"/>
                <w:szCs w:val="24"/>
              </w:rPr>
              <w:t>2011</w:t>
            </w:r>
          </w:p>
        </w:tc>
        <w:tc>
          <w:tcPr>
            <w:tcW w:w="465" w:type="dxa"/>
            <w:tcBorders>
              <w:left w:val="single" w:sz="4" w:space="0" w:color="auto"/>
              <w:right w:val="single" w:sz="4" w:space="0" w:color="auto"/>
            </w:tcBorders>
          </w:tcPr>
          <w:p w14:paraId="34C3E87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73" w14:textId="77777777" w:rsidR="00C41662" w:rsidRPr="00646A34" w:rsidRDefault="00C41662" w:rsidP="00C41662">
            <w:pPr>
              <w:pStyle w:val="BodyText"/>
              <w:jc w:val="left"/>
              <w:rPr>
                <w:sz w:val="24"/>
                <w:szCs w:val="24"/>
              </w:rPr>
            </w:pPr>
            <w:r w:rsidRPr="00646A34">
              <w:rPr>
                <w:sz w:val="24"/>
                <w:szCs w:val="24"/>
              </w:rPr>
              <w:t>39</w:t>
            </w:r>
          </w:p>
        </w:tc>
        <w:tc>
          <w:tcPr>
            <w:tcW w:w="1537" w:type="dxa"/>
            <w:tcBorders>
              <w:top w:val="single" w:sz="4" w:space="0" w:color="auto"/>
              <w:left w:val="single" w:sz="4" w:space="0" w:color="auto"/>
              <w:bottom w:val="single" w:sz="4" w:space="0" w:color="auto"/>
              <w:right w:val="single" w:sz="4" w:space="0" w:color="auto"/>
            </w:tcBorders>
          </w:tcPr>
          <w:p w14:paraId="34C3E874" w14:textId="25B7AC48" w:rsidR="00C41662" w:rsidRPr="00646A34" w:rsidRDefault="00C41662" w:rsidP="00C41662">
            <w:pPr>
              <w:pStyle w:val="BodyText"/>
              <w:jc w:val="left"/>
              <w:rPr>
                <w:sz w:val="24"/>
                <w:szCs w:val="24"/>
              </w:rPr>
            </w:pPr>
            <w:r w:rsidRPr="00646A34">
              <w:rPr>
                <w:sz w:val="24"/>
                <w:szCs w:val="24"/>
              </w:rPr>
              <w:t>1980</w:t>
            </w:r>
          </w:p>
        </w:tc>
        <w:tc>
          <w:tcPr>
            <w:tcW w:w="1537" w:type="dxa"/>
            <w:tcBorders>
              <w:top w:val="single" w:sz="4" w:space="0" w:color="auto"/>
              <w:left w:val="single" w:sz="4" w:space="0" w:color="auto"/>
              <w:bottom w:val="single" w:sz="4" w:space="0" w:color="auto"/>
              <w:right w:val="single" w:sz="4" w:space="0" w:color="auto"/>
            </w:tcBorders>
          </w:tcPr>
          <w:p w14:paraId="34C3E875" w14:textId="7C3978D4" w:rsidR="00C41662" w:rsidRPr="00646A34" w:rsidRDefault="00C41662" w:rsidP="00C41662">
            <w:pPr>
              <w:pStyle w:val="BodyText"/>
              <w:jc w:val="left"/>
              <w:rPr>
                <w:sz w:val="24"/>
                <w:szCs w:val="24"/>
              </w:rPr>
            </w:pPr>
            <w:r w:rsidRPr="00646A34">
              <w:rPr>
                <w:sz w:val="24"/>
                <w:szCs w:val="24"/>
              </w:rPr>
              <w:t>1981</w:t>
            </w:r>
          </w:p>
        </w:tc>
      </w:tr>
      <w:tr w:rsidR="00C41662" w:rsidRPr="00646A34" w14:paraId="34C3E87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77" w14:textId="77777777" w:rsidR="00C41662" w:rsidRPr="00646A34"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78" w14:textId="77777777" w:rsidR="00C41662" w:rsidRPr="00646A34"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79" w14:textId="77777777" w:rsidR="00C41662" w:rsidRPr="00646A34"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7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7B" w14:textId="77777777" w:rsidR="00C41662" w:rsidRPr="00646A34"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7C" w14:textId="77777777" w:rsidR="00C41662" w:rsidRPr="00646A34"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7D" w14:textId="77777777" w:rsidR="00C41662" w:rsidRPr="00646A34" w:rsidRDefault="00C41662" w:rsidP="00C41662">
            <w:pPr>
              <w:pStyle w:val="BodyText"/>
              <w:jc w:val="left"/>
              <w:rPr>
                <w:sz w:val="24"/>
                <w:szCs w:val="24"/>
              </w:rPr>
            </w:pPr>
          </w:p>
        </w:tc>
      </w:tr>
      <w:tr w:rsidR="00C41662" w:rsidRPr="00646A34" w14:paraId="34C3E88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7F" w14:textId="77777777" w:rsidR="00C41662" w:rsidRPr="00646A34" w:rsidRDefault="00C41662" w:rsidP="00C41662">
            <w:pPr>
              <w:pStyle w:val="BodyText"/>
              <w:jc w:val="left"/>
              <w:rPr>
                <w:sz w:val="24"/>
                <w:szCs w:val="24"/>
              </w:rPr>
            </w:pPr>
            <w:r w:rsidRPr="00646A34">
              <w:rPr>
                <w:sz w:val="24"/>
                <w:szCs w:val="24"/>
              </w:rPr>
              <w:t>10</w:t>
            </w:r>
          </w:p>
        </w:tc>
        <w:tc>
          <w:tcPr>
            <w:tcW w:w="1510" w:type="dxa"/>
            <w:tcBorders>
              <w:top w:val="single" w:sz="4" w:space="0" w:color="auto"/>
              <w:left w:val="single" w:sz="4" w:space="0" w:color="auto"/>
              <w:bottom w:val="single" w:sz="4" w:space="0" w:color="auto"/>
              <w:right w:val="single" w:sz="4" w:space="0" w:color="auto"/>
            </w:tcBorders>
          </w:tcPr>
          <w:p w14:paraId="34C3E880" w14:textId="1D28CC49" w:rsidR="00C41662" w:rsidRPr="00646A34" w:rsidRDefault="00C41662" w:rsidP="00C41662">
            <w:pPr>
              <w:pStyle w:val="BodyText"/>
              <w:jc w:val="left"/>
              <w:rPr>
                <w:sz w:val="24"/>
                <w:szCs w:val="24"/>
              </w:rPr>
            </w:pPr>
            <w:r w:rsidRPr="00646A34">
              <w:rPr>
                <w:sz w:val="24"/>
                <w:szCs w:val="24"/>
              </w:rPr>
              <w:t>2009</w:t>
            </w:r>
          </w:p>
        </w:tc>
        <w:tc>
          <w:tcPr>
            <w:tcW w:w="1510" w:type="dxa"/>
            <w:tcBorders>
              <w:top w:val="single" w:sz="4" w:space="0" w:color="auto"/>
              <w:left w:val="single" w:sz="4" w:space="0" w:color="auto"/>
              <w:bottom w:val="single" w:sz="4" w:space="0" w:color="auto"/>
              <w:right w:val="single" w:sz="4" w:space="0" w:color="auto"/>
            </w:tcBorders>
          </w:tcPr>
          <w:p w14:paraId="34C3E881" w14:textId="2D5A42E7" w:rsidR="00C41662" w:rsidRPr="00646A34" w:rsidRDefault="00C41662" w:rsidP="00C41662">
            <w:pPr>
              <w:pStyle w:val="BodyText"/>
              <w:jc w:val="left"/>
              <w:rPr>
                <w:sz w:val="24"/>
                <w:szCs w:val="24"/>
              </w:rPr>
            </w:pPr>
            <w:r w:rsidRPr="00646A34">
              <w:rPr>
                <w:sz w:val="24"/>
                <w:szCs w:val="24"/>
              </w:rPr>
              <w:t>2010</w:t>
            </w:r>
          </w:p>
        </w:tc>
        <w:tc>
          <w:tcPr>
            <w:tcW w:w="465" w:type="dxa"/>
            <w:tcBorders>
              <w:left w:val="single" w:sz="4" w:space="0" w:color="auto"/>
              <w:right w:val="single" w:sz="4" w:space="0" w:color="auto"/>
            </w:tcBorders>
          </w:tcPr>
          <w:p w14:paraId="34C3E88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83" w14:textId="77777777" w:rsidR="00C41662" w:rsidRPr="00646A34" w:rsidRDefault="00C41662" w:rsidP="00C41662">
            <w:pPr>
              <w:pStyle w:val="BodyText"/>
              <w:jc w:val="left"/>
              <w:rPr>
                <w:sz w:val="24"/>
                <w:szCs w:val="24"/>
              </w:rPr>
            </w:pPr>
            <w:r w:rsidRPr="00646A34">
              <w:rPr>
                <w:sz w:val="24"/>
                <w:szCs w:val="24"/>
              </w:rPr>
              <w:t>40</w:t>
            </w:r>
          </w:p>
        </w:tc>
        <w:tc>
          <w:tcPr>
            <w:tcW w:w="1537" w:type="dxa"/>
            <w:tcBorders>
              <w:top w:val="single" w:sz="4" w:space="0" w:color="auto"/>
              <w:left w:val="single" w:sz="4" w:space="0" w:color="auto"/>
              <w:bottom w:val="single" w:sz="4" w:space="0" w:color="auto"/>
              <w:right w:val="single" w:sz="4" w:space="0" w:color="auto"/>
            </w:tcBorders>
          </w:tcPr>
          <w:p w14:paraId="34C3E884" w14:textId="03B290C4" w:rsidR="00C41662" w:rsidRPr="00646A34" w:rsidRDefault="00C41662" w:rsidP="00C41662">
            <w:pPr>
              <w:pStyle w:val="BodyText"/>
              <w:jc w:val="left"/>
              <w:rPr>
                <w:sz w:val="24"/>
                <w:szCs w:val="24"/>
              </w:rPr>
            </w:pPr>
            <w:r w:rsidRPr="00646A34">
              <w:rPr>
                <w:sz w:val="24"/>
                <w:szCs w:val="24"/>
              </w:rPr>
              <w:t>1979</w:t>
            </w:r>
          </w:p>
        </w:tc>
        <w:tc>
          <w:tcPr>
            <w:tcW w:w="1537" w:type="dxa"/>
            <w:tcBorders>
              <w:top w:val="single" w:sz="4" w:space="0" w:color="auto"/>
              <w:left w:val="single" w:sz="4" w:space="0" w:color="auto"/>
              <w:bottom w:val="single" w:sz="4" w:space="0" w:color="auto"/>
              <w:right w:val="single" w:sz="4" w:space="0" w:color="auto"/>
            </w:tcBorders>
          </w:tcPr>
          <w:p w14:paraId="34C3E885" w14:textId="61B5D4DE" w:rsidR="00C41662" w:rsidRPr="00646A34" w:rsidRDefault="00C41662" w:rsidP="00C41662">
            <w:pPr>
              <w:pStyle w:val="BodyText"/>
              <w:jc w:val="left"/>
              <w:rPr>
                <w:sz w:val="24"/>
                <w:szCs w:val="24"/>
              </w:rPr>
            </w:pPr>
            <w:r w:rsidRPr="00646A34">
              <w:rPr>
                <w:sz w:val="24"/>
                <w:szCs w:val="24"/>
              </w:rPr>
              <w:t>1980</w:t>
            </w:r>
          </w:p>
        </w:tc>
      </w:tr>
      <w:tr w:rsidR="00C41662" w:rsidRPr="00646A34" w14:paraId="34C3E88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87" w14:textId="77777777" w:rsidR="00C41662" w:rsidRPr="00646A34" w:rsidRDefault="00C41662" w:rsidP="00C41662">
            <w:pPr>
              <w:pStyle w:val="BodyText"/>
              <w:jc w:val="left"/>
              <w:rPr>
                <w:sz w:val="24"/>
                <w:szCs w:val="24"/>
              </w:rPr>
            </w:pPr>
            <w:r w:rsidRPr="00646A34">
              <w:rPr>
                <w:sz w:val="24"/>
                <w:szCs w:val="24"/>
              </w:rPr>
              <w:t>11</w:t>
            </w:r>
          </w:p>
        </w:tc>
        <w:tc>
          <w:tcPr>
            <w:tcW w:w="1510" w:type="dxa"/>
            <w:tcBorders>
              <w:top w:val="single" w:sz="4" w:space="0" w:color="auto"/>
              <w:left w:val="single" w:sz="4" w:space="0" w:color="auto"/>
              <w:bottom w:val="single" w:sz="4" w:space="0" w:color="auto"/>
              <w:right w:val="single" w:sz="4" w:space="0" w:color="auto"/>
            </w:tcBorders>
          </w:tcPr>
          <w:p w14:paraId="34C3E888" w14:textId="17B42C15" w:rsidR="00C41662" w:rsidRPr="00646A34" w:rsidRDefault="00C41662" w:rsidP="00C41662">
            <w:pPr>
              <w:pStyle w:val="BodyText"/>
              <w:jc w:val="left"/>
              <w:rPr>
                <w:sz w:val="24"/>
                <w:szCs w:val="24"/>
              </w:rPr>
            </w:pPr>
            <w:r w:rsidRPr="00646A34">
              <w:rPr>
                <w:sz w:val="24"/>
                <w:szCs w:val="24"/>
              </w:rPr>
              <w:t>2008</w:t>
            </w:r>
          </w:p>
        </w:tc>
        <w:tc>
          <w:tcPr>
            <w:tcW w:w="1510" w:type="dxa"/>
            <w:tcBorders>
              <w:top w:val="single" w:sz="4" w:space="0" w:color="auto"/>
              <w:left w:val="single" w:sz="4" w:space="0" w:color="auto"/>
              <w:bottom w:val="single" w:sz="4" w:space="0" w:color="auto"/>
              <w:right w:val="single" w:sz="4" w:space="0" w:color="auto"/>
            </w:tcBorders>
          </w:tcPr>
          <w:p w14:paraId="34C3E889" w14:textId="3F31DC06" w:rsidR="00C41662" w:rsidRPr="00646A34" w:rsidRDefault="00C41662" w:rsidP="00C41662">
            <w:pPr>
              <w:pStyle w:val="BodyText"/>
              <w:jc w:val="left"/>
              <w:rPr>
                <w:sz w:val="24"/>
                <w:szCs w:val="24"/>
              </w:rPr>
            </w:pPr>
            <w:r w:rsidRPr="00646A34">
              <w:rPr>
                <w:sz w:val="24"/>
                <w:szCs w:val="24"/>
              </w:rPr>
              <w:t>2009</w:t>
            </w:r>
          </w:p>
        </w:tc>
        <w:tc>
          <w:tcPr>
            <w:tcW w:w="465" w:type="dxa"/>
            <w:tcBorders>
              <w:left w:val="single" w:sz="4" w:space="0" w:color="auto"/>
              <w:right w:val="single" w:sz="4" w:space="0" w:color="auto"/>
            </w:tcBorders>
          </w:tcPr>
          <w:p w14:paraId="34C3E88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8B" w14:textId="77777777" w:rsidR="00C41662" w:rsidRPr="00646A34" w:rsidRDefault="00C41662" w:rsidP="00C41662">
            <w:pPr>
              <w:pStyle w:val="BodyText"/>
              <w:jc w:val="left"/>
              <w:rPr>
                <w:sz w:val="24"/>
                <w:szCs w:val="24"/>
              </w:rPr>
            </w:pPr>
            <w:r w:rsidRPr="00646A34">
              <w:rPr>
                <w:sz w:val="24"/>
                <w:szCs w:val="24"/>
              </w:rPr>
              <w:t>41</w:t>
            </w:r>
          </w:p>
        </w:tc>
        <w:tc>
          <w:tcPr>
            <w:tcW w:w="1537" w:type="dxa"/>
            <w:tcBorders>
              <w:top w:val="single" w:sz="4" w:space="0" w:color="auto"/>
              <w:left w:val="single" w:sz="4" w:space="0" w:color="auto"/>
              <w:bottom w:val="single" w:sz="4" w:space="0" w:color="auto"/>
              <w:right w:val="single" w:sz="4" w:space="0" w:color="auto"/>
            </w:tcBorders>
          </w:tcPr>
          <w:p w14:paraId="34C3E88C" w14:textId="0AD350DB" w:rsidR="00C41662" w:rsidRPr="00646A34" w:rsidRDefault="00C41662" w:rsidP="00C41662">
            <w:pPr>
              <w:pStyle w:val="BodyText"/>
              <w:jc w:val="left"/>
              <w:rPr>
                <w:sz w:val="24"/>
                <w:szCs w:val="24"/>
              </w:rPr>
            </w:pPr>
            <w:r w:rsidRPr="00646A34">
              <w:rPr>
                <w:sz w:val="24"/>
                <w:szCs w:val="24"/>
              </w:rPr>
              <w:t>1978</w:t>
            </w:r>
          </w:p>
        </w:tc>
        <w:tc>
          <w:tcPr>
            <w:tcW w:w="1537" w:type="dxa"/>
            <w:tcBorders>
              <w:top w:val="single" w:sz="4" w:space="0" w:color="auto"/>
              <w:left w:val="single" w:sz="4" w:space="0" w:color="auto"/>
              <w:bottom w:val="single" w:sz="4" w:space="0" w:color="auto"/>
              <w:right w:val="single" w:sz="4" w:space="0" w:color="auto"/>
            </w:tcBorders>
          </w:tcPr>
          <w:p w14:paraId="34C3E88D" w14:textId="6D0D5A6C" w:rsidR="00C41662" w:rsidRPr="00646A34" w:rsidRDefault="00C41662" w:rsidP="00C41662">
            <w:pPr>
              <w:pStyle w:val="BodyText"/>
              <w:jc w:val="left"/>
              <w:rPr>
                <w:sz w:val="24"/>
                <w:szCs w:val="24"/>
              </w:rPr>
            </w:pPr>
            <w:r w:rsidRPr="00646A34">
              <w:rPr>
                <w:sz w:val="24"/>
                <w:szCs w:val="24"/>
              </w:rPr>
              <w:t>1979</w:t>
            </w:r>
          </w:p>
        </w:tc>
      </w:tr>
      <w:tr w:rsidR="00C41662" w:rsidRPr="00646A34" w14:paraId="34C3E89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8F" w14:textId="77777777" w:rsidR="00C41662" w:rsidRPr="00646A34" w:rsidRDefault="00C41662" w:rsidP="00C41662">
            <w:pPr>
              <w:pStyle w:val="BodyText"/>
              <w:jc w:val="left"/>
              <w:rPr>
                <w:sz w:val="24"/>
                <w:szCs w:val="24"/>
              </w:rPr>
            </w:pPr>
            <w:r w:rsidRPr="00646A34">
              <w:rPr>
                <w:sz w:val="24"/>
                <w:szCs w:val="24"/>
              </w:rPr>
              <w:t>12</w:t>
            </w:r>
          </w:p>
        </w:tc>
        <w:tc>
          <w:tcPr>
            <w:tcW w:w="1510" w:type="dxa"/>
            <w:tcBorders>
              <w:top w:val="single" w:sz="4" w:space="0" w:color="auto"/>
              <w:left w:val="single" w:sz="4" w:space="0" w:color="auto"/>
              <w:bottom w:val="single" w:sz="4" w:space="0" w:color="auto"/>
              <w:right w:val="single" w:sz="4" w:space="0" w:color="auto"/>
            </w:tcBorders>
          </w:tcPr>
          <w:p w14:paraId="34C3E890" w14:textId="3452E230" w:rsidR="00C41662" w:rsidRPr="00646A34" w:rsidRDefault="00C41662" w:rsidP="00C41662">
            <w:pPr>
              <w:pStyle w:val="BodyText"/>
              <w:jc w:val="left"/>
              <w:rPr>
                <w:sz w:val="24"/>
                <w:szCs w:val="24"/>
              </w:rPr>
            </w:pPr>
            <w:r w:rsidRPr="00646A34">
              <w:rPr>
                <w:sz w:val="24"/>
                <w:szCs w:val="24"/>
              </w:rPr>
              <w:t>2007</w:t>
            </w:r>
          </w:p>
        </w:tc>
        <w:tc>
          <w:tcPr>
            <w:tcW w:w="1510" w:type="dxa"/>
            <w:tcBorders>
              <w:top w:val="single" w:sz="4" w:space="0" w:color="auto"/>
              <w:left w:val="single" w:sz="4" w:space="0" w:color="auto"/>
              <w:bottom w:val="single" w:sz="4" w:space="0" w:color="auto"/>
              <w:right w:val="single" w:sz="4" w:space="0" w:color="auto"/>
            </w:tcBorders>
          </w:tcPr>
          <w:p w14:paraId="34C3E891" w14:textId="6ABC1624" w:rsidR="00C41662" w:rsidRPr="00646A34" w:rsidRDefault="00C41662" w:rsidP="00C41662">
            <w:pPr>
              <w:pStyle w:val="BodyText"/>
              <w:jc w:val="left"/>
              <w:rPr>
                <w:sz w:val="24"/>
                <w:szCs w:val="24"/>
              </w:rPr>
            </w:pPr>
            <w:r w:rsidRPr="00646A34">
              <w:rPr>
                <w:sz w:val="24"/>
                <w:szCs w:val="24"/>
              </w:rPr>
              <w:t>2008</w:t>
            </w:r>
          </w:p>
        </w:tc>
        <w:tc>
          <w:tcPr>
            <w:tcW w:w="465" w:type="dxa"/>
            <w:tcBorders>
              <w:left w:val="single" w:sz="4" w:space="0" w:color="auto"/>
              <w:right w:val="single" w:sz="4" w:space="0" w:color="auto"/>
            </w:tcBorders>
          </w:tcPr>
          <w:p w14:paraId="34C3E89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93" w14:textId="77777777" w:rsidR="00C41662" w:rsidRPr="00646A34" w:rsidRDefault="00C41662" w:rsidP="00C41662">
            <w:pPr>
              <w:pStyle w:val="BodyText"/>
              <w:jc w:val="left"/>
              <w:rPr>
                <w:sz w:val="24"/>
                <w:szCs w:val="24"/>
              </w:rPr>
            </w:pPr>
            <w:r w:rsidRPr="00646A34">
              <w:rPr>
                <w:sz w:val="24"/>
                <w:szCs w:val="24"/>
              </w:rPr>
              <w:t>42</w:t>
            </w:r>
          </w:p>
        </w:tc>
        <w:tc>
          <w:tcPr>
            <w:tcW w:w="1537" w:type="dxa"/>
            <w:tcBorders>
              <w:top w:val="single" w:sz="4" w:space="0" w:color="auto"/>
              <w:left w:val="single" w:sz="4" w:space="0" w:color="auto"/>
              <w:bottom w:val="single" w:sz="4" w:space="0" w:color="auto"/>
              <w:right w:val="single" w:sz="4" w:space="0" w:color="auto"/>
            </w:tcBorders>
          </w:tcPr>
          <w:p w14:paraId="34C3E894" w14:textId="3A7CAEB5" w:rsidR="00C41662" w:rsidRPr="00646A34" w:rsidRDefault="00C41662" w:rsidP="00C41662">
            <w:pPr>
              <w:pStyle w:val="BodyText"/>
              <w:jc w:val="left"/>
              <w:rPr>
                <w:sz w:val="24"/>
                <w:szCs w:val="24"/>
              </w:rPr>
            </w:pPr>
            <w:r w:rsidRPr="00646A34">
              <w:rPr>
                <w:sz w:val="24"/>
                <w:szCs w:val="24"/>
              </w:rPr>
              <w:t>1977</w:t>
            </w:r>
          </w:p>
        </w:tc>
        <w:tc>
          <w:tcPr>
            <w:tcW w:w="1537" w:type="dxa"/>
            <w:tcBorders>
              <w:top w:val="single" w:sz="4" w:space="0" w:color="auto"/>
              <w:left w:val="single" w:sz="4" w:space="0" w:color="auto"/>
              <w:bottom w:val="single" w:sz="4" w:space="0" w:color="auto"/>
              <w:right w:val="single" w:sz="4" w:space="0" w:color="auto"/>
            </w:tcBorders>
          </w:tcPr>
          <w:p w14:paraId="34C3E895" w14:textId="30645E20" w:rsidR="00C41662" w:rsidRPr="00646A34" w:rsidRDefault="00C41662" w:rsidP="00C41662">
            <w:pPr>
              <w:pStyle w:val="BodyText"/>
              <w:jc w:val="left"/>
              <w:rPr>
                <w:sz w:val="24"/>
                <w:szCs w:val="24"/>
              </w:rPr>
            </w:pPr>
            <w:r w:rsidRPr="00646A34">
              <w:rPr>
                <w:sz w:val="24"/>
                <w:szCs w:val="24"/>
              </w:rPr>
              <w:t>1978</w:t>
            </w:r>
          </w:p>
        </w:tc>
      </w:tr>
      <w:tr w:rsidR="00C41662" w:rsidRPr="00646A34" w14:paraId="34C3E89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97" w14:textId="77777777" w:rsidR="00C41662" w:rsidRPr="00646A34" w:rsidRDefault="00C41662" w:rsidP="00C41662">
            <w:pPr>
              <w:pStyle w:val="BodyText"/>
              <w:jc w:val="left"/>
              <w:rPr>
                <w:sz w:val="24"/>
                <w:szCs w:val="24"/>
              </w:rPr>
            </w:pPr>
            <w:r w:rsidRPr="00646A34">
              <w:rPr>
                <w:sz w:val="24"/>
                <w:szCs w:val="24"/>
              </w:rPr>
              <w:t>13</w:t>
            </w:r>
          </w:p>
        </w:tc>
        <w:tc>
          <w:tcPr>
            <w:tcW w:w="1510" w:type="dxa"/>
            <w:tcBorders>
              <w:top w:val="single" w:sz="4" w:space="0" w:color="auto"/>
              <w:left w:val="single" w:sz="4" w:space="0" w:color="auto"/>
              <w:bottom w:val="single" w:sz="4" w:space="0" w:color="auto"/>
              <w:right w:val="single" w:sz="4" w:space="0" w:color="auto"/>
            </w:tcBorders>
          </w:tcPr>
          <w:p w14:paraId="34C3E898" w14:textId="157BD0A3" w:rsidR="00C41662" w:rsidRPr="00646A34" w:rsidRDefault="00C41662" w:rsidP="00C41662">
            <w:pPr>
              <w:pStyle w:val="BodyText"/>
              <w:jc w:val="left"/>
              <w:rPr>
                <w:sz w:val="24"/>
                <w:szCs w:val="24"/>
              </w:rPr>
            </w:pPr>
            <w:r w:rsidRPr="00646A34">
              <w:rPr>
                <w:sz w:val="24"/>
                <w:szCs w:val="24"/>
              </w:rPr>
              <w:t>2006</w:t>
            </w:r>
          </w:p>
        </w:tc>
        <w:tc>
          <w:tcPr>
            <w:tcW w:w="1510" w:type="dxa"/>
            <w:tcBorders>
              <w:top w:val="single" w:sz="4" w:space="0" w:color="auto"/>
              <w:left w:val="single" w:sz="4" w:space="0" w:color="auto"/>
              <w:bottom w:val="single" w:sz="4" w:space="0" w:color="auto"/>
              <w:right w:val="single" w:sz="4" w:space="0" w:color="auto"/>
            </w:tcBorders>
          </w:tcPr>
          <w:p w14:paraId="34C3E899" w14:textId="49FFBCFB" w:rsidR="00C41662" w:rsidRPr="00646A34" w:rsidRDefault="00C41662" w:rsidP="00C41662">
            <w:pPr>
              <w:pStyle w:val="BodyText"/>
              <w:jc w:val="left"/>
              <w:rPr>
                <w:sz w:val="24"/>
                <w:szCs w:val="24"/>
              </w:rPr>
            </w:pPr>
            <w:r w:rsidRPr="00646A34">
              <w:rPr>
                <w:sz w:val="24"/>
                <w:szCs w:val="24"/>
              </w:rPr>
              <w:t>2007</w:t>
            </w:r>
          </w:p>
        </w:tc>
        <w:tc>
          <w:tcPr>
            <w:tcW w:w="465" w:type="dxa"/>
            <w:tcBorders>
              <w:left w:val="single" w:sz="4" w:space="0" w:color="auto"/>
              <w:right w:val="single" w:sz="4" w:space="0" w:color="auto"/>
            </w:tcBorders>
          </w:tcPr>
          <w:p w14:paraId="34C3E89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9B" w14:textId="77777777" w:rsidR="00C41662" w:rsidRPr="00646A34" w:rsidRDefault="00C41662" w:rsidP="00C41662">
            <w:pPr>
              <w:pStyle w:val="BodyText"/>
              <w:jc w:val="left"/>
              <w:rPr>
                <w:sz w:val="24"/>
                <w:szCs w:val="24"/>
              </w:rPr>
            </w:pPr>
            <w:r w:rsidRPr="00646A34">
              <w:rPr>
                <w:sz w:val="24"/>
                <w:szCs w:val="24"/>
              </w:rPr>
              <w:t>43</w:t>
            </w:r>
          </w:p>
        </w:tc>
        <w:tc>
          <w:tcPr>
            <w:tcW w:w="1537" w:type="dxa"/>
            <w:tcBorders>
              <w:top w:val="single" w:sz="4" w:space="0" w:color="auto"/>
              <w:left w:val="single" w:sz="4" w:space="0" w:color="auto"/>
              <w:bottom w:val="single" w:sz="4" w:space="0" w:color="auto"/>
              <w:right w:val="single" w:sz="4" w:space="0" w:color="auto"/>
            </w:tcBorders>
          </w:tcPr>
          <w:p w14:paraId="34C3E89C" w14:textId="2333CAEB" w:rsidR="00C41662" w:rsidRPr="00646A34" w:rsidRDefault="00C41662" w:rsidP="00C41662">
            <w:pPr>
              <w:pStyle w:val="BodyText"/>
              <w:jc w:val="left"/>
              <w:rPr>
                <w:sz w:val="24"/>
                <w:szCs w:val="24"/>
              </w:rPr>
            </w:pPr>
            <w:r w:rsidRPr="00646A34">
              <w:rPr>
                <w:sz w:val="24"/>
                <w:szCs w:val="24"/>
              </w:rPr>
              <w:t>1976</w:t>
            </w:r>
          </w:p>
        </w:tc>
        <w:tc>
          <w:tcPr>
            <w:tcW w:w="1537" w:type="dxa"/>
            <w:tcBorders>
              <w:top w:val="single" w:sz="4" w:space="0" w:color="auto"/>
              <w:left w:val="single" w:sz="4" w:space="0" w:color="auto"/>
              <w:bottom w:val="single" w:sz="4" w:space="0" w:color="auto"/>
              <w:right w:val="single" w:sz="4" w:space="0" w:color="auto"/>
            </w:tcBorders>
          </w:tcPr>
          <w:p w14:paraId="34C3E89D" w14:textId="2FD79E97" w:rsidR="00C41662" w:rsidRPr="00646A34" w:rsidRDefault="00C41662" w:rsidP="00C41662">
            <w:pPr>
              <w:pStyle w:val="BodyText"/>
              <w:jc w:val="left"/>
              <w:rPr>
                <w:sz w:val="24"/>
                <w:szCs w:val="24"/>
              </w:rPr>
            </w:pPr>
            <w:r w:rsidRPr="00646A34">
              <w:rPr>
                <w:sz w:val="24"/>
                <w:szCs w:val="24"/>
              </w:rPr>
              <w:t>1977</w:t>
            </w:r>
          </w:p>
        </w:tc>
      </w:tr>
      <w:tr w:rsidR="00C41662" w:rsidRPr="00646A34" w14:paraId="34C3E8A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9F" w14:textId="77777777" w:rsidR="00C41662" w:rsidRPr="00646A34" w:rsidRDefault="00C41662" w:rsidP="00C41662">
            <w:pPr>
              <w:pStyle w:val="BodyText"/>
              <w:jc w:val="left"/>
              <w:rPr>
                <w:sz w:val="24"/>
                <w:szCs w:val="24"/>
              </w:rPr>
            </w:pPr>
            <w:r w:rsidRPr="00646A34">
              <w:rPr>
                <w:sz w:val="24"/>
                <w:szCs w:val="24"/>
              </w:rPr>
              <w:t>14</w:t>
            </w:r>
          </w:p>
        </w:tc>
        <w:tc>
          <w:tcPr>
            <w:tcW w:w="1510" w:type="dxa"/>
            <w:tcBorders>
              <w:top w:val="single" w:sz="4" w:space="0" w:color="auto"/>
              <w:left w:val="single" w:sz="4" w:space="0" w:color="auto"/>
              <w:bottom w:val="single" w:sz="4" w:space="0" w:color="auto"/>
              <w:right w:val="single" w:sz="4" w:space="0" w:color="auto"/>
            </w:tcBorders>
          </w:tcPr>
          <w:p w14:paraId="34C3E8A0" w14:textId="7DEBCB69" w:rsidR="00C41662" w:rsidRPr="00646A34" w:rsidRDefault="00C41662" w:rsidP="00C41662">
            <w:pPr>
              <w:pStyle w:val="BodyText"/>
              <w:jc w:val="left"/>
              <w:rPr>
                <w:sz w:val="24"/>
                <w:szCs w:val="24"/>
              </w:rPr>
            </w:pPr>
            <w:r w:rsidRPr="00646A34">
              <w:rPr>
                <w:sz w:val="24"/>
                <w:szCs w:val="24"/>
              </w:rPr>
              <w:t>2005</w:t>
            </w:r>
          </w:p>
        </w:tc>
        <w:tc>
          <w:tcPr>
            <w:tcW w:w="1510" w:type="dxa"/>
            <w:tcBorders>
              <w:top w:val="single" w:sz="4" w:space="0" w:color="auto"/>
              <w:left w:val="single" w:sz="4" w:space="0" w:color="auto"/>
              <w:bottom w:val="single" w:sz="4" w:space="0" w:color="auto"/>
              <w:right w:val="single" w:sz="4" w:space="0" w:color="auto"/>
            </w:tcBorders>
          </w:tcPr>
          <w:p w14:paraId="34C3E8A1" w14:textId="59E78310" w:rsidR="00C41662" w:rsidRPr="00646A34" w:rsidRDefault="00C41662" w:rsidP="00C41662">
            <w:pPr>
              <w:pStyle w:val="BodyText"/>
              <w:jc w:val="left"/>
              <w:rPr>
                <w:sz w:val="24"/>
                <w:szCs w:val="24"/>
              </w:rPr>
            </w:pPr>
            <w:r w:rsidRPr="00646A34">
              <w:rPr>
                <w:sz w:val="24"/>
                <w:szCs w:val="24"/>
              </w:rPr>
              <w:t>2006</w:t>
            </w:r>
          </w:p>
        </w:tc>
        <w:tc>
          <w:tcPr>
            <w:tcW w:w="465" w:type="dxa"/>
            <w:tcBorders>
              <w:left w:val="single" w:sz="4" w:space="0" w:color="auto"/>
              <w:right w:val="single" w:sz="4" w:space="0" w:color="auto"/>
            </w:tcBorders>
          </w:tcPr>
          <w:p w14:paraId="34C3E8A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A3" w14:textId="77777777" w:rsidR="00C41662" w:rsidRPr="00646A34" w:rsidRDefault="00C41662" w:rsidP="00C41662">
            <w:pPr>
              <w:pStyle w:val="BodyText"/>
              <w:jc w:val="left"/>
              <w:rPr>
                <w:sz w:val="24"/>
                <w:szCs w:val="24"/>
              </w:rPr>
            </w:pPr>
            <w:r w:rsidRPr="00646A34">
              <w:rPr>
                <w:sz w:val="24"/>
                <w:szCs w:val="24"/>
              </w:rPr>
              <w:t>44</w:t>
            </w:r>
          </w:p>
        </w:tc>
        <w:tc>
          <w:tcPr>
            <w:tcW w:w="1537" w:type="dxa"/>
            <w:tcBorders>
              <w:top w:val="single" w:sz="4" w:space="0" w:color="auto"/>
              <w:left w:val="single" w:sz="4" w:space="0" w:color="auto"/>
              <w:bottom w:val="single" w:sz="4" w:space="0" w:color="auto"/>
              <w:right w:val="single" w:sz="4" w:space="0" w:color="auto"/>
            </w:tcBorders>
          </w:tcPr>
          <w:p w14:paraId="34C3E8A4" w14:textId="7566753B" w:rsidR="00C41662" w:rsidRPr="00646A34" w:rsidRDefault="00C41662" w:rsidP="00C41662">
            <w:pPr>
              <w:pStyle w:val="BodyText"/>
              <w:jc w:val="left"/>
              <w:rPr>
                <w:sz w:val="24"/>
                <w:szCs w:val="24"/>
              </w:rPr>
            </w:pPr>
            <w:r w:rsidRPr="00646A34">
              <w:rPr>
                <w:sz w:val="24"/>
                <w:szCs w:val="24"/>
              </w:rPr>
              <w:t>1975</w:t>
            </w:r>
          </w:p>
        </w:tc>
        <w:tc>
          <w:tcPr>
            <w:tcW w:w="1537" w:type="dxa"/>
            <w:tcBorders>
              <w:top w:val="single" w:sz="4" w:space="0" w:color="auto"/>
              <w:left w:val="single" w:sz="4" w:space="0" w:color="auto"/>
              <w:bottom w:val="single" w:sz="4" w:space="0" w:color="auto"/>
              <w:right w:val="single" w:sz="4" w:space="0" w:color="auto"/>
            </w:tcBorders>
          </w:tcPr>
          <w:p w14:paraId="34C3E8A5" w14:textId="49E018D8" w:rsidR="00C41662" w:rsidRPr="00646A34" w:rsidRDefault="00C41662" w:rsidP="00C41662">
            <w:pPr>
              <w:pStyle w:val="BodyText"/>
              <w:jc w:val="left"/>
              <w:rPr>
                <w:sz w:val="24"/>
                <w:szCs w:val="24"/>
              </w:rPr>
            </w:pPr>
            <w:r w:rsidRPr="00646A34">
              <w:rPr>
                <w:sz w:val="24"/>
                <w:szCs w:val="24"/>
              </w:rPr>
              <w:t>1976</w:t>
            </w:r>
          </w:p>
        </w:tc>
      </w:tr>
      <w:tr w:rsidR="00C41662" w:rsidRPr="00646A34" w14:paraId="34C3E8A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A7" w14:textId="77777777" w:rsidR="00C41662" w:rsidRPr="00646A34"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A8" w14:textId="77777777" w:rsidR="00C41662" w:rsidRPr="00646A34"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A9" w14:textId="77777777" w:rsidR="00C41662" w:rsidRPr="00646A34"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A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AB" w14:textId="77777777" w:rsidR="00C41662" w:rsidRPr="00646A34"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AC" w14:textId="77777777" w:rsidR="00C41662" w:rsidRPr="00646A34"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AD" w14:textId="77777777" w:rsidR="00C41662" w:rsidRPr="00646A34" w:rsidRDefault="00C41662" w:rsidP="00C41662">
            <w:pPr>
              <w:pStyle w:val="BodyText"/>
              <w:jc w:val="left"/>
              <w:rPr>
                <w:sz w:val="24"/>
                <w:szCs w:val="24"/>
              </w:rPr>
            </w:pPr>
          </w:p>
        </w:tc>
      </w:tr>
      <w:tr w:rsidR="00C41662" w:rsidRPr="00646A34" w14:paraId="34C3E8B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AF" w14:textId="77777777" w:rsidR="00C41662" w:rsidRPr="00646A34" w:rsidRDefault="00C41662" w:rsidP="00C41662">
            <w:pPr>
              <w:pStyle w:val="BodyText"/>
              <w:jc w:val="left"/>
              <w:rPr>
                <w:sz w:val="24"/>
                <w:szCs w:val="24"/>
              </w:rPr>
            </w:pPr>
            <w:r w:rsidRPr="00646A34">
              <w:rPr>
                <w:sz w:val="24"/>
                <w:szCs w:val="24"/>
              </w:rPr>
              <w:t>15</w:t>
            </w:r>
          </w:p>
        </w:tc>
        <w:tc>
          <w:tcPr>
            <w:tcW w:w="1510" w:type="dxa"/>
            <w:tcBorders>
              <w:top w:val="single" w:sz="4" w:space="0" w:color="auto"/>
              <w:left w:val="single" w:sz="4" w:space="0" w:color="auto"/>
              <w:bottom w:val="single" w:sz="4" w:space="0" w:color="auto"/>
              <w:right w:val="single" w:sz="4" w:space="0" w:color="auto"/>
            </w:tcBorders>
          </w:tcPr>
          <w:p w14:paraId="34C3E8B0" w14:textId="0D52836C" w:rsidR="00C41662" w:rsidRPr="00646A34" w:rsidRDefault="00C41662" w:rsidP="00C41662">
            <w:pPr>
              <w:pStyle w:val="BodyText"/>
              <w:jc w:val="left"/>
              <w:rPr>
                <w:sz w:val="24"/>
                <w:szCs w:val="24"/>
              </w:rPr>
            </w:pPr>
            <w:r w:rsidRPr="00646A34">
              <w:rPr>
                <w:sz w:val="24"/>
                <w:szCs w:val="24"/>
              </w:rPr>
              <w:t>2004</w:t>
            </w:r>
          </w:p>
        </w:tc>
        <w:tc>
          <w:tcPr>
            <w:tcW w:w="1510" w:type="dxa"/>
            <w:tcBorders>
              <w:top w:val="single" w:sz="4" w:space="0" w:color="auto"/>
              <w:left w:val="single" w:sz="4" w:space="0" w:color="auto"/>
              <w:bottom w:val="single" w:sz="4" w:space="0" w:color="auto"/>
              <w:right w:val="single" w:sz="4" w:space="0" w:color="auto"/>
            </w:tcBorders>
          </w:tcPr>
          <w:p w14:paraId="34C3E8B1" w14:textId="31889031" w:rsidR="00C41662" w:rsidRPr="00646A34" w:rsidRDefault="00C41662" w:rsidP="00C41662">
            <w:pPr>
              <w:pStyle w:val="BodyText"/>
              <w:jc w:val="left"/>
              <w:rPr>
                <w:sz w:val="24"/>
                <w:szCs w:val="24"/>
              </w:rPr>
            </w:pPr>
            <w:r w:rsidRPr="00646A34">
              <w:rPr>
                <w:sz w:val="24"/>
                <w:szCs w:val="24"/>
              </w:rPr>
              <w:t>2005</w:t>
            </w:r>
          </w:p>
        </w:tc>
        <w:tc>
          <w:tcPr>
            <w:tcW w:w="465" w:type="dxa"/>
            <w:tcBorders>
              <w:left w:val="single" w:sz="4" w:space="0" w:color="auto"/>
              <w:right w:val="single" w:sz="4" w:space="0" w:color="auto"/>
            </w:tcBorders>
          </w:tcPr>
          <w:p w14:paraId="34C3E8B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B3" w14:textId="77777777" w:rsidR="00C41662" w:rsidRPr="00646A34" w:rsidRDefault="00C41662" w:rsidP="00C41662">
            <w:pPr>
              <w:pStyle w:val="BodyText"/>
              <w:jc w:val="left"/>
              <w:rPr>
                <w:sz w:val="24"/>
                <w:szCs w:val="24"/>
              </w:rPr>
            </w:pPr>
            <w:r w:rsidRPr="00646A34">
              <w:rPr>
                <w:sz w:val="24"/>
                <w:szCs w:val="24"/>
              </w:rPr>
              <w:t>45</w:t>
            </w:r>
          </w:p>
        </w:tc>
        <w:tc>
          <w:tcPr>
            <w:tcW w:w="1537" w:type="dxa"/>
            <w:tcBorders>
              <w:top w:val="single" w:sz="4" w:space="0" w:color="auto"/>
              <w:left w:val="single" w:sz="4" w:space="0" w:color="auto"/>
              <w:bottom w:val="single" w:sz="4" w:space="0" w:color="auto"/>
              <w:right w:val="single" w:sz="4" w:space="0" w:color="auto"/>
            </w:tcBorders>
          </w:tcPr>
          <w:p w14:paraId="34C3E8B4" w14:textId="132591F9" w:rsidR="00C41662" w:rsidRPr="00646A34" w:rsidRDefault="00C41662" w:rsidP="00C41662">
            <w:pPr>
              <w:pStyle w:val="BodyText"/>
              <w:jc w:val="left"/>
              <w:rPr>
                <w:sz w:val="24"/>
                <w:szCs w:val="24"/>
              </w:rPr>
            </w:pPr>
            <w:r w:rsidRPr="00646A34">
              <w:rPr>
                <w:sz w:val="24"/>
                <w:szCs w:val="24"/>
              </w:rPr>
              <w:t>1974</w:t>
            </w:r>
          </w:p>
        </w:tc>
        <w:tc>
          <w:tcPr>
            <w:tcW w:w="1537" w:type="dxa"/>
            <w:tcBorders>
              <w:top w:val="single" w:sz="4" w:space="0" w:color="auto"/>
              <w:left w:val="single" w:sz="4" w:space="0" w:color="auto"/>
              <w:bottom w:val="single" w:sz="4" w:space="0" w:color="auto"/>
              <w:right w:val="single" w:sz="4" w:space="0" w:color="auto"/>
            </w:tcBorders>
          </w:tcPr>
          <w:p w14:paraId="34C3E8B5" w14:textId="5FF448FB" w:rsidR="00C41662" w:rsidRPr="00646A34" w:rsidRDefault="00C41662" w:rsidP="00C41662">
            <w:pPr>
              <w:pStyle w:val="BodyText"/>
              <w:jc w:val="left"/>
              <w:rPr>
                <w:sz w:val="24"/>
                <w:szCs w:val="24"/>
              </w:rPr>
            </w:pPr>
            <w:r w:rsidRPr="00646A34">
              <w:rPr>
                <w:sz w:val="24"/>
                <w:szCs w:val="24"/>
              </w:rPr>
              <w:t>1975</w:t>
            </w:r>
          </w:p>
        </w:tc>
      </w:tr>
      <w:tr w:rsidR="00C41662" w:rsidRPr="00646A34" w14:paraId="34C3E8B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B7" w14:textId="77777777" w:rsidR="00C41662" w:rsidRPr="00646A34" w:rsidRDefault="00C41662" w:rsidP="00C41662">
            <w:pPr>
              <w:pStyle w:val="BodyText"/>
              <w:jc w:val="left"/>
              <w:rPr>
                <w:sz w:val="24"/>
                <w:szCs w:val="24"/>
              </w:rPr>
            </w:pPr>
            <w:r w:rsidRPr="00646A34">
              <w:rPr>
                <w:sz w:val="24"/>
                <w:szCs w:val="24"/>
              </w:rPr>
              <w:t>16</w:t>
            </w:r>
          </w:p>
        </w:tc>
        <w:tc>
          <w:tcPr>
            <w:tcW w:w="1510" w:type="dxa"/>
            <w:tcBorders>
              <w:top w:val="single" w:sz="4" w:space="0" w:color="auto"/>
              <w:left w:val="single" w:sz="4" w:space="0" w:color="auto"/>
              <w:bottom w:val="single" w:sz="4" w:space="0" w:color="auto"/>
              <w:right w:val="single" w:sz="4" w:space="0" w:color="auto"/>
            </w:tcBorders>
          </w:tcPr>
          <w:p w14:paraId="34C3E8B8" w14:textId="64E9F95B" w:rsidR="00C41662" w:rsidRPr="00646A34" w:rsidRDefault="00C41662" w:rsidP="00C41662">
            <w:pPr>
              <w:pStyle w:val="BodyText"/>
              <w:jc w:val="left"/>
              <w:rPr>
                <w:sz w:val="24"/>
                <w:szCs w:val="24"/>
              </w:rPr>
            </w:pPr>
            <w:r w:rsidRPr="00646A34">
              <w:rPr>
                <w:sz w:val="24"/>
                <w:szCs w:val="24"/>
              </w:rPr>
              <w:t>2003</w:t>
            </w:r>
          </w:p>
        </w:tc>
        <w:tc>
          <w:tcPr>
            <w:tcW w:w="1510" w:type="dxa"/>
            <w:tcBorders>
              <w:top w:val="single" w:sz="4" w:space="0" w:color="auto"/>
              <w:left w:val="single" w:sz="4" w:space="0" w:color="auto"/>
              <w:bottom w:val="single" w:sz="4" w:space="0" w:color="auto"/>
              <w:right w:val="single" w:sz="4" w:space="0" w:color="auto"/>
            </w:tcBorders>
          </w:tcPr>
          <w:p w14:paraId="34C3E8B9" w14:textId="22B42B3C" w:rsidR="00C41662" w:rsidRPr="00646A34" w:rsidRDefault="00C41662" w:rsidP="00C41662">
            <w:pPr>
              <w:pStyle w:val="BodyText"/>
              <w:jc w:val="left"/>
              <w:rPr>
                <w:sz w:val="24"/>
                <w:szCs w:val="24"/>
              </w:rPr>
            </w:pPr>
            <w:r w:rsidRPr="00646A34">
              <w:rPr>
                <w:sz w:val="24"/>
                <w:szCs w:val="24"/>
              </w:rPr>
              <w:t>2004</w:t>
            </w:r>
          </w:p>
        </w:tc>
        <w:tc>
          <w:tcPr>
            <w:tcW w:w="465" w:type="dxa"/>
            <w:tcBorders>
              <w:left w:val="single" w:sz="4" w:space="0" w:color="auto"/>
              <w:right w:val="single" w:sz="4" w:space="0" w:color="auto"/>
            </w:tcBorders>
          </w:tcPr>
          <w:p w14:paraId="34C3E8B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BB" w14:textId="77777777" w:rsidR="00C41662" w:rsidRPr="00646A34" w:rsidRDefault="00C41662" w:rsidP="00C41662">
            <w:pPr>
              <w:pStyle w:val="BodyText"/>
              <w:jc w:val="left"/>
              <w:rPr>
                <w:sz w:val="24"/>
                <w:szCs w:val="24"/>
              </w:rPr>
            </w:pPr>
            <w:r w:rsidRPr="00646A34">
              <w:rPr>
                <w:sz w:val="24"/>
                <w:szCs w:val="24"/>
              </w:rPr>
              <w:t>46</w:t>
            </w:r>
          </w:p>
        </w:tc>
        <w:tc>
          <w:tcPr>
            <w:tcW w:w="1537" w:type="dxa"/>
            <w:tcBorders>
              <w:top w:val="single" w:sz="4" w:space="0" w:color="auto"/>
              <w:left w:val="single" w:sz="4" w:space="0" w:color="auto"/>
              <w:bottom w:val="single" w:sz="4" w:space="0" w:color="auto"/>
              <w:right w:val="single" w:sz="4" w:space="0" w:color="auto"/>
            </w:tcBorders>
          </w:tcPr>
          <w:p w14:paraId="34C3E8BC" w14:textId="07642634" w:rsidR="00C41662" w:rsidRPr="00646A34" w:rsidRDefault="00C41662" w:rsidP="00C41662">
            <w:pPr>
              <w:pStyle w:val="BodyText"/>
              <w:jc w:val="left"/>
              <w:rPr>
                <w:sz w:val="24"/>
                <w:szCs w:val="24"/>
              </w:rPr>
            </w:pPr>
            <w:r w:rsidRPr="00646A34">
              <w:rPr>
                <w:sz w:val="24"/>
                <w:szCs w:val="24"/>
              </w:rPr>
              <w:t>1973</w:t>
            </w:r>
          </w:p>
        </w:tc>
        <w:tc>
          <w:tcPr>
            <w:tcW w:w="1537" w:type="dxa"/>
            <w:tcBorders>
              <w:top w:val="single" w:sz="4" w:space="0" w:color="auto"/>
              <w:left w:val="single" w:sz="4" w:space="0" w:color="auto"/>
              <w:bottom w:val="single" w:sz="4" w:space="0" w:color="auto"/>
              <w:right w:val="single" w:sz="4" w:space="0" w:color="auto"/>
            </w:tcBorders>
          </w:tcPr>
          <w:p w14:paraId="34C3E8BD" w14:textId="125E15EE" w:rsidR="00C41662" w:rsidRPr="00646A34" w:rsidRDefault="00C41662" w:rsidP="00C41662">
            <w:pPr>
              <w:pStyle w:val="BodyText"/>
              <w:jc w:val="left"/>
              <w:rPr>
                <w:sz w:val="24"/>
                <w:szCs w:val="24"/>
              </w:rPr>
            </w:pPr>
            <w:r w:rsidRPr="00646A34">
              <w:rPr>
                <w:sz w:val="24"/>
                <w:szCs w:val="24"/>
              </w:rPr>
              <w:t>1974</w:t>
            </w:r>
          </w:p>
        </w:tc>
      </w:tr>
      <w:tr w:rsidR="00C41662" w:rsidRPr="00646A34" w14:paraId="34C3E8C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BF" w14:textId="77777777" w:rsidR="00C41662" w:rsidRPr="00646A34" w:rsidRDefault="00C41662" w:rsidP="00C41662">
            <w:pPr>
              <w:pStyle w:val="BodyText"/>
              <w:jc w:val="left"/>
              <w:rPr>
                <w:sz w:val="24"/>
                <w:szCs w:val="24"/>
              </w:rPr>
            </w:pPr>
            <w:r w:rsidRPr="00646A34">
              <w:rPr>
                <w:sz w:val="24"/>
                <w:szCs w:val="24"/>
              </w:rPr>
              <w:t>17</w:t>
            </w:r>
          </w:p>
        </w:tc>
        <w:tc>
          <w:tcPr>
            <w:tcW w:w="1510" w:type="dxa"/>
            <w:tcBorders>
              <w:top w:val="single" w:sz="4" w:space="0" w:color="auto"/>
              <w:left w:val="single" w:sz="4" w:space="0" w:color="auto"/>
              <w:bottom w:val="single" w:sz="4" w:space="0" w:color="auto"/>
              <w:right w:val="single" w:sz="4" w:space="0" w:color="auto"/>
            </w:tcBorders>
          </w:tcPr>
          <w:p w14:paraId="34C3E8C0" w14:textId="36184D0D" w:rsidR="00C41662" w:rsidRPr="00646A34" w:rsidRDefault="00C41662" w:rsidP="00C41662">
            <w:pPr>
              <w:pStyle w:val="BodyText"/>
              <w:jc w:val="left"/>
              <w:rPr>
                <w:sz w:val="24"/>
                <w:szCs w:val="24"/>
              </w:rPr>
            </w:pPr>
            <w:r w:rsidRPr="00646A34">
              <w:rPr>
                <w:sz w:val="24"/>
                <w:szCs w:val="24"/>
              </w:rPr>
              <w:t>2002</w:t>
            </w:r>
          </w:p>
        </w:tc>
        <w:tc>
          <w:tcPr>
            <w:tcW w:w="1510" w:type="dxa"/>
            <w:tcBorders>
              <w:top w:val="single" w:sz="4" w:space="0" w:color="auto"/>
              <w:left w:val="single" w:sz="4" w:space="0" w:color="auto"/>
              <w:bottom w:val="single" w:sz="4" w:space="0" w:color="auto"/>
              <w:right w:val="single" w:sz="4" w:space="0" w:color="auto"/>
            </w:tcBorders>
          </w:tcPr>
          <w:p w14:paraId="34C3E8C1" w14:textId="7BC1191F" w:rsidR="00C41662" w:rsidRPr="00646A34" w:rsidRDefault="00C41662" w:rsidP="00C41662">
            <w:pPr>
              <w:pStyle w:val="BodyText"/>
              <w:jc w:val="left"/>
              <w:rPr>
                <w:sz w:val="24"/>
                <w:szCs w:val="24"/>
              </w:rPr>
            </w:pPr>
            <w:r w:rsidRPr="00646A34">
              <w:rPr>
                <w:sz w:val="24"/>
                <w:szCs w:val="24"/>
              </w:rPr>
              <w:t>2003</w:t>
            </w:r>
          </w:p>
        </w:tc>
        <w:tc>
          <w:tcPr>
            <w:tcW w:w="465" w:type="dxa"/>
            <w:tcBorders>
              <w:left w:val="single" w:sz="4" w:space="0" w:color="auto"/>
              <w:right w:val="single" w:sz="4" w:space="0" w:color="auto"/>
            </w:tcBorders>
          </w:tcPr>
          <w:p w14:paraId="34C3E8C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C3" w14:textId="77777777" w:rsidR="00C41662" w:rsidRPr="00646A34" w:rsidRDefault="00C41662" w:rsidP="00C41662">
            <w:pPr>
              <w:pStyle w:val="BodyText"/>
              <w:jc w:val="left"/>
              <w:rPr>
                <w:sz w:val="24"/>
                <w:szCs w:val="24"/>
              </w:rPr>
            </w:pPr>
            <w:r w:rsidRPr="00646A34">
              <w:rPr>
                <w:sz w:val="24"/>
                <w:szCs w:val="24"/>
              </w:rPr>
              <w:t>47</w:t>
            </w:r>
          </w:p>
        </w:tc>
        <w:tc>
          <w:tcPr>
            <w:tcW w:w="1537" w:type="dxa"/>
            <w:tcBorders>
              <w:top w:val="single" w:sz="4" w:space="0" w:color="auto"/>
              <w:left w:val="single" w:sz="4" w:space="0" w:color="auto"/>
              <w:bottom w:val="single" w:sz="4" w:space="0" w:color="auto"/>
              <w:right w:val="single" w:sz="4" w:space="0" w:color="auto"/>
            </w:tcBorders>
          </w:tcPr>
          <w:p w14:paraId="34C3E8C4" w14:textId="7216E1F4" w:rsidR="00C41662" w:rsidRPr="00646A34" w:rsidRDefault="00C41662" w:rsidP="00C41662">
            <w:pPr>
              <w:pStyle w:val="BodyText"/>
              <w:jc w:val="left"/>
              <w:rPr>
                <w:sz w:val="24"/>
                <w:szCs w:val="24"/>
              </w:rPr>
            </w:pPr>
            <w:r w:rsidRPr="00646A34">
              <w:rPr>
                <w:sz w:val="24"/>
                <w:szCs w:val="24"/>
              </w:rPr>
              <w:t>1972</w:t>
            </w:r>
          </w:p>
        </w:tc>
        <w:tc>
          <w:tcPr>
            <w:tcW w:w="1537" w:type="dxa"/>
            <w:tcBorders>
              <w:top w:val="single" w:sz="4" w:space="0" w:color="auto"/>
              <w:left w:val="single" w:sz="4" w:space="0" w:color="auto"/>
              <w:bottom w:val="single" w:sz="4" w:space="0" w:color="auto"/>
              <w:right w:val="single" w:sz="4" w:space="0" w:color="auto"/>
            </w:tcBorders>
          </w:tcPr>
          <w:p w14:paraId="34C3E8C5" w14:textId="2EEA05E9" w:rsidR="00C41662" w:rsidRPr="00646A34" w:rsidRDefault="00C41662" w:rsidP="00C41662">
            <w:pPr>
              <w:pStyle w:val="BodyText"/>
              <w:jc w:val="left"/>
              <w:rPr>
                <w:sz w:val="24"/>
                <w:szCs w:val="24"/>
              </w:rPr>
            </w:pPr>
            <w:r w:rsidRPr="00646A34">
              <w:rPr>
                <w:sz w:val="24"/>
                <w:szCs w:val="24"/>
              </w:rPr>
              <w:t>1973</w:t>
            </w:r>
          </w:p>
        </w:tc>
      </w:tr>
      <w:tr w:rsidR="00C41662" w:rsidRPr="00646A34" w14:paraId="34C3E8C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C7" w14:textId="77777777" w:rsidR="00C41662" w:rsidRPr="00646A34" w:rsidRDefault="00C41662" w:rsidP="00C41662">
            <w:pPr>
              <w:pStyle w:val="BodyText"/>
              <w:jc w:val="left"/>
              <w:rPr>
                <w:sz w:val="24"/>
                <w:szCs w:val="24"/>
              </w:rPr>
            </w:pPr>
            <w:r w:rsidRPr="00646A34">
              <w:rPr>
                <w:sz w:val="24"/>
                <w:szCs w:val="24"/>
              </w:rPr>
              <w:t>18</w:t>
            </w:r>
          </w:p>
        </w:tc>
        <w:tc>
          <w:tcPr>
            <w:tcW w:w="1510" w:type="dxa"/>
            <w:tcBorders>
              <w:top w:val="single" w:sz="4" w:space="0" w:color="auto"/>
              <w:left w:val="single" w:sz="4" w:space="0" w:color="auto"/>
              <w:bottom w:val="single" w:sz="4" w:space="0" w:color="auto"/>
              <w:right w:val="single" w:sz="4" w:space="0" w:color="auto"/>
            </w:tcBorders>
          </w:tcPr>
          <w:p w14:paraId="34C3E8C8" w14:textId="650135C2" w:rsidR="00C41662" w:rsidRPr="00646A34" w:rsidRDefault="00C41662" w:rsidP="00C41662">
            <w:pPr>
              <w:pStyle w:val="BodyText"/>
              <w:jc w:val="left"/>
              <w:rPr>
                <w:sz w:val="24"/>
                <w:szCs w:val="24"/>
              </w:rPr>
            </w:pPr>
            <w:r w:rsidRPr="00646A34">
              <w:rPr>
                <w:sz w:val="24"/>
                <w:szCs w:val="24"/>
              </w:rPr>
              <w:t>2001</w:t>
            </w:r>
          </w:p>
        </w:tc>
        <w:tc>
          <w:tcPr>
            <w:tcW w:w="1510" w:type="dxa"/>
            <w:tcBorders>
              <w:top w:val="single" w:sz="4" w:space="0" w:color="auto"/>
              <w:left w:val="single" w:sz="4" w:space="0" w:color="auto"/>
              <w:bottom w:val="single" w:sz="4" w:space="0" w:color="auto"/>
              <w:right w:val="single" w:sz="4" w:space="0" w:color="auto"/>
            </w:tcBorders>
          </w:tcPr>
          <w:p w14:paraId="34C3E8C9" w14:textId="70C27ED6" w:rsidR="00C41662" w:rsidRPr="00646A34" w:rsidRDefault="00C41662" w:rsidP="00C41662">
            <w:pPr>
              <w:pStyle w:val="BodyText"/>
              <w:jc w:val="left"/>
              <w:rPr>
                <w:sz w:val="24"/>
                <w:szCs w:val="24"/>
              </w:rPr>
            </w:pPr>
            <w:r w:rsidRPr="00646A34">
              <w:rPr>
                <w:sz w:val="24"/>
                <w:szCs w:val="24"/>
              </w:rPr>
              <w:t>2002</w:t>
            </w:r>
          </w:p>
        </w:tc>
        <w:tc>
          <w:tcPr>
            <w:tcW w:w="465" w:type="dxa"/>
            <w:tcBorders>
              <w:left w:val="single" w:sz="4" w:space="0" w:color="auto"/>
              <w:right w:val="single" w:sz="4" w:space="0" w:color="auto"/>
            </w:tcBorders>
          </w:tcPr>
          <w:p w14:paraId="34C3E8C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CB" w14:textId="77777777" w:rsidR="00C41662" w:rsidRPr="00646A34" w:rsidRDefault="00C41662" w:rsidP="00C41662">
            <w:pPr>
              <w:pStyle w:val="BodyText"/>
              <w:jc w:val="left"/>
              <w:rPr>
                <w:sz w:val="24"/>
                <w:szCs w:val="24"/>
              </w:rPr>
            </w:pPr>
            <w:r w:rsidRPr="00646A34">
              <w:rPr>
                <w:sz w:val="24"/>
                <w:szCs w:val="24"/>
              </w:rPr>
              <w:t>48</w:t>
            </w:r>
          </w:p>
        </w:tc>
        <w:tc>
          <w:tcPr>
            <w:tcW w:w="1537" w:type="dxa"/>
            <w:tcBorders>
              <w:top w:val="single" w:sz="4" w:space="0" w:color="auto"/>
              <w:left w:val="single" w:sz="4" w:space="0" w:color="auto"/>
              <w:bottom w:val="single" w:sz="4" w:space="0" w:color="auto"/>
              <w:right w:val="single" w:sz="4" w:space="0" w:color="auto"/>
            </w:tcBorders>
          </w:tcPr>
          <w:p w14:paraId="34C3E8CC" w14:textId="48DD5E2F" w:rsidR="00C41662" w:rsidRPr="00646A34" w:rsidRDefault="00C41662" w:rsidP="00C41662">
            <w:pPr>
              <w:pStyle w:val="BodyText"/>
              <w:jc w:val="left"/>
              <w:rPr>
                <w:sz w:val="24"/>
                <w:szCs w:val="24"/>
              </w:rPr>
            </w:pPr>
            <w:r w:rsidRPr="00646A34">
              <w:rPr>
                <w:sz w:val="24"/>
                <w:szCs w:val="24"/>
              </w:rPr>
              <w:t>1971</w:t>
            </w:r>
          </w:p>
        </w:tc>
        <w:tc>
          <w:tcPr>
            <w:tcW w:w="1537" w:type="dxa"/>
            <w:tcBorders>
              <w:top w:val="single" w:sz="4" w:space="0" w:color="auto"/>
              <w:left w:val="single" w:sz="4" w:space="0" w:color="auto"/>
              <w:bottom w:val="single" w:sz="4" w:space="0" w:color="auto"/>
              <w:right w:val="single" w:sz="4" w:space="0" w:color="auto"/>
            </w:tcBorders>
          </w:tcPr>
          <w:p w14:paraId="34C3E8CD" w14:textId="2B5F85B7" w:rsidR="00C41662" w:rsidRPr="00646A34" w:rsidRDefault="00C41662" w:rsidP="00C41662">
            <w:pPr>
              <w:pStyle w:val="BodyText"/>
              <w:jc w:val="left"/>
              <w:rPr>
                <w:sz w:val="24"/>
                <w:szCs w:val="24"/>
              </w:rPr>
            </w:pPr>
            <w:r w:rsidRPr="00646A34">
              <w:rPr>
                <w:sz w:val="24"/>
                <w:szCs w:val="24"/>
              </w:rPr>
              <w:t>1972</w:t>
            </w:r>
          </w:p>
        </w:tc>
      </w:tr>
      <w:tr w:rsidR="00C41662" w:rsidRPr="00646A34" w14:paraId="34C3E8D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CF" w14:textId="77777777" w:rsidR="00C41662" w:rsidRPr="00646A34" w:rsidRDefault="00C41662" w:rsidP="00C41662">
            <w:pPr>
              <w:pStyle w:val="BodyText"/>
              <w:jc w:val="left"/>
              <w:rPr>
                <w:sz w:val="24"/>
                <w:szCs w:val="24"/>
              </w:rPr>
            </w:pPr>
            <w:r w:rsidRPr="00646A34">
              <w:rPr>
                <w:sz w:val="24"/>
                <w:szCs w:val="24"/>
              </w:rPr>
              <w:t>19</w:t>
            </w:r>
          </w:p>
        </w:tc>
        <w:tc>
          <w:tcPr>
            <w:tcW w:w="1510" w:type="dxa"/>
            <w:tcBorders>
              <w:top w:val="single" w:sz="4" w:space="0" w:color="auto"/>
              <w:left w:val="single" w:sz="4" w:space="0" w:color="auto"/>
              <w:bottom w:val="single" w:sz="4" w:space="0" w:color="auto"/>
              <w:right w:val="single" w:sz="4" w:space="0" w:color="auto"/>
            </w:tcBorders>
          </w:tcPr>
          <w:p w14:paraId="34C3E8D0" w14:textId="4074804A" w:rsidR="00C41662" w:rsidRPr="00646A34" w:rsidRDefault="00C41662" w:rsidP="00C41662">
            <w:pPr>
              <w:pStyle w:val="BodyText"/>
              <w:jc w:val="left"/>
              <w:rPr>
                <w:sz w:val="24"/>
                <w:szCs w:val="24"/>
              </w:rPr>
            </w:pPr>
            <w:r w:rsidRPr="00646A34">
              <w:rPr>
                <w:sz w:val="24"/>
                <w:szCs w:val="24"/>
              </w:rPr>
              <w:t>2000</w:t>
            </w:r>
          </w:p>
        </w:tc>
        <w:tc>
          <w:tcPr>
            <w:tcW w:w="1510" w:type="dxa"/>
            <w:tcBorders>
              <w:top w:val="single" w:sz="4" w:space="0" w:color="auto"/>
              <w:left w:val="single" w:sz="4" w:space="0" w:color="auto"/>
              <w:bottom w:val="single" w:sz="4" w:space="0" w:color="auto"/>
              <w:right w:val="single" w:sz="4" w:space="0" w:color="auto"/>
            </w:tcBorders>
          </w:tcPr>
          <w:p w14:paraId="34C3E8D1" w14:textId="1F5370CB" w:rsidR="00C41662" w:rsidRPr="00646A34" w:rsidRDefault="00C41662" w:rsidP="00C41662">
            <w:pPr>
              <w:pStyle w:val="BodyText"/>
              <w:jc w:val="left"/>
              <w:rPr>
                <w:sz w:val="24"/>
                <w:szCs w:val="24"/>
              </w:rPr>
            </w:pPr>
            <w:r w:rsidRPr="00646A34">
              <w:rPr>
                <w:sz w:val="24"/>
                <w:szCs w:val="24"/>
              </w:rPr>
              <w:t>2001</w:t>
            </w:r>
          </w:p>
        </w:tc>
        <w:tc>
          <w:tcPr>
            <w:tcW w:w="465" w:type="dxa"/>
            <w:tcBorders>
              <w:left w:val="single" w:sz="4" w:space="0" w:color="auto"/>
              <w:right w:val="single" w:sz="4" w:space="0" w:color="auto"/>
            </w:tcBorders>
          </w:tcPr>
          <w:p w14:paraId="34C3E8D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D3" w14:textId="77777777" w:rsidR="00C41662" w:rsidRPr="00646A34" w:rsidRDefault="00C41662" w:rsidP="00C41662">
            <w:pPr>
              <w:pStyle w:val="BodyText"/>
              <w:jc w:val="left"/>
              <w:rPr>
                <w:sz w:val="24"/>
                <w:szCs w:val="24"/>
              </w:rPr>
            </w:pPr>
            <w:r w:rsidRPr="00646A34">
              <w:rPr>
                <w:sz w:val="24"/>
                <w:szCs w:val="24"/>
              </w:rPr>
              <w:t>49</w:t>
            </w:r>
          </w:p>
        </w:tc>
        <w:tc>
          <w:tcPr>
            <w:tcW w:w="1537" w:type="dxa"/>
            <w:tcBorders>
              <w:top w:val="single" w:sz="4" w:space="0" w:color="auto"/>
              <w:left w:val="single" w:sz="4" w:space="0" w:color="auto"/>
              <w:bottom w:val="single" w:sz="4" w:space="0" w:color="auto"/>
              <w:right w:val="single" w:sz="4" w:space="0" w:color="auto"/>
            </w:tcBorders>
          </w:tcPr>
          <w:p w14:paraId="34C3E8D4" w14:textId="260D6708" w:rsidR="00C41662" w:rsidRPr="00646A34" w:rsidRDefault="00C41662" w:rsidP="00C41662">
            <w:pPr>
              <w:pStyle w:val="BodyText"/>
              <w:jc w:val="left"/>
              <w:rPr>
                <w:sz w:val="24"/>
                <w:szCs w:val="24"/>
              </w:rPr>
            </w:pPr>
            <w:r w:rsidRPr="00646A34">
              <w:rPr>
                <w:sz w:val="24"/>
                <w:szCs w:val="24"/>
              </w:rPr>
              <w:t>1970</w:t>
            </w:r>
          </w:p>
        </w:tc>
        <w:tc>
          <w:tcPr>
            <w:tcW w:w="1537" w:type="dxa"/>
            <w:tcBorders>
              <w:top w:val="single" w:sz="4" w:space="0" w:color="auto"/>
              <w:left w:val="single" w:sz="4" w:space="0" w:color="auto"/>
              <w:bottom w:val="single" w:sz="4" w:space="0" w:color="auto"/>
              <w:right w:val="single" w:sz="4" w:space="0" w:color="auto"/>
            </w:tcBorders>
          </w:tcPr>
          <w:p w14:paraId="34C3E8D5" w14:textId="20948EFB" w:rsidR="00C41662" w:rsidRPr="00646A34" w:rsidRDefault="00C41662" w:rsidP="00C41662">
            <w:pPr>
              <w:pStyle w:val="BodyText"/>
              <w:jc w:val="left"/>
              <w:rPr>
                <w:sz w:val="24"/>
                <w:szCs w:val="24"/>
              </w:rPr>
            </w:pPr>
            <w:r w:rsidRPr="00646A34">
              <w:rPr>
                <w:sz w:val="24"/>
                <w:szCs w:val="24"/>
              </w:rPr>
              <w:t>1971</w:t>
            </w:r>
          </w:p>
        </w:tc>
      </w:tr>
      <w:tr w:rsidR="00C41662" w:rsidRPr="00646A34" w14:paraId="34C3E8D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D7" w14:textId="77777777" w:rsidR="00C41662" w:rsidRPr="00646A34"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D8" w14:textId="77777777" w:rsidR="00C41662" w:rsidRPr="00646A34"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D9" w14:textId="77777777" w:rsidR="00C41662" w:rsidRPr="00646A34"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D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DB" w14:textId="77777777" w:rsidR="00C41662" w:rsidRPr="00646A34"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DC" w14:textId="77777777" w:rsidR="00C41662" w:rsidRPr="00646A34"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DD" w14:textId="77777777" w:rsidR="00C41662" w:rsidRPr="00646A34" w:rsidRDefault="00C41662" w:rsidP="00C41662">
            <w:pPr>
              <w:pStyle w:val="BodyText"/>
              <w:jc w:val="left"/>
              <w:rPr>
                <w:sz w:val="24"/>
                <w:szCs w:val="24"/>
              </w:rPr>
            </w:pPr>
          </w:p>
        </w:tc>
      </w:tr>
      <w:tr w:rsidR="00C41662" w:rsidRPr="00646A34" w14:paraId="34C3E8E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DF" w14:textId="77777777" w:rsidR="00C41662" w:rsidRPr="00646A34" w:rsidRDefault="00C41662" w:rsidP="00C41662">
            <w:pPr>
              <w:pStyle w:val="BodyText"/>
              <w:jc w:val="left"/>
              <w:rPr>
                <w:sz w:val="24"/>
                <w:szCs w:val="24"/>
              </w:rPr>
            </w:pPr>
            <w:r w:rsidRPr="00646A34">
              <w:rPr>
                <w:sz w:val="24"/>
                <w:szCs w:val="24"/>
              </w:rPr>
              <w:t>20</w:t>
            </w:r>
          </w:p>
        </w:tc>
        <w:tc>
          <w:tcPr>
            <w:tcW w:w="1510" w:type="dxa"/>
            <w:tcBorders>
              <w:top w:val="single" w:sz="4" w:space="0" w:color="auto"/>
              <w:left w:val="single" w:sz="4" w:space="0" w:color="auto"/>
              <w:bottom w:val="single" w:sz="4" w:space="0" w:color="auto"/>
              <w:right w:val="single" w:sz="4" w:space="0" w:color="auto"/>
            </w:tcBorders>
          </w:tcPr>
          <w:p w14:paraId="34C3E8E0" w14:textId="27BB3396" w:rsidR="00C41662" w:rsidRPr="00646A34" w:rsidRDefault="00C41662" w:rsidP="00C41662">
            <w:pPr>
              <w:pStyle w:val="BodyText"/>
              <w:jc w:val="left"/>
              <w:rPr>
                <w:sz w:val="24"/>
                <w:szCs w:val="24"/>
              </w:rPr>
            </w:pPr>
            <w:r w:rsidRPr="00646A34">
              <w:rPr>
                <w:sz w:val="24"/>
                <w:szCs w:val="24"/>
              </w:rPr>
              <w:t>1999</w:t>
            </w:r>
          </w:p>
        </w:tc>
        <w:tc>
          <w:tcPr>
            <w:tcW w:w="1510" w:type="dxa"/>
            <w:tcBorders>
              <w:top w:val="single" w:sz="4" w:space="0" w:color="auto"/>
              <w:left w:val="single" w:sz="4" w:space="0" w:color="auto"/>
              <w:bottom w:val="single" w:sz="4" w:space="0" w:color="auto"/>
              <w:right w:val="single" w:sz="4" w:space="0" w:color="auto"/>
            </w:tcBorders>
          </w:tcPr>
          <w:p w14:paraId="34C3E8E1" w14:textId="25B643D5" w:rsidR="00C41662" w:rsidRPr="00646A34" w:rsidRDefault="00C41662" w:rsidP="00C41662">
            <w:pPr>
              <w:pStyle w:val="BodyText"/>
              <w:jc w:val="left"/>
              <w:rPr>
                <w:sz w:val="24"/>
                <w:szCs w:val="24"/>
              </w:rPr>
            </w:pPr>
            <w:r w:rsidRPr="00646A34">
              <w:rPr>
                <w:sz w:val="24"/>
                <w:szCs w:val="24"/>
              </w:rPr>
              <w:t>2000</w:t>
            </w:r>
          </w:p>
        </w:tc>
        <w:tc>
          <w:tcPr>
            <w:tcW w:w="465" w:type="dxa"/>
            <w:tcBorders>
              <w:left w:val="single" w:sz="4" w:space="0" w:color="auto"/>
              <w:right w:val="single" w:sz="4" w:space="0" w:color="auto"/>
            </w:tcBorders>
          </w:tcPr>
          <w:p w14:paraId="34C3E8E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E3" w14:textId="77777777" w:rsidR="00C41662" w:rsidRPr="00646A34" w:rsidRDefault="00C41662" w:rsidP="00C41662">
            <w:pPr>
              <w:pStyle w:val="BodyText"/>
              <w:jc w:val="left"/>
              <w:rPr>
                <w:sz w:val="24"/>
                <w:szCs w:val="24"/>
              </w:rPr>
            </w:pPr>
            <w:r w:rsidRPr="00646A34">
              <w:rPr>
                <w:sz w:val="24"/>
                <w:szCs w:val="24"/>
              </w:rPr>
              <w:t>50</w:t>
            </w:r>
          </w:p>
        </w:tc>
        <w:tc>
          <w:tcPr>
            <w:tcW w:w="1537" w:type="dxa"/>
            <w:tcBorders>
              <w:top w:val="single" w:sz="4" w:space="0" w:color="auto"/>
              <w:left w:val="single" w:sz="4" w:space="0" w:color="auto"/>
              <w:bottom w:val="single" w:sz="4" w:space="0" w:color="auto"/>
              <w:right w:val="single" w:sz="4" w:space="0" w:color="auto"/>
            </w:tcBorders>
          </w:tcPr>
          <w:p w14:paraId="34C3E8E4" w14:textId="46EC303E" w:rsidR="00C41662" w:rsidRPr="00646A34" w:rsidRDefault="00C41662" w:rsidP="00C41662">
            <w:pPr>
              <w:pStyle w:val="BodyText"/>
              <w:jc w:val="left"/>
              <w:rPr>
                <w:sz w:val="24"/>
                <w:szCs w:val="24"/>
              </w:rPr>
            </w:pPr>
            <w:r w:rsidRPr="00646A34">
              <w:rPr>
                <w:sz w:val="24"/>
                <w:szCs w:val="24"/>
              </w:rPr>
              <w:t>1969</w:t>
            </w:r>
          </w:p>
        </w:tc>
        <w:tc>
          <w:tcPr>
            <w:tcW w:w="1537" w:type="dxa"/>
            <w:tcBorders>
              <w:top w:val="single" w:sz="4" w:space="0" w:color="auto"/>
              <w:left w:val="single" w:sz="4" w:space="0" w:color="auto"/>
              <w:bottom w:val="single" w:sz="4" w:space="0" w:color="auto"/>
              <w:right w:val="single" w:sz="4" w:space="0" w:color="auto"/>
            </w:tcBorders>
          </w:tcPr>
          <w:p w14:paraId="34C3E8E5" w14:textId="19401264" w:rsidR="00C41662" w:rsidRPr="00646A34" w:rsidRDefault="00C41662" w:rsidP="00C41662">
            <w:pPr>
              <w:pStyle w:val="BodyText"/>
              <w:jc w:val="left"/>
              <w:rPr>
                <w:sz w:val="24"/>
                <w:szCs w:val="24"/>
              </w:rPr>
            </w:pPr>
            <w:r w:rsidRPr="00646A34">
              <w:rPr>
                <w:sz w:val="24"/>
                <w:szCs w:val="24"/>
              </w:rPr>
              <w:t>1970</w:t>
            </w:r>
          </w:p>
        </w:tc>
      </w:tr>
      <w:tr w:rsidR="00C41662" w:rsidRPr="00646A34" w14:paraId="34C3E8E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E7" w14:textId="77777777" w:rsidR="00C41662" w:rsidRPr="00646A34" w:rsidRDefault="00C41662" w:rsidP="00C41662">
            <w:pPr>
              <w:pStyle w:val="BodyText"/>
              <w:jc w:val="left"/>
              <w:rPr>
                <w:sz w:val="24"/>
                <w:szCs w:val="24"/>
              </w:rPr>
            </w:pPr>
            <w:r w:rsidRPr="00646A34">
              <w:rPr>
                <w:sz w:val="24"/>
                <w:szCs w:val="24"/>
              </w:rPr>
              <w:t>21</w:t>
            </w:r>
          </w:p>
        </w:tc>
        <w:tc>
          <w:tcPr>
            <w:tcW w:w="1510" w:type="dxa"/>
            <w:tcBorders>
              <w:top w:val="single" w:sz="4" w:space="0" w:color="auto"/>
              <w:left w:val="single" w:sz="4" w:space="0" w:color="auto"/>
              <w:bottom w:val="single" w:sz="4" w:space="0" w:color="auto"/>
              <w:right w:val="single" w:sz="4" w:space="0" w:color="auto"/>
            </w:tcBorders>
          </w:tcPr>
          <w:p w14:paraId="34C3E8E8" w14:textId="230534E2" w:rsidR="00C41662" w:rsidRPr="00646A34" w:rsidRDefault="00C41662" w:rsidP="00C41662">
            <w:pPr>
              <w:pStyle w:val="BodyText"/>
              <w:jc w:val="left"/>
              <w:rPr>
                <w:sz w:val="24"/>
                <w:szCs w:val="24"/>
              </w:rPr>
            </w:pPr>
            <w:r w:rsidRPr="00646A34">
              <w:rPr>
                <w:sz w:val="24"/>
                <w:szCs w:val="24"/>
              </w:rPr>
              <w:t>1998</w:t>
            </w:r>
          </w:p>
        </w:tc>
        <w:tc>
          <w:tcPr>
            <w:tcW w:w="1510" w:type="dxa"/>
            <w:tcBorders>
              <w:top w:val="single" w:sz="4" w:space="0" w:color="auto"/>
              <w:left w:val="single" w:sz="4" w:space="0" w:color="auto"/>
              <w:bottom w:val="single" w:sz="4" w:space="0" w:color="auto"/>
              <w:right w:val="single" w:sz="4" w:space="0" w:color="auto"/>
            </w:tcBorders>
          </w:tcPr>
          <w:p w14:paraId="34C3E8E9" w14:textId="0A7D18DE" w:rsidR="00C41662" w:rsidRPr="00646A34" w:rsidRDefault="00C41662" w:rsidP="00C41662">
            <w:pPr>
              <w:pStyle w:val="BodyText"/>
              <w:jc w:val="left"/>
              <w:rPr>
                <w:sz w:val="24"/>
                <w:szCs w:val="24"/>
              </w:rPr>
            </w:pPr>
            <w:r w:rsidRPr="00646A34">
              <w:rPr>
                <w:sz w:val="24"/>
                <w:szCs w:val="24"/>
              </w:rPr>
              <w:t>1999</w:t>
            </w:r>
          </w:p>
        </w:tc>
        <w:tc>
          <w:tcPr>
            <w:tcW w:w="465" w:type="dxa"/>
            <w:tcBorders>
              <w:left w:val="single" w:sz="4" w:space="0" w:color="auto"/>
              <w:right w:val="single" w:sz="4" w:space="0" w:color="auto"/>
            </w:tcBorders>
          </w:tcPr>
          <w:p w14:paraId="34C3E8E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EB" w14:textId="77777777" w:rsidR="00C41662" w:rsidRPr="00646A34" w:rsidRDefault="00C41662" w:rsidP="00C41662">
            <w:pPr>
              <w:pStyle w:val="BodyText"/>
              <w:jc w:val="left"/>
              <w:rPr>
                <w:sz w:val="24"/>
                <w:szCs w:val="24"/>
              </w:rPr>
            </w:pPr>
            <w:r w:rsidRPr="00646A34">
              <w:rPr>
                <w:sz w:val="24"/>
                <w:szCs w:val="24"/>
              </w:rPr>
              <w:t>51</w:t>
            </w:r>
          </w:p>
        </w:tc>
        <w:tc>
          <w:tcPr>
            <w:tcW w:w="1537" w:type="dxa"/>
            <w:tcBorders>
              <w:top w:val="single" w:sz="4" w:space="0" w:color="auto"/>
              <w:left w:val="single" w:sz="4" w:space="0" w:color="auto"/>
              <w:bottom w:val="single" w:sz="4" w:space="0" w:color="auto"/>
              <w:right w:val="single" w:sz="4" w:space="0" w:color="auto"/>
            </w:tcBorders>
          </w:tcPr>
          <w:p w14:paraId="34C3E8EC" w14:textId="4D310589" w:rsidR="00C41662" w:rsidRPr="00646A34" w:rsidRDefault="00C41662" w:rsidP="00C41662">
            <w:pPr>
              <w:pStyle w:val="BodyText"/>
              <w:jc w:val="left"/>
              <w:rPr>
                <w:sz w:val="24"/>
                <w:szCs w:val="24"/>
              </w:rPr>
            </w:pPr>
            <w:r w:rsidRPr="00646A34">
              <w:rPr>
                <w:sz w:val="24"/>
                <w:szCs w:val="24"/>
              </w:rPr>
              <w:t>1968</w:t>
            </w:r>
          </w:p>
        </w:tc>
        <w:tc>
          <w:tcPr>
            <w:tcW w:w="1537" w:type="dxa"/>
            <w:tcBorders>
              <w:top w:val="single" w:sz="4" w:space="0" w:color="auto"/>
              <w:left w:val="single" w:sz="4" w:space="0" w:color="auto"/>
              <w:bottom w:val="single" w:sz="4" w:space="0" w:color="auto"/>
              <w:right w:val="single" w:sz="4" w:space="0" w:color="auto"/>
            </w:tcBorders>
          </w:tcPr>
          <w:p w14:paraId="34C3E8ED" w14:textId="74FD3821" w:rsidR="00C41662" w:rsidRPr="00646A34" w:rsidRDefault="00C41662" w:rsidP="00C41662">
            <w:pPr>
              <w:pStyle w:val="BodyText"/>
              <w:jc w:val="left"/>
              <w:rPr>
                <w:sz w:val="24"/>
                <w:szCs w:val="24"/>
              </w:rPr>
            </w:pPr>
            <w:r w:rsidRPr="00646A34">
              <w:rPr>
                <w:sz w:val="24"/>
                <w:szCs w:val="24"/>
              </w:rPr>
              <w:t>1969</w:t>
            </w:r>
          </w:p>
        </w:tc>
      </w:tr>
      <w:tr w:rsidR="00C41662" w:rsidRPr="00646A34" w14:paraId="34C3E8F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EF" w14:textId="77777777" w:rsidR="00C41662" w:rsidRPr="00646A34" w:rsidRDefault="00C41662" w:rsidP="00C41662">
            <w:pPr>
              <w:pStyle w:val="BodyText"/>
              <w:jc w:val="left"/>
              <w:rPr>
                <w:sz w:val="24"/>
                <w:szCs w:val="24"/>
              </w:rPr>
            </w:pPr>
            <w:r w:rsidRPr="00646A34">
              <w:rPr>
                <w:sz w:val="24"/>
                <w:szCs w:val="24"/>
              </w:rPr>
              <w:t>22</w:t>
            </w:r>
          </w:p>
        </w:tc>
        <w:tc>
          <w:tcPr>
            <w:tcW w:w="1510" w:type="dxa"/>
            <w:tcBorders>
              <w:top w:val="single" w:sz="4" w:space="0" w:color="auto"/>
              <w:left w:val="single" w:sz="4" w:space="0" w:color="auto"/>
              <w:bottom w:val="single" w:sz="4" w:space="0" w:color="auto"/>
              <w:right w:val="single" w:sz="4" w:space="0" w:color="auto"/>
            </w:tcBorders>
          </w:tcPr>
          <w:p w14:paraId="34C3E8F0" w14:textId="2F2F913D" w:rsidR="00C41662" w:rsidRPr="00646A34" w:rsidRDefault="00C41662" w:rsidP="00C41662">
            <w:pPr>
              <w:pStyle w:val="BodyText"/>
              <w:jc w:val="left"/>
              <w:rPr>
                <w:sz w:val="24"/>
                <w:szCs w:val="24"/>
              </w:rPr>
            </w:pPr>
            <w:r w:rsidRPr="00646A34">
              <w:rPr>
                <w:sz w:val="24"/>
                <w:szCs w:val="24"/>
              </w:rPr>
              <w:t>1997</w:t>
            </w:r>
          </w:p>
        </w:tc>
        <w:tc>
          <w:tcPr>
            <w:tcW w:w="1510" w:type="dxa"/>
            <w:tcBorders>
              <w:top w:val="single" w:sz="4" w:space="0" w:color="auto"/>
              <w:left w:val="single" w:sz="4" w:space="0" w:color="auto"/>
              <w:bottom w:val="single" w:sz="4" w:space="0" w:color="auto"/>
              <w:right w:val="single" w:sz="4" w:space="0" w:color="auto"/>
            </w:tcBorders>
          </w:tcPr>
          <w:p w14:paraId="34C3E8F1" w14:textId="0E8B9788" w:rsidR="00C41662" w:rsidRPr="00646A34" w:rsidRDefault="00C41662" w:rsidP="00C41662">
            <w:pPr>
              <w:pStyle w:val="BodyText"/>
              <w:jc w:val="left"/>
              <w:rPr>
                <w:sz w:val="24"/>
                <w:szCs w:val="24"/>
              </w:rPr>
            </w:pPr>
            <w:r w:rsidRPr="00646A34">
              <w:rPr>
                <w:sz w:val="24"/>
                <w:szCs w:val="24"/>
              </w:rPr>
              <w:t>1998</w:t>
            </w:r>
          </w:p>
        </w:tc>
        <w:tc>
          <w:tcPr>
            <w:tcW w:w="465" w:type="dxa"/>
            <w:tcBorders>
              <w:left w:val="single" w:sz="4" w:space="0" w:color="auto"/>
              <w:right w:val="single" w:sz="4" w:space="0" w:color="auto"/>
            </w:tcBorders>
          </w:tcPr>
          <w:p w14:paraId="34C3E8F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F3" w14:textId="77777777" w:rsidR="00C41662" w:rsidRPr="00646A34" w:rsidRDefault="00C41662" w:rsidP="00C41662">
            <w:pPr>
              <w:pStyle w:val="BodyText"/>
              <w:jc w:val="left"/>
              <w:rPr>
                <w:sz w:val="24"/>
                <w:szCs w:val="24"/>
              </w:rPr>
            </w:pPr>
            <w:r w:rsidRPr="00646A34">
              <w:rPr>
                <w:sz w:val="24"/>
                <w:szCs w:val="24"/>
              </w:rPr>
              <w:t>52</w:t>
            </w:r>
          </w:p>
        </w:tc>
        <w:tc>
          <w:tcPr>
            <w:tcW w:w="1537" w:type="dxa"/>
            <w:tcBorders>
              <w:top w:val="single" w:sz="4" w:space="0" w:color="auto"/>
              <w:left w:val="single" w:sz="4" w:space="0" w:color="auto"/>
              <w:bottom w:val="single" w:sz="4" w:space="0" w:color="auto"/>
              <w:right w:val="single" w:sz="4" w:space="0" w:color="auto"/>
            </w:tcBorders>
          </w:tcPr>
          <w:p w14:paraId="34C3E8F4" w14:textId="006AF7DC" w:rsidR="00C41662" w:rsidRPr="00646A34" w:rsidRDefault="00C41662" w:rsidP="00C41662">
            <w:pPr>
              <w:pStyle w:val="BodyText"/>
              <w:jc w:val="left"/>
              <w:rPr>
                <w:sz w:val="24"/>
                <w:szCs w:val="24"/>
              </w:rPr>
            </w:pPr>
            <w:r w:rsidRPr="00646A34">
              <w:rPr>
                <w:sz w:val="24"/>
                <w:szCs w:val="24"/>
              </w:rPr>
              <w:t>1967</w:t>
            </w:r>
          </w:p>
        </w:tc>
        <w:tc>
          <w:tcPr>
            <w:tcW w:w="1537" w:type="dxa"/>
            <w:tcBorders>
              <w:top w:val="single" w:sz="4" w:space="0" w:color="auto"/>
              <w:left w:val="single" w:sz="4" w:space="0" w:color="auto"/>
              <w:bottom w:val="single" w:sz="4" w:space="0" w:color="auto"/>
              <w:right w:val="single" w:sz="4" w:space="0" w:color="auto"/>
            </w:tcBorders>
          </w:tcPr>
          <w:p w14:paraId="34C3E8F5" w14:textId="548969F7" w:rsidR="00C41662" w:rsidRPr="00646A34" w:rsidRDefault="00C41662" w:rsidP="00C41662">
            <w:pPr>
              <w:pStyle w:val="BodyText"/>
              <w:jc w:val="left"/>
              <w:rPr>
                <w:sz w:val="24"/>
                <w:szCs w:val="24"/>
              </w:rPr>
            </w:pPr>
            <w:r w:rsidRPr="00646A34">
              <w:rPr>
                <w:sz w:val="24"/>
                <w:szCs w:val="24"/>
              </w:rPr>
              <w:t>1968</w:t>
            </w:r>
          </w:p>
        </w:tc>
      </w:tr>
      <w:tr w:rsidR="00C41662" w:rsidRPr="00646A34" w14:paraId="34C3E8F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F7" w14:textId="77777777" w:rsidR="00C41662" w:rsidRPr="00646A34" w:rsidRDefault="00C41662" w:rsidP="00C41662">
            <w:pPr>
              <w:pStyle w:val="BodyText"/>
              <w:jc w:val="left"/>
              <w:rPr>
                <w:sz w:val="24"/>
                <w:szCs w:val="24"/>
              </w:rPr>
            </w:pPr>
            <w:r w:rsidRPr="00646A34">
              <w:rPr>
                <w:sz w:val="24"/>
                <w:szCs w:val="24"/>
              </w:rPr>
              <w:t>23</w:t>
            </w:r>
          </w:p>
        </w:tc>
        <w:tc>
          <w:tcPr>
            <w:tcW w:w="1510" w:type="dxa"/>
            <w:tcBorders>
              <w:top w:val="single" w:sz="4" w:space="0" w:color="auto"/>
              <w:left w:val="single" w:sz="4" w:space="0" w:color="auto"/>
              <w:bottom w:val="single" w:sz="4" w:space="0" w:color="auto"/>
              <w:right w:val="single" w:sz="4" w:space="0" w:color="auto"/>
            </w:tcBorders>
          </w:tcPr>
          <w:p w14:paraId="34C3E8F8" w14:textId="0BDCA399" w:rsidR="00C41662" w:rsidRPr="00646A34" w:rsidRDefault="00C41662" w:rsidP="00C41662">
            <w:pPr>
              <w:pStyle w:val="BodyText"/>
              <w:jc w:val="left"/>
              <w:rPr>
                <w:sz w:val="24"/>
                <w:szCs w:val="24"/>
              </w:rPr>
            </w:pPr>
            <w:r w:rsidRPr="00646A34">
              <w:rPr>
                <w:sz w:val="24"/>
                <w:szCs w:val="24"/>
              </w:rPr>
              <w:t>1996</w:t>
            </w:r>
          </w:p>
        </w:tc>
        <w:tc>
          <w:tcPr>
            <w:tcW w:w="1510" w:type="dxa"/>
            <w:tcBorders>
              <w:top w:val="single" w:sz="4" w:space="0" w:color="auto"/>
              <w:left w:val="single" w:sz="4" w:space="0" w:color="auto"/>
              <w:bottom w:val="single" w:sz="4" w:space="0" w:color="auto"/>
              <w:right w:val="single" w:sz="4" w:space="0" w:color="auto"/>
            </w:tcBorders>
          </w:tcPr>
          <w:p w14:paraId="34C3E8F9" w14:textId="106E60A9" w:rsidR="00C41662" w:rsidRPr="00646A34" w:rsidRDefault="00C41662" w:rsidP="00C41662">
            <w:pPr>
              <w:pStyle w:val="BodyText"/>
              <w:jc w:val="left"/>
              <w:rPr>
                <w:sz w:val="24"/>
                <w:szCs w:val="24"/>
              </w:rPr>
            </w:pPr>
            <w:r w:rsidRPr="00646A34">
              <w:rPr>
                <w:sz w:val="24"/>
                <w:szCs w:val="24"/>
              </w:rPr>
              <w:t>1997</w:t>
            </w:r>
          </w:p>
        </w:tc>
        <w:tc>
          <w:tcPr>
            <w:tcW w:w="465" w:type="dxa"/>
            <w:tcBorders>
              <w:left w:val="single" w:sz="4" w:space="0" w:color="auto"/>
              <w:right w:val="single" w:sz="4" w:space="0" w:color="auto"/>
            </w:tcBorders>
          </w:tcPr>
          <w:p w14:paraId="34C3E8F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FB" w14:textId="77777777" w:rsidR="00C41662" w:rsidRPr="00646A34" w:rsidRDefault="00C41662" w:rsidP="00C41662">
            <w:pPr>
              <w:pStyle w:val="BodyText"/>
              <w:jc w:val="left"/>
              <w:rPr>
                <w:sz w:val="24"/>
                <w:szCs w:val="24"/>
              </w:rPr>
            </w:pPr>
            <w:r w:rsidRPr="00646A34">
              <w:rPr>
                <w:sz w:val="24"/>
                <w:szCs w:val="24"/>
              </w:rPr>
              <w:t>53</w:t>
            </w:r>
          </w:p>
        </w:tc>
        <w:tc>
          <w:tcPr>
            <w:tcW w:w="1537" w:type="dxa"/>
            <w:tcBorders>
              <w:top w:val="single" w:sz="4" w:space="0" w:color="auto"/>
              <w:left w:val="single" w:sz="4" w:space="0" w:color="auto"/>
              <w:bottom w:val="single" w:sz="4" w:space="0" w:color="auto"/>
              <w:right w:val="single" w:sz="4" w:space="0" w:color="auto"/>
            </w:tcBorders>
          </w:tcPr>
          <w:p w14:paraId="34C3E8FC" w14:textId="238526FE" w:rsidR="00C41662" w:rsidRPr="00646A34" w:rsidRDefault="00C41662" w:rsidP="00C41662">
            <w:pPr>
              <w:pStyle w:val="BodyText"/>
              <w:jc w:val="left"/>
              <w:rPr>
                <w:sz w:val="24"/>
                <w:szCs w:val="24"/>
              </w:rPr>
            </w:pPr>
            <w:r w:rsidRPr="00646A34">
              <w:rPr>
                <w:sz w:val="24"/>
                <w:szCs w:val="24"/>
              </w:rPr>
              <w:t>1966</w:t>
            </w:r>
          </w:p>
        </w:tc>
        <w:tc>
          <w:tcPr>
            <w:tcW w:w="1537" w:type="dxa"/>
            <w:tcBorders>
              <w:top w:val="single" w:sz="4" w:space="0" w:color="auto"/>
              <w:left w:val="single" w:sz="4" w:space="0" w:color="auto"/>
              <w:bottom w:val="single" w:sz="4" w:space="0" w:color="auto"/>
              <w:right w:val="single" w:sz="4" w:space="0" w:color="auto"/>
            </w:tcBorders>
          </w:tcPr>
          <w:p w14:paraId="34C3E8FD" w14:textId="121F2DAA" w:rsidR="00C41662" w:rsidRPr="00646A34" w:rsidRDefault="00C41662" w:rsidP="00C41662">
            <w:pPr>
              <w:pStyle w:val="BodyText"/>
              <w:jc w:val="left"/>
              <w:rPr>
                <w:sz w:val="24"/>
                <w:szCs w:val="24"/>
              </w:rPr>
            </w:pPr>
            <w:r w:rsidRPr="00646A34">
              <w:rPr>
                <w:sz w:val="24"/>
                <w:szCs w:val="24"/>
              </w:rPr>
              <w:t>1967</w:t>
            </w:r>
          </w:p>
        </w:tc>
      </w:tr>
      <w:tr w:rsidR="00C41662" w:rsidRPr="00646A34" w14:paraId="34C3E90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FF" w14:textId="77777777" w:rsidR="00C41662" w:rsidRPr="00646A34" w:rsidRDefault="00C41662" w:rsidP="00C41662">
            <w:pPr>
              <w:pStyle w:val="BodyText"/>
              <w:jc w:val="left"/>
              <w:rPr>
                <w:sz w:val="24"/>
                <w:szCs w:val="24"/>
              </w:rPr>
            </w:pPr>
            <w:r w:rsidRPr="00646A34">
              <w:rPr>
                <w:sz w:val="24"/>
                <w:szCs w:val="24"/>
              </w:rPr>
              <w:t>24</w:t>
            </w:r>
          </w:p>
        </w:tc>
        <w:tc>
          <w:tcPr>
            <w:tcW w:w="1510" w:type="dxa"/>
            <w:tcBorders>
              <w:top w:val="single" w:sz="4" w:space="0" w:color="auto"/>
              <w:left w:val="single" w:sz="4" w:space="0" w:color="auto"/>
              <w:bottom w:val="single" w:sz="4" w:space="0" w:color="auto"/>
              <w:right w:val="single" w:sz="4" w:space="0" w:color="auto"/>
            </w:tcBorders>
          </w:tcPr>
          <w:p w14:paraId="34C3E900" w14:textId="74CE3809" w:rsidR="00C41662" w:rsidRPr="00646A34" w:rsidRDefault="00C41662" w:rsidP="00C41662">
            <w:pPr>
              <w:pStyle w:val="BodyText"/>
              <w:jc w:val="left"/>
              <w:rPr>
                <w:sz w:val="24"/>
                <w:szCs w:val="24"/>
              </w:rPr>
            </w:pPr>
            <w:r w:rsidRPr="00646A34">
              <w:rPr>
                <w:sz w:val="24"/>
                <w:szCs w:val="24"/>
              </w:rPr>
              <w:t>1995</w:t>
            </w:r>
          </w:p>
        </w:tc>
        <w:tc>
          <w:tcPr>
            <w:tcW w:w="1510" w:type="dxa"/>
            <w:tcBorders>
              <w:top w:val="single" w:sz="4" w:space="0" w:color="auto"/>
              <w:left w:val="single" w:sz="4" w:space="0" w:color="auto"/>
              <w:bottom w:val="single" w:sz="4" w:space="0" w:color="auto"/>
              <w:right w:val="single" w:sz="4" w:space="0" w:color="auto"/>
            </w:tcBorders>
          </w:tcPr>
          <w:p w14:paraId="34C3E901" w14:textId="4ACAE35D" w:rsidR="00C41662" w:rsidRPr="00646A34" w:rsidRDefault="00C41662" w:rsidP="00C41662">
            <w:pPr>
              <w:pStyle w:val="BodyText"/>
              <w:jc w:val="left"/>
              <w:rPr>
                <w:sz w:val="24"/>
                <w:szCs w:val="24"/>
              </w:rPr>
            </w:pPr>
            <w:r w:rsidRPr="00646A34">
              <w:rPr>
                <w:sz w:val="24"/>
                <w:szCs w:val="24"/>
              </w:rPr>
              <w:t>1996</w:t>
            </w:r>
          </w:p>
        </w:tc>
        <w:tc>
          <w:tcPr>
            <w:tcW w:w="465" w:type="dxa"/>
            <w:tcBorders>
              <w:left w:val="single" w:sz="4" w:space="0" w:color="auto"/>
              <w:right w:val="single" w:sz="4" w:space="0" w:color="auto"/>
            </w:tcBorders>
          </w:tcPr>
          <w:p w14:paraId="34C3E90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03" w14:textId="77777777" w:rsidR="00C41662" w:rsidRPr="00646A34" w:rsidRDefault="00C41662" w:rsidP="00C41662">
            <w:pPr>
              <w:pStyle w:val="BodyText"/>
              <w:jc w:val="left"/>
              <w:rPr>
                <w:sz w:val="24"/>
                <w:szCs w:val="24"/>
              </w:rPr>
            </w:pPr>
            <w:r w:rsidRPr="00646A34">
              <w:rPr>
                <w:sz w:val="24"/>
                <w:szCs w:val="24"/>
              </w:rPr>
              <w:t>54</w:t>
            </w:r>
          </w:p>
        </w:tc>
        <w:tc>
          <w:tcPr>
            <w:tcW w:w="1537" w:type="dxa"/>
            <w:tcBorders>
              <w:top w:val="single" w:sz="4" w:space="0" w:color="auto"/>
              <w:left w:val="single" w:sz="4" w:space="0" w:color="auto"/>
              <w:bottom w:val="single" w:sz="4" w:space="0" w:color="auto"/>
              <w:right w:val="single" w:sz="4" w:space="0" w:color="auto"/>
            </w:tcBorders>
          </w:tcPr>
          <w:p w14:paraId="34C3E904" w14:textId="4D5CAE83" w:rsidR="00C41662" w:rsidRPr="00646A34" w:rsidRDefault="00C41662" w:rsidP="00C41662">
            <w:pPr>
              <w:pStyle w:val="BodyText"/>
              <w:jc w:val="left"/>
              <w:rPr>
                <w:sz w:val="24"/>
                <w:szCs w:val="24"/>
              </w:rPr>
            </w:pPr>
            <w:r w:rsidRPr="00646A34">
              <w:rPr>
                <w:sz w:val="24"/>
                <w:szCs w:val="24"/>
              </w:rPr>
              <w:t>1965</w:t>
            </w:r>
          </w:p>
        </w:tc>
        <w:tc>
          <w:tcPr>
            <w:tcW w:w="1537" w:type="dxa"/>
            <w:tcBorders>
              <w:top w:val="single" w:sz="4" w:space="0" w:color="auto"/>
              <w:left w:val="single" w:sz="4" w:space="0" w:color="auto"/>
              <w:bottom w:val="single" w:sz="4" w:space="0" w:color="auto"/>
              <w:right w:val="single" w:sz="4" w:space="0" w:color="auto"/>
            </w:tcBorders>
          </w:tcPr>
          <w:p w14:paraId="34C3E905" w14:textId="45CDEA78" w:rsidR="00C41662" w:rsidRPr="00646A34" w:rsidRDefault="00C41662" w:rsidP="00C41662">
            <w:pPr>
              <w:pStyle w:val="BodyText"/>
              <w:jc w:val="left"/>
              <w:rPr>
                <w:sz w:val="24"/>
                <w:szCs w:val="24"/>
              </w:rPr>
            </w:pPr>
            <w:r w:rsidRPr="00646A34">
              <w:rPr>
                <w:sz w:val="24"/>
                <w:szCs w:val="24"/>
              </w:rPr>
              <w:t>1966</w:t>
            </w:r>
          </w:p>
        </w:tc>
      </w:tr>
      <w:tr w:rsidR="00C41662" w:rsidRPr="00646A34" w14:paraId="34C3E90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07" w14:textId="77777777" w:rsidR="00C41662" w:rsidRPr="00646A34"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908" w14:textId="77777777" w:rsidR="00C41662" w:rsidRPr="00646A34"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909" w14:textId="77777777" w:rsidR="00C41662" w:rsidRPr="00646A34"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90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0B" w14:textId="77777777" w:rsidR="00C41662" w:rsidRPr="00646A34"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90C" w14:textId="77777777" w:rsidR="00C41662" w:rsidRPr="00646A34"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90D" w14:textId="77777777" w:rsidR="00C41662" w:rsidRPr="00646A34" w:rsidRDefault="00C41662" w:rsidP="00C41662">
            <w:pPr>
              <w:pStyle w:val="BodyText"/>
              <w:jc w:val="left"/>
              <w:rPr>
                <w:sz w:val="24"/>
                <w:szCs w:val="24"/>
              </w:rPr>
            </w:pPr>
          </w:p>
        </w:tc>
      </w:tr>
      <w:tr w:rsidR="00C41662" w:rsidRPr="00646A34" w14:paraId="34C3E91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0F" w14:textId="77777777" w:rsidR="00C41662" w:rsidRPr="00646A34" w:rsidRDefault="00C41662" w:rsidP="00C41662">
            <w:pPr>
              <w:pStyle w:val="BodyText"/>
              <w:jc w:val="left"/>
              <w:rPr>
                <w:sz w:val="24"/>
                <w:szCs w:val="24"/>
              </w:rPr>
            </w:pPr>
            <w:r w:rsidRPr="00646A34">
              <w:rPr>
                <w:sz w:val="24"/>
                <w:szCs w:val="24"/>
              </w:rPr>
              <w:t>25</w:t>
            </w:r>
          </w:p>
        </w:tc>
        <w:tc>
          <w:tcPr>
            <w:tcW w:w="1510" w:type="dxa"/>
            <w:tcBorders>
              <w:top w:val="single" w:sz="4" w:space="0" w:color="auto"/>
              <w:left w:val="single" w:sz="4" w:space="0" w:color="auto"/>
              <w:bottom w:val="single" w:sz="4" w:space="0" w:color="auto"/>
              <w:right w:val="single" w:sz="4" w:space="0" w:color="auto"/>
            </w:tcBorders>
          </w:tcPr>
          <w:p w14:paraId="34C3E910" w14:textId="70D9ABF6" w:rsidR="00C41662" w:rsidRPr="00646A34" w:rsidRDefault="00C41662" w:rsidP="00C41662">
            <w:pPr>
              <w:pStyle w:val="BodyText"/>
              <w:jc w:val="left"/>
              <w:rPr>
                <w:sz w:val="24"/>
                <w:szCs w:val="24"/>
              </w:rPr>
            </w:pPr>
            <w:r w:rsidRPr="00646A34">
              <w:rPr>
                <w:sz w:val="24"/>
                <w:szCs w:val="24"/>
              </w:rPr>
              <w:t>1994</w:t>
            </w:r>
          </w:p>
        </w:tc>
        <w:tc>
          <w:tcPr>
            <w:tcW w:w="1510" w:type="dxa"/>
            <w:tcBorders>
              <w:top w:val="single" w:sz="4" w:space="0" w:color="auto"/>
              <w:left w:val="single" w:sz="4" w:space="0" w:color="auto"/>
              <w:bottom w:val="single" w:sz="4" w:space="0" w:color="auto"/>
              <w:right w:val="single" w:sz="4" w:space="0" w:color="auto"/>
            </w:tcBorders>
          </w:tcPr>
          <w:p w14:paraId="34C3E911" w14:textId="467EFB6C" w:rsidR="00C41662" w:rsidRPr="00646A34" w:rsidRDefault="00C41662" w:rsidP="00C41662">
            <w:pPr>
              <w:pStyle w:val="BodyText"/>
              <w:jc w:val="left"/>
              <w:rPr>
                <w:sz w:val="24"/>
                <w:szCs w:val="24"/>
              </w:rPr>
            </w:pPr>
            <w:r w:rsidRPr="00646A34">
              <w:rPr>
                <w:sz w:val="24"/>
                <w:szCs w:val="24"/>
              </w:rPr>
              <w:t>1995</w:t>
            </w:r>
          </w:p>
        </w:tc>
        <w:tc>
          <w:tcPr>
            <w:tcW w:w="465" w:type="dxa"/>
            <w:tcBorders>
              <w:left w:val="single" w:sz="4" w:space="0" w:color="auto"/>
              <w:right w:val="single" w:sz="4" w:space="0" w:color="auto"/>
            </w:tcBorders>
          </w:tcPr>
          <w:p w14:paraId="34C3E91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13" w14:textId="77777777" w:rsidR="00C41662" w:rsidRPr="00646A34" w:rsidRDefault="00C41662" w:rsidP="00C41662">
            <w:pPr>
              <w:pStyle w:val="BodyText"/>
              <w:jc w:val="left"/>
              <w:rPr>
                <w:sz w:val="24"/>
                <w:szCs w:val="24"/>
              </w:rPr>
            </w:pPr>
            <w:r w:rsidRPr="00646A34">
              <w:rPr>
                <w:sz w:val="24"/>
                <w:szCs w:val="24"/>
              </w:rPr>
              <w:t>55</w:t>
            </w:r>
          </w:p>
        </w:tc>
        <w:tc>
          <w:tcPr>
            <w:tcW w:w="1537" w:type="dxa"/>
            <w:tcBorders>
              <w:top w:val="single" w:sz="4" w:space="0" w:color="auto"/>
              <w:left w:val="single" w:sz="4" w:space="0" w:color="auto"/>
              <w:bottom w:val="single" w:sz="4" w:space="0" w:color="auto"/>
              <w:right w:val="single" w:sz="4" w:space="0" w:color="auto"/>
            </w:tcBorders>
          </w:tcPr>
          <w:p w14:paraId="34C3E914" w14:textId="241EC99E" w:rsidR="00C41662" w:rsidRPr="00646A34" w:rsidRDefault="00C41662" w:rsidP="00C41662">
            <w:pPr>
              <w:pStyle w:val="BodyText"/>
              <w:jc w:val="left"/>
              <w:rPr>
                <w:sz w:val="24"/>
                <w:szCs w:val="24"/>
              </w:rPr>
            </w:pPr>
            <w:r w:rsidRPr="00646A34">
              <w:rPr>
                <w:sz w:val="24"/>
                <w:szCs w:val="24"/>
              </w:rPr>
              <w:t>1964</w:t>
            </w:r>
          </w:p>
        </w:tc>
        <w:tc>
          <w:tcPr>
            <w:tcW w:w="1537" w:type="dxa"/>
            <w:tcBorders>
              <w:top w:val="single" w:sz="4" w:space="0" w:color="auto"/>
              <w:left w:val="single" w:sz="4" w:space="0" w:color="auto"/>
              <w:bottom w:val="single" w:sz="4" w:space="0" w:color="auto"/>
              <w:right w:val="single" w:sz="4" w:space="0" w:color="auto"/>
            </w:tcBorders>
          </w:tcPr>
          <w:p w14:paraId="34C3E915" w14:textId="4C296FB0" w:rsidR="00C41662" w:rsidRPr="00646A34" w:rsidRDefault="00C41662" w:rsidP="00C41662">
            <w:pPr>
              <w:pStyle w:val="BodyText"/>
              <w:jc w:val="left"/>
              <w:rPr>
                <w:sz w:val="24"/>
                <w:szCs w:val="24"/>
              </w:rPr>
            </w:pPr>
            <w:r w:rsidRPr="00646A34">
              <w:rPr>
                <w:sz w:val="24"/>
                <w:szCs w:val="24"/>
              </w:rPr>
              <w:t>1965</w:t>
            </w:r>
          </w:p>
        </w:tc>
      </w:tr>
      <w:tr w:rsidR="00C41662" w:rsidRPr="00646A34" w14:paraId="34C3E91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17" w14:textId="77777777" w:rsidR="00C41662" w:rsidRPr="00646A34" w:rsidRDefault="00C41662" w:rsidP="00C41662">
            <w:pPr>
              <w:pStyle w:val="BodyText"/>
              <w:jc w:val="left"/>
              <w:rPr>
                <w:sz w:val="24"/>
                <w:szCs w:val="24"/>
              </w:rPr>
            </w:pPr>
            <w:r w:rsidRPr="00646A34">
              <w:rPr>
                <w:sz w:val="24"/>
                <w:szCs w:val="24"/>
              </w:rPr>
              <w:t>26</w:t>
            </w:r>
          </w:p>
        </w:tc>
        <w:tc>
          <w:tcPr>
            <w:tcW w:w="1510" w:type="dxa"/>
            <w:tcBorders>
              <w:top w:val="single" w:sz="4" w:space="0" w:color="auto"/>
              <w:left w:val="single" w:sz="4" w:space="0" w:color="auto"/>
              <w:bottom w:val="single" w:sz="4" w:space="0" w:color="auto"/>
              <w:right w:val="single" w:sz="4" w:space="0" w:color="auto"/>
            </w:tcBorders>
          </w:tcPr>
          <w:p w14:paraId="34C3E918" w14:textId="02B4196E" w:rsidR="00C41662" w:rsidRPr="00646A34" w:rsidRDefault="00C41662" w:rsidP="00C41662">
            <w:pPr>
              <w:pStyle w:val="BodyText"/>
              <w:jc w:val="left"/>
              <w:rPr>
                <w:sz w:val="24"/>
                <w:szCs w:val="24"/>
              </w:rPr>
            </w:pPr>
            <w:r w:rsidRPr="00646A34">
              <w:rPr>
                <w:sz w:val="24"/>
                <w:szCs w:val="24"/>
              </w:rPr>
              <w:t>1993</w:t>
            </w:r>
          </w:p>
        </w:tc>
        <w:tc>
          <w:tcPr>
            <w:tcW w:w="1510" w:type="dxa"/>
            <w:tcBorders>
              <w:top w:val="single" w:sz="4" w:space="0" w:color="auto"/>
              <w:left w:val="single" w:sz="4" w:space="0" w:color="auto"/>
              <w:bottom w:val="single" w:sz="4" w:space="0" w:color="auto"/>
              <w:right w:val="single" w:sz="4" w:space="0" w:color="auto"/>
            </w:tcBorders>
          </w:tcPr>
          <w:p w14:paraId="34C3E919" w14:textId="066BCFEB" w:rsidR="00C41662" w:rsidRPr="00646A34" w:rsidRDefault="00C41662" w:rsidP="00C41662">
            <w:pPr>
              <w:pStyle w:val="BodyText"/>
              <w:jc w:val="left"/>
              <w:rPr>
                <w:sz w:val="24"/>
                <w:szCs w:val="24"/>
              </w:rPr>
            </w:pPr>
            <w:r w:rsidRPr="00646A34">
              <w:rPr>
                <w:sz w:val="24"/>
                <w:szCs w:val="24"/>
              </w:rPr>
              <w:t>1994</w:t>
            </w:r>
          </w:p>
        </w:tc>
        <w:tc>
          <w:tcPr>
            <w:tcW w:w="465" w:type="dxa"/>
            <w:tcBorders>
              <w:left w:val="single" w:sz="4" w:space="0" w:color="auto"/>
              <w:right w:val="single" w:sz="4" w:space="0" w:color="auto"/>
            </w:tcBorders>
          </w:tcPr>
          <w:p w14:paraId="34C3E91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1B" w14:textId="77777777" w:rsidR="00C41662" w:rsidRPr="00646A34" w:rsidRDefault="00C41662" w:rsidP="00C41662">
            <w:pPr>
              <w:pStyle w:val="BodyText"/>
              <w:jc w:val="left"/>
              <w:rPr>
                <w:sz w:val="24"/>
                <w:szCs w:val="24"/>
              </w:rPr>
            </w:pPr>
            <w:r w:rsidRPr="00646A34">
              <w:rPr>
                <w:sz w:val="24"/>
                <w:szCs w:val="24"/>
              </w:rPr>
              <w:t>56</w:t>
            </w:r>
          </w:p>
        </w:tc>
        <w:tc>
          <w:tcPr>
            <w:tcW w:w="1537" w:type="dxa"/>
            <w:tcBorders>
              <w:top w:val="single" w:sz="4" w:space="0" w:color="auto"/>
              <w:left w:val="single" w:sz="4" w:space="0" w:color="auto"/>
              <w:bottom w:val="single" w:sz="4" w:space="0" w:color="auto"/>
              <w:right w:val="single" w:sz="4" w:space="0" w:color="auto"/>
            </w:tcBorders>
          </w:tcPr>
          <w:p w14:paraId="34C3E91C" w14:textId="2B14C7A7" w:rsidR="00C41662" w:rsidRPr="00646A34" w:rsidRDefault="00C41662" w:rsidP="00C41662">
            <w:pPr>
              <w:pStyle w:val="BodyText"/>
              <w:jc w:val="left"/>
              <w:rPr>
                <w:sz w:val="24"/>
                <w:szCs w:val="24"/>
              </w:rPr>
            </w:pPr>
            <w:r w:rsidRPr="00646A34">
              <w:rPr>
                <w:sz w:val="24"/>
                <w:szCs w:val="24"/>
              </w:rPr>
              <w:t>1963</w:t>
            </w:r>
          </w:p>
        </w:tc>
        <w:tc>
          <w:tcPr>
            <w:tcW w:w="1537" w:type="dxa"/>
            <w:tcBorders>
              <w:top w:val="single" w:sz="4" w:space="0" w:color="auto"/>
              <w:left w:val="single" w:sz="4" w:space="0" w:color="auto"/>
              <w:bottom w:val="single" w:sz="4" w:space="0" w:color="auto"/>
              <w:right w:val="single" w:sz="4" w:space="0" w:color="auto"/>
            </w:tcBorders>
          </w:tcPr>
          <w:p w14:paraId="34C3E91D" w14:textId="38F97BF0" w:rsidR="00C41662" w:rsidRPr="00646A34" w:rsidRDefault="00C41662" w:rsidP="00C41662">
            <w:pPr>
              <w:pStyle w:val="BodyText"/>
              <w:jc w:val="left"/>
              <w:rPr>
                <w:sz w:val="24"/>
                <w:szCs w:val="24"/>
              </w:rPr>
            </w:pPr>
            <w:r w:rsidRPr="00646A34">
              <w:rPr>
                <w:sz w:val="24"/>
                <w:szCs w:val="24"/>
              </w:rPr>
              <w:t>1964</w:t>
            </w:r>
          </w:p>
        </w:tc>
      </w:tr>
      <w:tr w:rsidR="00C41662" w:rsidRPr="00646A34" w14:paraId="34C3E92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1F" w14:textId="77777777" w:rsidR="00C41662" w:rsidRPr="00646A34" w:rsidRDefault="00C41662" w:rsidP="00C41662">
            <w:pPr>
              <w:pStyle w:val="BodyText"/>
              <w:jc w:val="left"/>
              <w:rPr>
                <w:sz w:val="24"/>
                <w:szCs w:val="24"/>
              </w:rPr>
            </w:pPr>
            <w:r w:rsidRPr="00646A34">
              <w:rPr>
                <w:sz w:val="24"/>
                <w:szCs w:val="24"/>
              </w:rPr>
              <w:t>27</w:t>
            </w:r>
          </w:p>
        </w:tc>
        <w:tc>
          <w:tcPr>
            <w:tcW w:w="1510" w:type="dxa"/>
            <w:tcBorders>
              <w:top w:val="single" w:sz="4" w:space="0" w:color="auto"/>
              <w:left w:val="single" w:sz="4" w:space="0" w:color="auto"/>
              <w:bottom w:val="single" w:sz="4" w:space="0" w:color="auto"/>
              <w:right w:val="single" w:sz="4" w:space="0" w:color="auto"/>
            </w:tcBorders>
          </w:tcPr>
          <w:p w14:paraId="34C3E920" w14:textId="6786CBFE" w:rsidR="00C41662" w:rsidRPr="00646A34" w:rsidRDefault="00C41662" w:rsidP="00C41662">
            <w:pPr>
              <w:pStyle w:val="BodyText"/>
              <w:jc w:val="left"/>
              <w:rPr>
                <w:sz w:val="24"/>
                <w:szCs w:val="24"/>
              </w:rPr>
            </w:pPr>
            <w:r w:rsidRPr="00646A34">
              <w:rPr>
                <w:sz w:val="24"/>
                <w:szCs w:val="24"/>
              </w:rPr>
              <w:t>1992</w:t>
            </w:r>
          </w:p>
        </w:tc>
        <w:tc>
          <w:tcPr>
            <w:tcW w:w="1510" w:type="dxa"/>
            <w:tcBorders>
              <w:top w:val="single" w:sz="4" w:space="0" w:color="auto"/>
              <w:left w:val="single" w:sz="4" w:space="0" w:color="auto"/>
              <w:bottom w:val="single" w:sz="4" w:space="0" w:color="auto"/>
              <w:right w:val="single" w:sz="4" w:space="0" w:color="auto"/>
            </w:tcBorders>
          </w:tcPr>
          <w:p w14:paraId="34C3E921" w14:textId="52D74BF5" w:rsidR="00C41662" w:rsidRPr="00646A34" w:rsidRDefault="00C41662" w:rsidP="00C41662">
            <w:pPr>
              <w:pStyle w:val="BodyText"/>
              <w:jc w:val="left"/>
              <w:rPr>
                <w:sz w:val="24"/>
                <w:szCs w:val="24"/>
              </w:rPr>
            </w:pPr>
            <w:r w:rsidRPr="00646A34">
              <w:rPr>
                <w:sz w:val="24"/>
                <w:szCs w:val="24"/>
              </w:rPr>
              <w:t>1993</w:t>
            </w:r>
          </w:p>
        </w:tc>
        <w:tc>
          <w:tcPr>
            <w:tcW w:w="465" w:type="dxa"/>
            <w:tcBorders>
              <w:left w:val="single" w:sz="4" w:space="0" w:color="auto"/>
              <w:right w:val="single" w:sz="4" w:space="0" w:color="auto"/>
            </w:tcBorders>
          </w:tcPr>
          <w:p w14:paraId="34C3E92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23" w14:textId="77777777" w:rsidR="00C41662" w:rsidRPr="00646A34" w:rsidRDefault="00C41662" w:rsidP="00C41662">
            <w:pPr>
              <w:pStyle w:val="BodyText"/>
              <w:jc w:val="left"/>
              <w:rPr>
                <w:sz w:val="24"/>
                <w:szCs w:val="24"/>
              </w:rPr>
            </w:pPr>
            <w:r w:rsidRPr="00646A34">
              <w:rPr>
                <w:sz w:val="24"/>
                <w:szCs w:val="24"/>
              </w:rPr>
              <w:t>57</w:t>
            </w:r>
          </w:p>
        </w:tc>
        <w:tc>
          <w:tcPr>
            <w:tcW w:w="1537" w:type="dxa"/>
            <w:tcBorders>
              <w:top w:val="single" w:sz="4" w:space="0" w:color="auto"/>
              <w:left w:val="single" w:sz="4" w:space="0" w:color="auto"/>
              <w:bottom w:val="single" w:sz="4" w:space="0" w:color="auto"/>
              <w:right w:val="single" w:sz="4" w:space="0" w:color="auto"/>
            </w:tcBorders>
          </w:tcPr>
          <w:p w14:paraId="34C3E924" w14:textId="4AB51A9B" w:rsidR="00C41662" w:rsidRPr="00646A34" w:rsidRDefault="00C41662" w:rsidP="00C41662">
            <w:pPr>
              <w:pStyle w:val="BodyText"/>
              <w:jc w:val="left"/>
              <w:rPr>
                <w:sz w:val="24"/>
                <w:szCs w:val="24"/>
              </w:rPr>
            </w:pPr>
            <w:r w:rsidRPr="00646A34">
              <w:rPr>
                <w:sz w:val="24"/>
                <w:szCs w:val="24"/>
              </w:rPr>
              <w:t>1962</w:t>
            </w:r>
          </w:p>
        </w:tc>
        <w:tc>
          <w:tcPr>
            <w:tcW w:w="1537" w:type="dxa"/>
            <w:tcBorders>
              <w:top w:val="single" w:sz="4" w:space="0" w:color="auto"/>
              <w:left w:val="single" w:sz="4" w:space="0" w:color="auto"/>
              <w:bottom w:val="single" w:sz="4" w:space="0" w:color="auto"/>
              <w:right w:val="single" w:sz="4" w:space="0" w:color="auto"/>
            </w:tcBorders>
          </w:tcPr>
          <w:p w14:paraId="34C3E925" w14:textId="13F3B834" w:rsidR="00C41662" w:rsidRPr="00646A34" w:rsidRDefault="00C41662" w:rsidP="00C41662">
            <w:pPr>
              <w:pStyle w:val="BodyText"/>
              <w:jc w:val="left"/>
              <w:rPr>
                <w:sz w:val="24"/>
                <w:szCs w:val="24"/>
              </w:rPr>
            </w:pPr>
            <w:r w:rsidRPr="00646A34">
              <w:rPr>
                <w:sz w:val="24"/>
                <w:szCs w:val="24"/>
              </w:rPr>
              <w:t>1963</w:t>
            </w:r>
          </w:p>
        </w:tc>
      </w:tr>
      <w:tr w:rsidR="00C41662" w:rsidRPr="00646A34" w14:paraId="34C3E92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27" w14:textId="77777777" w:rsidR="00C41662" w:rsidRPr="00646A34" w:rsidRDefault="00C41662" w:rsidP="00C41662">
            <w:pPr>
              <w:pStyle w:val="BodyText"/>
              <w:jc w:val="left"/>
              <w:rPr>
                <w:sz w:val="24"/>
                <w:szCs w:val="24"/>
              </w:rPr>
            </w:pPr>
            <w:r w:rsidRPr="00646A34">
              <w:rPr>
                <w:sz w:val="24"/>
                <w:szCs w:val="24"/>
              </w:rPr>
              <w:t>28</w:t>
            </w:r>
          </w:p>
        </w:tc>
        <w:tc>
          <w:tcPr>
            <w:tcW w:w="1510" w:type="dxa"/>
            <w:tcBorders>
              <w:top w:val="single" w:sz="4" w:space="0" w:color="auto"/>
              <w:left w:val="single" w:sz="4" w:space="0" w:color="auto"/>
              <w:bottom w:val="single" w:sz="4" w:space="0" w:color="auto"/>
              <w:right w:val="single" w:sz="4" w:space="0" w:color="auto"/>
            </w:tcBorders>
          </w:tcPr>
          <w:p w14:paraId="34C3E928" w14:textId="60C13FCC" w:rsidR="00C41662" w:rsidRPr="00646A34" w:rsidRDefault="00C41662" w:rsidP="00C41662">
            <w:pPr>
              <w:pStyle w:val="BodyText"/>
              <w:jc w:val="left"/>
              <w:rPr>
                <w:sz w:val="24"/>
                <w:szCs w:val="24"/>
              </w:rPr>
            </w:pPr>
            <w:r w:rsidRPr="00646A34">
              <w:rPr>
                <w:sz w:val="24"/>
                <w:szCs w:val="24"/>
              </w:rPr>
              <w:t>1991</w:t>
            </w:r>
          </w:p>
        </w:tc>
        <w:tc>
          <w:tcPr>
            <w:tcW w:w="1510" w:type="dxa"/>
            <w:tcBorders>
              <w:top w:val="single" w:sz="4" w:space="0" w:color="auto"/>
              <w:left w:val="single" w:sz="4" w:space="0" w:color="auto"/>
              <w:bottom w:val="single" w:sz="4" w:space="0" w:color="auto"/>
              <w:right w:val="single" w:sz="4" w:space="0" w:color="auto"/>
            </w:tcBorders>
          </w:tcPr>
          <w:p w14:paraId="34C3E929" w14:textId="126C770D" w:rsidR="00C41662" w:rsidRPr="00646A34" w:rsidRDefault="00C41662" w:rsidP="00C41662">
            <w:pPr>
              <w:pStyle w:val="BodyText"/>
              <w:jc w:val="left"/>
              <w:rPr>
                <w:sz w:val="24"/>
                <w:szCs w:val="24"/>
              </w:rPr>
            </w:pPr>
            <w:r w:rsidRPr="00646A34">
              <w:rPr>
                <w:sz w:val="24"/>
                <w:szCs w:val="24"/>
              </w:rPr>
              <w:t>1992</w:t>
            </w:r>
          </w:p>
        </w:tc>
        <w:tc>
          <w:tcPr>
            <w:tcW w:w="465" w:type="dxa"/>
            <w:tcBorders>
              <w:left w:val="single" w:sz="4" w:space="0" w:color="auto"/>
              <w:right w:val="single" w:sz="4" w:space="0" w:color="auto"/>
            </w:tcBorders>
          </w:tcPr>
          <w:p w14:paraId="34C3E92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2B" w14:textId="77777777" w:rsidR="00C41662" w:rsidRPr="00646A34" w:rsidRDefault="00C41662" w:rsidP="00C41662">
            <w:pPr>
              <w:pStyle w:val="BodyText"/>
              <w:jc w:val="left"/>
              <w:rPr>
                <w:sz w:val="24"/>
                <w:szCs w:val="24"/>
              </w:rPr>
            </w:pPr>
            <w:r w:rsidRPr="00646A34">
              <w:rPr>
                <w:sz w:val="24"/>
                <w:szCs w:val="24"/>
              </w:rPr>
              <w:t>58</w:t>
            </w:r>
          </w:p>
        </w:tc>
        <w:tc>
          <w:tcPr>
            <w:tcW w:w="1537" w:type="dxa"/>
            <w:tcBorders>
              <w:top w:val="single" w:sz="4" w:space="0" w:color="auto"/>
              <w:left w:val="single" w:sz="4" w:space="0" w:color="auto"/>
              <w:bottom w:val="single" w:sz="4" w:space="0" w:color="auto"/>
              <w:right w:val="single" w:sz="4" w:space="0" w:color="auto"/>
            </w:tcBorders>
          </w:tcPr>
          <w:p w14:paraId="34C3E92C" w14:textId="73C98843" w:rsidR="00C41662" w:rsidRPr="00646A34" w:rsidRDefault="00C41662" w:rsidP="00C41662">
            <w:pPr>
              <w:pStyle w:val="BodyText"/>
              <w:jc w:val="left"/>
              <w:rPr>
                <w:sz w:val="24"/>
                <w:szCs w:val="24"/>
              </w:rPr>
            </w:pPr>
            <w:r w:rsidRPr="00646A34">
              <w:rPr>
                <w:sz w:val="24"/>
                <w:szCs w:val="24"/>
              </w:rPr>
              <w:t>1961</w:t>
            </w:r>
          </w:p>
        </w:tc>
        <w:tc>
          <w:tcPr>
            <w:tcW w:w="1537" w:type="dxa"/>
            <w:tcBorders>
              <w:top w:val="single" w:sz="4" w:space="0" w:color="auto"/>
              <w:left w:val="single" w:sz="4" w:space="0" w:color="auto"/>
              <w:bottom w:val="single" w:sz="4" w:space="0" w:color="auto"/>
              <w:right w:val="single" w:sz="4" w:space="0" w:color="auto"/>
            </w:tcBorders>
          </w:tcPr>
          <w:p w14:paraId="34C3E92D" w14:textId="04BD7CFE" w:rsidR="00C41662" w:rsidRPr="00646A34" w:rsidRDefault="00C41662" w:rsidP="00C41662">
            <w:pPr>
              <w:pStyle w:val="BodyText"/>
              <w:jc w:val="left"/>
              <w:rPr>
                <w:sz w:val="24"/>
                <w:szCs w:val="24"/>
              </w:rPr>
            </w:pPr>
            <w:r w:rsidRPr="00646A34">
              <w:rPr>
                <w:sz w:val="24"/>
                <w:szCs w:val="24"/>
              </w:rPr>
              <w:t>1962</w:t>
            </w:r>
          </w:p>
        </w:tc>
      </w:tr>
      <w:tr w:rsidR="00C41662" w:rsidRPr="00646A34" w14:paraId="34C3E93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2F" w14:textId="77777777" w:rsidR="00C41662" w:rsidRPr="00646A34" w:rsidRDefault="00C41662" w:rsidP="00C41662">
            <w:pPr>
              <w:pStyle w:val="BodyText"/>
              <w:jc w:val="left"/>
              <w:rPr>
                <w:sz w:val="24"/>
                <w:szCs w:val="24"/>
              </w:rPr>
            </w:pPr>
            <w:r w:rsidRPr="00646A34">
              <w:rPr>
                <w:sz w:val="24"/>
                <w:szCs w:val="24"/>
              </w:rPr>
              <w:t>29</w:t>
            </w:r>
          </w:p>
        </w:tc>
        <w:tc>
          <w:tcPr>
            <w:tcW w:w="1510" w:type="dxa"/>
            <w:tcBorders>
              <w:top w:val="single" w:sz="4" w:space="0" w:color="auto"/>
              <w:left w:val="single" w:sz="4" w:space="0" w:color="auto"/>
              <w:bottom w:val="single" w:sz="4" w:space="0" w:color="auto"/>
              <w:right w:val="single" w:sz="4" w:space="0" w:color="auto"/>
            </w:tcBorders>
          </w:tcPr>
          <w:p w14:paraId="34C3E930" w14:textId="28D0140D" w:rsidR="00C41662" w:rsidRPr="00646A34" w:rsidRDefault="00C41662" w:rsidP="00C41662">
            <w:pPr>
              <w:pStyle w:val="BodyText"/>
              <w:jc w:val="left"/>
              <w:rPr>
                <w:sz w:val="24"/>
                <w:szCs w:val="24"/>
              </w:rPr>
            </w:pPr>
            <w:r w:rsidRPr="00646A34">
              <w:rPr>
                <w:sz w:val="24"/>
                <w:szCs w:val="24"/>
              </w:rPr>
              <w:t>1990</w:t>
            </w:r>
          </w:p>
        </w:tc>
        <w:tc>
          <w:tcPr>
            <w:tcW w:w="1510" w:type="dxa"/>
            <w:tcBorders>
              <w:top w:val="single" w:sz="4" w:space="0" w:color="auto"/>
              <w:left w:val="single" w:sz="4" w:space="0" w:color="auto"/>
              <w:bottom w:val="single" w:sz="4" w:space="0" w:color="auto"/>
              <w:right w:val="single" w:sz="4" w:space="0" w:color="auto"/>
            </w:tcBorders>
          </w:tcPr>
          <w:p w14:paraId="34C3E931" w14:textId="34845D4D" w:rsidR="00C41662" w:rsidRPr="00646A34" w:rsidRDefault="00C41662" w:rsidP="00C41662">
            <w:pPr>
              <w:pStyle w:val="BodyText"/>
              <w:jc w:val="left"/>
              <w:rPr>
                <w:sz w:val="24"/>
                <w:szCs w:val="24"/>
              </w:rPr>
            </w:pPr>
            <w:r w:rsidRPr="00646A34">
              <w:rPr>
                <w:sz w:val="24"/>
                <w:szCs w:val="24"/>
              </w:rPr>
              <w:t>1991</w:t>
            </w:r>
          </w:p>
        </w:tc>
        <w:tc>
          <w:tcPr>
            <w:tcW w:w="465" w:type="dxa"/>
            <w:tcBorders>
              <w:left w:val="single" w:sz="4" w:space="0" w:color="auto"/>
              <w:right w:val="single" w:sz="4" w:space="0" w:color="auto"/>
            </w:tcBorders>
          </w:tcPr>
          <w:p w14:paraId="34C3E93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33" w14:textId="77777777" w:rsidR="00C41662" w:rsidRPr="00646A34" w:rsidRDefault="00C41662" w:rsidP="00C41662">
            <w:pPr>
              <w:pStyle w:val="BodyText"/>
              <w:jc w:val="left"/>
              <w:rPr>
                <w:sz w:val="24"/>
                <w:szCs w:val="24"/>
              </w:rPr>
            </w:pPr>
            <w:r w:rsidRPr="00646A34">
              <w:rPr>
                <w:sz w:val="24"/>
                <w:szCs w:val="24"/>
              </w:rPr>
              <w:t>59</w:t>
            </w:r>
          </w:p>
        </w:tc>
        <w:tc>
          <w:tcPr>
            <w:tcW w:w="1537" w:type="dxa"/>
            <w:tcBorders>
              <w:top w:val="single" w:sz="4" w:space="0" w:color="auto"/>
              <w:left w:val="single" w:sz="4" w:space="0" w:color="auto"/>
              <w:bottom w:val="single" w:sz="4" w:space="0" w:color="auto"/>
              <w:right w:val="single" w:sz="4" w:space="0" w:color="auto"/>
            </w:tcBorders>
          </w:tcPr>
          <w:p w14:paraId="34C3E934" w14:textId="6744D0C5" w:rsidR="00C41662" w:rsidRPr="00646A34" w:rsidRDefault="00C41662" w:rsidP="00C41662">
            <w:pPr>
              <w:pStyle w:val="BodyText"/>
              <w:jc w:val="left"/>
              <w:rPr>
                <w:sz w:val="24"/>
                <w:szCs w:val="24"/>
              </w:rPr>
            </w:pPr>
            <w:r w:rsidRPr="00646A34">
              <w:rPr>
                <w:sz w:val="24"/>
                <w:szCs w:val="24"/>
              </w:rPr>
              <w:t>1960</w:t>
            </w:r>
          </w:p>
        </w:tc>
        <w:tc>
          <w:tcPr>
            <w:tcW w:w="1537" w:type="dxa"/>
            <w:tcBorders>
              <w:top w:val="single" w:sz="4" w:space="0" w:color="auto"/>
              <w:left w:val="single" w:sz="4" w:space="0" w:color="auto"/>
              <w:bottom w:val="single" w:sz="4" w:space="0" w:color="auto"/>
              <w:right w:val="single" w:sz="4" w:space="0" w:color="auto"/>
            </w:tcBorders>
          </w:tcPr>
          <w:p w14:paraId="34C3E935" w14:textId="594B96C2" w:rsidR="00C41662" w:rsidRPr="00646A34" w:rsidRDefault="00C41662" w:rsidP="00C41662">
            <w:pPr>
              <w:pStyle w:val="BodyText"/>
              <w:jc w:val="left"/>
              <w:rPr>
                <w:sz w:val="24"/>
                <w:szCs w:val="24"/>
              </w:rPr>
            </w:pPr>
            <w:r w:rsidRPr="00646A34">
              <w:rPr>
                <w:sz w:val="24"/>
                <w:szCs w:val="24"/>
              </w:rPr>
              <w:t>1961</w:t>
            </w:r>
          </w:p>
        </w:tc>
      </w:tr>
    </w:tbl>
    <w:p w14:paraId="34C3E937" w14:textId="77777777" w:rsidR="00B15725" w:rsidRPr="00646A34" w:rsidRDefault="00B15725" w:rsidP="00B15725">
      <w:pPr>
        <w:pStyle w:val="BodyText"/>
      </w:pPr>
    </w:p>
    <w:p w14:paraId="34C3E938" w14:textId="55AA31DC" w:rsidR="00B15725" w:rsidRPr="00646A34" w:rsidRDefault="00365067" w:rsidP="00B15725">
      <w:pPr>
        <w:pStyle w:val="BodyText"/>
      </w:pPr>
      <w:r w:rsidRPr="00646A34">
        <w:t>[</w:t>
      </w:r>
      <w:r w:rsidR="00B15725" w:rsidRPr="00646A34">
        <w:t xml:space="preserve">Note: </w:t>
      </w:r>
      <w:r w:rsidR="005F50F6" w:rsidRPr="00646A34">
        <w:t>A n</w:t>
      </w:r>
      <w:r w:rsidR="00B15725" w:rsidRPr="00646A34">
        <w:t>ew chart must be constructed for surveys in 20</w:t>
      </w:r>
      <w:r w:rsidR="001D72A1" w:rsidRPr="00646A34">
        <w:t>21</w:t>
      </w:r>
      <w:r w:rsidR="00B15725" w:rsidRPr="00646A34">
        <w:t xml:space="preserve"> or later.</w:t>
      </w:r>
      <w:r w:rsidRPr="00646A34">
        <w:t>]</w:t>
      </w:r>
    </w:p>
    <w:p w14:paraId="34C3E939" w14:textId="77777777" w:rsidR="00B15725" w:rsidRPr="00646A34" w:rsidRDefault="00B15725" w:rsidP="00B15725">
      <w:pPr>
        <w:pStyle w:val="BodyText"/>
      </w:pPr>
      <w:r w:rsidRPr="00646A34">
        <w:t xml:space="preserve"> </w:t>
      </w:r>
    </w:p>
    <w:p w14:paraId="34C3E93A" w14:textId="77777777" w:rsidR="00B15725" w:rsidRPr="00646A34" w:rsidRDefault="00B15725" w:rsidP="00B15725">
      <w:pPr>
        <w:pStyle w:val="BodyText"/>
        <w:sectPr w:rsidR="00B15725" w:rsidRPr="00646A34" w:rsidSect="00B15725">
          <w:pgSz w:w="11909" w:h="16834" w:code="9"/>
          <w:pgMar w:top="1440" w:right="1440" w:bottom="1440" w:left="1440" w:header="720" w:footer="720" w:gutter="0"/>
          <w:cols w:space="720"/>
          <w:docGrid w:linePitch="360"/>
        </w:sectPr>
      </w:pPr>
    </w:p>
    <w:p w14:paraId="34C3E93B" w14:textId="77777777" w:rsidR="00230175" w:rsidRPr="00646A34" w:rsidRDefault="00230175" w:rsidP="00230175">
      <w:pPr>
        <w:pStyle w:val="BodyText"/>
        <w:rPr>
          <w:b/>
        </w:rPr>
      </w:pPr>
      <w:r w:rsidRPr="00646A34">
        <w:rPr>
          <w:b/>
        </w:rPr>
        <w:lastRenderedPageBreak/>
        <w:t xml:space="preserve">HOW TO CORRECT INCONSISTENT ANSWERS </w:t>
      </w:r>
    </w:p>
    <w:p w14:paraId="34C3E93C" w14:textId="77777777" w:rsidR="00230175" w:rsidRPr="00646A34" w:rsidRDefault="00230175" w:rsidP="00230175">
      <w:pPr>
        <w:pStyle w:val="BodyText"/>
      </w:pPr>
    </w:p>
    <w:p w14:paraId="34C3E93D" w14:textId="5310D2D5" w:rsidR="00230175" w:rsidRPr="00646A34" w:rsidRDefault="00230175" w:rsidP="00230175">
      <w:pPr>
        <w:pStyle w:val="BodyText"/>
      </w:pPr>
      <w:r w:rsidRPr="00646A34">
        <w:t>If the recorded birth date (Q. 1</w:t>
      </w:r>
      <w:r w:rsidR="00490D54" w:rsidRPr="00646A34">
        <w:t>10</w:t>
      </w:r>
      <w:r w:rsidRPr="00646A34">
        <w:t xml:space="preserve">) does not agree </w:t>
      </w:r>
      <w:r w:rsidR="00975897" w:rsidRPr="00646A34">
        <w:t xml:space="preserve">with </w:t>
      </w:r>
      <w:r w:rsidRPr="00646A34">
        <w:t xml:space="preserve">the age </w:t>
      </w:r>
      <w:r w:rsidR="005500B6" w:rsidRPr="00646A34">
        <w:t>(</w:t>
      </w:r>
      <w:r w:rsidRPr="00646A34">
        <w:t>Q. 1</w:t>
      </w:r>
      <w:r w:rsidR="00490D54" w:rsidRPr="00646A34">
        <w:t>11</w:t>
      </w:r>
      <w:r w:rsidR="005500B6" w:rsidRPr="00646A34">
        <w:t>)</w:t>
      </w:r>
      <w:r w:rsidRPr="00646A34">
        <w:t xml:space="preserve">, you must correct the inconsistency. Do this by further probing and adjusting the age, the birth date, or both. It is important to understand that </w:t>
      </w:r>
      <w:r w:rsidRPr="00646A34">
        <w:rPr>
          <w:u w:val="single"/>
        </w:rPr>
        <w:t>either or both</w:t>
      </w:r>
      <w:r w:rsidRPr="00646A34">
        <w:t xml:space="preserve"> of the two pieces of information may be incorrect. Do not always assume that an inconsistency means, for instance, that the date of birth was given correctly and that the age is incorrect. It could be that the date or the age or both the date and the age are incorrect.</w:t>
      </w:r>
    </w:p>
    <w:p w14:paraId="34C3E93E" w14:textId="77777777" w:rsidR="00230175" w:rsidRPr="00646A34" w:rsidRDefault="00230175" w:rsidP="00230175">
      <w:pPr>
        <w:pStyle w:val="BodyText"/>
      </w:pPr>
    </w:p>
    <w:p w14:paraId="34C3E93F" w14:textId="18B71409" w:rsidR="00230175" w:rsidRPr="00646A34" w:rsidRDefault="00230175" w:rsidP="00230175">
      <w:pPr>
        <w:pStyle w:val="BodyText"/>
      </w:pPr>
      <w:r w:rsidRPr="00646A34">
        <w:t xml:space="preserve">Remember, you </w:t>
      </w:r>
      <w:r w:rsidRPr="00646A34">
        <w:rPr>
          <w:b/>
        </w:rPr>
        <w:t>MUST</w:t>
      </w:r>
      <w:r w:rsidRPr="00646A34">
        <w:t xml:space="preserve"> fill in an answer to Q.</w:t>
      </w:r>
      <w:r w:rsidR="00490D54" w:rsidRPr="00646A34">
        <w:t xml:space="preserve"> </w:t>
      </w:r>
      <w:r w:rsidRPr="00646A34">
        <w:t>1</w:t>
      </w:r>
      <w:r w:rsidR="00490D54" w:rsidRPr="00646A34">
        <w:t>11</w:t>
      </w:r>
      <w:r w:rsidRPr="00646A34">
        <w:t>.</w:t>
      </w:r>
    </w:p>
    <w:p w14:paraId="34C3E940" w14:textId="77777777" w:rsidR="00230175" w:rsidRPr="00646A34" w:rsidRDefault="00230175" w:rsidP="00230175">
      <w:pPr>
        <w:pStyle w:val="BodyText"/>
      </w:pPr>
    </w:p>
    <w:p w14:paraId="34C3E941" w14:textId="0C2CD31C" w:rsidR="00230175" w:rsidRPr="00646A34" w:rsidRDefault="00230175" w:rsidP="00230175">
      <w:pPr>
        <w:pStyle w:val="BodyText"/>
      </w:pPr>
      <w:r w:rsidRPr="00646A34">
        <w:t>Finally, before moving on to the next question, verify that the respondent is indeed eligible. If the woman is younger than 15 years or 50 years or older you have to terminate the interview. Do this tactfully by asking two or three more questions</w:t>
      </w:r>
      <w:r w:rsidR="008B6CA6" w:rsidRPr="00646A34">
        <w:t xml:space="preserve">, </w:t>
      </w:r>
      <w:r w:rsidRPr="00646A34">
        <w:t>thank the respondent for her cooperation</w:t>
      </w:r>
      <w:r w:rsidR="008B6CA6" w:rsidRPr="00646A34">
        <w:t>, and then discontinue the interview</w:t>
      </w:r>
      <w:r w:rsidR="005500B6" w:rsidRPr="00646A34">
        <w:t>.</w:t>
      </w:r>
    </w:p>
    <w:p w14:paraId="34C3E942" w14:textId="77777777" w:rsidR="00230175" w:rsidRPr="00646A34" w:rsidRDefault="00230175" w:rsidP="00230175">
      <w:pPr>
        <w:pStyle w:val="BodyText"/>
      </w:pPr>
    </w:p>
    <w:p w14:paraId="34C3E943" w14:textId="664B3CD8" w:rsidR="00230175" w:rsidRPr="00646A34" w:rsidRDefault="00230175" w:rsidP="00230175">
      <w:pPr>
        <w:pStyle w:val="BodyText"/>
      </w:pPr>
      <w:r w:rsidRPr="00646A34">
        <w:t xml:space="preserve">When </w:t>
      </w:r>
      <w:r w:rsidR="00967053" w:rsidRPr="00646A34">
        <w:t>you discover a respondent is outside the age group eligible for interview</w:t>
      </w:r>
      <w:r w:rsidRPr="00646A34">
        <w:t xml:space="preserve">, you must correct the age and eligibility information for this woman in Columns (7) and (9) on the Household Questionnaire. </w:t>
      </w:r>
      <w:r w:rsidR="00967053" w:rsidRPr="00646A34">
        <w:t>In CAPI, d</w:t>
      </w:r>
      <w:r w:rsidR="003E6728" w:rsidRPr="00646A34">
        <w:t>oing so will automatically up</w:t>
      </w:r>
      <w:r w:rsidR="008B6CA6" w:rsidRPr="00646A34">
        <w:t>d</w:t>
      </w:r>
      <w:r w:rsidR="003E6728" w:rsidRPr="00646A34">
        <w:t>ate the</w:t>
      </w:r>
      <w:r w:rsidRPr="00646A34">
        <w:t xml:space="preserve"> total number of eligible women reported on the cover page of the Household Questionnaire</w:t>
      </w:r>
      <w:r w:rsidR="00967053" w:rsidRPr="00646A34">
        <w:t xml:space="preserve"> and in the assignment file.</w:t>
      </w:r>
    </w:p>
    <w:p w14:paraId="34C3E944" w14:textId="77777777" w:rsidR="00230175" w:rsidRPr="00646A34" w:rsidRDefault="00230175" w:rsidP="00230175">
      <w:pPr>
        <w:pStyle w:val="BodyText"/>
      </w:pPr>
    </w:p>
    <w:p w14:paraId="34C3E945" w14:textId="7CEE29F1" w:rsidR="00230175" w:rsidRPr="00646A34" w:rsidRDefault="00230175" w:rsidP="00230175">
      <w:pPr>
        <w:pStyle w:val="BodyText"/>
      </w:pPr>
      <w:r w:rsidRPr="00646A34">
        <w:t>Note that you should correct the information on the woman’s age in the Household Questionnaire only when it affects her eligibility status. Otherwise</w:t>
      </w:r>
      <w:r w:rsidR="00655754" w:rsidRPr="00646A34">
        <w:t>,</w:t>
      </w:r>
      <w:r w:rsidRPr="00646A34">
        <w:t xml:space="preserve"> do not change the age response in the Household Questionnaire.</w:t>
      </w:r>
    </w:p>
    <w:p w14:paraId="34C3E946" w14:textId="77777777" w:rsidR="00230175" w:rsidRPr="00646A34" w:rsidRDefault="00230175" w:rsidP="00B15725">
      <w:pPr>
        <w:pStyle w:val="BodyText"/>
        <w:rPr>
          <w:u w:val="single"/>
        </w:rPr>
      </w:pPr>
    </w:p>
    <w:p w14:paraId="3F9130CC" w14:textId="2847D4A0" w:rsidR="00490D54" w:rsidRPr="00646A34" w:rsidRDefault="00490D54" w:rsidP="00490D54">
      <w:pPr>
        <w:pStyle w:val="BodyText"/>
        <w:rPr>
          <w:u w:val="single"/>
        </w:rPr>
      </w:pPr>
      <w:r w:rsidRPr="00646A34">
        <w:rPr>
          <w:u w:val="single"/>
        </w:rPr>
        <w:t xml:space="preserve">Q. 112: </w:t>
      </w:r>
      <w:r w:rsidR="00037596" w:rsidRPr="00646A34">
        <w:rPr>
          <w:u w:val="single"/>
        </w:rPr>
        <w:t>PERCEIVED HEALTH</w:t>
      </w:r>
    </w:p>
    <w:p w14:paraId="4009E038" w14:textId="77777777" w:rsidR="00490D54" w:rsidRPr="00646A34" w:rsidRDefault="00490D54" w:rsidP="00490D54">
      <w:pPr>
        <w:pStyle w:val="BodyText"/>
      </w:pPr>
    </w:p>
    <w:p w14:paraId="30CDA170" w14:textId="4C6D64B7" w:rsidR="000A5E74" w:rsidRPr="00646A34" w:rsidRDefault="000A5E74" w:rsidP="000A5E74">
      <w:pPr>
        <w:jc w:val="both"/>
        <w:rPr>
          <w:sz w:val="22"/>
          <w:szCs w:val="22"/>
        </w:rPr>
      </w:pPr>
      <w:r w:rsidRPr="00646A34">
        <w:rPr>
          <w:sz w:val="22"/>
          <w:szCs w:val="22"/>
        </w:rPr>
        <w:t xml:space="preserve">The purpose of this question is to establish how the respondent perceives her own </w:t>
      </w:r>
      <w:r w:rsidR="00FA0A50" w:rsidRPr="00646A34">
        <w:rPr>
          <w:sz w:val="22"/>
          <w:szCs w:val="22"/>
        </w:rPr>
        <w:t xml:space="preserve">medical </w:t>
      </w:r>
      <w:r w:rsidRPr="00646A34">
        <w:rPr>
          <w:sz w:val="22"/>
          <w:szCs w:val="22"/>
        </w:rPr>
        <w:t>health.</w:t>
      </w:r>
      <w:r w:rsidR="002A6CD5" w:rsidRPr="00646A34">
        <w:rPr>
          <w:sz w:val="22"/>
          <w:szCs w:val="22"/>
        </w:rPr>
        <w:t xml:space="preserve"> </w:t>
      </w:r>
      <w:r w:rsidR="00A27C34" w:rsidRPr="00646A34">
        <w:rPr>
          <w:sz w:val="22"/>
          <w:szCs w:val="22"/>
        </w:rPr>
        <w:t xml:space="preserve">Make sure to read the entire question and record the response she provides. It is not important to know how she </w:t>
      </w:r>
      <w:r w:rsidR="00E845D2" w:rsidRPr="00646A34">
        <w:rPr>
          <w:sz w:val="22"/>
          <w:szCs w:val="22"/>
        </w:rPr>
        <w:t xml:space="preserve">is </w:t>
      </w:r>
      <w:r w:rsidR="00A27C34" w:rsidRPr="00646A34">
        <w:rPr>
          <w:sz w:val="22"/>
          <w:szCs w:val="22"/>
        </w:rPr>
        <w:t>defin</w:t>
      </w:r>
      <w:r w:rsidR="00E845D2" w:rsidRPr="00646A34">
        <w:rPr>
          <w:sz w:val="22"/>
          <w:szCs w:val="22"/>
        </w:rPr>
        <w:t>ing</w:t>
      </w:r>
      <w:r w:rsidR="00A27C34" w:rsidRPr="00646A34">
        <w:rPr>
          <w:sz w:val="22"/>
          <w:szCs w:val="22"/>
        </w:rPr>
        <w:t xml:space="preserve"> the different </w:t>
      </w:r>
      <w:r w:rsidR="00E845D2" w:rsidRPr="00646A34">
        <w:rPr>
          <w:sz w:val="22"/>
          <w:szCs w:val="22"/>
        </w:rPr>
        <w:t xml:space="preserve">categories, and </w:t>
      </w:r>
      <w:r w:rsidR="007A308D" w:rsidRPr="00646A34">
        <w:rPr>
          <w:sz w:val="22"/>
          <w:szCs w:val="22"/>
        </w:rPr>
        <w:t>you should not give her any guidance about what the difference</w:t>
      </w:r>
      <w:r w:rsidR="00960995" w:rsidRPr="00646A34">
        <w:rPr>
          <w:sz w:val="22"/>
          <w:szCs w:val="22"/>
        </w:rPr>
        <w:t>s</w:t>
      </w:r>
      <w:r w:rsidR="007A308D" w:rsidRPr="00646A34">
        <w:rPr>
          <w:sz w:val="22"/>
          <w:szCs w:val="22"/>
        </w:rPr>
        <w:t xml:space="preserve"> between them are.</w:t>
      </w:r>
    </w:p>
    <w:p w14:paraId="419E4693" w14:textId="77777777" w:rsidR="002A6CD5" w:rsidRPr="00646A34" w:rsidRDefault="002A6CD5" w:rsidP="00B15725">
      <w:pPr>
        <w:pStyle w:val="BodyText"/>
      </w:pPr>
    </w:p>
    <w:p w14:paraId="5B3FF46F" w14:textId="51819547" w:rsidR="00490D54" w:rsidRPr="00646A34" w:rsidRDefault="00FA0A50" w:rsidP="00B15725">
      <w:pPr>
        <w:pStyle w:val="BodyText"/>
        <w:rPr>
          <w:u w:val="single"/>
        </w:rPr>
      </w:pPr>
      <w:bookmarkStart w:id="109" w:name="_Hlk92125349"/>
      <w:r w:rsidRPr="00646A34">
        <w:t xml:space="preserve">If </w:t>
      </w:r>
      <w:r w:rsidR="002A6CD5" w:rsidRPr="00646A34">
        <w:t xml:space="preserve">the respondent </w:t>
      </w:r>
      <w:r w:rsidRPr="00646A34">
        <w:t xml:space="preserve">answers Q. 112 </w:t>
      </w:r>
      <w:r w:rsidR="002A6CD5" w:rsidRPr="00646A34">
        <w:t xml:space="preserve">by talking about </w:t>
      </w:r>
      <w:r w:rsidRPr="00646A34">
        <w:t xml:space="preserve">the state of </w:t>
      </w:r>
      <w:r w:rsidR="002A6CD5" w:rsidRPr="00646A34">
        <w:t>her financ</w:t>
      </w:r>
      <w:r w:rsidR="007634FC" w:rsidRPr="00646A34">
        <w:t xml:space="preserve">es </w:t>
      </w:r>
      <w:r w:rsidR="002A6CD5" w:rsidRPr="00646A34">
        <w:t>or fami</w:t>
      </w:r>
      <w:r w:rsidR="007634FC" w:rsidRPr="00646A34">
        <w:t xml:space="preserve">ly </w:t>
      </w:r>
      <w:r w:rsidR="003D1CBB" w:rsidRPr="00646A34">
        <w:t>troubles</w:t>
      </w:r>
      <w:r w:rsidR="007634FC" w:rsidRPr="00646A34">
        <w:t xml:space="preserve">, </w:t>
      </w:r>
      <w:r w:rsidRPr="00646A34">
        <w:t>remind her that the question concerns her medical health or</w:t>
      </w:r>
      <w:r w:rsidR="007634FC" w:rsidRPr="00646A34">
        <w:t xml:space="preserve"> </w:t>
      </w:r>
      <w:r w:rsidRPr="00646A34">
        <w:t>how</w:t>
      </w:r>
      <w:r w:rsidR="007634FC" w:rsidRPr="00646A34">
        <w:t xml:space="preserve"> she feels “in the body”. If she tells you about specific medical conditions </w:t>
      </w:r>
      <w:r w:rsidRPr="00646A34">
        <w:t xml:space="preserve">that </w:t>
      </w:r>
      <w:r w:rsidR="007634FC" w:rsidRPr="00646A34">
        <w:t xml:space="preserve">she is experiencing rather than </w:t>
      </w:r>
      <w:r w:rsidR="005C7FCF" w:rsidRPr="00646A34">
        <w:t>answering the question with</w:t>
      </w:r>
      <w:r w:rsidR="007634FC" w:rsidRPr="00646A34">
        <w:t xml:space="preserve"> one of the response codes, do not </w:t>
      </w:r>
      <w:r w:rsidR="005248C2" w:rsidRPr="00646A34">
        <w:t>record an answer for</w:t>
      </w:r>
      <w:r w:rsidR="003D1CBB" w:rsidRPr="00646A34">
        <w:t xml:space="preserve"> the question </w:t>
      </w:r>
      <w:r w:rsidR="007634FC" w:rsidRPr="00646A34">
        <w:t>based on your assessment of how her medical conditions relate to her health</w:t>
      </w:r>
      <w:r w:rsidR="003D1CBB" w:rsidRPr="00646A34">
        <w:t xml:space="preserve"> status</w:t>
      </w:r>
      <w:r w:rsidR="007634FC" w:rsidRPr="00646A34">
        <w:t xml:space="preserve">. Rather, </w:t>
      </w:r>
      <w:r w:rsidR="005C7FCF" w:rsidRPr="00646A34">
        <w:t xml:space="preserve">repeat the question and tell her we are interested in </w:t>
      </w:r>
      <w:r w:rsidR="005C7FCF" w:rsidRPr="00646A34">
        <w:rPr>
          <w:u w:val="single"/>
        </w:rPr>
        <w:t>her opinion</w:t>
      </w:r>
      <w:r w:rsidR="005C7FCF" w:rsidRPr="00646A34">
        <w:t xml:space="preserve"> of her medi</w:t>
      </w:r>
      <w:r w:rsidR="005248C2" w:rsidRPr="00646A34">
        <w:t>c</w:t>
      </w:r>
      <w:r w:rsidR="005C7FCF" w:rsidRPr="00646A34">
        <w:t>al health.</w:t>
      </w:r>
    </w:p>
    <w:bookmarkEnd w:id="109"/>
    <w:p w14:paraId="4BD6AA6E" w14:textId="77777777" w:rsidR="002A6CD5" w:rsidRPr="00646A34" w:rsidRDefault="002A6CD5" w:rsidP="00B15725">
      <w:pPr>
        <w:pStyle w:val="BodyText"/>
        <w:rPr>
          <w:u w:val="single"/>
        </w:rPr>
      </w:pPr>
    </w:p>
    <w:p w14:paraId="34C3E947" w14:textId="53C93EA0" w:rsidR="00B15725" w:rsidRPr="00646A34" w:rsidRDefault="002E7676" w:rsidP="00B15725">
      <w:pPr>
        <w:pStyle w:val="BodyText"/>
        <w:rPr>
          <w:u w:val="single"/>
        </w:rPr>
      </w:pPr>
      <w:r w:rsidRPr="00646A34">
        <w:rPr>
          <w:u w:val="single"/>
        </w:rPr>
        <w:t xml:space="preserve">Q. </w:t>
      </w:r>
      <w:r w:rsidR="00351230" w:rsidRPr="00646A34">
        <w:rPr>
          <w:u w:val="single"/>
        </w:rPr>
        <w:t>113</w:t>
      </w:r>
      <w:r w:rsidR="00B15725" w:rsidRPr="00646A34">
        <w:rPr>
          <w:u w:val="single"/>
        </w:rPr>
        <w:t>: EVER ATTENDED SCHOOL</w:t>
      </w:r>
    </w:p>
    <w:p w14:paraId="34C3E948" w14:textId="77777777" w:rsidR="00B15725" w:rsidRPr="00646A34" w:rsidRDefault="00B15725" w:rsidP="00B15725">
      <w:pPr>
        <w:pStyle w:val="BodyText"/>
      </w:pPr>
    </w:p>
    <w:p w14:paraId="4FFF3AC0" w14:textId="7D47B0AA" w:rsidR="0099175F" w:rsidRPr="00646A34" w:rsidRDefault="00B15725" w:rsidP="00B15725">
      <w:pPr>
        <w:pStyle w:val="BodyText"/>
      </w:pPr>
      <w:r w:rsidRPr="00646A34">
        <w:t xml:space="preserve">The term “school” means formal schooling, which includes primary, secondary, and post-secondary school, and any other intermediate levels of schooling in the formal school system. It includes technical or vocational training beyond the primary-school level, such as long-term courses in </w:t>
      </w:r>
      <w:r w:rsidR="008D31EC" w:rsidRPr="00646A34">
        <w:t>computer software or trades such as mechanics, plumbing, or electrical work.</w:t>
      </w:r>
      <w:r w:rsidRPr="00646A34">
        <w:t xml:space="preserve"> However, this definition of school does </w:t>
      </w:r>
      <w:r w:rsidRPr="00646A34">
        <w:rPr>
          <w:u w:val="single"/>
        </w:rPr>
        <w:t>not</w:t>
      </w:r>
      <w:r w:rsidRPr="00646A34">
        <w:t xml:space="preserve"> include</w:t>
      </w:r>
      <w:r w:rsidR="005C354B" w:rsidRPr="00646A34">
        <w:t xml:space="preserve"> preschool,</w:t>
      </w:r>
      <w:r w:rsidRPr="00646A34">
        <w:t xml:space="preserve"> Bible school or Koranic school</w:t>
      </w:r>
      <w:r w:rsidR="005C354B" w:rsidRPr="00646A34">
        <w:t>,</w:t>
      </w:r>
      <w:r w:rsidRPr="00646A34">
        <w:t xml:space="preserve"> or short courses like typing or sewing. </w:t>
      </w:r>
    </w:p>
    <w:p w14:paraId="2AF8B52F" w14:textId="77777777" w:rsidR="0099175F" w:rsidRPr="00646A34" w:rsidRDefault="0099175F" w:rsidP="00B15725">
      <w:pPr>
        <w:pStyle w:val="BodyText"/>
      </w:pPr>
    </w:p>
    <w:p w14:paraId="34C3E949" w14:textId="4251719A" w:rsidR="00B15725" w:rsidRPr="00646A34" w:rsidRDefault="0099175F" w:rsidP="00B15725">
      <w:pPr>
        <w:pStyle w:val="BodyText"/>
      </w:pPr>
      <w:r w:rsidRPr="00646A34">
        <w:t xml:space="preserve">If a respondent says she attended an early childhood education program, but not school, record NO </w:t>
      </w:r>
      <w:r w:rsidR="00307A1A" w:rsidRPr="00646A34">
        <w:t xml:space="preserve">for </w:t>
      </w:r>
      <w:r w:rsidRPr="00646A34">
        <w:t>Q. 113</w:t>
      </w:r>
      <w:r w:rsidR="009B77C6" w:rsidRPr="00646A34">
        <w:t xml:space="preserve"> since for this question we are</w:t>
      </w:r>
      <w:r w:rsidR="0094575D" w:rsidRPr="00646A34">
        <w:t xml:space="preserve"> only interested in</w:t>
      </w:r>
      <w:r w:rsidR="009B77C6" w:rsidRPr="00646A34">
        <w:t xml:space="preserve"> schooling received during childhood, adolescence, and adulthood but not early childhood. </w:t>
      </w:r>
    </w:p>
    <w:p w14:paraId="34C3E94A" w14:textId="77777777" w:rsidR="00B15725" w:rsidRPr="00646A34" w:rsidRDefault="00B15725" w:rsidP="00B15725">
      <w:pPr>
        <w:pStyle w:val="BodyText"/>
      </w:pPr>
      <w:r w:rsidRPr="00646A34">
        <w:t xml:space="preserve"> </w:t>
      </w:r>
    </w:p>
    <w:p w14:paraId="34C3E94B" w14:textId="663E129F" w:rsidR="00B15725" w:rsidRPr="00646A34" w:rsidRDefault="002E7676" w:rsidP="00B15725">
      <w:pPr>
        <w:pStyle w:val="BodyText"/>
        <w:rPr>
          <w:u w:val="single"/>
        </w:rPr>
      </w:pPr>
      <w:r w:rsidRPr="00646A34">
        <w:rPr>
          <w:u w:val="single"/>
        </w:rPr>
        <w:t xml:space="preserve">Q. </w:t>
      </w:r>
      <w:r w:rsidR="0050170F" w:rsidRPr="00646A34">
        <w:rPr>
          <w:u w:val="single"/>
        </w:rPr>
        <w:t>114</w:t>
      </w:r>
      <w:r w:rsidR="00B15725" w:rsidRPr="00646A34">
        <w:rPr>
          <w:u w:val="single"/>
        </w:rPr>
        <w:t>: HIGHEST LEVEL ATTENDED</w:t>
      </w:r>
    </w:p>
    <w:p w14:paraId="34C3E94C" w14:textId="77777777" w:rsidR="00B15725" w:rsidRPr="00646A34" w:rsidRDefault="00B15725" w:rsidP="00B15725">
      <w:pPr>
        <w:pStyle w:val="BodyText"/>
        <w:rPr>
          <w:u w:val="single"/>
        </w:rPr>
      </w:pPr>
    </w:p>
    <w:p w14:paraId="34C3E94D" w14:textId="77777777" w:rsidR="00B15725" w:rsidRPr="00646A34" w:rsidRDefault="00B15725" w:rsidP="00B15725">
      <w:pPr>
        <w:pStyle w:val="BodyText"/>
      </w:pPr>
      <w:r w:rsidRPr="00646A34">
        <w:t>Record the highest level the respondent ever attended, regardless of whether or not the year was completed. For example, if she attended secondary school for only two weeks, record SECONDARY.</w:t>
      </w:r>
    </w:p>
    <w:p w14:paraId="34C3E94E" w14:textId="77777777" w:rsidR="00B15725" w:rsidRPr="00646A34" w:rsidRDefault="00B15725" w:rsidP="00B15725">
      <w:pPr>
        <w:pStyle w:val="BodyText"/>
      </w:pPr>
    </w:p>
    <w:p w14:paraId="34C3E94F" w14:textId="738C4532" w:rsidR="00B15725" w:rsidRPr="00646A34" w:rsidRDefault="002E7676" w:rsidP="00B15725">
      <w:pPr>
        <w:pStyle w:val="BodyText"/>
        <w:rPr>
          <w:u w:val="single"/>
        </w:rPr>
      </w:pPr>
      <w:r w:rsidRPr="00646A34">
        <w:rPr>
          <w:u w:val="single"/>
        </w:rPr>
        <w:lastRenderedPageBreak/>
        <w:t xml:space="preserve">Q. </w:t>
      </w:r>
      <w:r w:rsidR="0050170F" w:rsidRPr="00646A34">
        <w:rPr>
          <w:u w:val="single"/>
        </w:rPr>
        <w:t>115</w:t>
      </w:r>
      <w:r w:rsidR="00B15725" w:rsidRPr="00646A34">
        <w:rPr>
          <w:u w:val="single"/>
        </w:rPr>
        <w:t xml:space="preserve">: HIGHEST </w:t>
      </w:r>
      <w:r w:rsidR="00094906" w:rsidRPr="00646A34">
        <w:rPr>
          <w:u w:val="single"/>
        </w:rPr>
        <w:t>[</w:t>
      </w:r>
      <w:r w:rsidR="00B15725" w:rsidRPr="00646A34">
        <w:rPr>
          <w:u w:val="single"/>
        </w:rPr>
        <w:t>GRADE/FORM/YEAR</w:t>
      </w:r>
      <w:r w:rsidR="00094906" w:rsidRPr="00646A34">
        <w:rPr>
          <w:u w:val="single"/>
        </w:rPr>
        <w:t>]</w:t>
      </w:r>
      <w:r w:rsidR="00B15725" w:rsidRPr="00646A34">
        <w:rPr>
          <w:u w:val="single"/>
        </w:rPr>
        <w:t xml:space="preserve"> COMPLETED</w:t>
      </w:r>
    </w:p>
    <w:p w14:paraId="34C3E950" w14:textId="77777777" w:rsidR="00B15725" w:rsidRPr="00646A34" w:rsidRDefault="00B15725" w:rsidP="00B15725">
      <w:pPr>
        <w:pStyle w:val="BodyText"/>
      </w:pPr>
    </w:p>
    <w:p w14:paraId="34C3E951" w14:textId="4095CC69" w:rsidR="00B15725" w:rsidRPr="00646A34" w:rsidRDefault="00B15725" w:rsidP="00B15725">
      <w:pPr>
        <w:pStyle w:val="BodyText"/>
      </w:pPr>
      <w:r w:rsidRPr="00646A34">
        <w:t xml:space="preserve">For this question, record only the highest </w:t>
      </w:r>
      <w:r w:rsidR="00094906" w:rsidRPr="00646A34">
        <w:t>[</w:t>
      </w:r>
      <w:r w:rsidRPr="00646A34">
        <w:t>grade</w:t>
      </w:r>
      <w:r w:rsidR="00094906" w:rsidRPr="00646A34">
        <w:t>/</w:t>
      </w:r>
      <w:r w:rsidRPr="00646A34">
        <w:t>form/year</w:t>
      </w:r>
      <w:r w:rsidR="00094906" w:rsidRPr="00646A34">
        <w:t xml:space="preserve">] </w:t>
      </w:r>
      <w:r w:rsidRPr="00646A34">
        <w:t xml:space="preserve">that the respondent successfully completed at that level. </w:t>
      </w:r>
    </w:p>
    <w:p w14:paraId="34C3E952" w14:textId="77777777" w:rsidR="00B15725" w:rsidRPr="00646A34" w:rsidRDefault="00B15725" w:rsidP="00B15725">
      <w:pPr>
        <w:pStyle w:val="BodyText"/>
      </w:pPr>
    </w:p>
    <w:p w14:paraId="34C3E953" w14:textId="498006EC" w:rsidR="00B15725" w:rsidRPr="00646A34" w:rsidRDefault="00B15725" w:rsidP="00B15725">
      <w:pPr>
        <w:ind w:left="720"/>
        <w:jc w:val="both"/>
        <w:rPr>
          <w:iCs/>
          <w:sz w:val="22"/>
        </w:rPr>
      </w:pPr>
      <w:r w:rsidRPr="00646A34">
        <w:rPr>
          <w:i/>
          <w:iCs/>
          <w:sz w:val="22"/>
        </w:rPr>
        <w:t>Example</w:t>
      </w:r>
      <w:r w:rsidRPr="00646A34">
        <w:rPr>
          <w:iCs/>
          <w:sz w:val="22"/>
        </w:rPr>
        <w:t xml:space="preserve">: </w:t>
      </w:r>
      <w:r w:rsidR="004D61DF" w:rsidRPr="00646A34">
        <w:rPr>
          <w:iCs/>
          <w:sz w:val="22"/>
        </w:rPr>
        <w:t xml:space="preserve">If </w:t>
      </w:r>
      <w:r w:rsidRPr="00646A34">
        <w:rPr>
          <w:iCs/>
          <w:sz w:val="22"/>
        </w:rPr>
        <w:t xml:space="preserve">a woman was attending </w:t>
      </w:r>
      <w:r w:rsidR="00F94AD6" w:rsidRPr="00646A34">
        <w:rPr>
          <w:iCs/>
          <w:sz w:val="22"/>
        </w:rPr>
        <w:t>[</w:t>
      </w:r>
      <w:r w:rsidRPr="00646A34">
        <w:rPr>
          <w:iCs/>
          <w:sz w:val="22"/>
        </w:rPr>
        <w:t>Grade 3</w:t>
      </w:r>
      <w:r w:rsidR="00916F11" w:rsidRPr="00646A34">
        <w:rPr>
          <w:iCs/>
          <w:sz w:val="22"/>
        </w:rPr>
        <w:t>]</w:t>
      </w:r>
      <w:r w:rsidRPr="00646A34">
        <w:rPr>
          <w:iCs/>
          <w:sz w:val="22"/>
        </w:rPr>
        <w:t xml:space="preserve"> of </w:t>
      </w:r>
      <w:r w:rsidR="00916F11" w:rsidRPr="00646A34">
        <w:rPr>
          <w:iCs/>
          <w:sz w:val="22"/>
        </w:rPr>
        <w:t>[</w:t>
      </w:r>
      <w:r w:rsidRPr="00646A34">
        <w:rPr>
          <w:iCs/>
          <w:sz w:val="22"/>
        </w:rPr>
        <w:t>secondary school</w:t>
      </w:r>
      <w:r w:rsidR="00916F11" w:rsidRPr="00646A34">
        <w:rPr>
          <w:iCs/>
          <w:sz w:val="22"/>
        </w:rPr>
        <w:t>]</w:t>
      </w:r>
      <w:r w:rsidRPr="00646A34">
        <w:rPr>
          <w:iCs/>
          <w:sz w:val="22"/>
        </w:rPr>
        <w:t xml:space="preserve"> and left school before completing that year, record </w:t>
      </w:r>
      <w:r w:rsidR="00916F11" w:rsidRPr="00646A34">
        <w:rPr>
          <w:iCs/>
          <w:sz w:val="22"/>
        </w:rPr>
        <w:t>[</w:t>
      </w:r>
      <w:r w:rsidRPr="00646A34">
        <w:rPr>
          <w:iCs/>
          <w:sz w:val="22"/>
        </w:rPr>
        <w:t>‘02’</w:t>
      </w:r>
      <w:r w:rsidR="00916F11" w:rsidRPr="00646A34">
        <w:rPr>
          <w:iCs/>
          <w:sz w:val="22"/>
        </w:rPr>
        <w:t>]</w:t>
      </w:r>
      <w:r w:rsidRPr="00646A34">
        <w:rPr>
          <w:iCs/>
          <w:sz w:val="22"/>
        </w:rPr>
        <w:t xml:space="preserve">. Although </w:t>
      </w:r>
      <w:r w:rsidR="00916F11" w:rsidRPr="00646A34">
        <w:rPr>
          <w:iCs/>
          <w:sz w:val="22"/>
        </w:rPr>
        <w:t>[</w:t>
      </w:r>
      <w:r w:rsidRPr="00646A34">
        <w:rPr>
          <w:iCs/>
          <w:sz w:val="22"/>
        </w:rPr>
        <w:t>Grade 3</w:t>
      </w:r>
      <w:r w:rsidR="00916F11" w:rsidRPr="00646A34">
        <w:rPr>
          <w:iCs/>
          <w:sz w:val="22"/>
        </w:rPr>
        <w:t>]</w:t>
      </w:r>
      <w:r w:rsidRPr="00646A34">
        <w:rPr>
          <w:iCs/>
          <w:sz w:val="22"/>
        </w:rPr>
        <w:t xml:space="preserve"> was the highest year she attended, she completed </w:t>
      </w:r>
      <w:r w:rsidR="004D61DF" w:rsidRPr="00646A34">
        <w:rPr>
          <w:iCs/>
          <w:sz w:val="22"/>
        </w:rPr>
        <w:t xml:space="preserve">only </w:t>
      </w:r>
      <w:r w:rsidRPr="00646A34">
        <w:rPr>
          <w:iCs/>
          <w:sz w:val="22"/>
        </w:rPr>
        <w:t xml:space="preserve">two years of </w:t>
      </w:r>
      <w:r w:rsidR="00916F11" w:rsidRPr="00646A34">
        <w:rPr>
          <w:iCs/>
          <w:sz w:val="22"/>
        </w:rPr>
        <w:t>[</w:t>
      </w:r>
      <w:r w:rsidRPr="00646A34">
        <w:rPr>
          <w:iCs/>
          <w:sz w:val="22"/>
        </w:rPr>
        <w:t>secondary school</w:t>
      </w:r>
      <w:r w:rsidR="00916F11" w:rsidRPr="00646A34">
        <w:rPr>
          <w:iCs/>
          <w:sz w:val="22"/>
        </w:rPr>
        <w:t>]</w:t>
      </w:r>
      <w:r w:rsidRPr="00646A34">
        <w:rPr>
          <w:iCs/>
          <w:sz w:val="22"/>
        </w:rPr>
        <w:t xml:space="preserve">. </w:t>
      </w:r>
    </w:p>
    <w:p w14:paraId="34C3E954" w14:textId="77777777" w:rsidR="00B15725" w:rsidRPr="00646A34" w:rsidRDefault="00B15725" w:rsidP="00B15725">
      <w:pPr>
        <w:ind w:left="720"/>
        <w:jc w:val="both"/>
        <w:rPr>
          <w:iCs/>
          <w:sz w:val="22"/>
        </w:rPr>
      </w:pPr>
    </w:p>
    <w:p w14:paraId="34C3E957" w14:textId="4E8D15DC" w:rsidR="00B15725" w:rsidRPr="00646A34" w:rsidRDefault="00B15725" w:rsidP="00B15725">
      <w:pPr>
        <w:ind w:left="720"/>
        <w:jc w:val="both"/>
        <w:rPr>
          <w:iCs/>
          <w:sz w:val="22"/>
        </w:rPr>
      </w:pPr>
      <w:r w:rsidRPr="00646A34">
        <w:rPr>
          <w:i/>
          <w:iCs/>
          <w:sz w:val="22"/>
        </w:rPr>
        <w:t>Example</w:t>
      </w:r>
      <w:r w:rsidRPr="00646A34">
        <w:rPr>
          <w:iCs/>
          <w:sz w:val="22"/>
        </w:rPr>
        <w:t xml:space="preserve">: If a woman attended only two weeks of </w:t>
      </w:r>
      <w:r w:rsidR="00557B80" w:rsidRPr="00646A34">
        <w:rPr>
          <w:iCs/>
          <w:sz w:val="22"/>
        </w:rPr>
        <w:t>[</w:t>
      </w:r>
      <w:r w:rsidRPr="00646A34">
        <w:rPr>
          <w:iCs/>
          <w:sz w:val="22"/>
        </w:rPr>
        <w:t>Grade 1</w:t>
      </w:r>
      <w:r w:rsidR="00557B80" w:rsidRPr="00646A34">
        <w:rPr>
          <w:iCs/>
          <w:sz w:val="22"/>
        </w:rPr>
        <w:t>]</w:t>
      </w:r>
      <w:r w:rsidRPr="00646A34">
        <w:rPr>
          <w:iCs/>
          <w:sz w:val="22"/>
        </w:rPr>
        <w:t xml:space="preserve"> of </w:t>
      </w:r>
      <w:r w:rsidR="00557B80" w:rsidRPr="00646A34">
        <w:rPr>
          <w:iCs/>
          <w:sz w:val="22"/>
        </w:rPr>
        <w:t>[</w:t>
      </w:r>
      <w:r w:rsidRPr="00646A34">
        <w:rPr>
          <w:iCs/>
          <w:sz w:val="22"/>
        </w:rPr>
        <w:t>secondary school</w:t>
      </w:r>
      <w:r w:rsidR="00557B80" w:rsidRPr="00646A34">
        <w:rPr>
          <w:iCs/>
          <w:sz w:val="22"/>
        </w:rPr>
        <w:t>]</w:t>
      </w:r>
      <w:r w:rsidRPr="00646A34">
        <w:rPr>
          <w:iCs/>
          <w:sz w:val="22"/>
        </w:rPr>
        <w:t xml:space="preserve">, </w:t>
      </w:r>
      <w:r w:rsidR="00C43DF9" w:rsidRPr="00646A34">
        <w:rPr>
          <w:iCs/>
          <w:sz w:val="22"/>
        </w:rPr>
        <w:t>record ‘00’ for completed years since she did</w:t>
      </w:r>
      <w:r w:rsidR="00043279" w:rsidRPr="00646A34">
        <w:rPr>
          <w:iCs/>
          <w:sz w:val="22"/>
        </w:rPr>
        <w:t xml:space="preserve"> </w:t>
      </w:r>
      <w:r w:rsidR="00C43DF9" w:rsidRPr="00646A34">
        <w:rPr>
          <w:iCs/>
          <w:sz w:val="22"/>
        </w:rPr>
        <w:t>n</w:t>
      </w:r>
      <w:r w:rsidR="00043279" w:rsidRPr="00646A34">
        <w:rPr>
          <w:iCs/>
          <w:sz w:val="22"/>
        </w:rPr>
        <w:t>o</w:t>
      </w:r>
      <w:r w:rsidR="00C43DF9" w:rsidRPr="00646A34">
        <w:rPr>
          <w:iCs/>
          <w:sz w:val="22"/>
        </w:rPr>
        <w:t>t complete any [grades] at the [secondary school] level.</w:t>
      </w:r>
    </w:p>
    <w:p w14:paraId="34C3E958" w14:textId="77777777" w:rsidR="00B15725" w:rsidRPr="00646A34" w:rsidRDefault="00B15725" w:rsidP="00B15725">
      <w:pPr>
        <w:pStyle w:val="BodyText"/>
      </w:pPr>
      <w:r w:rsidRPr="00646A34">
        <w:t xml:space="preserve"> </w:t>
      </w:r>
    </w:p>
    <w:p w14:paraId="34C3E959" w14:textId="45D88303" w:rsidR="00B15725" w:rsidRPr="00646A34" w:rsidRDefault="002E7676" w:rsidP="00B15725">
      <w:pPr>
        <w:pStyle w:val="BodyText"/>
        <w:rPr>
          <w:u w:val="single"/>
        </w:rPr>
      </w:pPr>
      <w:r w:rsidRPr="00646A34">
        <w:rPr>
          <w:u w:val="single"/>
        </w:rPr>
        <w:t>Q.</w:t>
      </w:r>
      <w:r w:rsidR="00C43DF9" w:rsidRPr="00646A34">
        <w:rPr>
          <w:u w:val="single"/>
        </w:rPr>
        <w:t xml:space="preserve"> </w:t>
      </w:r>
      <w:r w:rsidRPr="00646A34">
        <w:rPr>
          <w:u w:val="single"/>
        </w:rPr>
        <w:t>1</w:t>
      </w:r>
      <w:r w:rsidR="002907DC" w:rsidRPr="00646A34">
        <w:rPr>
          <w:u w:val="single"/>
        </w:rPr>
        <w:t>16</w:t>
      </w:r>
      <w:r w:rsidR="00B15725" w:rsidRPr="00646A34">
        <w:rPr>
          <w:u w:val="single"/>
        </w:rPr>
        <w:t>: FILTER FOR EDUCATION LEVEL</w:t>
      </w:r>
    </w:p>
    <w:p w14:paraId="34C3E95A" w14:textId="77777777" w:rsidR="00B15725" w:rsidRPr="00646A34" w:rsidRDefault="00B15725" w:rsidP="00B15725">
      <w:pPr>
        <w:pStyle w:val="BodyText"/>
        <w:rPr>
          <w:u w:val="single"/>
        </w:rPr>
      </w:pPr>
    </w:p>
    <w:p w14:paraId="34C3E95B" w14:textId="6B9CBCA1" w:rsidR="00B15725" w:rsidRPr="00646A34" w:rsidRDefault="002E7676" w:rsidP="00B15725">
      <w:pPr>
        <w:pStyle w:val="BodyText"/>
        <w:rPr>
          <w:u w:val="single"/>
        </w:rPr>
      </w:pPr>
      <w:r w:rsidRPr="00646A34">
        <w:rPr>
          <w:u w:val="single"/>
        </w:rPr>
        <w:t>Q. 1</w:t>
      </w:r>
      <w:r w:rsidR="009001F7" w:rsidRPr="00646A34">
        <w:rPr>
          <w:u w:val="single"/>
        </w:rPr>
        <w:t>1</w:t>
      </w:r>
      <w:r w:rsidR="00315BE2" w:rsidRPr="00646A34">
        <w:rPr>
          <w:u w:val="single"/>
        </w:rPr>
        <w:t>7</w:t>
      </w:r>
      <w:r w:rsidR="00B15725" w:rsidRPr="00646A34">
        <w:rPr>
          <w:u w:val="single"/>
        </w:rPr>
        <w:t>: LITERACY</w:t>
      </w:r>
    </w:p>
    <w:p w14:paraId="34C3E95C" w14:textId="77777777" w:rsidR="00B15725" w:rsidRPr="00646A34" w:rsidRDefault="00B15725" w:rsidP="00B15725">
      <w:pPr>
        <w:pStyle w:val="BodyText"/>
      </w:pPr>
    </w:p>
    <w:p w14:paraId="34C3E95D" w14:textId="6E7B7C2B" w:rsidR="00B15725" w:rsidRPr="00646A34" w:rsidRDefault="00B15725" w:rsidP="00B15725">
      <w:pPr>
        <w:pStyle w:val="BodyText"/>
      </w:pPr>
      <w:r w:rsidRPr="00646A34">
        <w:t xml:space="preserve">Based on your knowledge of the respondent, choose the card with the language in which the respondent is likely to be able to read if she is literate. Show the first sentence on the card to the respondent. Give the respondent enough time to read the sentence; do not rush her. Record whether the respondent was not able to read the sentence at all, was able to read only parts of the sentence, or was able to read the whole sentence. If the respondent asks for a sentence in another language and you were provided a card with sentences in that language, show the respondent the appropriate card. If there is no card with sentences in the language required, </w:t>
      </w:r>
      <w:r w:rsidR="00B929B9" w:rsidRPr="00646A34">
        <w:t>select</w:t>
      </w:r>
      <w:r w:rsidRPr="00646A34">
        <w:t xml:space="preserve"> ‘4’ and specify the language.</w:t>
      </w:r>
    </w:p>
    <w:p w14:paraId="34C3E95E" w14:textId="77777777" w:rsidR="00B15725" w:rsidRPr="00646A34" w:rsidRDefault="00B15725" w:rsidP="00B15725">
      <w:pPr>
        <w:pStyle w:val="BodyText"/>
      </w:pPr>
    </w:p>
    <w:p w14:paraId="34C3E95F" w14:textId="3BB14160" w:rsidR="00B15725" w:rsidRPr="00646A34" w:rsidRDefault="00B15725" w:rsidP="00B15725">
      <w:pPr>
        <w:pStyle w:val="BodyText"/>
      </w:pPr>
      <w:r w:rsidRPr="00646A34">
        <w:t xml:space="preserve">It is important to avoid the problem of having other respondents in the household overhear the sentence being read. Subsequent respondents in the household might be able to repeat the sentence when they are interviewed, even if they are unable to read. If there is a second eligible respondent in the household, show her the second sentence on the card. Show the third respondent the third sentence on the card, and the fourth respondent the fourth sentence. If there are more than </w:t>
      </w:r>
      <w:r w:rsidR="0038751C" w:rsidRPr="00646A34">
        <w:t xml:space="preserve">four </w:t>
      </w:r>
      <w:r w:rsidRPr="00646A34">
        <w:t>respondents, start again with the first sentence on the card.</w:t>
      </w:r>
    </w:p>
    <w:p w14:paraId="34C3E960" w14:textId="77777777" w:rsidR="00B15725" w:rsidRPr="00646A34" w:rsidRDefault="00B15725" w:rsidP="00B15725">
      <w:pPr>
        <w:pStyle w:val="BodyText"/>
      </w:pPr>
    </w:p>
    <w:p w14:paraId="34C3E961" w14:textId="706574E5" w:rsidR="00B15725" w:rsidRPr="00646A34" w:rsidRDefault="002E7676" w:rsidP="00B15725">
      <w:pPr>
        <w:pStyle w:val="BodyText"/>
        <w:rPr>
          <w:u w:val="single"/>
        </w:rPr>
      </w:pPr>
      <w:r w:rsidRPr="00646A34">
        <w:rPr>
          <w:u w:val="single"/>
        </w:rPr>
        <w:t>Q.</w:t>
      </w:r>
      <w:r w:rsidR="002F32D3" w:rsidRPr="00646A34">
        <w:rPr>
          <w:u w:val="single"/>
        </w:rPr>
        <w:t xml:space="preserve"> </w:t>
      </w:r>
      <w:r w:rsidRPr="00646A34">
        <w:rPr>
          <w:u w:val="single"/>
        </w:rPr>
        <w:t>1</w:t>
      </w:r>
      <w:r w:rsidR="009001F7" w:rsidRPr="00646A34">
        <w:rPr>
          <w:u w:val="single"/>
        </w:rPr>
        <w:t>1</w:t>
      </w:r>
      <w:r w:rsidR="008F15E6" w:rsidRPr="00646A34">
        <w:rPr>
          <w:u w:val="single"/>
        </w:rPr>
        <w:t>8</w:t>
      </w:r>
      <w:r w:rsidR="00B15725" w:rsidRPr="00646A34">
        <w:rPr>
          <w:u w:val="single"/>
        </w:rPr>
        <w:t>: FILTER FOR LITERACY LEVEL</w:t>
      </w:r>
    </w:p>
    <w:p w14:paraId="34C3E962" w14:textId="77777777" w:rsidR="00B15725" w:rsidRPr="00646A34" w:rsidRDefault="00B15725" w:rsidP="00B15725">
      <w:pPr>
        <w:pStyle w:val="BodyText"/>
      </w:pPr>
    </w:p>
    <w:p w14:paraId="34C3E963" w14:textId="7F42608F" w:rsidR="00B15725" w:rsidRPr="00646A34" w:rsidRDefault="00B15725" w:rsidP="00B15725">
      <w:pPr>
        <w:pStyle w:val="BodyText"/>
      </w:pPr>
      <w:r w:rsidRPr="00646A34">
        <w:rPr>
          <w:u w:val="single"/>
        </w:rPr>
        <w:t>Q</w:t>
      </w:r>
      <w:r w:rsidR="002E7676" w:rsidRPr="00646A34">
        <w:rPr>
          <w:u w:val="single"/>
        </w:rPr>
        <w:t>. 11</w:t>
      </w:r>
      <w:r w:rsidR="008F15E6" w:rsidRPr="00646A34">
        <w:rPr>
          <w:u w:val="single"/>
        </w:rPr>
        <w:t>9</w:t>
      </w:r>
      <w:r w:rsidRPr="00646A34">
        <w:rPr>
          <w:u w:val="single"/>
        </w:rPr>
        <w:t>: NEWSPAPER/MAGAZINE READING</w:t>
      </w:r>
    </w:p>
    <w:p w14:paraId="34C3E964" w14:textId="77777777" w:rsidR="00B15725" w:rsidRPr="00646A34" w:rsidRDefault="00B15725" w:rsidP="00B15725">
      <w:pPr>
        <w:pStyle w:val="BodyText"/>
      </w:pPr>
    </w:p>
    <w:p w14:paraId="34C3E965" w14:textId="158C79BB" w:rsidR="00BA26F6" w:rsidRPr="00646A34" w:rsidRDefault="00B15725" w:rsidP="00BA26F6">
      <w:pPr>
        <w:pStyle w:val="BodyText"/>
      </w:pPr>
      <w:r w:rsidRPr="00646A34">
        <w:t>The purpose of this question is to find out whether the respondent is exposed to influences outside her local community by reading newspapers or magazines. It does not matter what type of articles she reads, what language she reads in, or who buys the newspapers or magazines she reads. The question is simply about how often she reads them. Make sure that you read the entire question before accepting her answer.</w:t>
      </w:r>
    </w:p>
    <w:p w14:paraId="7208406B" w14:textId="77777777" w:rsidR="003E6728" w:rsidRPr="00646A34" w:rsidRDefault="003E6728" w:rsidP="00BA26F6">
      <w:pPr>
        <w:pStyle w:val="BodyText"/>
      </w:pPr>
    </w:p>
    <w:p w14:paraId="34C3E966" w14:textId="15CBAD32" w:rsidR="00BA26F6" w:rsidRPr="00646A34" w:rsidRDefault="00BA26F6" w:rsidP="00BA26F6">
      <w:pPr>
        <w:pStyle w:val="BodyText"/>
      </w:pPr>
      <w:r w:rsidRPr="00646A34">
        <w:t xml:space="preserve">If the respondent tells you that she is reading newspapers or magazines on the </w:t>
      </w:r>
      <w:r w:rsidR="00864C14" w:rsidRPr="00646A34">
        <w:t>Internet</w:t>
      </w:r>
      <w:r w:rsidRPr="00646A34">
        <w:t>, this should still be considered as exposure. The objective is to collect information on whether respondents are accessing newspapers or magazines, and if so, how frequently.</w:t>
      </w:r>
    </w:p>
    <w:p w14:paraId="34C3E967" w14:textId="77777777" w:rsidR="00B15725" w:rsidRPr="00646A34" w:rsidRDefault="00B15725" w:rsidP="00B15725">
      <w:pPr>
        <w:pStyle w:val="BodyText"/>
      </w:pPr>
    </w:p>
    <w:p w14:paraId="34C3E968" w14:textId="15D99FF8" w:rsidR="00B15725" w:rsidRPr="00646A34" w:rsidRDefault="00B15725" w:rsidP="00B15725">
      <w:pPr>
        <w:pStyle w:val="BodyText"/>
        <w:rPr>
          <w:u w:val="single"/>
        </w:rPr>
      </w:pPr>
      <w:r w:rsidRPr="00646A34">
        <w:rPr>
          <w:u w:val="single"/>
        </w:rPr>
        <w:t>Q. 1</w:t>
      </w:r>
      <w:r w:rsidR="008F15E6" w:rsidRPr="00646A34">
        <w:rPr>
          <w:u w:val="single"/>
        </w:rPr>
        <w:t>20</w:t>
      </w:r>
      <w:r w:rsidRPr="00646A34">
        <w:rPr>
          <w:u w:val="single"/>
        </w:rPr>
        <w:t>: RADIO LISTENING</w:t>
      </w:r>
    </w:p>
    <w:p w14:paraId="34C3E969" w14:textId="77777777" w:rsidR="00B15725" w:rsidRPr="00646A34" w:rsidRDefault="00B15725" w:rsidP="00B15725">
      <w:pPr>
        <w:pStyle w:val="BodyText"/>
      </w:pPr>
    </w:p>
    <w:p w14:paraId="34C3E96A" w14:textId="0230C70D" w:rsidR="00FD6C27" w:rsidRPr="00646A34" w:rsidRDefault="00FD6C27" w:rsidP="00715729">
      <w:pPr>
        <w:jc w:val="both"/>
        <w:rPr>
          <w:sz w:val="22"/>
          <w:szCs w:val="22"/>
        </w:rPr>
      </w:pPr>
      <w:r w:rsidRPr="00646A34">
        <w:rPr>
          <w:sz w:val="22"/>
          <w:szCs w:val="22"/>
        </w:rPr>
        <w:t xml:space="preserve">The purpose of this question is to establish whether the respondent is exposed to radio programming, by whatever means. Accessing the radio through the </w:t>
      </w:r>
      <w:r w:rsidR="00864C14" w:rsidRPr="00646A34">
        <w:rPr>
          <w:sz w:val="22"/>
          <w:szCs w:val="22"/>
        </w:rPr>
        <w:t>Internet</w:t>
      </w:r>
      <w:r w:rsidRPr="00646A34">
        <w:rPr>
          <w:sz w:val="22"/>
          <w:szCs w:val="22"/>
        </w:rPr>
        <w:t xml:space="preserve"> or cable services, or other means is also included here. If there is any doubt as to whether the respondent listens to the radio at least once a week, probe. For example, after probing, if she says “I listen almost every day, but during the planting season, I’m away and I don’t listen at all,” record “at least once a week</w:t>
      </w:r>
      <w:r w:rsidR="004C4072" w:rsidRPr="00646A34">
        <w:rPr>
          <w:sz w:val="22"/>
          <w:szCs w:val="22"/>
        </w:rPr>
        <w:t>,</w:t>
      </w:r>
      <w:r w:rsidRPr="00646A34">
        <w:rPr>
          <w:sz w:val="22"/>
          <w:szCs w:val="22"/>
        </w:rPr>
        <w:t>” since she normally listens almost every day. It does not matter who owns the radio or what program she listens to. Again, make sure to read the entire question.</w:t>
      </w:r>
    </w:p>
    <w:p w14:paraId="34C3E96B" w14:textId="77777777" w:rsidR="00B15725" w:rsidRPr="00646A34" w:rsidRDefault="00B15725" w:rsidP="00B15725">
      <w:pPr>
        <w:pStyle w:val="BodyText"/>
      </w:pPr>
    </w:p>
    <w:p w14:paraId="34C3E96C" w14:textId="569F4F17" w:rsidR="00B15725" w:rsidRPr="00646A34" w:rsidRDefault="002E7676" w:rsidP="00B15725">
      <w:pPr>
        <w:pStyle w:val="BodyText"/>
        <w:rPr>
          <w:u w:val="single"/>
        </w:rPr>
      </w:pPr>
      <w:r w:rsidRPr="00646A34">
        <w:rPr>
          <w:u w:val="single"/>
        </w:rPr>
        <w:lastRenderedPageBreak/>
        <w:t>Q. 1</w:t>
      </w:r>
      <w:r w:rsidR="00C7594B" w:rsidRPr="00646A34">
        <w:rPr>
          <w:u w:val="single"/>
        </w:rPr>
        <w:t>21</w:t>
      </w:r>
      <w:r w:rsidR="00B15725" w:rsidRPr="00646A34">
        <w:rPr>
          <w:u w:val="single"/>
        </w:rPr>
        <w:t>: TELEVISION WATCHING</w:t>
      </w:r>
    </w:p>
    <w:p w14:paraId="34C3E96D" w14:textId="77777777" w:rsidR="00B15725" w:rsidRPr="00646A34" w:rsidRDefault="00B15725" w:rsidP="00B15725">
      <w:pPr>
        <w:pStyle w:val="BodyText"/>
      </w:pPr>
    </w:p>
    <w:p w14:paraId="34C3E96E" w14:textId="368E4DAC" w:rsidR="00BA26F6" w:rsidRPr="00646A34" w:rsidRDefault="00B15725" w:rsidP="00B15725">
      <w:pPr>
        <w:pStyle w:val="BodyText"/>
      </w:pPr>
      <w:r w:rsidRPr="00646A34">
        <w:t xml:space="preserve">As with Qs. </w:t>
      </w:r>
      <w:r w:rsidR="00C7594B" w:rsidRPr="00646A34">
        <w:t>1</w:t>
      </w:r>
      <w:r w:rsidR="00127E54" w:rsidRPr="00646A34">
        <w:t>19</w:t>
      </w:r>
      <w:r w:rsidR="00C7594B" w:rsidRPr="00646A34">
        <w:t xml:space="preserve"> </w:t>
      </w:r>
      <w:r w:rsidRPr="00646A34">
        <w:t xml:space="preserve">and </w:t>
      </w:r>
      <w:r w:rsidR="00F10C1F" w:rsidRPr="00646A34">
        <w:t>120</w:t>
      </w:r>
      <w:r w:rsidRPr="00646A34">
        <w:t>, the purpose is to get an idea of how much exposure the respondent has to influences</w:t>
      </w:r>
      <w:r w:rsidR="00FD6C27" w:rsidRPr="00646A34">
        <w:t xml:space="preserve"> outside her place of residence, this time through television broadcasts. </w:t>
      </w:r>
      <w:r w:rsidRPr="00646A34">
        <w:t>It does not matter who owns the television or what program she watches</w:t>
      </w:r>
      <w:r w:rsidR="00BA26F6" w:rsidRPr="00646A34">
        <w:t>.</w:t>
      </w:r>
    </w:p>
    <w:p w14:paraId="34C3E96F" w14:textId="77777777" w:rsidR="00BA26F6" w:rsidRPr="00646A34" w:rsidRDefault="00BA26F6" w:rsidP="00B15725">
      <w:pPr>
        <w:pStyle w:val="BodyText"/>
      </w:pPr>
    </w:p>
    <w:p w14:paraId="34C3E970" w14:textId="51A3934B" w:rsidR="00B15725" w:rsidRPr="00646A34" w:rsidRDefault="00BA26F6" w:rsidP="00B15725">
      <w:pPr>
        <w:pStyle w:val="BodyText"/>
      </w:pPr>
      <w:r w:rsidRPr="00646A34">
        <w:t xml:space="preserve">A respondent watching television broadcasts via the </w:t>
      </w:r>
      <w:r w:rsidR="00864C14" w:rsidRPr="00646A34">
        <w:t>Internet</w:t>
      </w:r>
      <w:r w:rsidR="00FD6C27" w:rsidRPr="00646A34">
        <w:t xml:space="preserve"> on a computer</w:t>
      </w:r>
      <w:r w:rsidR="00715729" w:rsidRPr="00646A34">
        <w:t xml:space="preserve">, smart phone, or </w:t>
      </w:r>
      <w:r w:rsidRPr="00646A34">
        <w:t>other means should still be considered as watching television, as long as she is accessing television broadcasts.</w:t>
      </w:r>
    </w:p>
    <w:p w14:paraId="34C3E971" w14:textId="77777777" w:rsidR="009001F7" w:rsidRPr="00646A34" w:rsidRDefault="009001F7" w:rsidP="00B15725">
      <w:pPr>
        <w:pStyle w:val="BodyText"/>
      </w:pPr>
    </w:p>
    <w:p w14:paraId="34C3E972" w14:textId="5BCD435C" w:rsidR="008C2235" w:rsidRPr="00646A34" w:rsidRDefault="009001F7" w:rsidP="00B15725">
      <w:pPr>
        <w:pStyle w:val="BodyText"/>
        <w:rPr>
          <w:u w:val="single"/>
        </w:rPr>
      </w:pPr>
      <w:r w:rsidRPr="00646A34">
        <w:rPr>
          <w:u w:val="single"/>
        </w:rPr>
        <w:t>Q</w:t>
      </w:r>
      <w:r w:rsidR="009A5020" w:rsidRPr="00646A34">
        <w:rPr>
          <w:u w:val="single"/>
        </w:rPr>
        <w:t>s</w:t>
      </w:r>
      <w:r w:rsidRPr="00646A34">
        <w:rPr>
          <w:u w:val="single"/>
        </w:rPr>
        <w:t>. 1</w:t>
      </w:r>
      <w:r w:rsidR="00C7594B" w:rsidRPr="00646A34">
        <w:rPr>
          <w:u w:val="single"/>
        </w:rPr>
        <w:t>22</w:t>
      </w:r>
      <w:r w:rsidR="009A5020" w:rsidRPr="00646A34">
        <w:rPr>
          <w:u w:val="single"/>
        </w:rPr>
        <w:t xml:space="preserve"> and 123</w:t>
      </w:r>
      <w:r w:rsidRPr="00646A34">
        <w:rPr>
          <w:u w:val="single"/>
        </w:rPr>
        <w:t>:</w:t>
      </w:r>
      <w:r w:rsidR="008C2235" w:rsidRPr="00646A34">
        <w:rPr>
          <w:u w:val="single"/>
        </w:rPr>
        <w:t xml:space="preserve"> MOBILE PHONE OWNERSHIP</w:t>
      </w:r>
    </w:p>
    <w:p w14:paraId="34C3E973" w14:textId="77777777" w:rsidR="008C2235" w:rsidRPr="00646A34" w:rsidRDefault="008C2235" w:rsidP="00B15725">
      <w:pPr>
        <w:pStyle w:val="BodyText"/>
        <w:rPr>
          <w:u w:val="single"/>
        </w:rPr>
      </w:pPr>
    </w:p>
    <w:p w14:paraId="34C3E974" w14:textId="779579E9" w:rsidR="009001F7" w:rsidRPr="00646A34" w:rsidRDefault="009A5020" w:rsidP="00B15725">
      <w:pPr>
        <w:pStyle w:val="BodyText"/>
      </w:pPr>
      <w:r w:rsidRPr="00646A34">
        <w:t>In Q. 122, a</w:t>
      </w:r>
      <w:r w:rsidR="008C2235" w:rsidRPr="00646A34">
        <w:t>sk the respondent if she owns a mobile phone.</w:t>
      </w:r>
      <w:r w:rsidR="00470818" w:rsidRPr="00646A34">
        <w:t xml:space="preserve"> If the respondent says</w:t>
      </w:r>
      <w:r w:rsidR="0097232E" w:rsidRPr="00646A34">
        <w:t xml:space="preserve"> she has access to a mobile </w:t>
      </w:r>
      <w:r w:rsidR="00470818" w:rsidRPr="00646A34">
        <w:t xml:space="preserve">phone, but </w:t>
      </w:r>
      <w:r w:rsidR="0097232E" w:rsidRPr="00646A34">
        <w:t>the phone</w:t>
      </w:r>
      <w:r w:rsidR="00470818" w:rsidRPr="00646A34">
        <w:t xml:space="preserve"> </w:t>
      </w:r>
      <w:r w:rsidR="0097232E" w:rsidRPr="00646A34">
        <w:t>does not belong to her, record NO</w:t>
      </w:r>
      <w:r w:rsidRPr="00646A34">
        <w:t xml:space="preserve"> and skip to Q. 12</w:t>
      </w:r>
      <w:r w:rsidR="00435F6F">
        <w:t>7</w:t>
      </w:r>
      <w:r w:rsidR="00470818" w:rsidRPr="00646A34">
        <w:t>.</w:t>
      </w:r>
      <w:r w:rsidR="0097232E" w:rsidRPr="00646A34">
        <w:t xml:space="preserve"> If she says she owns a mobile telephone jointly with someone else, record YES.</w:t>
      </w:r>
    </w:p>
    <w:p w14:paraId="1F86FBF4" w14:textId="187C925D" w:rsidR="007F5F19" w:rsidRPr="00646A34" w:rsidRDefault="007F5F19" w:rsidP="00B15725">
      <w:pPr>
        <w:pStyle w:val="BodyText"/>
      </w:pPr>
    </w:p>
    <w:p w14:paraId="7E07C1A3" w14:textId="1257CAD6" w:rsidR="007F5F19" w:rsidRPr="00646A34" w:rsidRDefault="007F5F19" w:rsidP="00B15725">
      <w:pPr>
        <w:pStyle w:val="BodyText"/>
      </w:pPr>
      <w:r w:rsidRPr="00646A34">
        <w:t xml:space="preserve">In Q. 123, ask the respondent if the mobile phone she owns </w:t>
      </w:r>
      <w:r w:rsidR="00523E7A" w:rsidRPr="00646A34">
        <w:t>is a smart phone.</w:t>
      </w:r>
      <w:r w:rsidR="009A737A" w:rsidRPr="00646A34">
        <w:t xml:space="preserve"> A smart phone is a mobile phone that performs many of the functions of a computer, typically having a touchscreen surface, </w:t>
      </w:r>
      <w:r w:rsidR="00864C14" w:rsidRPr="00646A34">
        <w:t>Internet</w:t>
      </w:r>
      <w:r w:rsidR="00823BB5" w:rsidRPr="00646A34">
        <w:t xml:space="preserve"> </w:t>
      </w:r>
      <w:r w:rsidR="009A737A" w:rsidRPr="00646A34">
        <w:t xml:space="preserve">access, and an operating system capable of running software </w:t>
      </w:r>
      <w:r w:rsidR="00405727" w:rsidRPr="00646A34">
        <w:t>applications (</w:t>
      </w:r>
      <w:r w:rsidR="009A737A" w:rsidRPr="00646A34">
        <w:t>“apps”</w:t>
      </w:r>
      <w:r w:rsidR="00405727" w:rsidRPr="00646A34">
        <w:t>)</w:t>
      </w:r>
      <w:r w:rsidR="009A737A" w:rsidRPr="00646A34">
        <w:t>.</w:t>
      </w:r>
    </w:p>
    <w:p w14:paraId="34C3E975" w14:textId="77777777" w:rsidR="009001F7" w:rsidRPr="00646A34" w:rsidRDefault="009001F7" w:rsidP="00B15725">
      <w:pPr>
        <w:pStyle w:val="BodyText"/>
        <w:rPr>
          <w:u w:val="single"/>
        </w:rPr>
      </w:pPr>
    </w:p>
    <w:p w14:paraId="34C3E97E" w14:textId="07903288" w:rsidR="009001F7" w:rsidRPr="00646A34" w:rsidRDefault="009001F7" w:rsidP="00B15725">
      <w:pPr>
        <w:pStyle w:val="BodyText"/>
        <w:rPr>
          <w:u w:val="single"/>
        </w:rPr>
      </w:pPr>
      <w:r w:rsidRPr="00646A34">
        <w:rPr>
          <w:u w:val="single"/>
        </w:rPr>
        <w:t xml:space="preserve">Qs. </w:t>
      </w:r>
      <w:r w:rsidR="00414527" w:rsidRPr="00646A34">
        <w:rPr>
          <w:u w:val="single"/>
        </w:rPr>
        <w:t>127</w:t>
      </w:r>
      <w:r w:rsidRPr="00646A34">
        <w:rPr>
          <w:u w:val="single"/>
        </w:rPr>
        <w:t>-</w:t>
      </w:r>
      <w:r w:rsidR="00740886" w:rsidRPr="00646A34">
        <w:rPr>
          <w:u w:val="single"/>
        </w:rPr>
        <w:t>129</w:t>
      </w:r>
      <w:r w:rsidR="00470818" w:rsidRPr="00646A34">
        <w:rPr>
          <w:u w:val="single"/>
        </w:rPr>
        <w:t>: INTERNET USE</w:t>
      </w:r>
    </w:p>
    <w:p w14:paraId="34C3E97F" w14:textId="77777777" w:rsidR="002B22B2" w:rsidRPr="00646A34" w:rsidRDefault="002B22B2" w:rsidP="00B15725">
      <w:pPr>
        <w:pStyle w:val="BodyText"/>
        <w:rPr>
          <w:rFonts w:ascii="Calibri" w:hAnsi="Calibri"/>
        </w:rPr>
      </w:pPr>
    </w:p>
    <w:p w14:paraId="34C3E980" w14:textId="064AAB1D" w:rsidR="00B15725" w:rsidRPr="00646A34" w:rsidRDefault="00A55E55" w:rsidP="00B15725">
      <w:pPr>
        <w:pStyle w:val="BodyText"/>
      </w:pPr>
      <w:r w:rsidRPr="00646A34">
        <w:t xml:space="preserve">The </w:t>
      </w:r>
      <w:r w:rsidR="00864C14" w:rsidRPr="00646A34">
        <w:t>Internet</w:t>
      </w:r>
      <w:r w:rsidR="00A15118" w:rsidRPr="00646A34">
        <w:t xml:space="preserve"> </w:t>
      </w:r>
      <w:r w:rsidRPr="00646A34">
        <w:t xml:space="preserve">is a world-wide public computer network. </w:t>
      </w:r>
      <w:r w:rsidR="002B22B2" w:rsidRPr="00646A34">
        <w:t>Internet use includes accessing web pages, e</w:t>
      </w:r>
      <w:r w:rsidRPr="00646A34">
        <w:t>-</w:t>
      </w:r>
      <w:r w:rsidR="002B22B2" w:rsidRPr="00646A34">
        <w:t>mail, instant messaging, app</w:t>
      </w:r>
      <w:r w:rsidR="00C865FF" w:rsidRPr="00646A34">
        <w:t>lication</w:t>
      </w:r>
      <w:r w:rsidR="002B22B2" w:rsidRPr="00646A34">
        <w:t>s (such as WhatsApp), and social media (such as Face</w:t>
      </w:r>
      <w:r w:rsidR="00C865FF" w:rsidRPr="00646A34">
        <w:t>b</w:t>
      </w:r>
      <w:r w:rsidR="002B22B2" w:rsidRPr="00646A34">
        <w:t>ook</w:t>
      </w:r>
      <w:r w:rsidR="008425BE" w:rsidRPr="00646A34">
        <w:t>,</w:t>
      </w:r>
      <w:r w:rsidR="002B22B2" w:rsidRPr="00646A34">
        <w:t xml:space="preserve"> </w:t>
      </w:r>
      <w:r w:rsidR="002A5347">
        <w:t>X/</w:t>
      </w:r>
      <w:r w:rsidR="002B22B2" w:rsidRPr="00646A34">
        <w:t>Twitter</w:t>
      </w:r>
      <w:r w:rsidR="00007190" w:rsidRPr="00646A34">
        <w:t>, and Instagram</w:t>
      </w:r>
      <w:r w:rsidR="002B22B2" w:rsidRPr="00646A34">
        <w:t>). Internet ac</w:t>
      </w:r>
      <w:r w:rsidRPr="00646A34">
        <w:t>cess can</w:t>
      </w:r>
      <w:r w:rsidR="00715729" w:rsidRPr="00646A34">
        <w:t xml:space="preserve"> be via a fixed or mobile network, and can</w:t>
      </w:r>
      <w:r w:rsidRPr="00646A34">
        <w:t xml:space="preserve"> occur via desktop, lap</w:t>
      </w:r>
      <w:r w:rsidR="002B22B2" w:rsidRPr="00646A34">
        <w:t xml:space="preserve">top, and tablet computers, </w:t>
      </w:r>
      <w:r w:rsidR="0016138B" w:rsidRPr="00646A34">
        <w:t xml:space="preserve">smart </w:t>
      </w:r>
      <w:r w:rsidR="002B22B2" w:rsidRPr="00646A34">
        <w:t xml:space="preserve">phones, and </w:t>
      </w:r>
      <w:r w:rsidR="00715729" w:rsidRPr="00646A34">
        <w:t xml:space="preserve">other devices such as e-readers, </w:t>
      </w:r>
      <w:r w:rsidR="002B22B2" w:rsidRPr="00646A34">
        <w:t>smart televisions</w:t>
      </w:r>
      <w:r w:rsidR="00715729" w:rsidRPr="00646A34">
        <w:t>, and game machines</w:t>
      </w:r>
      <w:r w:rsidR="002B22B2" w:rsidRPr="00646A34">
        <w:t>.</w:t>
      </w:r>
      <w:r w:rsidR="00715729" w:rsidRPr="00646A34">
        <w:t xml:space="preserve"> </w:t>
      </w:r>
      <w:r w:rsidR="00C865FF" w:rsidRPr="00646A34">
        <w:t xml:space="preserve">These questions ask about ever use, use in the last 12 months, and frequency of use in the last month. </w:t>
      </w:r>
      <w:r w:rsidR="00B00A84" w:rsidRPr="00646A34">
        <w:t xml:space="preserve">The </w:t>
      </w:r>
      <w:r w:rsidR="008F19BA" w:rsidRPr="00646A34">
        <w:t xml:space="preserve">type of device used to </w:t>
      </w:r>
      <w:r w:rsidR="00E42E85" w:rsidRPr="00646A34">
        <w:t>access</w:t>
      </w:r>
      <w:r w:rsidR="006C1622" w:rsidRPr="00646A34">
        <w:t xml:space="preserve"> the </w:t>
      </w:r>
      <w:r w:rsidR="00864C14" w:rsidRPr="00646A34">
        <w:t>Internet</w:t>
      </w:r>
      <w:r w:rsidR="00DD192A" w:rsidRPr="00646A34">
        <w:t xml:space="preserve"> </w:t>
      </w:r>
      <w:r w:rsidR="006C1622" w:rsidRPr="00646A34">
        <w:t xml:space="preserve">does not matter. </w:t>
      </w:r>
      <w:r w:rsidR="00715729" w:rsidRPr="00646A34">
        <w:t xml:space="preserve">It </w:t>
      </w:r>
      <w:r w:rsidR="006C1622" w:rsidRPr="00646A34">
        <w:t xml:space="preserve">also </w:t>
      </w:r>
      <w:r w:rsidR="00715729" w:rsidRPr="00646A34">
        <w:t xml:space="preserve">does not matter if the </w:t>
      </w:r>
      <w:r w:rsidR="00864C14" w:rsidRPr="00646A34">
        <w:t>Internet</w:t>
      </w:r>
      <w:r w:rsidR="00715729" w:rsidRPr="00646A34">
        <w:t xml:space="preserve"> use takes place in the household </w:t>
      </w:r>
      <w:r w:rsidR="008B5355" w:rsidRPr="00646A34">
        <w:t xml:space="preserve">where </w:t>
      </w:r>
      <w:r w:rsidR="00715729" w:rsidRPr="00646A34">
        <w:t>the respondent is living or elsewhere.</w:t>
      </w:r>
    </w:p>
    <w:p w14:paraId="34C3E981" w14:textId="77777777" w:rsidR="002B22B2" w:rsidRPr="00646A34" w:rsidRDefault="002B22B2" w:rsidP="00B15725">
      <w:pPr>
        <w:pStyle w:val="BodyText"/>
      </w:pPr>
    </w:p>
    <w:p w14:paraId="34C3E982" w14:textId="4F2091BA" w:rsidR="00B15725" w:rsidRPr="00646A34" w:rsidRDefault="002E7676" w:rsidP="00B15725">
      <w:pPr>
        <w:pStyle w:val="BodyText"/>
        <w:rPr>
          <w:u w:val="single"/>
        </w:rPr>
      </w:pPr>
      <w:r w:rsidRPr="00646A34">
        <w:rPr>
          <w:u w:val="single"/>
        </w:rPr>
        <w:t>Q</w:t>
      </w:r>
      <w:r w:rsidR="008F4ED9" w:rsidRPr="00646A34">
        <w:rPr>
          <w:u w:val="single"/>
        </w:rPr>
        <w:t>s</w:t>
      </w:r>
      <w:r w:rsidRPr="00646A34">
        <w:rPr>
          <w:u w:val="single"/>
        </w:rPr>
        <w:t xml:space="preserve">. </w:t>
      </w:r>
      <w:r w:rsidR="005A3A27" w:rsidRPr="00646A34">
        <w:rPr>
          <w:u w:val="single"/>
        </w:rPr>
        <w:t>130</w:t>
      </w:r>
      <w:r w:rsidR="008F4ED9" w:rsidRPr="00646A34">
        <w:rPr>
          <w:u w:val="single"/>
        </w:rPr>
        <w:t xml:space="preserve"> and 131</w:t>
      </w:r>
      <w:r w:rsidRPr="00646A34">
        <w:rPr>
          <w:u w:val="single"/>
        </w:rPr>
        <w:t xml:space="preserve">: RELIGION </w:t>
      </w:r>
      <w:r w:rsidR="008F4ED9" w:rsidRPr="00646A34">
        <w:rPr>
          <w:u w:val="single"/>
        </w:rPr>
        <w:t xml:space="preserve">AND </w:t>
      </w:r>
      <w:r w:rsidR="00B15725" w:rsidRPr="00646A34">
        <w:rPr>
          <w:u w:val="single"/>
        </w:rPr>
        <w:t>ETHNICITY</w:t>
      </w:r>
    </w:p>
    <w:p w14:paraId="34C3E983" w14:textId="77777777" w:rsidR="00B15725" w:rsidRPr="00646A34" w:rsidRDefault="00B15725" w:rsidP="00B15725">
      <w:pPr>
        <w:pStyle w:val="BodyText"/>
      </w:pPr>
    </w:p>
    <w:p w14:paraId="34C3E984" w14:textId="58F4D2A8" w:rsidR="00B15725" w:rsidRPr="00646A34" w:rsidRDefault="00AD450B" w:rsidP="00B15725">
      <w:pPr>
        <w:pStyle w:val="BodyText"/>
      </w:pPr>
      <w:r w:rsidRPr="00646A34">
        <w:t xml:space="preserve">Ask the respondent for her religion in Q. 130 and her ethnic group in Q. 131. If she belongs to </w:t>
      </w:r>
      <w:r w:rsidR="00451BFE" w:rsidRPr="00646A34">
        <w:t>a religion or ethnic group not li</w:t>
      </w:r>
      <w:r w:rsidR="00284E31" w:rsidRPr="00646A34">
        <w:t xml:space="preserve">sted, select ‘96’ </w:t>
      </w:r>
      <w:r w:rsidR="008E4DAA" w:rsidRPr="00646A34">
        <w:t xml:space="preserve">for OTHER and write in her response. If the respondent belongs to more than one ethnic group, </w:t>
      </w:r>
      <w:r w:rsidR="004832B6" w:rsidRPr="00646A34">
        <w:t>probe to find out her main ethnic group</w:t>
      </w:r>
      <w:r w:rsidR="002A6DF7" w:rsidRPr="00646A34">
        <w:t xml:space="preserve"> and record her response accordingly.</w:t>
      </w:r>
    </w:p>
    <w:p w14:paraId="34C3E990" w14:textId="2DB170B7" w:rsidR="00B15725" w:rsidRPr="00646A34" w:rsidRDefault="00B15725" w:rsidP="00B15725">
      <w:pPr>
        <w:pStyle w:val="Heading1"/>
      </w:pPr>
      <w:bookmarkStart w:id="110" w:name="_Toc480205861"/>
      <w:bookmarkStart w:id="111" w:name="_Toc155280056"/>
      <w:r w:rsidRPr="00646A34">
        <w:t>C. Section 2: Reproduction</w:t>
      </w:r>
      <w:bookmarkEnd w:id="110"/>
      <w:bookmarkEnd w:id="111"/>
    </w:p>
    <w:p w14:paraId="34C3E991" w14:textId="1D4A7BC2" w:rsidR="00B15725" w:rsidRPr="00646A34" w:rsidRDefault="00B15725" w:rsidP="00B15725">
      <w:pPr>
        <w:pStyle w:val="BodyText"/>
      </w:pPr>
    </w:p>
    <w:p w14:paraId="34C3E992" w14:textId="598E3D2F" w:rsidR="00B15725" w:rsidRPr="00646A34" w:rsidRDefault="00B15725" w:rsidP="00B15725">
      <w:pPr>
        <w:pStyle w:val="BodyText"/>
      </w:pPr>
      <w:r w:rsidRPr="00646A34">
        <w:t>In this section, information is collected about the</w:t>
      </w:r>
      <w:r w:rsidR="001F298A" w:rsidRPr="00646A34">
        <w:t xml:space="preserve"> </w:t>
      </w:r>
      <w:r w:rsidRPr="00646A34">
        <w:t xml:space="preserve">births that a woman has had during her life, any pregnancies she had that did not end in a live birth, </w:t>
      </w:r>
      <w:r w:rsidR="00304CB8" w:rsidRPr="00646A34">
        <w:t xml:space="preserve">her current pregnancy status, </w:t>
      </w:r>
      <w:r w:rsidRPr="00646A34">
        <w:t xml:space="preserve">the timing of the start of her last menstrual period, </w:t>
      </w:r>
      <w:r w:rsidR="0094575D" w:rsidRPr="00646A34">
        <w:t xml:space="preserve">her age at first menstruation, </w:t>
      </w:r>
      <w:r w:rsidRPr="00646A34">
        <w:t xml:space="preserve">and her knowledge of the monthly menstrual cycle. This is a particularly important section, and you need to be especially careful to obtain all the required information. </w:t>
      </w:r>
    </w:p>
    <w:p w14:paraId="34C3E993" w14:textId="77777777" w:rsidR="009F5B46" w:rsidRPr="00646A34" w:rsidRDefault="009F5B46" w:rsidP="00B15725">
      <w:pPr>
        <w:pStyle w:val="BodyText"/>
        <w:rPr>
          <w:u w:val="single"/>
        </w:rPr>
      </w:pPr>
    </w:p>
    <w:p w14:paraId="34C3E994" w14:textId="4A98532E" w:rsidR="00B15725" w:rsidRPr="00646A34" w:rsidRDefault="00B15725" w:rsidP="00B15725">
      <w:pPr>
        <w:pStyle w:val="BodyText"/>
        <w:rPr>
          <w:u w:val="single"/>
        </w:rPr>
      </w:pPr>
      <w:r w:rsidRPr="00646A34">
        <w:rPr>
          <w:u w:val="single"/>
        </w:rPr>
        <w:t>GENERAL NOTES ABOUT Qs. 201-2</w:t>
      </w:r>
      <w:r w:rsidR="00373CCF" w:rsidRPr="00646A34">
        <w:rPr>
          <w:u w:val="single"/>
        </w:rPr>
        <w:t>09</w:t>
      </w:r>
    </w:p>
    <w:p w14:paraId="34C3E995" w14:textId="77777777" w:rsidR="00B15725" w:rsidRPr="00646A34" w:rsidRDefault="00B15725" w:rsidP="00B15725">
      <w:pPr>
        <w:pStyle w:val="BodyText"/>
      </w:pPr>
    </w:p>
    <w:p w14:paraId="34C3E996" w14:textId="2E041811" w:rsidR="00B15725" w:rsidRPr="00646A34" w:rsidRDefault="00B15725" w:rsidP="00B15725">
      <w:pPr>
        <w:pStyle w:val="BodyText"/>
      </w:pPr>
      <w:r w:rsidRPr="00646A34">
        <w:t>Th</w:t>
      </w:r>
      <w:r w:rsidR="00A35F7F" w:rsidRPr="00646A34">
        <w:t>is</w:t>
      </w:r>
      <w:r w:rsidRPr="00646A34">
        <w:t xml:space="preserve"> group of questions collect</w:t>
      </w:r>
      <w:r w:rsidR="0060219D" w:rsidRPr="00646A34">
        <w:t>s</w:t>
      </w:r>
      <w:r w:rsidRPr="00646A34">
        <w:t xml:space="preserve"> information about all births that the woman has had (no matter who the father is). It is important that you understand which events to include. </w:t>
      </w:r>
      <w:r w:rsidRPr="00646A34">
        <w:rPr>
          <w:u w:val="single"/>
        </w:rPr>
        <w:t>We want to record all of the respondent’s natural births</w:t>
      </w:r>
      <w:r w:rsidRPr="00646A34">
        <w:t xml:space="preserve">. You should record </w:t>
      </w:r>
      <w:r w:rsidRPr="00646A34">
        <w:rPr>
          <w:u w:val="single"/>
        </w:rPr>
        <w:t>all children who were born alive</w:t>
      </w:r>
      <w:r w:rsidRPr="00646A34">
        <w:t xml:space="preserve"> (that is, who showed signs of life by crying, breathing, or moving) even if they survived only for a few minutes. We want to know about all the woman’s births even </w:t>
      </w:r>
      <w:r w:rsidRPr="00646A34">
        <w:rPr>
          <w:u w:val="single"/>
        </w:rPr>
        <w:t>if the child no longer stays in the household or if the child is no longer alive</w:t>
      </w:r>
      <w:r w:rsidRPr="00646A34">
        <w:t>.</w:t>
      </w:r>
    </w:p>
    <w:p w14:paraId="34C3E997" w14:textId="77777777" w:rsidR="00B15725" w:rsidRPr="00646A34" w:rsidRDefault="00B15725" w:rsidP="00B15725">
      <w:pPr>
        <w:pStyle w:val="BodyText"/>
      </w:pPr>
    </w:p>
    <w:p w14:paraId="6B5307F1" w14:textId="0BE7E58C" w:rsidR="00F47DC9" w:rsidRPr="00646A34" w:rsidRDefault="00B15725" w:rsidP="00B15725">
      <w:pPr>
        <w:pStyle w:val="BodyText"/>
      </w:pPr>
      <w:r w:rsidRPr="00646A34">
        <w:t xml:space="preserve">It is also important to understand which events should not be recorded. </w:t>
      </w:r>
      <w:r w:rsidRPr="00646A34">
        <w:rPr>
          <w:u w:val="single"/>
        </w:rPr>
        <w:t>You must not record adopted or foster children or children of relatives who may be living in the household. You also should not include any of her husband’s children to whom the respondent did not give birth herself. Finally, you must not record children wh</w:t>
      </w:r>
      <w:r w:rsidR="00123CAF" w:rsidRPr="00646A34">
        <w:rPr>
          <w:u w:val="single"/>
        </w:rPr>
        <w:t xml:space="preserve">o were born dead (stillbirths) or </w:t>
      </w:r>
      <w:r w:rsidRPr="00646A34">
        <w:rPr>
          <w:u w:val="single"/>
        </w:rPr>
        <w:t>miscarriages or abortions</w:t>
      </w:r>
      <w:r w:rsidR="00123CAF" w:rsidRPr="00646A34">
        <w:t xml:space="preserve">; rather, these three types of terminated pregnancies </w:t>
      </w:r>
      <w:r w:rsidR="005F3E00" w:rsidRPr="00646A34">
        <w:t>will be captured in Q</w:t>
      </w:r>
      <w:r w:rsidR="00762AE9" w:rsidRPr="00646A34">
        <w:t>. 210</w:t>
      </w:r>
      <w:r w:rsidRPr="00646A34">
        <w:t>.</w:t>
      </w:r>
    </w:p>
    <w:p w14:paraId="34C3E999" w14:textId="77777777" w:rsidR="00B15725" w:rsidRPr="00646A34" w:rsidRDefault="00B15725" w:rsidP="00B15725">
      <w:pPr>
        <w:pStyle w:val="BodyText"/>
      </w:pPr>
    </w:p>
    <w:p w14:paraId="34C3E99A" w14:textId="77777777" w:rsidR="00B15725" w:rsidRPr="00646A34" w:rsidRDefault="00B15725" w:rsidP="00B15725">
      <w:pPr>
        <w:pStyle w:val="BodyText"/>
        <w:rPr>
          <w:u w:val="single"/>
        </w:rPr>
      </w:pPr>
      <w:r w:rsidRPr="00646A34">
        <w:rPr>
          <w:u w:val="single"/>
        </w:rPr>
        <w:t>Q. 201: EVER GIVEN BIRTH</w:t>
      </w:r>
    </w:p>
    <w:p w14:paraId="34C3E99B" w14:textId="77777777" w:rsidR="00B15725" w:rsidRPr="00646A34" w:rsidRDefault="00B15725" w:rsidP="00B15725">
      <w:pPr>
        <w:pStyle w:val="BodyText"/>
      </w:pPr>
    </w:p>
    <w:p w14:paraId="34C3E99C" w14:textId="77777777" w:rsidR="00B15725" w:rsidRPr="00646A34" w:rsidRDefault="00B15725" w:rsidP="00B15725">
      <w:pPr>
        <w:pStyle w:val="BodyText"/>
      </w:pPr>
      <w:r w:rsidRPr="00646A34">
        <w:t>This question serves two purposes: to introduce the section and to learn whether the respondent has ever given birth.</w:t>
      </w:r>
      <w:r w:rsidR="00343722" w:rsidRPr="00646A34">
        <w:t xml:space="preserve"> </w:t>
      </w:r>
      <w:r w:rsidRPr="00646A34">
        <w:t xml:space="preserve">Even if the woman tells you that she never gave birth (Q. 201 is NO), you must go on to ask Q. 206 since she may not have told you about children who died very young. </w:t>
      </w:r>
    </w:p>
    <w:p w14:paraId="34C3E99D" w14:textId="77777777" w:rsidR="00B15725" w:rsidRPr="00646A34" w:rsidRDefault="00B15725" w:rsidP="00B15725">
      <w:pPr>
        <w:pStyle w:val="BodyText"/>
      </w:pPr>
    </w:p>
    <w:p w14:paraId="34C3E99E" w14:textId="77777777" w:rsidR="00B15725" w:rsidRPr="00646A34" w:rsidRDefault="00B15725" w:rsidP="00B15725">
      <w:pPr>
        <w:pStyle w:val="BodyText"/>
        <w:rPr>
          <w:u w:val="single"/>
        </w:rPr>
      </w:pPr>
      <w:r w:rsidRPr="00646A34">
        <w:rPr>
          <w:u w:val="single"/>
        </w:rPr>
        <w:t>Q. 202: ANY CHILDREN LIVING WITH HER</w:t>
      </w:r>
    </w:p>
    <w:p w14:paraId="34C3E99F" w14:textId="77777777" w:rsidR="00B15725" w:rsidRPr="00646A34" w:rsidRDefault="00B15725" w:rsidP="00B15725">
      <w:pPr>
        <w:pStyle w:val="BodyText"/>
      </w:pPr>
    </w:p>
    <w:p w14:paraId="34C3E9A0" w14:textId="1B8E4E38" w:rsidR="00B15725" w:rsidRPr="00646A34" w:rsidRDefault="00B15725" w:rsidP="00B15725">
      <w:pPr>
        <w:pStyle w:val="BodyText"/>
      </w:pPr>
      <w:r w:rsidRPr="00646A34">
        <w:t xml:space="preserve">Read the question slowly. The sons and daughters being considered are her </w:t>
      </w:r>
      <w:r w:rsidRPr="00646A34">
        <w:rPr>
          <w:u w:val="single"/>
        </w:rPr>
        <w:t>OWN</w:t>
      </w:r>
      <w:r w:rsidRPr="00646A34">
        <w:t xml:space="preserve"> biological children who live with her in her household (which will usually be the household in which the interview is being held, except for women who are visitors). </w:t>
      </w:r>
      <w:r w:rsidRPr="00646A34">
        <w:cr/>
      </w:r>
    </w:p>
    <w:p w14:paraId="34C3E9A1" w14:textId="77777777" w:rsidR="00B15725" w:rsidRPr="00646A34" w:rsidRDefault="00B15725" w:rsidP="00B15725">
      <w:pPr>
        <w:pStyle w:val="BodyText"/>
        <w:rPr>
          <w:u w:val="single"/>
        </w:rPr>
      </w:pPr>
      <w:r w:rsidRPr="00646A34">
        <w:rPr>
          <w:u w:val="single"/>
        </w:rPr>
        <w:t>Q. 203: NUMBER OF CHILDREN LIVING WITH HER</w:t>
      </w:r>
    </w:p>
    <w:p w14:paraId="34C3E9A2" w14:textId="77777777" w:rsidR="00B15725" w:rsidRPr="00646A34" w:rsidRDefault="00B15725" w:rsidP="00B15725">
      <w:pPr>
        <w:pStyle w:val="BodyText"/>
      </w:pPr>
    </w:p>
    <w:p w14:paraId="34C3E9A3" w14:textId="1EB3A55E" w:rsidR="00B15725" w:rsidRPr="00646A34" w:rsidRDefault="00B15725" w:rsidP="00B15725">
      <w:pPr>
        <w:pStyle w:val="BodyText"/>
      </w:pPr>
      <w:r w:rsidRPr="00646A34">
        <w:t xml:space="preserve">Fill in the number of sons and daughters who live with the respondent. If she has only sons living with her, </w:t>
      </w:r>
      <w:r w:rsidR="0094575D" w:rsidRPr="00646A34">
        <w:t xml:space="preserve">enter </w:t>
      </w:r>
      <w:r w:rsidRPr="00646A34">
        <w:t xml:space="preserve">‘00’ in the boxes for daughters, and vice versa. Remember that we are only interested in the respondent’s </w:t>
      </w:r>
      <w:r w:rsidRPr="00646A34">
        <w:rPr>
          <w:u w:val="single"/>
        </w:rPr>
        <w:t>OWN</w:t>
      </w:r>
      <w:r w:rsidRPr="00646A34">
        <w:t xml:space="preserve"> biological children and not foster children, children of her husband by another woman, or children of a relative. </w:t>
      </w:r>
    </w:p>
    <w:p w14:paraId="34C3E9A4" w14:textId="77777777" w:rsidR="00B15725" w:rsidRPr="00646A34" w:rsidRDefault="00B15725" w:rsidP="00B15725">
      <w:pPr>
        <w:pStyle w:val="BodyText"/>
      </w:pPr>
    </w:p>
    <w:p w14:paraId="34C3E9A5" w14:textId="62AAE93C" w:rsidR="00B15725" w:rsidRPr="00646A34" w:rsidRDefault="00B15725" w:rsidP="00B15725">
      <w:pPr>
        <w:pStyle w:val="BodyText"/>
      </w:pPr>
      <w:r w:rsidRPr="00646A34">
        <w:t xml:space="preserve">Note that it is never correct to record ‘00’ in the boxes for </w:t>
      </w:r>
      <w:r w:rsidRPr="00646A34">
        <w:rPr>
          <w:u w:val="single"/>
        </w:rPr>
        <w:t>both</w:t>
      </w:r>
      <w:r w:rsidRPr="00646A34">
        <w:t xml:space="preserve"> sons and daughters since women who have no children living at home </w:t>
      </w:r>
      <w:r w:rsidR="0046055E" w:rsidRPr="00646A34">
        <w:t>skip directly from Q. 202 to Q. 204</w:t>
      </w:r>
      <w:r w:rsidRPr="00646A34">
        <w:t>.</w:t>
      </w:r>
    </w:p>
    <w:p w14:paraId="34C3E9A6" w14:textId="77777777" w:rsidR="00B15725" w:rsidRPr="00646A34" w:rsidRDefault="00B15725" w:rsidP="00B15725">
      <w:pPr>
        <w:pStyle w:val="BodyText"/>
      </w:pPr>
    </w:p>
    <w:p w14:paraId="34C3E9A7" w14:textId="77777777" w:rsidR="00B15725" w:rsidRPr="00646A34" w:rsidRDefault="00B15725" w:rsidP="00B15725">
      <w:pPr>
        <w:pStyle w:val="BodyText"/>
        <w:rPr>
          <w:u w:val="single"/>
        </w:rPr>
      </w:pPr>
      <w:r w:rsidRPr="00646A34">
        <w:rPr>
          <w:u w:val="single"/>
        </w:rPr>
        <w:t>Qs. 204 and 205: ANY CHILDREN LIVING ELSEWHERE</w:t>
      </w:r>
    </w:p>
    <w:p w14:paraId="34C3E9A8" w14:textId="77777777" w:rsidR="00B15725" w:rsidRPr="00646A34" w:rsidRDefault="00B15725" w:rsidP="00B15725">
      <w:pPr>
        <w:pStyle w:val="BodyText"/>
      </w:pPr>
    </w:p>
    <w:p w14:paraId="34C3E9A9" w14:textId="51C282DB" w:rsidR="00B15725" w:rsidRPr="00646A34" w:rsidRDefault="00B15725" w:rsidP="00B15725">
      <w:pPr>
        <w:pStyle w:val="BodyText"/>
      </w:pPr>
      <w:r w:rsidRPr="00646A34">
        <w:t xml:space="preserve">These questions refer to the respondent’s sons and daughters who are alive but not living with her. For example, they may be living with a relative, may be staying </w:t>
      </w:r>
      <w:r w:rsidR="00F738A7" w:rsidRPr="00646A34">
        <w:t xml:space="preserve">at </w:t>
      </w:r>
      <w:r w:rsidRPr="00646A34">
        <w:t xml:space="preserve">a boarding school, may have been given up for adoption, or may be grown-up children who have left home. If she has only sons living elsewhere, </w:t>
      </w:r>
      <w:r w:rsidR="0094575D" w:rsidRPr="00646A34">
        <w:t xml:space="preserve">enter </w:t>
      </w:r>
      <w:r w:rsidRPr="00646A34">
        <w:t>‘00’ in the boxes in Q. 205 for daughters, and vice versa. Make sure the respondent is not reporting dead children in this question.</w:t>
      </w:r>
    </w:p>
    <w:p w14:paraId="34C3E9AA" w14:textId="77777777" w:rsidR="00B15725" w:rsidRPr="00646A34" w:rsidRDefault="00B15725" w:rsidP="00B15725">
      <w:pPr>
        <w:pStyle w:val="BodyText"/>
      </w:pPr>
    </w:p>
    <w:p w14:paraId="34C3E9AB" w14:textId="77777777" w:rsidR="00B15725" w:rsidRPr="00646A34" w:rsidRDefault="00B15725" w:rsidP="00B15725">
      <w:pPr>
        <w:pStyle w:val="BodyText"/>
        <w:rPr>
          <w:u w:val="single"/>
        </w:rPr>
      </w:pPr>
      <w:r w:rsidRPr="00646A34">
        <w:rPr>
          <w:u w:val="single"/>
        </w:rPr>
        <w:t>Qs. 206 and 207: CHILDREN WHO DIED</w:t>
      </w:r>
    </w:p>
    <w:p w14:paraId="34C3E9AC" w14:textId="77777777" w:rsidR="00B15725" w:rsidRPr="00646A34" w:rsidRDefault="00B15725" w:rsidP="00B15725">
      <w:pPr>
        <w:pStyle w:val="BodyText"/>
      </w:pPr>
    </w:p>
    <w:p w14:paraId="34C3E9AD" w14:textId="77777777" w:rsidR="00B15725" w:rsidRPr="00646A34" w:rsidRDefault="00B15725" w:rsidP="00B15725">
      <w:pPr>
        <w:pStyle w:val="BodyText"/>
      </w:pPr>
      <w:r w:rsidRPr="00646A34">
        <w:t>These questions on children who have died are extremely important and are among the most difficult on which to obtain accurate data. Some respondents may fail to mention children who died very young, so if a woman answers NO, it is important to probe by asking, “Any baby who cried</w:t>
      </w:r>
      <w:r w:rsidR="00082DEE" w:rsidRPr="00646A34">
        <w:t xml:space="preserve">, who </w:t>
      </w:r>
      <w:r w:rsidR="00E02CE1" w:rsidRPr="00646A34">
        <w:t>made any mo</w:t>
      </w:r>
      <w:r w:rsidR="00082DEE" w:rsidRPr="00646A34">
        <w:t>vement, sound, or effort to breathe,</w:t>
      </w:r>
      <w:r w:rsidRPr="00646A34">
        <w:t xml:space="preserve"> or </w:t>
      </w:r>
      <w:r w:rsidR="00082DEE" w:rsidRPr="00646A34">
        <w:t xml:space="preserve">who </w:t>
      </w:r>
      <w:r w:rsidRPr="00646A34">
        <w:t xml:space="preserve">showed </w:t>
      </w:r>
      <w:r w:rsidR="00082DEE" w:rsidRPr="00646A34">
        <w:t xml:space="preserve">any other </w:t>
      </w:r>
      <w:r w:rsidRPr="00646A34">
        <w:t xml:space="preserve">signs of life </w:t>
      </w:r>
      <w:r w:rsidR="00082DEE" w:rsidRPr="00646A34">
        <w:t>even if for a very short time</w:t>
      </w:r>
      <w:r w:rsidRPr="00646A34">
        <w:t xml:space="preserve">?” Some respondents may be reluctant to talk about this subject and may become sad or upset that you are asking such questions. Be sympathetic and tactful in such situations. Say that you know the subject is painful but that the information is important. </w:t>
      </w:r>
    </w:p>
    <w:p w14:paraId="34C3E9AE" w14:textId="77777777" w:rsidR="00B15725" w:rsidRPr="00646A34" w:rsidRDefault="00B15725" w:rsidP="00B15725">
      <w:pPr>
        <w:pStyle w:val="BodyText"/>
      </w:pPr>
    </w:p>
    <w:p w14:paraId="34C3E9AF" w14:textId="5011D84B" w:rsidR="00B15725" w:rsidRPr="00646A34" w:rsidRDefault="00B15725" w:rsidP="00B15725">
      <w:pPr>
        <w:pStyle w:val="BodyText"/>
        <w:rPr>
          <w:u w:val="single"/>
        </w:rPr>
      </w:pPr>
      <w:r w:rsidRPr="00646A34">
        <w:rPr>
          <w:u w:val="single"/>
        </w:rPr>
        <w:t xml:space="preserve">Q. 208: TOTAL </w:t>
      </w:r>
      <w:r w:rsidR="009C69E6" w:rsidRPr="00646A34">
        <w:rPr>
          <w:u w:val="single"/>
        </w:rPr>
        <w:t xml:space="preserve">LIVE </w:t>
      </w:r>
      <w:r w:rsidRPr="00646A34">
        <w:rPr>
          <w:u w:val="single"/>
        </w:rPr>
        <w:t>BIRTHS</w:t>
      </w:r>
    </w:p>
    <w:p w14:paraId="34C3E9B0" w14:textId="77777777" w:rsidR="00B15725" w:rsidRPr="00646A34" w:rsidRDefault="00B15725" w:rsidP="00B15725">
      <w:pPr>
        <w:pStyle w:val="BodyText"/>
      </w:pPr>
    </w:p>
    <w:p w14:paraId="34C3E9B1" w14:textId="0350C5A5" w:rsidR="00B15725" w:rsidRPr="00646A34" w:rsidRDefault="00846311" w:rsidP="00B15725">
      <w:pPr>
        <w:pStyle w:val="BodyText"/>
      </w:pPr>
      <w:r w:rsidRPr="00646A34">
        <w:t>The CAPI program will add up the n</w:t>
      </w:r>
      <w:r w:rsidR="00B15725" w:rsidRPr="00646A34">
        <w:t xml:space="preserve">umbers in Qs. 203, 205, and 207 and </w:t>
      </w:r>
      <w:r w:rsidRPr="00646A34">
        <w:t>enter the total in Q. 208.</w:t>
      </w:r>
    </w:p>
    <w:p w14:paraId="34C3E9B2" w14:textId="77777777" w:rsidR="00B15725" w:rsidRPr="00646A34" w:rsidRDefault="00B15725" w:rsidP="00B15725">
      <w:pPr>
        <w:pStyle w:val="BodyText"/>
      </w:pPr>
    </w:p>
    <w:p w14:paraId="34C3E9B3" w14:textId="77777777" w:rsidR="00B15725" w:rsidRPr="00646A34" w:rsidRDefault="00B15725" w:rsidP="00B15725">
      <w:pPr>
        <w:pStyle w:val="BodyText"/>
        <w:rPr>
          <w:u w:val="single"/>
        </w:rPr>
      </w:pPr>
      <w:r w:rsidRPr="00646A34">
        <w:rPr>
          <w:u w:val="single"/>
        </w:rPr>
        <w:t>Q. 209: CHECKING TOTAL WITH RESPONDENT</w:t>
      </w:r>
    </w:p>
    <w:p w14:paraId="34C3E9B4" w14:textId="77777777" w:rsidR="00B15725" w:rsidRPr="00646A34" w:rsidRDefault="00B15725" w:rsidP="00B15725">
      <w:pPr>
        <w:pStyle w:val="BodyText"/>
      </w:pPr>
    </w:p>
    <w:p w14:paraId="34C3E9B5" w14:textId="39239E23" w:rsidR="00B15725" w:rsidRPr="00646A34" w:rsidRDefault="00846311" w:rsidP="00B15725">
      <w:pPr>
        <w:pStyle w:val="BodyText"/>
      </w:pPr>
      <w:r w:rsidRPr="00646A34">
        <w:t>Ask</w:t>
      </w:r>
      <w:r w:rsidR="00B15725" w:rsidRPr="00646A34">
        <w:t xml:space="preserve"> the respondent whether the total </w:t>
      </w:r>
      <w:r w:rsidRPr="00646A34">
        <w:t xml:space="preserve">entered in Q. 208 </w:t>
      </w:r>
      <w:r w:rsidR="00B15725" w:rsidRPr="00646A34">
        <w:t xml:space="preserve">is correct. If she says NO, </w:t>
      </w:r>
      <w:r w:rsidR="00463222" w:rsidRPr="00646A34">
        <w:t>select</w:t>
      </w:r>
      <w:r w:rsidR="00474124" w:rsidRPr="00646A34">
        <w:t xml:space="preserve"> NO</w:t>
      </w:r>
      <w:r w:rsidR="00B15725" w:rsidRPr="00646A34">
        <w:t xml:space="preserve">, and </w:t>
      </w:r>
      <w:r w:rsidR="00474124" w:rsidRPr="00646A34">
        <w:t>return to Qs. 201-208</w:t>
      </w:r>
      <w:r w:rsidR="00B15725" w:rsidRPr="00646A34">
        <w:t xml:space="preserve"> to check with the respondent whether you have obtained the information correctly. </w:t>
      </w:r>
    </w:p>
    <w:p w14:paraId="34C3E9B6" w14:textId="77777777" w:rsidR="00B15725" w:rsidRPr="00646A34" w:rsidRDefault="00B15725" w:rsidP="00B15725">
      <w:pPr>
        <w:pStyle w:val="BodyText"/>
      </w:pPr>
    </w:p>
    <w:p w14:paraId="34C3E9B7" w14:textId="0AFE14C8" w:rsidR="00B15725" w:rsidRPr="00646A34" w:rsidRDefault="00B15725" w:rsidP="00B15725">
      <w:pPr>
        <w:ind w:left="720"/>
        <w:jc w:val="both"/>
        <w:rPr>
          <w:iCs/>
          <w:sz w:val="22"/>
        </w:rPr>
      </w:pPr>
      <w:r w:rsidRPr="00646A34">
        <w:rPr>
          <w:i/>
          <w:iCs/>
          <w:sz w:val="22"/>
        </w:rPr>
        <w:t>Example</w:t>
      </w:r>
      <w:r w:rsidRPr="00646A34">
        <w:rPr>
          <w:iCs/>
          <w:sz w:val="22"/>
        </w:rPr>
        <w:t>: Starting with Q. 203, you would ask, “You have two sons and one daughter living with you. Is that correct?” Do the same for Qs. 205 and 207</w:t>
      </w:r>
      <w:r w:rsidR="00846311" w:rsidRPr="00646A34">
        <w:rPr>
          <w:iCs/>
          <w:sz w:val="22"/>
        </w:rPr>
        <w:t xml:space="preserve">. If you have made any changes to Qs. 203, 205, and 207, a new total will be entered in </w:t>
      </w:r>
      <w:r w:rsidRPr="00646A34">
        <w:rPr>
          <w:iCs/>
          <w:sz w:val="22"/>
        </w:rPr>
        <w:t xml:space="preserve">Qs. 208 and 209. </w:t>
      </w:r>
    </w:p>
    <w:p w14:paraId="34C3E9B8" w14:textId="77777777" w:rsidR="00474124" w:rsidRPr="00646A34" w:rsidRDefault="00474124" w:rsidP="00474124">
      <w:pPr>
        <w:jc w:val="both"/>
        <w:rPr>
          <w:i/>
          <w:iCs/>
          <w:sz w:val="22"/>
        </w:rPr>
      </w:pPr>
    </w:p>
    <w:p w14:paraId="34C3E9B9" w14:textId="5F5ECBA0" w:rsidR="00474124" w:rsidRPr="00646A34" w:rsidRDefault="00474124" w:rsidP="00474124">
      <w:pPr>
        <w:jc w:val="both"/>
        <w:rPr>
          <w:iCs/>
          <w:sz w:val="22"/>
        </w:rPr>
      </w:pPr>
      <w:r w:rsidRPr="00646A34">
        <w:rPr>
          <w:iCs/>
          <w:sz w:val="22"/>
        </w:rPr>
        <w:t xml:space="preserve">Once you have made sure the total number of births is correct, </w:t>
      </w:r>
      <w:r w:rsidR="00846311" w:rsidRPr="00646A34">
        <w:rPr>
          <w:iCs/>
          <w:sz w:val="22"/>
        </w:rPr>
        <w:t xml:space="preserve">change the code </w:t>
      </w:r>
      <w:r w:rsidR="00C96DA0" w:rsidRPr="00646A34">
        <w:rPr>
          <w:iCs/>
          <w:sz w:val="22"/>
        </w:rPr>
        <w:t xml:space="preserve">in Q. 209 </w:t>
      </w:r>
      <w:r w:rsidR="00846311" w:rsidRPr="00646A34">
        <w:rPr>
          <w:iCs/>
          <w:sz w:val="22"/>
        </w:rPr>
        <w:t>from</w:t>
      </w:r>
      <w:r w:rsidRPr="00646A34">
        <w:rPr>
          <w:iCs/>
          <w:sz w:val="22"/>
        </w:rPr>
        <w:t xml:space="preserve"> NO </w:t>
      </w:r>
      <w:r w:rsidR="00846311" w:rsidRPr="00646A34">
        <w:rPr>
          <w:iCs/>
          <w:sz w:val="22"/>
        </w:rPr>
        <w:t xml:space="preserve">to </w:t>
      </w:r>
      <w:r w:rsidRPr="00646A34">
        <w:rPr>
          <w:iCs/>
          <w:sz w:val="22"/>
        </w:rPr>
        <w:t>YES</w:t>
      </w:r>
      <w:r w:rsidR="00EC7D48" w:rsidRPr="00646A34">
        <w:rPr>
          <w:iCs/>
          <w:sz w:val="22"/>
        </w:rPr>
        <w:t xml:space="preserve"> </w:t>
      </w:r>
      <w:r w:rsidRPr="00646A34">
        <w:rPr>
          <w:iCs/>
          <w:sz w:val="22"/>
        </w:rPr>
        <w:t>and proceed with Q. 210.</w:t>
      </w:r>
    </w:p>
    <w:p w14:paraId="4A06A09F" w14:textId="7B4CD730" w:rsidR="00780652" w:rsidRPr="00646A34" w:rsidRDefault="00780652" w:rsidP="00474124">
      <w:pPr>
        <w:jc w:val="both"/>
        <w:rPr>
          <w:iCs/>
          <w:sz w:val="22"/>
        </w:rPr>
      </w:pPr>
    </w:p>
    <w:p w14:paraId="4DE84E10" w14:textId="30846A90" w:rsidR="00780652" w:rsidRPr="00646A34" w:rsidRDefault="00780652" w:rsidP="00474124">
      <w:pPr>
        <w:jc w:val="both"/>
        <w:rPr>
          <w:iCs/>
          <w:sz w:val="22"/>
          <w:u w:val="single"/>
        </w:rPr>
      </w:pPr>
      <w:r w:rsidRPr="00646A34">
        <w:rPr>
          <w:iCs/>
          <w:sz w:val="22"/>
          <w:u w:val="single"/>
        </w:rPr>
        <w:t>Q</w:t>
      </w:r>
      <w:r w:rsidR="00E87120" w:rsidRPr="00646A34">
        <w:rPr>
          <w:iCs/>
          <w:sz w:val="22"/>
          <w:u w:val="single"/>
        </w:rPr>
        <w:t xml:space="preserve">. 210: </w:t>
      </w:r>
      <w:r w:rsidR="00094C4F" w:rsidRPr="00646A34">
        <w:rPr>
          <w:iCs/>
          <w:sz w:val="22"/>
          <w:u w:val="single"/>
        </w:rPr>
        <w:t xml:space="preserve">PREGNANCIES THAT DID NOT </w:t>
      </w:r>
      <w:r w:rsidR="003F03B8" w:rsidRPr="00646A34">
        <w:rPr>
          <w:iCs/>
          <w:sz w:val="22"/>
          <w:u w:val="single"/>
        </w:rPr>
        <w:t>RESULT IN A LIVE BIRTH</w:t>
      </w:r>
    </w:p>
    <w:p w14:paraId="62F8EA01" w14:textId="77777777" w:rsidR="003F03B8" w:rsidRPr="00646A34" w:rsidRDefault="003F03B8" w:rsidP="00474124">
      <w:pPr>
        <w:jc w:val="both"/>
        <w:rPr>
          <w:iCs/>
          <w:sz w:val="22"/>
        </w:rPr>
      </w:pPr>
    </w:p>
    <w:p w14:paraId="4CBEA2F9" w14:textId="5BA2C61F" w:rsidR="00F50577" w:rsidRPr="00646A34" w:rsidRDefault="00846311" w:rsidP="00103D77">
      <w:pPr>
        <w:pStyle w:val="BodyText"/>
      </w:pPr>
      <w:r w:rsidRPr="00646A34">
        <w:t>Qs</w:t>
      </w:r>
      <w:r w:rsidR="00463222" w:rsidRPr="00646A34">
        <w:t>.</w:t>
      </w:r>
      <w:r w:rsidRPr="00646A34">
        <w:t xml:space="preserve"> 201-209</w:t>
      </w:r>
      <w:r w:rsidR="00EA7FDC" w:rsidRPr="00646A34">
        <w:t xml:space="preserve"> </w:t>
      </w:r>
      <w:r w:rsidR="00C93339" w:rsidRPr="00646A34">
        <w:t>ask</w:t>
      </w:r>
      <w:r w:rsidR="003F559A" w:rsidRPr="00646A34">
        <w:t>ed the respondent</w:t>
      </w:r>
      <w:r w:rsidR="00C93339" w:rsidRPr="00646A34">
        <w:t xml:space="preserve"> about</w:t>
      </w:r>
      <w:r w:rsidR="00EA7FDC" w:rsidRPr="00646A34">
        <w:t xml:space="preserve"> </w:t>
      </w:r>
      <w:r w:rsidR="00C93339" w:rsidRPr="00646A34">
        <w:t xml:space="preserve">live births. </w:t>
      </w:r>
      <w:r w:rsidR="00097ABB" w:rsidRPr="00646A34">
        <w:t>Now, in Q. 210, w</w:t>
      </w:r>
      <w:r w:rsidR="00103D77" w:rsidRPr="00646A34">
        <w:t xml:space="preserve">e want to know whether the respondent had any pregnancies that did not result in a live birth. To ensure that none are missed, the question specifically mentions the three ways a pregnancy </w:t>
      </w:r>
      <w:r w:rsidR="00731F4A" w:rsidRPr="00646A34">
        <w:t xml:space="preserve">may </w:t>
      </w:r>
      <w:r w:rsidR="00561244" w:rsidRPr="00646A34">
        <w:t>not result in a live birth:</w:t>
      </w:r>
    </w:p>
    <w:p w14:paraId="04B71F5C" w14:textId="77777777" w:rsidR="00F50577" w:rsidRPr="00646A34" w:rsidRDefault="00F50577" w:rsidP="00103D77">
      <w:pPr>
        <w:pStyle w:val="BodyText"/>
      </w:pPr>
    </w:p>
    <w:p w14:paraId="019F6694" w14:textId="74477865" w:rsidR="00F50577" w:rsidRPr="00646A34" w:rsidRDefault="00F50577" w:rsidP="009A6B91">
      <w:pPr>
        <w:pStyle w:val="BodyText"/>
        <w:numPr>
          <w:ilvl w:val="0"/>
          <w:numId w:val="12"/>
        </w:numPr>
        <w:rPr>
          <w:u w:val="single"/>
        </w:rPr>
      </w:pPr>
      <w:r w:rsidRPr="00646A34">
        <w:rPr>
          <w:b/>
        </w:rPr>
        <w:t>M</w:t>
      </w:r>
      <w:r w:rsidR="00561244" w:rsidRPr="00646A34">
        <w:rPr>
          <w:b/>
        </w:rPr>
        <w:t>iscarriage</w:t>
      </w:r>
      <w:r w:rsidRPr="00646A34">
        <w:rPr>
          <w:b/>
        </w:rPr>
        <w:t>:</w:t>
      </w:r>
      <w:r w:rsidR="00561244" w:rsidRPr="00646A34">
        <w:t xml:space="preserve"> </w:t>
      </w:r>
      <w:r w:rsidR="005B0832" w:rsidRPr="00646A34">
        <w:t xml:space="preserve">a </w:t>
      </w:r>
      <w:r w:rsidR="0075373D" w:rsidRPr="00646A34">
        <w:t>woman’s</w:t>
      </w:r>
      <w:r w:rsidR="00103D77" w:rsidRPr="00646A34">
        <w:t xml:space="preserve"> pregnancy ended </w:t>
      </w:r>
      <w:r w:rsidR="00103D77" w:rsidRPr="00646A34">
        <w:rPr>
          <w:u w:val="single"/>
        </w:rPr>
        <w:t>early and involuntarily</w:t>
      </w:r>
    </w:p>
    <w:p w14:paraId="327A70C0" w14:textId="77777777" w:rsidR="00F50577" w:rsidRPr="00646A34" w:rsidRDefault="00F50577" w:rsidP="00103D77">
      <w:pPr>
        <w:pStyle w:val="BodyText"/>
        <w:rPr>
          <w:u w:val="single"/>
        </w:rPr>
      </w:pPr>
    </w:p>
    <w:p w14:paraId="28BC84B1" w14:textId="77777777" w:rsidR="0075373D" w:rsidRPr="00646A34" w:rsidRDefault="0075373D" w:rsidP="009A6B91">
      <w:pPr>
        <w:pStyle w:val="BodyText"/>
        <w:numPr>
          <w:ilvl w:val="0"/>
          <w:numId w:val="12"/>
        </w:numPr>
      </w:pPr>
      <w:r w:rsidRPr="00646A34">
        <w:rPr>
          <w:b/>
        </w:rPr>
        <w:t>Abortion:</w:t>
      </w:r>
      <w:r w:rsidRPr="00646A34">
        <w:t xml:space="preserve"> the</w:t>
      </w:r>
      <w:r w:rsidR="00103D77" w:rsidRPr="00646A34">
        <w:t xml:space="preserve"> woman </w:t>
      </w:r>
      <w:r w:rsidR="00103D77" w:rsidRPr="00646A34">
        <w:rPr>
          <w:u w:val="single"/>
        </w:rPr>
        <w:t>voluntarily ended</w:t>
      </w:r>
      <w:r w:rsidR="00103D77" w:rsidRPr="00646A34">
        <w:t xml:space="preserve"> a pregnancy</w:t>
      </w:r>
    </w:p>
    <w:p w14:paraId="75122684" w14:textId="77777777" w:rsidR="0075373D" w:rsidRPr="00646A34" w:rsidRDefault="0075373D" w:rsidP="00103D77">
      <w:pPr>
        <w:pStyle w:val="BodyText"/>
      </w:pPr>
    </w:p>
    <w:p w14:paraId="6C16180C" w14:textId="7A465E18" w:rsidR="00103D77" w:rsidRPr="00646A34" w:rsidRDefault="0075373D" w:rsidP="009A6B91">
      <w:pPr>
        <w:pStyle w:val="BodyText"/>
        <w:numPr>
          <w:ilvl w:val="0"/>
          <w:numId w:val="12"/>
        </w:numPr>
      </w:pPr>
      <w:r w:rsidRPr="00646A34">
        <w:rPr>
          <w:b/>
        </w:rPr>
        <w:t>Stillbirth:</w:t>
      </w:r>
      <w:r w:rsidRPr="00646A34">
        <w:t xml:space="preserve"> the</w:t>
      </w:r>
      <w:r w:rsidR="00103D77" w:rsidRPr="00646A34">
        <w:t xml:space="preserve"> woman </w:t>
      </w:r>
      <w:r w:rsidR="00103D77" w:rsidRPr="00646A34">
        <w:rPr>
          <w:u w:val="single"/>
        </w:rPr>
        <w:t>gave birth</w:t>
      </w:r>
      <w:r w:rsidR="00103D77" w:rsidRPr="00646A34">
        <w:t xml:space="preserve"> to a child that showed </w:t>
      </w:r>
      <w:r w:rsidR="00103D77" w:rsidRPr="00646A34">
        <w:rPr>
          <w:u w:val="single"/>
        </w:rPr>
        <w:t>no signs of life</w:t>
      </w:r>
      <w:r w:rsidRPr="00646A34">
        <w:t xml:space="preserve"> (was born dead)</w:t>
      </w:r>
    </w:p>
    <w:p w14:paraId="7894C5E3" w14:textId="7E788960" w:rsidR="0075373D" w:rsidRPr="00646A34" w:rsidRDefault="0075373D" w:rsidP="00103D77">
      <w:pPr>
        <w:pStyle w:val="BodyText"/>
      </w:pPr>
    </w:p>
    <w:p w14:paraId="570442BE" w14:textId="77777777" w:rsidR="00D86878" w:rsidRPr="00646A34" w:rsidRDefault="0075373D" w:rsidP="00103D77">
      <w:pPr>
        <w:pStyle w:val="BodyText"/>
      </w:pPr>
      <w:r w:rsidRPr="00646A34">
        <w:t xml:space="preserve">Make sure to read the </w:t>
      </w:r>
      <w:r w:rsidR="00C4789F" w:rsidRPr="00646A34">
        <w:t xml:space="preserve">full </w:t>
      </w:r>
      <w:r w:rsidRPr="00646A34">
        <w:t>question</w:t>
      </w:r>
      <w:r w:rsidR="00C4789F" w:rsidRPr="00646A34">
        <w:t xml:space="preserve"> to the respondent. </w:t>
      </w:r>
    </w:p>
    <w:p w14:paraId="539EE73A" w14:textId="77777777" w:rsidR="00D86878" w:rsidRPr="00646A34" w:rsidRDefault="00D86878" w:rsidP="00103D77">
      <w:pPr>
        <w:pStyle w:val="BodyText"/>
      </w:pPr>
    </w:p>
    <w:p w14:paraId="0EEDAAD8" w14:textId="7B66BDC5" w:rsidR="00D86878" w:rsidRPr="00646A34" w:rsidRDefault="00D86878" w:rsidP="00D86878">
      <w:pPr>
        <w:jc w:val="both"/>
        <w:rPr>
          <w:iCs/>
          <w:sz w:val="22"/>
          <w:u w:val="single"/>
        </w:rPr>
      </w:pPr>
      <w:r w:rsidRPr="00646A34">
        <w:rPr>
          <w:iCs/>
          <w:sz w:val="22"/>
          <w:u w:val="single"/>
        </w:rPr>
        <w:t xml:space="preserve">Q. 211: </w:t>
      </w:r>
      <w:bookmarkStart w:id="112" w:name="_Hlk91584670"/>
      <w:r w:rsidR="00B105BA" w:rsidRPr="00646A34">
        <w:rPr>
          <w:iCs/>
          <w:sz w:val="22"/>
          <w:u w:val="single"/>
        </w:rPr>
        <w:t xml:space="preserve">NUMBER OF LIFETIME </w:t>
      </w:r>
      <w:r w:rsidR="00620863" w:rsidRPr="00646A34">
        <w:rPr>
          <w:iCs/>
          <w:sz w:val="22"/>
          <w:u w:val="single"/>
        </w:rPr>
        <w:t xml:space="preserve">MISCARRIAGES, ABORTIONS, AND STILLBIRTHS </w:t>
      </w:r>
      <w:bookmarkEnd w:id="112"/>
    </w:p>
    <w:p w14:paraId="4EBFCE2D" w14:textId="77777777" w:rsidR="00D86878" w:rsidRPr="00646A34" w:rsidRDefault="00D86878" w:rsidP="00D86878">
      <w:pPr>
        <w:jc w:val="both"/>
        <w:rPr>
          <w:iCs/>
          <w:sz w:val="22"/>
        </w:rPr>
      </w:pPr>
    </w:p>
    <w:p w14:paraId="34C3E9BA" w14:textId="380DE60E" w:rsidR="00AC481B" w:rsidRPr="00646A34" w:rsidRDefault="00F81DEA" w:rsidP="00474124">
      <w:pPr>
        <w:jc w:val="both"/>
        <w:rPr>
          <w:iCs/>
          <w:sz w:val="22"/>
        </w:rPr>
      </w:pPr>
      <w:r w:rsidRPr="00646A34">
        <w:rPr>
          <w:iCs/>
          <w:sz w:val="22"/>
        </w:rPr>
        <w:t xml:space="preserve">Ask the respondent how many </w:t>
      </w:r>
      <w:r w:rsidR="00D741F4" w:rsidRPr="00646A34">
        <w:rPr>
          <w:iCs/>
          <w:sz w:val="22"/>
        </w:rPr>
        <w:t>miscarriages, abortions, and stillbirth</w:t>
      </w:r>
      <w:r w:rsidR="00DF0940" w:rsidRPr="00646A34">
        <w:rPr>
          <w:iCs/>
          <w:sz w:val="22"/>
        </w:rPr>
        <w:t>s</w:t>
      </w:r>
      <w:r w:rsidR="00D741F4" w:rsidRPr="00646A34">
        <w:rPr>
          <w:iCs/>
          <w:sz w:val="22"/>
        </w:rPr>
        <w:t xml:space="preserve"> she</w:t>
      </w:r>
      <w:r w:rsidRPr="00646A34">
        <w:rPr>
          <w:iCs/>
          <w:sz w:val="22"/>
        </w:rPr>
        <w:t xml:space="preserve"> </w:t>
      </w:r>
      <w:r w:rsidR="00D741F4" w:rsidRPr="00646A34">
        <w:rPr>
          <w:iCs/>
          <w:sz w:val="22"/>
        </w:rPr>
        <w:t xml:space="preserve">has </w:t>
      </w:r>
      <w:r w:rsidRPr="00646A34">
        <w:rPr>
          <w:iCs/>
          <w:sz w:val="22"/>
        </w:rPr>
        <w:t xml:space="preserve">had. </w:t>
      </w:r>
      <w:r w:rsidR="00B810AE" w:rsidRPr="00646A34">
        <w:rPr>
          <w:iCs/>
          <w:sz w:val="22"/>
        </w:rPr>
        <w:t>If</w:t>
      </w:r>
      <w:r w:rsidR="00AE1D80" w:rsidRPr="00646A34">
        <w:rPr>
          <w:iCs/>
          <w:sz w:val="22"/>
        </w:rPr>
        <w:t xml:space="preserve"> she </w:t>
      </w:r>
      <w:r w:rsidR="006C4D88" w:rsidRPr="00646A34">
        <w:rPr>
          <w:iCs/>
          <w:sz w:val="22"/>
        </w:rPr>
        <w:t xml:space="preserve">says she had one pregnancy that ended in </w:t>
      </w:r>
      <w:r w:rsidR="00EB3F2D" w:rsidRPr="00646A34">
        <w:rPr>
          <w:iCs/>
          <w:sz w:val="22"/>
        </w:rPr>
        <w:t xml:space="preserve">a </w:t>
      </w:r>
      <w:r w:rsidR="006C4D88" w:rsidRPr="00646A34">
        <w:rPr>
          <w:iCs/>
          <w:sz w:val="22"/>
        </w:rPr>
        <w:t xml:space="preserve">miscarriage and another that was a stillbirth, record ‘02’ </w:t>
      </w:r>
      <w:bookmarkStart w:id="113" w:name="_Hlk91584699"/>
      <w:r w:rsidR="00620863" w:rsidRPr="00646A34">
        <w:rPr>
          <w:iCs/>
          <w:sz w:val="22"/>
        </w:rPr>
        <w:t>total miscarriages, abortions, and stillbirths</w:t>
      </w:r>
      <w:r w:rsidR="00080F3B" w:rsidRPr="00646A34">
        <w:rPr>
          <w:iCs/>
          <w:sz w:val="22"/>
        </w:rPr>
        <w:t>.</w:t>
      </w:r>
      <w:r w:rsidR="00061EF9" w:rsidRPr="00646A34">
        <w:rPr>
          <w:iCs/>
          <w:sz w:val="22"/>
        </w:rPr>
        <w:t xml:space="preserve"> If she says she was pregnant with twins</w:t>
      </w:r>
      <w:r w:rsidR="00620863" w:rsidRPr="00646A34">
        <w:rPr>
          <w:iCs/>
          <w:sz w:val="22"/>
        </w:rPr>
        <w:t>,</w:t>
      </w:r>
      <w:r w:rsidR="00061EF9" w:rsidRPr="00646A34">
        <w:rPr>
          <w:iCs/>
          <w:sz w:val="22"/>
        </w:rPr>
        <w:t xml:space="preserve"> </w:t>
      </w:r>
      <w:r w:rsidR="009725BC" w:rsidRPr="00646A34">
        <w:rPr>
          <w:iCs/>
          <w:sz w:val="22"/>
        </w:rPr>
        <w:t>and</w:t>
      </w:r>
      <w:r w:rsidR="00061EF9" w:rsidRPr="00646A34">
        <w:rPr>
          <w:iCs/>
          <w:sz w:val="22"/>
        </w:rPr>
        <w:t xml:space="preserve"> they were both born dead, record ‘02’.</w:t>
      </w:r>
      <w:bookmarkEnd w:id="113"/>
    </w:p>
    <w:p w14:paraId="7E8BA2D8" w14:textId="4DF32DBB" w:rsidR="008A2C94" w:rsidRPr="00646A34" w:rsidRDefault="008A2C94" w:rsidP="00474124">
      <w:pPr>
        <w:jc w:val="both"/>
        <w:rPr>
          <w:iCs/>
          <w:sz w:val="22"/>
        </w:rPr>
      </w:pPr>
    </w:p>
    <w:p w14:paraId="5FB2C0E7" w14:textId="77777777" w:rsidR="00040F15" w:rsidRDefault="00040F15">
      <w:pPr>
        <w:rPr>
          <w:iCs/>
          <w:sz w:val="22"/>
          <w:u w:val="single"/>
        </w:rPr>
      </w:pPr>
      <w:r>
        <w:rPr>
          <w:iCs/>
          <w:sz w:val="22"/>
          <w:u w:val="single"/>
        </w:rPr>
        <w:br w:type="page"/>
      </w:r>
    </w:p>
    <w:p w14:paraId="052E431E" w14:textId="0B3DDF78" w:rsidR="008A2C94" w:rsidRPr="00646A34" w:rsidRDefault="008A2C94" w:rsidP="00474124">
      <w:pPr>
        <w:jc w:val="both"/>
        <w:rPr>
          <w:iCs/>
          <w:sz w:val="22"/>
          <w:u w:val="single"/>
        </w:rPr>
      </w:pPr>
      <w:r w:rsidRPr="00646A34">
        <w:rPr>
          <w:iCs/>
          <w:sz w:val="22"/>
          <w:u w:val="single"/>
        </w:rPr>
        <w:lastRenderedPageBreak/>
        <w:t xml:space="preserve">Q. 212: </w:t>
      </w:r>
      <w:r w:rsidR="009C69E6" w:rsidRPr="00646A34">
        <w:rPr>
          <w:iCs/>
          <w:sz w:val="22"/>
          <w:u w:val="single"/>
        </w:rPr>
        <w:t>TOTAL PREGNANC</w:t>
      </w:r>
      <w:r w:rsidR="006045B1" w:rsidRPr="00646A34">
        <w:rPr>
          <w:iCs/>
          <w:sz w:val="22"/>
          <w:u w:val="single"/>
        </w:rPr>
        <w:t>Y OUTCOMES</w:t>
      </w:r>
    </w:p>
    <w:p w14:paraId="4EA7258D" w14:textId="2BE2070F" w:rsidR="009C69E6" w:rsidRPr="00646A34" w:rsidRDefault="009C69E6" w:rsidP="00474124">
      <w:pPr>
        <w:jc w:val="both"/>
        <w:rPr>
          <w:iCs/>
          <w:sz w:val="22"/>
        </w:rPr>
      </w:pPr>
    </w:p>
    <w:p w14:paraId="33F4FDB8" w14:textId="7A0A544D" w:rsidR="00DF0940" w:rsidRPr="00646A34" w:rsidRDefault="00DF0940" w:rsidP="00EA79FD">
      <w:pPr>
        <w:pStyle w:val="BodyText"/>
      </w:pPr>
      <w:r w:rsidRPr="00646A34">
        <w:t>Pregnancy outcomes refer to the total number of live births, miscarriages, abortions, and stillbirths the respondent has had. A woman can have one pregnancy that leads to two or more pregnancy outcomes. For example, a woman who was pregnant with twins could give birth to a live birth and a stillbirth. She had one pregnancy but two pregnancy outcomes.</w:t>
      </w:r>
      <w:r w:rsidR="00204EDB" w:rsidRPr="00646A34">
        <w:t xml:space="preserve"> </w:t>
      </w:r>
      <w:bookmarkStart w:id="114" w:name="_Hlk69743383"/>
      <w:r w:rsidR="00204EDB" w:rsidRPr="00646A34">
        <w:t>Similarly, a woman who was pregnant with triplets would have one pregnancy and three pregnancy outcomes.</w:t>
      </w:r>
      <w:bookmarkEnd w:id="114"/>
    </w:p>
    <w:p w14:paraId="641C1C7F" w14:textId="77777777" w:rsidR="00DF0940" w:rsidRPr="00646A34" w:rsidRDefault="00DF0940" w:rsidP="00EA79FD">
      <w:pPr>
        <w:pStyle w:val="BodyText"/>
      </w:pPr>
    </w:p>
    <w:p w14:paraId="0AD16D5A" w14:textId="26013608" w:rsidR="00EA79FD" w:rsidRPr="00646A34" w:rsidRDefault="00DF0940" w:rsidP="00EA79FD">
      <w:pPr>
        <w:pStyle w:val="BodyText"/>
      </w:pPr>
      <w:r w:rsidRPr="00646A34">
        <w:t>The CAPI program will add up the numbers in Qs</w:t>
      </w:r>
      <w:r w:rsidR="00D567E2" w:rsidRPr="00646A34">
        <w:t>.</w:t>
      </w:r>
      <w:r w:rsidRPr="00646A34">
        <w:t xml:space="preserve"> 208 and 211 and enter the total in Q. 212.</w:t>
      </w:r>
    </w:p>
    <w:p w14:paraId="592C65E2" w14:textId="77777777" w:rsidR="00EA79FD" w:rsidRPr="00646A34" w:rsidRDefault="00EA79FD" w:rsidP="00CD1E71">
      <w:pPr>
        <w:pStyle w:val="BodyText"/>
      </w:pPr>
    </w:p>
    <w:p w14:paraId="34C3E9BB" w14:textId="6C29F7E4" w:rsidR="00AC481B" w:rsidRPr="00646A34" w:rsidRDefault="00AC481B" w:rsidP="00AC481B">
      <w:pPr>
        <w:pStyle w:val="BodyText"/>
        <w:rPr>
          <w:u w:val="single"/>
        </w:rPr>
      </w:pPr>
      <w:r w:rsidRPr="00646A34">
        <w:rPr>
          <w:u w:val="single"/>
        </w:rPr>
        <w:t>Q. 21</w:t>
      </w:r>
      <w:r w:rsidR="0050782B" w:rsidRPr="00646A34">
        <w:rPr>
          <w:u w:val="single"/>
        </w:rPr>
        <w:t>3</w:t>
      </w:r>
      <w:r w:rsidRPr="00646A34">
        <w:rPr>
          <w:u w:val="single"/>
        </w:rPr>
        <w:t xml:space="preserve">: FILTER FOR NUMBER OF </w:t>
      </w:r>
      <w:r w:rsidR="00BB66EA" w:rsidRPr="00646A34">
        <w:rPr>
          <w:u w:val="single"/>
        </w:rPr>
        <w:t>PREGNANC</w:t>
      </w:r>
      <w:r w:rsidR="006045B1" w:rsidRPr="00646A34">
        <w:rPr>
          <w:u w:val="single"/>
        </w:rPr>
        <w:t>Y OUTCOMES</w:t>
      </w:r>
    </w:p>
    <w:p w14:paraId="7E6F76EF" w14:textId="56088D86" w:rsidR="0050782B" w:rsidRPr="00646A34" w:rsidRDefault="0050782B" w:rsidP="00AC481B">
      <w:pPr>
        <w:pStyle w:val="BodyText"/>
        <w:rPr>
          <w:u w:val="single"/>
        </w:rPr>
      </w:pPr>
    </w:p>
    <w:p w14:paraId="34C3E9BE" w14:textId="6B5658D0" w:rsidR="00B15725" w:rsidRPr="00646A34" w:rsidRDefault="00B15725" w:rsidP="00B15725">
      <w:pPr>
        <w:pStyle w:val="BodyText"/>
        <w:rPr>
          <w:u w:val="single"/>
        </w:rPr>
      </w:pPr>
      <w:r w:rsidRPr="00646A34">
        <w:rPr>
          <w:u w:val="single"/>
        </w:rPr>
        <w:t>Qs. 21</w:t>
      </w:r>
      <w:r w:rsidR="00396F32" w:rsidRPr="00646A34">
        <w:rPr>
          <w:u w:val="single"/>
        </w:rPr>
        <w:t>4</w:t>
      </w:r>
      <w:r w:rsidR="00515FB3" w:rsidRPr="00646A34">
        <w:rPr>
          <w:u w:val="single"/>
        </w:rPr>
        <w:t>-</w:t>
      </w:r>
      <w:r w:rsidRPr="00646A34">
        <w:rPr>
          <w:u w:val="single"/>
        </w:rPr>
        <w:t>22</w:t>
      </w:r>
      <w:r w:rsidR="0099762E" w:rsidRPr="00646A34">
        <w:rPr>
          <w:u w:val="single"/>
        </w:rPr>
        <w:t>8</w:t>
      </w:r>
      <w:r w:rsidR="00463222" w:rsidRPr="00646A34">
        <w:rPr>
          <w:u w:val="single"/>
        </w:rPr>
        <w:t>: PREGNANCY HISTORY TABLE</w:t>
      </w:r>
    </w:p>
    <w:p w14:paraId="34C3E9BF" w14:textId="77777777" w:rsidR="00B15725" w:rsidRPr="00646A34" w:rsidRDefault="00B15725" w:rsidP="00B15725">
      <w:pPr>
        <w:pStyle w:val="BodyText"/>
      </w:pPr>
    </w:p>
    <w:p w14:paraId="34C3E9C0" w14:textId="59A20914" w:rsidR="00B15725" w:rsidRPr="00646A34" w:rsidRDefault="00B15725" w:rsidP="00B15725">
      <w:pPr>
        <w:pStyle w:val="BodyText"/>
      </w:pPr>
      <w:r w:rsidRPr="00646A34">
        <w:t xml:space="preserve">In the </w:t>
      </w:r>
      <w:r w:rsidR="00227123" w:rsidRPr="00646A34">
        <w:t xml:space="preserve">pregnancy </w:t>
      </w:r>
      <w:r w:rsidRPr="00646A34">
        <w:t xml:space="preserve">history table, we want a complete list of all the </w:t>
      </w:r>
      <w:r w:rsidR="006045B1" w:rsidRPr="00646A34">
        <w:rPr>
          <w:u w:val="single"/>
        </w:rPr>
        <w:t xml:space="preserve">pregnancy </w:t>
      </w:r>
      <w:r w:rsidR="00EC0766" w:rsidRPr="00646A34">
        <w:rPr>
          <w:u w:val="single"/>
        </w:rPr>
        <w:t>outcomes</w:t>
      </w:r>
      <w:r w:rsidRPr="00646A34">
        <w:t xml:space="preserve"> the respondent has had </w:t>
      </w:r>
      <w:r w:rsidRPr="00646A34">
        <w:rPr>
          <w:u w:val="single"/>
        </w:rPr>
        <w:t>in the order in which they occurred</w:t>
      </w:r>
      <w:r w:rsidR="00011FC4" w:rsidRPr="00646A34">
        <w:rPr>
          <w:u w:val="single"/>
        </w:rPr>
        <w:t>,</w:t>
      </w:r>
      <w:r w:rsidRPr="00646A34">
        <w:rPr>
          <w:u w:val="single"/>
        </w:rPr>
        <w:t xml:space="preserve"> starting with her first </w:t>
      </w:r>
      <w:r w:rsidR="00EC0766" w:rsidRPr="00646A34">
        <w:rPr>
          <w:u w:val="single"/>
        </w:rPr>
        <w:t>pregnancy</w:t>
      </w:r>
      <w:r w:rsidRPr="00646A34">
        <w:t xml:space="preserve">. </w:t>
      </w:r>
      <w:r w:rsidR="00DD57E9" w:rsidRPr="00646A34">
        <w:t xml:space="preserve">Each pregnancy </w:t>
      </w:r>
      <w:r w:rsidR="00FE66EC" w:rsidRPr="00646A34">
        <w:t xml:space="preserve">outcome </w:t>
      </w:r>
      <w:r w:rsidR="00DD57E9" w:rsidRPr="00646A34">
        <w:t xml:space="preserve">will occupy one row in the pregnancy history table. </w:t>
      </w:r>
    </w:p>
    <w:p w14:paraId="75623A4A" w14:textId="77777777" w:rsidR="00DD57E9" w:rsidRPr="00646A34" w:rsidRDefault="00DD57E9" w:rsidP="00B15725">
      <w:pPr>
        <w:pStyle w:val="BodyText"/>
      </w:pPr>
    </w:p>
    <w:p w14:paraId="34C3E9C2" w14:textId="137C163B" w:rsidR="00B15725" w:rsidRPr="00646A34" w:rsidRDefault="00B15725" w:rsidP="00B15725">
      <w:pPr>
        <w:pStyle w:val="BodyText"/>
        <w:rPr>
          <w:u w:val="single"/>
        </w:rPr>
      </w:pPr>
      <w:r w:rsidRPr="00646A34">
        <w:rPr>
          <w:u w:val="single"/>
        </w:rPr>
        <w:t>Q. 21</w:t>
      </w:r>
      <w:r w:rsidR="0099762E" w:rsidRPr="00646A34">
        <w:rPr>
          <w:u w:val="single"/>
        </w:rPr>
        <w:t>4</w:t>
      </w:r>
      <w:r w:rsidRPr="00646A34">
        <w:rPr>
          <w:u w:val="single"/>
        </w:rPr>
        <w:t xml:space="preserve">: REQUEST FOR </w:t>
      </w:r>
      <w:r w:rsidR="00CA592C" w:rsidRPr="00646A34">
        <w:rPr>
          <w:u w:val="single"/>
        </w:rPr>
        <w:t xml:space="preserve">PREGNANCY </w:t>
      </w:r>
      <w:r w:rsidRPr="00646A34">
        <w:rPr>
          <w:u w:val="single"/>
        </w:rPr>
        <w:t>HISTORY</w:t>
      </w:r>
    </w:p>
    <w:p w14:paraId="34C3E9C3" w14:textId="77777777" w:rsidR="00B15725" w:rsidRPr="00646A34" w:rsidRDefault="00B15725" w:rsidP="00B15725">
      <w:pPr>
        <w:pStyle w:val="BodyText"/>
      </w:pPr>
    </w:p>
    <w:p w14:paraId="6425CF8F" w14:textId="36AA20D1" w:rsidR="00DD57E9" w:rsidRPr="00646A34" w:rsidRDefault="00B15725" w:rsidP="00D00F68">
      <w:pPr>
        <w:pStyle w:val="BodyText"/>
      </w:pPr>
      <w:r w:rsidRPr="00646A34">
        <w:t xml:space="preserve">Begin the section by informing the respondent that we would like to record all of her </w:t>
      </w:r>
      <w:r w:rsidR="00C80790" w:rsidRPr="00646A34">
        <w:t>pregnancies</w:t>
      </w:r>
      <w:r w:rsidRPr="00646A34">
        <w:t xml:space="preserve">, from all marriages and unions, </w:t>
      </w:r>
      <w:r w:rsidR="007E6524" w:rsidRPr="00646A34">
        <w:t>including live births</w:t>
      </w:r>
      <w:r w:rsidR="005D2165" w:rsidRPr="00646A34">
        <w:t>, stillbirths, miscarriages, and abortions</w:t>
      </w:r>
      <w:r w:rsidRPr="00646A34">
        <w:t xml:space="preserve">. </w:t>
      </w:r>
    </w:p>
    <w:p w14:paraId="1998868E" w14:textId="77777777" w:rsidR="00DD57E9" w:rsidRPr="00646A34" w:rsidRDefault="00DD57E9" w:rsidP="00D00F68">
      <w:pPr>
        <w:pStyle w:val="BodyText"/>
      </w:pPr>
    </w:p>
    <w:p w14:paraId="7A3C21ED" w14:textId="3AAB32B8" w:rsidR="003A1DC5" w:rsidRPr="00646A34" w:rsidRDefault="00DD57E9" w:rsidP="00D00F68">
      <w:pPr>
        <w:pStyle w:val="BodyText"/>
      </w:pPr>
      <w:r w:rsidRPr="00646A34">
        <w:t>For each pregnancy</w:t>
      </w:r>
      <w:r w:rsidR="00386303">
        <w:t xml:space="preserve"> outcome</w:t>
      </w:r>
      <w:r w:rsidRPr="00646A34">
        <w:t>, you will ask Qs. 215-222 in one row</w:t>
      </w:r>
      <w:r w:rsidR="00587152" w:rsidRPr="00646A34">
        <w:t xml:space="preserve"> (the end of which is marked by a thick black line)</w:t>
      </w:r>
      <w:r w:rsidRPr="00646A34">
        <w:t xml:space="preserve">, before moving to the next </w:t>
      </w:r>
      <w:r w:rsidR="00844E00" w:rsidRPr="00646A34">
        <w:t xml:space="preserve">pregnancy </w:t>
      </w:r>
      <w:r w:rsidR="001E0FEC">
        <w:t xml:space="preserve">outcome </w:t>
      </w:r>
      <w:r w:rsidR="00844E00" w:rsidRPr="00646A34">
        <w:t xml:space="preserve">in the next </w:t>
      </w:r>
      <w:r w:rsidRPr="00646A34">
        <w:t>row. After all the pregnancies are liste</w:t>
      </w:r>
      <w:r w:rsidR="00463222" w:rsidRPr="00646A34">
        <w:t>d and the information in Qs. 215</w:t>
      </w:r>
      <w:r w:rsidRPr="00646A34">
        <w:t>-222 has been entered</w:t>
      </w:r>
      <w:r w:rsidR="00844E00" w:rsidRPr="00646A34">
        <w:t xml:space="preserve"> for each</w:t>
      </w:r>
      <w:r w:rsidR="00386303">
        <w:t xml:space="preserve"> outcome</w:t>
      </w:r>
      <w:r w:rsidRPr="00646A34">
        <w:t>, you will then complete Qs. 223-228 for each pregnancy</w:t>
      </w:r>
      <w:r w:rsidR="009A5BBE" w:rsidRPr="00646A34">
        <w:t xml:space="preserve"> outcome</w:t>
      </w:r>
      <w:r w:rsidRPr="00646A34">
        <w:t>.</w:t>
      </w:r>
    </w:p>
    <w:p w14:paraId="34C3E9C6" w14:textId="668A3CD1" w:rsidR="00B15725" w:rsidRPr="00646A34" w:rsidRDefault="00B15725" w:rsidP="00D00F68">
      <w:pPr>
        <w:pStyle w:val="BodyText"/>
      </w:pPr>
    </w:p>
    <w:p w14:paraId="48EBFA19" w14:textId="5A7F98A7" w:rsidR="007E7689" w:rsidRPr="00646A34" w:rsidRDefault="007E7689" w:rsidP="007E7689">
      <w:pPr>
        <w:pStyle w:val="BodyText"/>
        <w:rPr>
          <w:u w:val="single"/>
        </w:rPr>
      </w:pPr>
      <w:r w:rsidRPr="00646A34">
        <w:rPr>
          <w:u w:val="single"/>
        </w:rPr>
        <w:t xml:space="preserve">Q. 215: </w:t>
      </w:r>
      <w:bookmarkStart w:id="115" w:name="_Hlk91585066"/>
      <w:r w:rsidRPr="00646A34">
        <w:rPr>
          <w:u w:val="single"/>
        </w:rPr>
        <w:t>SINGLE</w:t>
      </w:r>
      <w:r w:rsidR="00E26409" w:rsidRPr="00646A34">
        <w:rPr>
          <w:u w:val="single"/>
        </w:rPr>
        <w:t xml:space="preserve"> </w:t>
      </w:r>
      <w:bookmarkStart w:id="116" w:name="_Hlk69743322"/>
      <w:r w:rsidR="00E26409" w:rsidRPr="00646A34">
        <w:rPr>
          <w:u w:val="single"/>
        </w:rPr>
        <w:t>PREGNANCY, TWINS, TRIPLETS</w:t>
      </w:r>
      <w:r w:rsidRPr="00646A34">
        <w:rPr>
          <w:u w:val="single"/>
        </w:rPr>
        <w:t xml:space="preserve"> OR </w:t>
      </w:r>
      <w:r w:rsidR="00E26409" w:rsidRPr="00646A34">
        <w:rPr>
          <w:u w:val="single"/>
        </w:rPr>
        <w:t xml:space="preserve">OTHER CATEGORY OF </w:t>
      </w:r>
      <w:r w:rsidRPr="00646A34">
        <w:rPr>
          <w:u w:val="single"/>
        </w:rPr>
        <w:t xml:space="preserve">MULTIPLE </w:t>
      </w:r>
      <w:r w:rsidR="00E26409" w:rsidRPr="00646A34">
        <w:rPr>
          <w:u w:val="single"/>
        </w:rPr>
        <w:t xml:space="preserve">PREGNANCY </w:t>
      </w:r>
      <w:bookmarkEnd w:id="115"/>
      <w:bookmarkEnd w:id="116"/>
    </w:p>
    <w:p w14:paraId="1FE67AA9" w14:textId="77777777" w:rsidR="007E7689" w:rsidRPr="00646A34" w:rsidRDefault="007E7689" w:rsidP="007E7689">
      <w:pPr>
        <w:pStyle w:val="BodyText"/>
      </w:pPr>
    </w:p>
    <w:p w14:paraId="3245DD6B" w14:textId="4F97CC34" w:rsidR="00685951" w:rsidRPr="00646A34" w:rsidRDefault="00685951" w:rsidP="007E7689">
      <w:pPr>
        <w:pStyle w:val="BodyText"/>
      </w:pPr>
      <w:r w:rsidRPr="00646A34">
        <w:t xml:space="preserve">Beginning with the respondent’s first pregnancy, record whether </w:t>
      </w:r>
      <w:r w:rsidR="00DD57E9" w:rsidRPr="00646A34">
        <w:t>the pregnancy</w:t>
      </w:r>
      <w:r w:rsidRPr="00646A34">
        <w:t xml:space="preserve"> was a single </w:t>
      </w:r>
      <w:bookmarkStart w:id="117" w:name="_Hlk69743343"/>
      <w:r w:rsidR="00AF5ED3" w:rsidRPr="00646A34">
        <w:t>pregnancy</w:t>
      </w:r>
      <w:r w:rsidR="00E26409" w:rsidRPr="00646A34">
        <w:t xml:space="preserve"> </w:t>
      </w:r>
      <w:bookmarkStart w:id="118" w:name="_Hlk91585050"/>
      <w:r w:rsidR="00E26409" w:rsidRPr="00646A34">
        <w:t>or a pregnancy of</w:t>
      </w:r>
      <w:r w:rsidR="00AF5ED3" w:rsidRPr="00646A34">
        <w:t xml:space="preserve"> twins, triplets, </w:t>
      </w:r>
      <w:r w:rsidRPr="00646A34">
        <w:t xml:space="preserve">or </w:t>
      </w:r>
      <w:r w:rsidR="00E26409" w:rsidRPr="00646A34">
        <w:t xml:space="preserve">other category of </w:t>
      </w:r>
      <w:bookmarkEnd w:id="117"/>
      <w:r w:rsidRPr="00646A34">
        <w:t xml:space="preserve">multiple pregnancy. </w:t>
      </w:r>
      <w:bookmarkEnd w:id="118"/>
    </w:p>
    <w:p w14:paraId="73B276FC" w14:textId="77777777" w:rsidR="00DD57E9" w:rsidRPr="00646A34" w:rsidRDefault="00DD57E9" w:rsidP="007E7689">
      <w:pPr>
        <w:pStyle w:val="BodyText"/>
      </w:pPr>
    </w:p>
    <w:p w14:paraId="3E76C4E5" w14:textId="49566732" w:rsidR="00DD57E9" w:rsidRPr="00646A34" w:rsidRDefault="00685951" w:rsidP="00DD57E9">
      <w:pPr>
        <w:pStyle w:val="BodyText"/>
      </w:pPr>
      <w:r w:rsidRPr="00646A34">
        <w:t xml:space="preserve">For example, a respondent’s first pregnancy </w:t>
      </w:r>
      <w:r w:rsidR="00EB7FA1" w:rsidRPr="00646A34">
        <w:t>resulted in</w:t>
      </w:r>
      <w:r w:rsidRPr="00646A34">
        <w:t xml:space="preserve"> twin</w:t>
      </w:r>
      <w:r w:rsidR="00EB7FA1" w:rsidRPr="00646A34">
        <w:t xml:space="preserve"> boys, Marcus (born first) and Michael (born second). The respondent’s next pregnancy resulted in a stillbirth. In </w:t>
      </w:r>
      <w:r w:rsidRPr="00646A34">
        <w:t>Q. 215, code 2 (</w:t>
      </w:r>
      <w:r w:rsidR="00E26409" w:rsidRPr="00646A34">
        <w:t>TWINS</w:t>
      </w:r>
      <w:r w:rsidRPr="00646A34">
        <w:t xml:space="preserve">) would be </w:t>
      </w:r>
      <w:r w:rsidR="00DD57E9" w:rsidRPr="00646A34">
        <w:t>entered in</w:t>
      </w:r>
      <w:r w:rsidRPr="00646A34">
        <w:t xml:space="preserve"> line 01 </w:t>
      </w:r>
      <w:r w:rsidR="00EB7FA1" w:rsidRPr="00646A34">
        <w:t xml:space="preserve">(Marcus) </w:t>
      </w:r>
      <w:r w:rsidRPr="00646A34">
        <w:t>and line 02</w:t>
      </w:r>
      <w:r w:rsidR="00EB7FA1" w:rsidRPr="00646A34">
        <w:t xml:space="preserve"> (Michael)</w:t>
      </w:r>
      <w:r w:rsidRPr="00646A34">
        <w:t>.</w:t>
      </w:r>
      <w:r w:rsidR="00DD57E9" w:rsidRPr="00646A34">
        <w:t xml:space="preserve"> </w:t>
      </w:r>
      <w:r w:rsidR="00EB7FA1" w:rsidRPr="00646A34">
        <w:t>C</w:t>
      </w:r>
      <w:r w:rsidR="00DD57E9" w:rsidRPr="00646A34">
        <w:t>ode 1 (SING) would be ent</w:t>
      </w:r>
      <w:r w:rsidR="00EB7FA1" w:rsidRPr="00646A34">
        <w:t>e</w:t>
      </w:r>
      <w:r w:rsidR="00DD57E9" w:rsidRPr="00646A34">
        <w:t xml:space="preserve">red </w:t>
      </w:r>
      <w:r w:rsidR="00EB7FA1" w:rsidRPr="00646A34">
        <w:t>in</w:t>
      </w:r>
      <w:r w:rsidR="00DD57E9" w:rsidRPr="00646A34">
        <w:t xml:space="preserve"> line 03</w:t>
      </w:r>
      <w:r w:rsidR="00EB7FA1" w:rsidRPr="00646A34">
        <w:t xml:space="preserve"> (stillbirth)</w:t>
      </w:r>
      <w:r w:rsidR="00DD57E9" w:rsidRPr="00646A34">
        <w:t>.</w:t>
      </w:r>
    </w:p>
    <w:p w14:paraId="4B2686BD" w14:textId="200BF0D5" w:rsidR="00E26409" w:rsidRPr="00646A34" w:rsidRDefault="00E26409" w:rsidP="00DD57E9">
      <w:pPr>
        <w:pStyle w:val="BodyText"/>
      </w:pPr>
    </w:p>
    <w:p w14:paraId="0522CBA3" w14:textId="61E5D35F" w:rsidR="00E26409" w:rsidRPr="00646A34" w:rsidRDefault="00E26409" w:rsidP="00DD57E9">
      <w:pPr>
        <w:pStyle w:val="BodyText"/>
      </w:pPr>
      <w:bookmarkStart w:id="119" w:name="_Hlk91585011"/>
      <w:r w:rsidRPr="00646A34">
        <w:t>If the respondent’s pregnancy resulted in triplets, code 3 (TRIP) would be entered in Q. 215</w:t>
      </w:r>
      <w:r w:rsidR="00204EDB" w:rsidRPr="00646A34">
        <w:t xml:space="preserve"> </w:t>
      </w:r>
      <w:r w:rsidRPr="00646A34">
        <w:t>for each of the three</w:t>
      </w:r>
      <w:r w:rsidR="00204EDB" w:rsidRPr="00646A34">
        <w:t xml:space="preserve"> pregnancy outcomes. If the respondent had more than 3 pregnancy outcomes (e.g., quadruplets or quintuplets), the total number of pregnancy outcomes would be entered into the box provided</w:t>
      </w:r>
      <w:r w:rsidR="005249EA" w:rsidRPr="00646A34">
        <w:t>, and th</w:t>
      </w:r>
      <w:r w:rsidR="00594A3A" w:rsidRPr="00646A34">
        <w:t>is</w:t>
      </w:r>
      <w:r w:rsidR="005249EA" w:rsidRPr="00646A34">
        <w:t xml:space="preserve"> same number would be used for each outcome.</w:t>
      </w:r>
    </w:p>
    <w:bookmarkEnd w:id="119"/>
    <w:p w14:paraId="23F3A050" w14:textId="7013B0E9" w:rsidR="00685951" w:rsidRPr="00646A34" w:rsidRDefault="00685951" w:rsidP="007E7689">
      <w:pPr>
        <w:pStyle w:val="BodyText"/>
      </w:pPr>
    </w:p>
    <w:p w14:paraId="548EEC7C" w14:textId="4123F4E5" w:rsidR="00B2327A" w:rsidRPr="00646A34" w:rsidRDefault="00B2327A" w:rsidP="00B2327A">
      <w:pPr>
        <w:pStyle w:val="BodyText"/>
        <w:rPr>
          <w:u w:val="single"/>
        </w:rPr>
      </w:pPr>
      <w:r w:rsidRPr="00646A34">
        <w:rPr>
          <w:u w:val="single"/>
        </w:rPr>
        <w:t xml:space="preserve">Q. 216: </w:t>
      </w:r>
      <w:r w:rsidR="000C4E14" w:rsidRPr="00646A34">
        <w:rPr>
          <w:u w:val="single"/>
        </w:rPr>
        <w:t>PREGNANCY OUTCOME</w:t>
      </w:r>
      <w:r w:rsidRPr="00646A34">
        <w:rPr>
          <w:u w:val="single"/>
        </w:rPr>
        <w:t xml:space="preserve"> STATUS</w:t>
      </w:r>
    </w:p>
    <w:p w14:paraId="0A1331B5" w14:textId="77777777" w:rsidR="00B2327A" w:rsidRPr="00646A34" w:rsidRDefault="00B2327A" w:rsidP="00B2327A">
      <w:pPr>
        <w:pStyle w:val="BodyText"/>
      </w:pPr>
    </w:p>
    <w:p w14:paraId="668D68CB" w14:textId="025A9EB3" w:rsidR="00EB2D95" w:rsidRPr="00646A34" w:rsidRDefault="003076BD" w:rsidP="00B2327A">
      <w:pPr>
        <w:pStyle w:val="BodyText"/>
      </w:pPr>
      <w:bookmarkStart w:id="120" w:name="_Hlk69743263"/>
      <w:r w:rsidRPr="00646A34">
        <w:t xml:space="preserve">The wording of this question will depend on whether the pregnancy resulted in a single outcome or multiple outcomes. If the pregnancy resulted in a single outcome, ask “Was the baby born alive, born dead or did you have a miscarriage or abortion?” </w:t>
      </w:r>
      <w:bookmarkEnd w:id="120"/>
      <w:r w:rsidR="00B2327A" w:rsidRPr="00646A34">
        <w:t xml:space="preserve">Select the </w:t>
      </w:r>
      <w:r w:rsidR="00AE683B" w:rsidRPr="00646A34">
        <w:t xml:space="preserve">appropriate </w:t>
      </w:r>
      <w:r w:rsidR="008F4628" w:rsidRPr="00646A34">
        <w:t xml:space="preserve">response </w:t>
      </w:r>
      <w:r w:rsidR="00B2327A" w:rsidRPr="00646A34">
        <w:t>code</w:t>
      </w:r>
      <w:r w:rsidR="00A832FC" w:rsidRPr="00646A34">
        <w:t xml:space="preserve">. </w:t>
      </w:r>
      <w:r w:rsidR="00EB7FA1" w:rsidRPr="00646A34">
        <w:t>Notice that the skips differ for</w:t>
      </w:r>
      <w:r w:rsidR="00D95D76" w:rsidRPr="00646A34">
        <w:t xml:space="preserve"> each category</w:t>
      </w:r>
      <w:r w:rsidR="00EB7FA1" w:rsidRPr="00646A34">
        <w:t xml:space="preserve"> and therefore it is critical to code the respondent’s answer correctly</w:t>
      </w:r>
      <w:r w:rsidR="00D95D76" w:rsidRPr="00646A34">
        <w:t>:</w:t>
      </w:r>
    </w:p>
    <w:p w14:paraId="6BCDA3CC" w14:textId="77777777" w:rsidR="00EB2D95" w:rsidRPr="00646A34" w:rsidRDefault="00EB2D95" w:rsidP="00B2327A">
      <w:pPr>
        <w:pStyle w:val="BodyText"/>
      </w:pPr>
    </w:p>
    <w:p w14:paraId="30BD5EF9" w14:textId="112FB022" w:rsidR="001F1546" w:rsidRPr="00646A34" w:rsidRDefault="00EB7FA1" w:rsidP="00DC7BA4">
      <w:pPr>
        <w:pStyle w:val="BodyText"/>
        <w:numPr>
          <w:ilvl w:val="0"/>
          <w:numId w:val="13"/>
        </w:numPr>
      </w:pPr>
      <w:r w:rsidRPr="00646A34">
        <w:t>BORN ALIVE</w:t>
      </w:r>
      <w:r w:rsidR="001F1546" w:rsidRPr="00646A34">
        <w:t xml:space="preserve"> skip</w:t>
      </w:r>
      <w:r w:rsidRPr="00646A34">
        <w:t>s</w:t>
      </w:r>
      <w:r w:rsidR="001F1546" w:rsidRPr="00646A34">
        <w:t xml:space="preserve"> to Q. 218</w:t>
      </w:r>
      <w:r w:rsidRPr="00646A34">
        <w:t>.</w:t>
      </w:r>
    </w:p>
    <w:p w14:paraId="5FD89EB3" w14:textId="77777777" w:rsidR="001F1546" w:rsidRPr="00646A34" w:rsidRDefault="001F1546" w:rsidP="00B2327A">
      <w:pPr>
        <w:pStyle w:val="BodyText"/>
      </w:pPr>
    </w:p>
    <w:p w14:paraId="2C271F78" w14:textId="1AEF711E" w:rsidR="001F1546" w:rsidRPr="00646A34" w:rsidRDefault="00EB7FA1" w:rsidP="00DC7BA4">
      <w:pPr>
        <w:pStyle w:val="BodyText"/>
        <w:numPr>
          <w:ilvl w:val="0"/>
          <w:numId w:val="13"/>
        </w:numPr>
      </w:pPr>
      <w:r w:rsidRPr="00646A34">
        <w:t>BORN DEAD</w:t>
      </w:r>
      <w:r w:rsidR="001F1546" w:rsidRPr="00646A34">
        <w:t xml:space="preserve"> proceed</w:t>
      </w:r>
      <w:r w:rsidRPr="00646A34">
        <w:t>s</w:t>
      </w:r>
      <w:r w:rsidR="001F1546" w:rsidRPr="00646A34">
        <w:t xml:space="preserve"> to next question</w:t>
      </w:r>
      <w:r w:rsidRPr="00646A34">
        <w:t>.</w:t>
      </w:r>
    </w:p>
    <w:p w14:paraId="6B60E5C0" w14:textId="77777777" w:rsidR="001F1546" w:rsidRPr="00646A34" w:rsidRDefault="001F1546" w:rsidP="00B2327A">
      <w:pPr>
        <w:pStyle w:val="BodyText"/>
      </w:pPr>
    </w:p>
    <w:p w14:paraId="1D66AC5F" w14:textId="12F9E25C" w:rsidR="00B2327A" w:rsidRPr="00646A34" w:rsidRDefault="00EB7FA1" w:rsidP="00DC7BA4">
      <w:pPr>
        <w:pStyle w:val="BodyText"/>
        <w:numPr>
          <w:ilvl w:val="0"/>
          <w:numId w:val="13"/>
        </w:numPr>
      </w:pPr>
      <w:r w:rsidRPr="00646A34">
        <w:lastRenderedPageBreak/>
        <w:t>MISCARRIAGE and ABORTION</w:t>
      </w:r>
      <w:r w:rsidR="001F1546" w:rsidRPr="00646A34">
        <w:t xml:space="preserve"> skip to Q. 220</w:t>
      </w:r>
      <w:r w:rsidR="00B2327A" w:rsidRPr="00646A34">
        <w:t xml:space="preserve"> </w:t>
      </w:r>
    </w:p>
    <w:p w14:paraId="2E5D839D" w14:textId="77777777" w:rsidR="00B2327A" w:rsidRPr="00646A34" w:rsidRDefault="00B2327A" w:rsidP="00B15725">
      <w:pPr>
        <w:pStyle w:val="BodyText"/>
        <w:rPr>
          <w:u w:val="single"/>
        </w:rPr>
      </w:pPr>
    </w:p>
    <w:p w14:paraId="0B41A7C6" w14:textId="626DEAF0" w:rsidR="00AE683B" w:rsidRPr="00646A34" w:rsidRDefault="008F4628" w:rsidP="002A39A8">
      <w:pPr>
        <w:pStyle w:val="BodyText"/>
      </w:pPr>
      <w:bookmarkStart w:id="121" w:name="_Hlk69743181"/>
      <w:r w:rsidRPr="00646A34">
        <w:t>If the pregnancy resulted in multiple outcomes, for the first outcome</w:t>
      </w:r>
      <w:r w:rsidR="009A5BBE" w:rsidRPr="00646A34">
        <w:t>,</w:t>
      </w:r>
      <w:r w:rsidRPr="00646A34">
        <w:t xml:space="preserve"> ask “Was the </w:t>
      </w:r>
      <w:r w:rsidRPr="00646A34">
        <w:rPr>
          <w:u w:val="single"/>
        </w:rPr>
        <w:t>first</w:t>
      </w:r>
      <w:r w:rsidRPr="00646A34">
        <w:t xml:space="preserve"> baby in this pregnancy born alive or born dead?” For subsequent outcomes</w:t>
      </w:r>
      <w:r w:rsidR="009A5BBE" w:rsidRPr="00646A34">
        <w:t>,</w:t>
      </w:r>
      <w:r w:rsidRPr="00646A34">
        <w:t xml:space="preserve"> ask “Was the </w:t>
      </w:r>
      <w:r w:rsidRPr="00646A34">
        <w:rPr>
          <w:u w:val="single"/>
        </w:rPr>
        <w:t>next</w:t>
      </w:r>
      <w:r w:rsidRPr="00646A34">
        <w:t xml:space="preserve"> baby in this pregnancy born alive or born dead?” Note that although </w:t>
      </w:r>
      <w:r w:rsidR="00403A34" w:rsidRPr="00646A34">
        <w:t>the multiple pregnancy</w:t>
      </w:r>
      <w:r w:rsidRPr="00646A34">
        <w:t xml:space="preserve"> version of the question does</w:t>
      </w:r>
      <w:r w:rsidR="009A5BBE" w:rsidRPr="00646A34">
        <w:t xml:space="preserve"> </w:t>
      </w:r>
      <w:r w:rsidRPr="00646A34">
        <w:t>n</w:t>
      </w:r>
      <w:r w:rsidR="009A5BBE" w:rsidRPr="00646A34">
        <w:t>o</w:t>
      </w:r>
      <w:r w:rsidRPr="00646A34">
        <w:t xml:space="preserve">t </w:t>
      </w:r>
      <w:r w:rsidR="00403A34" w:rsidRPr="00646A34">
        <w:t xml:space="preserve">explicitly </w:t>
      </w:r>
      <w:r w:rsidRPr="00646A34">
        <w:t xml:space="preserve">mention miscarriage or abortion, both are still </w:t>
      </w:r>
      <w:r w:rsidR="009A5BBE" w:rsidRPr="00646A34">
        <w:t>available</w:t>
      </w:r>
      <w:r w:rsidRPr="00646A34">
        <w:t xml:space="preserve"> as result codes. </w:t>
      </w:r>
      <w:r w:rsidR="009A5BBE" w:rsidRPr="00646A34">
        <w:t xml:space="preserve">Thus, if </w:t>
      </w:r>
      <w:r w:rsidR="00403A34" w:rsidRPr="00646A34">
        <w:t xml:space="preserve">in Q. 215 </w:t>
      </w:r>
      <w:r w:rsidR="009A5BBE" w:rsidRPr="00646A34">
        <w:t>a respondent says she was pregnant with twins</w:t>
      </w:r>
      <w:r w:rsidR="00403A34" w:rsidRPr="00646A34">
        <w:t xml:space="preserve"> and she miscarried both of them, you will be able to code this result correctly in Q. 216.</w:t>
      </w:r>
    </w:p>
    <w:bookmarkEnd w:id="121"/>
    <w:p w14:paraId="5B925F31" w14:textId="77777777" w:rsidR="008F4628" w:rsidRPr="00646A34" w:rsidRDefault="008F4628" w:rsidP="002A39A8">
      <w:pPr>
        <w:pStyle w:val="BodyText"/>
      </w:pPr>
    </w:p>
    <w:p w14:paraId="0115DD70" w14:textId="7FC387E7" w:rsidR="002A39A8" w:rsidRPr="00646A34" w:rsidRDefault="0014388A" w:rsidP="002A39A8">
      <w:pPr>
        <w:pStyle w:val="BodyText"/>
        <w:rPr>
          <w:u w:val="single"/>
        </w:rPr>
      </w:pPr>
      <w:r w:rsidRPr="00646A34">
        <w:rPr>
          <w:u w:val="single"/>
        </w:rPr>
        <w:t xml:space="preserve">Q. 217: </w:t>
      </w:r>
      <w:r w:rsidR="00900DB0" w:rsidRPr="00646A34">
        <w:rPr>
          <w:u w:val="single"/>
        </w:rPr>
        <w:t>CONFIRMATION OF STILLBIRTHS</w:t>
      </w:r>
    </w:p>
    <w:p w14:paraId="3EDCC0AB" w14:textId="77777777" w:rsidR="002A39A8" w:rsidRPr="00646A34" w:rsidRDefault="002A39A8" w:rsidP="002A39A8">
      <w:pPr>
        <w:pStyle w:val="BodyText"/>
      </w:pPr>
    </w:p>
    <w:p w14:paraId="35D835B1" w14:textId="73F36A71" w:rsidR="002A39A8" w:rsidRPr="00646A34" w:rsidRDefault="002A39A8" w:rsidP="002A39A8">
      <w:pPr>
        <w:pStyle w:val="BodyText"/>
      </w:pPr>
      <w:r w:rsidRPr="00646A34">
        <w:t>Th</w:t>
      </w:r>
      <w:r w:rsidR="00900DB0" w:rsidRPr="00646A34">
        <w:t>is</w:t>
      </w:r>
      <w:r w:rsidRPr="00646A34">
        <w:t xml:space="preserve"> question</w:t>
      </w:r>
      <w:r w:rsidR="00900DB0" w:rsidRPr="00646A34">
        <w:t xml:space="preserve"> is only asked about pregnancies that</w:t>
      </w:r>
      <w:r w:rsidR="007C420F" w:rsidRPr="00646A34">
        <w:t xml:space="preserve"> the respondent said</w:t>
      </w:r>
      <w:r w:rsidR="00900DB0" w:rsidRPr="00646A34">
        <w:t xml:space="preserve"> ended in a stillbirth (category ‘2’ in Q. 216)</w:t>
      </w:r>
      <w:r w:rsidR="003C7078" w:rsidRPr="00646A34">
        <w:t xml:space="preserve">. </w:t>
      </w:r>
      <w:r w:rsidR="00EC0C39" w:rsidRPr="00646A34">
        <w:t xml:space="preserve">Here we are </w:t>
      </w:r>
      <w:r w:rsidR="00E711B1" w:rsidRPr="00646A34">
        <w:t xml:space="preserve">confirming whether </w:t>
      </w:r>
      <w:r w:rsidR="001C0043" w:rsidRPr="00646A34">
        <w:t>the child was born dead</w:t>
      </w:r>
      <w:r w:rsidR="00EB7FA1" w:rsidRPr="00646A34">
        <w:t xml:space="preserve"> (</w:t>
      </w:r>
      <w:r w:rsidR="00E563B4" w:rsidRPr="00646A34">
        <w:t>that is, the</w:t>
      </w:r>
      <w:r w:rsidR="00347E01" w:rsidRPr="00646A34">
        <w:t xml:space="preserve"> child </w:t>
      </w:r>
      <w:r w:rsidR="00E563B4" w:rsidRPr="00646A34">
        <w:t>never cried, moved, or breathed</w:t>
      </w:r>
      <w:r w:rsidR="00EB7FA1" w:rsidRPr="00646A34">
        <w:t>)</w:t>
      </w:r>
      <w:r w:rsidR="00F66FFA" w:rsidRPr="00646A34">
        <w:t xml:space="preserve"> or whether the pregnancy ended with a child who was born alive but later died. </w:t>
      </w:r>
      <w:r w:rsidR="007C551B" w:rsidRPr="00646A34">
        <w:t>Remember to b</w:t>
      </w:r>
      <w:r w:rsidRPr="00646A34">
        <w:t>e sympathetic and tactful</w:t>
      </w:r>
      <w:r w:rsidR="007C551B" w:rsidRPr="00646A34">
        <w:t xml:space="preserve"> when asking these questions</w:t>
      </w:r>
      <w:r w:rsidR="00941DDF" w:rsidRPr="00646A34">
        <w:t xml:space="preserve"> as they can be painful for the respondent.</w:t>
      </w:r>
      <w:r w:rsidRPr="00646A34">
        <w:t xml:space="preserve"> </w:t>
      </w:r>
    </w:p>
    <w:p w14:paraId="27EF47E6" w14:textId="21A61C3F" w:rsidR="007F7399" w:rsidRPr="00646A34" w:rsidRDefault="007F7399" w:rsidP="002A39A8">
      <w:pPr>
        <w:pStyle w:val="BodyText"/>
      </w:pPr>
    </w:p>
    <w:p w14:paraId="7C96609E" w14:textId="4D60026C" w:rsidR="007F7399" w:rsidRPr="00646A34" w:rsidRDefault="007F7399" w:rsidP="002A39A8">
      <w:pPr>
        <w:pStyle w:val="BodyText"/>
      </w:pPr>
      <w:r w:rsidRPr="00646A34">
        <w:t>If the respondent says that the baby d</w:t>
      </w:r>
      <w:r w:rsidR="00EB7FA1" w:rsidRPr="00646A34">
        <w:t>i</w:t>
      </w:r>
      <w:r w:rsidRPr="00646A34">
        <w:t xml:space="preserve">d not cry, move, or breathe, </w:t>
      </w:r>
      <w:r w:rsidR="005F093A" w:rsidRPr="00646A34">
        <w:t>select ‘NO’ and skip to Q. 220. T</w:t>
      </w:r>
      <w:r w:rsidR="002945A0" w:rsidRPr="00646A34">
        <w:t>his is a true stillbirth.</w:t>
      </w:r>
    </w:p>
    <w:p w14:paraId="4A303C4E" w14:textId="378668E8" w:rsidR="002945A0" w:rsidRPr="00646A34" w:rsidRDefault="002945A0" w:rsidP="002A39A8">
      <w:pPr>
        <w:pStyle w:val="BodyText"/>
      </w:pPr>
    </w:p>
    <w:p w14:paraId="125B7B19" w14:textId="0D2F1499" w:rsidR="00BE6A68" w:rsidRPr="00646A34" w:rsidRDefault="00BE6A68" w:rsidP="002A39A8">
      <w:pPr>
        <w:pStyle w:val="BodyText"/>
      </w:pPr>
      <w:r w:rsidRPr="00646A34">
        <w:t>I</w:t>
      </w:r>
      <w:r w:rsidR="002945A0" w:rsidRPr="00646A34">
        <w:t>f the</w:t>
      </w:r>
      <w:r w:rsidRPr="00646A34">
        <w:t xml:space="preserve"> respondent say</w:t>
      </w:r>
      <w:r w:rsidR="00B330BA" w:rsidRPr="00646A34">
        <w:t>s</w:t>
      </w:r>
      <w:r w:rsidRPr="00646A34">
        <w:t xml:space="preserve"> the</w:t>
      </w:r>
      <w:r w:rsidR="002945A0" w:rsidRPr="00646A34">
        <w:t xml:space="preserve"> baby showed any sign of life, select ‘YES’ and proceed to the next question. This baby was born alive.</w:t>
      </w:r>
      <w:r w:rsidRPr="00646A34">
        <w:t xml:space="preserve"> </w:t>
      </w:r>
    </w:p>
    <w:p w14:paraId="1B0BCCB7" w14:textId="77777777" w:rsidR="00BE6A68" w:rsidRPr="00646A34" w:rsidRDefault="00BE6A68" w:rsidP="002A39A8">
      <w:pPr>
        <w:pStyle w:val="BodyText"/>
      </w:pPr>
    </w:p>
    <w:p w14:paraId="3A736DB0" w14:textId="5F22F263" w:rsidR="002945A0" w:rsidRPr="00646A34" w:rsidRDefault="00BE6A68" w:rsidP="002A39A8">
      <w:pPr>
        <w:pStyle w:val="BodyText"/>
      </w:pPr>
      <w:r w:rsidRPr="00646A34">
        <w:t xml:space="preserve">Note: if Q. 217 showed that the pregnancy resulted in a live birth and not a stillbirth, you do not need to go back and correct Q. 216. </w:t>
      </w:r>
    </w:p>
    <w:p w14:paraId="6222DA3E" w14:textId="5757B257" w:rsidR="0014388A" w:rsidRPr="00646A34" w:rsidRDefault="0014388A" w:rsidP="00B15725">
      <w:pPr>
        <w:pStyle w:val="BodyText"/>
        <w:rPr>
          <w:u w:val="single"/>
        </w:rPr>
      </w:pPr>
    </w:p>
    <w:p w14:paraId="34C3E9C8" w14:textId="1E765831" w:rsidR="00B15725" w:rsidRPr="00646A34" w:rsidRDefault="00B15725" w:rsidP="00B15725">
      <w:pPr>
        <w:pStyle w:val="BodyText"/>
        <w:rPr>
          <w:u w:val="single"/>
        </w:rPr>
      </w:pPr>
      <w:r w:rsidRPr="00646A34">
        <w:rPr>
          <w:u w:val="single"/>
        </w:rPr>
        <w:t xml:space="preserve">Q. </w:t>
      </w:r>
      <w:r w:rsidR="00593FAE" w:rsidRPr="00646A34">
        <w:rPr>
          <w:u w:val="single"/>
        </w:rPr>
        <w:t>218</w:t>
      </w:r>
      <w:r w:rsidRPr="00646A34">
        <w:rPr>
          <w:u w:val="single"/>
        </w:rPr>
        <w:t xml:space="preserve">: </w:t>
      </w:r>
      <w:r w:rsidR="00BF50B7" w:rsidRPr="00646A34">
        <w:rPr>
          <w:u w:val="single"/>
        </w:rPr>
        <w:t xml:space="preserve">BABY’S </w:t>
      </w:r>
      <w:r w:rsidRPr="00646A34">
        <w:rPr>
          <w:u w:val="single"/>
        </w:rPr>
        <w:t>NAME</w:t>
      </w:r>
    </w:p>
    <w:p w14:paraId="34C3E9C9" w14:textId="77777777" w:rsidR="00B15725" w:rsidRPr="00646A34" w:rsidRDefault="00B15725" w:rsidP="00B15725">
      <w:pPr>
        <w:pStyle w:val="BodyText"/>
      </w:pPr>
    </w:p>
    <w:p w14:paraId="34C3E9CA" w14:textId="5C747182" w:rsidR="00B15725" w:rsidRPr="00646A34" w:rsidRDefault="00B15725" w:rsidP="00B15725">
      <w:pPr>
        <w:pStyle w:val="BodyText"/>
      </w:pPr>
      <w:r w:rsidRPr="00646A34">
        <w:t xml:space="preserve">Record the name of </w:t>
      </w:r>
      <w:r w:rsidR="00593FAE" w:rsidRPr="00646A34">
        <w:t>the bab</w:t>
      </w:r>
      <w:r w:rsidR="007369B2" w:rsidRPr="00646A34">
        <w:t xml:space="preserve">y born from the pregnancy. </w:t>
      </w:r>
    </w:p>
    <w:p w14:paraId="34C3E9CB" w14:textId="77777777" w:rsidR="00B15725" w:rsidRPr="00646A34" w:rsidRDefault="00B15725" w:rsidP="00B15725">
      <w:pPr>
        <w:pStyle w:val="BodyText"/>
      </w:pPr>
    </w:p>
    <w:p w14:paraId="34C3E9CC" w14:textId="07280AB4" w:rsidR="00B15725" w:rsidRPr="00646A34" w:rsidRDefault="00B15725" w:rsidP="00B15725">
      <w:pPr>
        <w:pStyle w:val="BodyText"/>
      </w:pPr>
      <w:r w:rsidRPr="00646A34">
        <w:t xml:space="preserve">Write the name that distinguishes that child from the others—in other words, if there are two children, Harvey Johnson and Matilda Johnson, write “Harvey Johnson” and “Matilda J.,” not “H. Johnson” and “M. Johnson.” If the baby never had a name, either because it is still very young or because it died </w:t>
      </w:r>
      <w:r w:rsidR="00597CFC" w:rsidRPr="00646A34">
        <w:t xml:space="preserve">when it was </w:t>
      </w:r>
      <w:r w:rsidRPr="00646A34">
        <w:t xml:space="preserve">very young, write “Baby” for the name. </w:t>
      </w:r>
    </w:p>
    <w:p w14:paraId="34C3E9CD" w14:textId="77777777" w:rsidR="00505526" w:rsidRPr="00646A34" w:rsidRDefault="00505526" w:rsidP="00B15725">
      <w:pPr>
        <w:pStyle w:val="BodyText"/>
      </w:pPr>
    </w:p>
    <w:p w14:paraId="34C3E9CE" w14:textId="7A3368E1" w:rsidR="00505526" w:rsidRPr="00646A34" w:rsidRDefault="00505526" w:rsidP="00505526">
      <w:pPr>
        <w:pStyle w:val="BodyText"/>
      </w:pPr>
      <w:r w:rsidRPr="00646A34">
        <w:rPr>
          <w:u w:val="single"/>
        </w:rPr>
        <w:t>Q. 21</w:t>
      </w:r>
      <w:r w:rsidR="00967796" w:rsidRPr="00646A34">
        <w:rPr>
          <w:u w:val="single"/>
        </w:rPr>
        <w:t>9</w:t>
      </w:r>
      <w:r w:rsidRPr="00646A34">
        <w:rPr>
          <w:u w:val="single"/>
        </w:rPr>
        <w:t>: CHILD’S SEX</w:t>
      </w:r>
      <w:r w:rsidRPr="00646A34">
        <w:t xml:space="preserve"> </w:t>
      </w:r>
    </w:p>
    <w:p w14:paraId="34C3E9CF" w14:textId="77777777" w:rsidR="00505526" w:rsidRPr="00646A34" w:rsidRDefault="00505526" w:rsidP="00505526">
      <w:pPr>
        <w:pStyle w:val="BodyText"/>
      </w:pPr>
    </w:p>
    <w:p w14:paraId="34C3E9D0" w14:textId="214B8C15" w:rsidR="00505526" w:rsidRPr="00646A34" w:rsidRDefault="00967796" w:rsidP="00505526">
      <w:pPr>
        <w:pStyle w:val="BodyText"/>
      </w:pPr>
      <w:r w:rsidRPr="00646A34">
        <w:t xml:space="preserve">Select </w:t>
      </w:r>
      <w:r w:rsidR="00505526" w:rsidRPr="00646A34">
        <w:t>the code for the sex of the child. Although you can often tell the sex from the name, check with the respondent by saying, for example, “and Joyce is a girl?” Do not assume the sex of the child from the name.</w:t>
      </w:r>
    </w:p>
    <w:p w14:paraId="34C3E9DE" w14:textId="77777777" w:rsidR="00B15725" w:rsidRPr="00646A34" w:rsidRDefault="00B15725" w:rsidP="00B15725">
      <w:pPr>
        <w:pStyle w:val="BodyText"/>
      </w:pPr>
    </w:p>
    <w:p w14:paraId="34C3E9DF" w14:textId="6062150D" w:rsidR="00B15725" w:rsidRPr="00646A34" w:rsidRDefault="00B15725" w:rsidP="00B15725">
      <w:pPr>
        <w:pStyle w:val="BodyText"/>
        <w:rPr>
          <w:u w:val="single"/>
        </w:rPr>
      </w:pPr>
      <w:r w:rsidRPr="00646A34">
        <w:rPr>
          <w:u w:val="single"/>
        </w:rPr>
        <w:t>Q. 2</w:t>
      </w:r>
      <w:r w:rsidR="004E619E" w:rsidRPr="00646A34">
        <w:rPr>
          <w:u w:val="single"/>
        </w:rPr>
        <w:t>20</w:t>
      </w:r>
      <w:r w:rsidRPr="00646A34">
        <w:rPr>
          <w:u w:val="single"/>
        </w:rPr>
        <w:t xml:space="preserve">: </w:t>
      </w:r>
      <w:r w:rsidR="00B12438" w:rsidRPr="00646A34">
        <w:rPr>
          <w:u w:val="single"/>
        </w:rPr>
        <w:t xml:space="preserve">DAY, </w:t>
      </w:r>
      <w:r w:rsidRPr="00646A34">
        <w:rPr>
          <w:u w:val="single"/>
        </w:rPr>
        <w:t>MONTH</w:t>
      </w:r>
      <w:r w:rsidR="00AD1CCA" w:rsidRPr="00646A34">
        <w:rPr>
          <w:u w:val="single"/>
        </w:rPr>
        <w:t>,</w:t>
      </w:r>
      <w:r w:rsidRPr="00646A34">
        <w:rPr>
          <w:u w:val="single"/>
        </w:rPr>
        <w:t xml:space="preserve"> AND YEAR OF </w:t>
      </w:r>
      <w:r w:rsidR="000C5D21" w:rsidRPr="00646A34">
        <w:rPr>
          <w:u w:val="single"/>
        </w:rPr>
        <w:t>PREGNANCY OUTCOME</w:t>
      </w:r>
    </w:p>
    <w:p w14:paraId="34C3E9E0" w14:textId="77777777" w:rsidR="00B15725" w:rsidRPr="00646A34" w:rsidRDefault="00B15725" w:rsidP="00B15725">
      <w:pPr>
        <w:pStyle w:val="BodyText"/>
      </w:pPr>
    </w:p>
    <w:p w14:paraId="5BADA012" w14:textId="4D9CD282" w:rsidR="00533D0C" w:rsidRPr="00646A34" w:rsidRDefault="00BE6A68" w:rsidP="00B15725">
      <w:pPr>
        <w:pStyle w:val="BodyText"/>
      </w:pPr>
      <w:r w:rsidRPr="00646A34">
        <w:t xml:space="preserve">The information in </w:t>
      </w:r>
      <w:r w:rsidR="00923981" w:rsidRPr="00646A34">
        <w:t xml:space="preserve">Qs. 216 and 217 </w:t>
      </w:r>
      <w:r w:rsidRPr="00646A34">
        <w:t>will be used by the CAPI program to</w:t>
      </w:r>
      <w:r w:rsidR="00923981" w:rsidRPr="00646A34">
        <w:t xml:space="preserve"> determine how to properly ask this question</w:t>
      </w:r>
      <w:r w:rsidR="00405B21" w:rsidRPr="00646A34">
        <w:t>. The wording of the question will vary depending on whether the pregnancy outcome was a live birth or a stillbirth, miscarriage, or abortion.</w:t>
      </w:r>
    </w:p>
    <w:p w14:paraId="4D2926CD" w14:textId="77777777" w:rsidR="00533D0C" w:rsidRPr="00646A34" w:rsidRDefault="00533D0C" w:rsidP="00B15725">
      <w:pPr>
        <w:pStyle w:val="BodyText"/>
      </w:pPr>
    </w:p>
    <w:p w14:paraId="25624A0E" w14:textId="1444B240" w:rsidR="00E7337B" w:rsidRPr="00646A34" w:rsidRDefault="00601CFB" w:rsidP="00B15725">
      <w:pPr>
        <w:pStyle w:val="BodyText"/>
      </w:pPr>
      <w:r w:rsidRPr="00646A34">
        <w:t>If</w:t>
      </w:r>
      <w:r w:rsidR="00532386" w:rsidRPr="00646A34">
        <w:t xml:space="preserve"> </w:t>
      </w:r>
      <w:r w:rsidR="00533D0C" w:rsidRPr="00646A34">
        <w:t xml:space="preserve">category ‘1’ BORN ALIVE is recorded in Q. 216, </w:t>
      </w:r>
      <w:r w:rsidR="00BE6A68" w:rsidRPr="00646A34">
        <w:t>you will ask</w:t>
      </w:r>
      <w:r w:rsidR="00533D0C" w:rsidRPr="00646A34">
        <w:t xml:space="preserve"> “On what day, month, and year was (NAME) born?”</w:t>
      </w:r>
    </w:p>
    <w:p w14:paraId="43F46C56" w14:textId="77777777" w:rsidR="00E7337B" w:rsidRPr="00646A34" w:rsidRDefault="00E7337B" w:rsidP="00B15725">
      <w:pPr>
        <w:pStyle w:val="BodyText"/>
      </w:pPr>
    </w:p>
    <w:p w14:paraId="17BBE5DF" w14:textId="589779EA" w:rsidR="00E7337B" w:rsidRPr="00646A34" w:rsidRDefault="00E7337B" w:rsidP="00E7337B">
      <w:pPr>
        <w:pStyle w:val="BodyText"/>
      </w:pPr>
      <w:r w:rsidRPr="00646A34">
        <w:t>If category ‘3’ MISCARRIAGE or ‘4’ ABORTION is recorded in Q. 216, ask “On what day, month, and year did this pregnancy end?”</w:t>
      </w:r>
    </w:p>
    <w:p w14:paraId="5F664D35" w14:textId="72ACDBFE" w:rsidR="007D2723" w:rsidRPr="00646A34" w:rsidRDefault="007D2723" w:rsidP="00B15725">
      <w:pPr>
        <w:pStyle w:val="BodyText"/>
      </w:pPr>
    </w:p>
    <w:p w14:paraId="60C88B58" w14:textId="471225C6" w:rsidR="00E7337B" w:rsidRPr="00646A34" w:rsidRDefault="007D2723" w:rsidP="00E7337B">
      <w:pPr>
        <w:pStyle w:val="BodyText"/>
      </w:pPr>
      <w:r w:rsidRPr="00646A34">
        <w:t xml:space="preserve">If category ‘2’ BORN DEAD is recorded in Q. 216, </w:t>
      </w:r>
      <w:r w:rsidR="004D60A3" w:rsidRPr="00646A34">
        <w:t>the CAPI program will</w:t>
      </w:r>
      <w:r w:rsidRPr="00646A34">
        <w:t xml:space="preserve"> check Q. 217</w:t>
      </w:r>
      <w:r w:rsidR="00F43B24" w:rsidRPr="00646A34">
        <w:t xml:space="preserve"> to </w:t>
      </w:r>
      <w:r w:rsidR="00405B21" w:rsidRPr="00646A34">
        <w:t>confirm</w:t>
      </w:r>
      <w:r w:rsidR="00F36813" w:rsidRPr="00646A34">
        <w:t xml:space="preserve"> </w:t>
      </w:r>
      <w:r w:rsidR="00405B21" w:rsidRPr="00646A34">
        <w:t>if the</w:t>
      </w:r>
      <w:r w:rsidR="00F36813" w:rsidRPr="00646A34">
        <w:t xml:space="preserve"> pregnancy outcome was </w:t>
      </w:r>
      <w:r w:rsidR="00405B21" w:rsidRPr="00646A34">
        <w:t>a</w:t>
      </w:r>
      <w:r w:rsidR="00353C79" w:rsidRPr="00646A34">
        <w:t xml:space="preserve"> stillbirth</w:t>
      </w:r>
      <w:r w:rsidR="00E7337B" w:rsidRPr="00646A34">
        <w:t xml:space="preserve"> (</w:t>
      </w:r>
      <w:r w:rsidR="008428D1" w:rsidRPr="00646A34">
        <w:t>‘</w:t>
      </w:r>
      <w:r w:rsidR="00CE4A5F" w:rsidRPr="00646A34">
        <w:t>2</w:t>
      </w:r>
      <w:r w:rsidR="008428D1" w:rsidRPr="00646A34">
        <w:t xml:space="preserve">’ </w:t>
      </w:r>
      <w:r w:rsidR="00CE4A5F" w:rsidRPr="00646A34">
        <w:t>NO is</w:t>
      </w:r>
      <w:r w:rsidR="008428D1" w:rsidRPr="00646A34">
        <w:t xml:space="preserve"> recorded in Q. 217</w:t>
      </w:r>
      <w:r w:rsidR="00E7337B" w:rsidRPr="00646A34">
        <w:t xml:space="preserve">). In this instance, you will ask </w:t>
      </w:r>
      <w:r w:rsidR="00E7337B" w:rsidRPr="00646A34">
        <w:lastRenderedPageBreak/>
        <w:t>“On what day, month, and year did this pregnancy end?”</w:t>
      </w:r>
      <w:r w:rsidR="537FF133" w:rsidRPr="00646A34">
        <w:t xml:space="preserve"> </w:t>
      </w:r>
      <w:r w:rsidR="00957A6D" w:rsidRPr="00646A34">
        <w:t>However, if ‘1’ YES is recorded in Q. 217, then we</w:t>
      </w:r>
      <w:r w:rsidR="00150DA1" w:rsidRPr="00646A34">
        <w:t xml:space="preserve"> have determined that the outcome was actually a live birth</w:t>
      </w:r>
      <w:r w:rsidR="00E7337B" w:rsidRPr="00646A34">
        <w:t>, and you will ask “On what day, month, and year was (NAME) born?”</w:t>
      </w:r>
    </w:p>
    <w:p w14:paraId="6C809522" w14:textId="54B34E9D" w:rsidR="007D2723" w:rsidRPr="00646A34" w:rsidRDefault="007D2723" w:rsidP="00B15725">
      <w:pPr>
        <w:pStyle w:val="BodyText"/>
      </w:pPr>
    </w:p>
    <w:p w14:paraId="34C3E9E1" w14:textId="7A280248" w:rsidR="00B15725" w:rsidRPr="00646A34" w:rsidRDefault="00E7337B" w:rsidP="00B15725">
      <w:pPr>
        <w:pStyle w:val="BodyText"/>
      </w:pPr>
      <w:r w:rsidRPr="00646A34">
        <w:t xml:space="preserve">For live births, </w:t>
      </w:r>
      <w:r w:rsidR="00B15725" w:rsidRPr="00646A34">
        <w:t xml:space="preserve">always look at any documents you collected </w:t>
      </w:r>
      <w:r w:rsidR="0000716C" w:rsidRPr="00646A34">
        <w:t xml:space="preserve">from the woman </w:t>
      </w:r>
      <w:r w:rsidR="00B15725" w:rsidRPr="00646A34">
        <w:t>at the beginning of the interview (e.g., birth certificate</w:t>
      </w:r>
      <w:r w:rsidR="0000716C" w:rsidRPr="00646A34">
        <w:t>, child’s</w:t>
      </w:r>
      <w:r w:rsidR="00B15725" w:rsidRPr="00646A34">
        <w:t xml:space="preserve"> immunization record</w:t>
      </w:r>
      <w:r w:rsidR="0000716C" w:rsidRPr="00646A34">
        <w:t xml:space="preserve">, </w:t>
      </w:r>
      <w:r w:rsidR="00F81CA7" w:rsidRPr="00646A34">
        <w:t xml:space="preserve">or </w:t>
      </w:r>
      <w:r w:rsidR="0000716C" w:rsidRPr="00646A34">
        <w:t>mother’s health documents</w:t>
      </w:r>
      <w:r w:rsidR="00B15725" w:rsidRPr="00646A34">
        <w:t xml:space="preserve">) to see whether a date of birth was recorded. Before entering a date from these documents, however, check with the respondent to determine whether she believes the date is accurate. In some cases, the information on the document may be the date when the </w:t>
      </w:r>
      <w:r w:rsidR="00CD347C" w:rsidRPr="00646A34">
        <w:t xml:space="preserve">event </w:t>
      </w:r>
      <w:r w:rsidR="00B15725" w:rsidRPr="00646A34">
        <w:t xml:space="preserve">was recorded and not the date when the child was born. </w:t>
      </w:r>
    </w:p>
    <w:p w14:paraId="6BEC7DEA" w14:textId="3BD131BC" w:rsidR="00804C93" w:rsidRPr="00646A34" w:rsidRDefault="00804C93" w:rsidP="00B15725">
      <w:pPr>
        <w:pStyle w:val="BodyText"/>
      </w:pPr>
    </w:p>
    <w:p w14:paraId="6E24BB2E" w14:textId="213774A4" w:rsidR="003C147A" w:rsidRPr="00646A34" w:rsidRDefault="00804C93" w:rsidP="003C147A">
      <w:pPr>
        <w:pStyle w:val="BodyText"/>
      </w:pPr>
      <w:r w:rsidRPr="00646A34">
        <w:rPr>
          <w:u w:val="single"/>
        </w:rPr>
        <w:t>For all pregnancy outcomes</w:t>
      </w:r>
      <w:r w:rsidRPr="00646A34">
        <w:t xml:space="preserve">, you </w:t>
      </w:r>
      <w:r w:rsidRPr="00646A34">
        <w:rPr>
          <w:b/>
          <w:bCs/>
        </w:rPr>
        <w:t>must</w:t>
      </w:r>
      <w:r w:rsidRPr="00646A34">
        <w:t xml:space="preserve"> enter the year of birth</w:t>
      </w:r>
      <w:r w:rsidR="00333D9B" w:rsidRPr="00646A34">
        <w:t xml:space="preserve"> (or </w:t>
      </w:r>
      <w:r w:rsidRPr="00646A34">
        <w:t>year the pregnancy ended</w:t>
      </w:r>
      <w:r w:rsidR="00333D9B" w:rsidRPr="00646A34">
        <w:t>)</w:t>
      </w:r>
      <w:r w:rsidR="000968F9" w:rsidRPr="00646A34">
        <w:t xml:space="preserve">, even if it is respondent’s best estimate. </w:t>
      </w:r>
      <w:r w:rsidR="003C147A" w:rsidRPr="00646A34">
        <w:t xml:space="preserve">If the respondent cannot recall the year when the pregnancy outcome occurred, you need to probe carefully. See if the respondent knows a firm birth date for any other child in the household and relate it to that. </w:t>
      </w:r>
    </w:p>
    <w:p w14:paraId="122DC348" w14:textId="77777777" w:rsidR="003C147A" w:rsidRPr="00646A34" w:rsidRDefault="003C147A" w:rsidP="003C147A">
      <w:pPr>
        <w:pStyle w:val="BodyText"/>
      </w:pPr>
    </w:p>
    <w:p w14:paraId="00A96678" w14:textId="4686C569" w:rsidR="003C147A" w:rsidRPr="00646A34" w:rsidRDefault="003C147A" w:rsidP="003C147A">
      <w:pPr>
        <w:ind w:left="720"/>
        <w:jc w:val="both"/>
        <w:rPr>
          <w:iCs/>
          <w:sz w:val="22"/>
        </w:rPr>
      </w:pPr>
      <w:r w:rsidRPr="00646A34">
        <w:rPr>
          <w:i/>
          <w:iCs/>
          <w:sz w:val="22"/>
        </w:rPr>
        <w:t>Example</w:t>
      </w:r>
      <w:r w:rsidRPr="00646A34">
        <w:rPr>
          <w:iCs/>
          <w:sz w:val="22"/>
        </w:rPr>
        <w:t>: If she knows the second child was born in 2004 and the first child was just a year old at that time, enter ‘2003’as the year of birth of the first child</w:t>
      </w:r>
      <w:r w:rsidR="00296D12" w:rsidRPr="00646A34">
        <w:rPr>
          <w:iCs/>
          <w:sz w:val="22"/>
        </w:rPr>
        <w:t>.</w:t>
      </w:r>
    </w:p>
    <w:p w14:paraId="10CDCD36" w14:textId="77777777" w:rsidR="003C147A" w:rsidRPr="00646A34" w:rsidRDefault="003C147A" w:rsidP="00B15725">
      <w:pPr>
        <w:pStyle w:val="BodyText"/>
      </w:pPr>
    </w:p>
    <w:p w14:paraId="34C3E9E2" w14:textId="6055940A" w:rsidR="00B15725" w:rsidRPr="00646A34" w:rsidRDefault="003C147A" w:rsidP="00B15725">
      <w:pPr>
        <w:pStyle w:val="BodyText"/>
      </w:pPr>
      <w:bookmarkStart w:id="122" w:name="_Hlk92117344"/>
      <w:r w:rsidRPr="00646A34">
        <w:rPr>
          <w:u w:val="single"/>
        </w:rPr>
        <w:t>For pregnancy outcomes that occurred in the last 5 years</w:t>
      </w:r>
      <w:r w:rsidRPr="00646A34">
        <w:t xml:space="preserve">, you </w:t>
      </w:r>
      <w:r w:rsidRPr="00646A34">
        <w:rPr>
          <w:b/>
          <w:bCs/>
        </w:rPr>
        <w:t>must</w:t>
      </w:r>
      <w:r w:rsidRPr="00646A34">
        <w:t xml:space="preserve"> enter </w:t>
      </w:r>
      <w:r w:rsidRPr="00646A34">
        <w:rPr>
          <w:b/>
          <w:bCs/>
        </w:rPr>
        <w:t>both a month and year</w:t>
      </w:r>
      <w:r w:rsidRPr="00646A34">
        <w:t xml:space="preserve"> of birth</w:t>
      </w:r>
      <w:r w:rsidR="00333D9B" w:rsidRPr="00646A34">
        <w:t xml:space="preserve"> (or month and </w:t>
      </w:r>
      <w:r w:rsidRPr="00646A34">
        <w:t>year the pregnancy ended</w:t>
      </w:r>
      <w:r w:rsidR="00333D9B" w:rsidRPr="00646A34">
        <w:t>)</w:t>
      </w:r>
      <w:r w:rsidRPr="00646A34">
        <w:t xml:space="preserve">, even if </w:t>
      </w:r>
      <w:r w:rsidR="009C1693" w:rsidRPr="00646A34">
        <w:t>the dates are</w:t>
      </w:r>
      <w:r w:rsidRPr="00646A34">
        <w:t xml:space="preserve"> an estimate</w:t>
      </w:r>
      <w:r w:rsidR="009C1693" w:rsidRPr="00646A34">
        <w:t xml:space="preserve"> based on probing</w:t>
      </w:r>
      <w:r w:rsidRPr="00646A34">
        <w:t>.</w:t>
      </w:r>
      <w:r w:rsidR="001634E2" w:rsidRPr="00646A34">
        <w:t xml:space="preserve"> The CAPI program will not allow you to enter ‘</w:t>
      </w:r>
      <w:r w:rsidR="00333D9B" w:rsidRPr="00646A34">
        <w:t>DON’T KNOW’</w:t>
      </w:r>
      <w:r w:rsidR="001634E2" w:rsidRPr="00646A34">
        <w:t xml:space="preserve"> for either the month or year. The day of the birth</w:t>
      </w:r>
      <w:r w:rsidR="00333D9B" w:rsidRPr="00646A34">
        <w:t xml:space="preserve"> (or </w:t>
      </w:r>
      <w:r w:rsidR="001634E2" w:rsidRPr="00646A34">
        <w:t>day the pregnancy ended</w:t>
      </w:r>
      <w:r w:rsidR="00333D9B" w:rsidRPr="00646A34">
        <w:t>)</w:t>
      </w:r>
      <w:r w:rsidR="001634E2" w:rsidRPr="00646A34">
        <w:t xml:space="preserve"> should also be entered</w:t>
      </w:r>
      <w:r w:rsidR="00333D9B" w:rsidRPr="00646A34">
        <w:t xml:space="preserve"> if it is known or if it can be estimated</w:t>
      </w:r>
      <w:r w:rsidR="001634E2" w:rsidRPr="00646A34">
        <w:t xml:space="preserve">, but </w:t>
      </w:r>
      <w:r w:rsidR="00333D9B" w:rsidRPr="00646A34">
        <w:t>you are</w:t>
      </w:r>
      <w:r w:rsidR="001634E2" w:rsidRPr="00646A34">
        <w:t xml:space="preserve"> </w:t>
      </w:r>
      <w:r w:rsidR="00333D9B" w:rsidRPr="00646A34">
        <w:t>allowed</w:t>
      </w:r>
      <w:r w:rsidR="001634E2" w:rsidRPr="00646A34">
        <w:t xml:space="preserve"> to enter </w:t>
      </w:r>
      <w:r w:rsidR="00333D9B" w:rsidRPr="00646A34">
        <w:t>‘98’ for ‘DON’T KNOW’ if the respondent is</w:t>
      </w:r>
      <w:r w:rsidR="009C1693" w:rsidRPr="00646A34">
        <w:t xml:space="preserve"> unable to provide any information.</w:t>
      </w:r>
    </w:p>
    <w:bookmarkEnd w:id="122"/>
    <w:p w14:paraId="34C3E9E4" w14:textId="77777777" w:rsidR="002E28D7" w:rsidRPr="00646A34" w:rsidRDefault="002E28D7" w:rsidP="002E28D7">
      <w:pPr>
        <w:pStyle w:val="BodyText"/>
      </w:pPr>
    </w:p>
    <w:p w14:paraId="596E9C90" w14:textId="1D51C19F" w:rsidR="004A2A53" w:rsidRDefault="002E28D7" w:rsidP="00C2564A">
      <w:pPr>
        <w:ind w:left="720"/>
        <w:jc w:val="both"/>
        <w:rPr>
          <w:sz w:val="22"/>
          <w:szCs w:val="22"/>
        </w:rPr>
      </w:pPr>
      <w:r w:rsidRPr="00646A34">
        <w:rPr>
          <w:i/>
          <w:iCs/>
          <w:sz w:val="22"/>
          <w:szCs w:val="22"/>
        </w:rPr>
        <w:t>Example</w:t>
      </w:r>
      <w:r w:rsidRPr="00646A34">
        <w:rPr>
          <w:sz w:val="22"/>
          <w:szCs w:val="22"/>
        </w:rPr>
        <w:t xml:space="preserve">: if a respondent says her daughter was born in </w:t>
      </w:r>
      <w:r w:rsidR="004D60A3" w:rsidRPr="00646A34">
        <w:rPr>
          <w:sz w:val="22"/>
          <w:szCs w:val="22"/>
        </w:rPr>
        <w:t>20</w:t>
      </w:r>
      <w:r w:rsidR="000229C3" w:rsidRPr="00646A34">
        <w:rPr>
          <w:sz w:val="22"/>
          <w:szCs w:val="22"/>
        </w:rPr>
        <w:t>17</w:t>
      </w:r>
      <w:r w:rsidRPr="00646A34">
        <w:rPr>
          <w:sz w:val="22"/>
          <w:szCs w:val="22"/>
        </w:rPr>
        <w:t xml:space="preserve">, but she does not know which day or month, ask her whether she gave birth in the dry or wet season, whether she remembers if she was pregnant </w:t>
      </w:r>
      <w:r w:rsidR="009D7405" w:rsidRPr="00646A34">
        <w:rPr>
          <w:sz w:val="22"/>
          <w:szCs w:val="22"/>
        </w:rPr>
        <w:t xml:space="preserve">[during Ramadan or at </w:t>
      </w:r>
      <w:r w:rsidRPr="00646A34">
        <w:rPr>
          <w:sz w:val="22"/>
          <w:szCs w:val="22"/>
        </w:rPr>
        <w:t>Christmas or Easter time</w:t>
      </w:r>
      <w:r w:rsidR="009D7405" w:rsidRPr="00646A34">
        <w:rPr>
          <w:sz w:val="22"/>
          <w:szCs w:val="22"/>
        </w:rPr>
        <w:t>]</w:t>
      </w:r>
      <w:r w:rsidRPr="00646A34">
        <w:rPr>
          <w:sz w:val="22"/>
          <w:szCs w:val="22"/>
        </w:rPr>
        <w:t xml:space="preserve">, or during some other significant event/season of the year to try to determine at least the month of birth. Convert months to numbers, as before. If you have no information on the day of birth, write ‘98’ for DAY. You </w:t>
      </w:r>
      <w:r w:rsidRPr="00646A34">
        <w:rPr>
          <w:sz w:val="22"/>
          <w:szCs w:val="22"/>
          <w:u w:val="single"/>
        </w:rPr>
        <w:t>must</w:t>
      </w:r>
      <w:r w:rsidRPr="00646A34">
        <w:rPr>
          <w:sz w:val="22"/>
          <w:szCs w:val="22"/>
        </w:rPr>
        <w:t xml:space="preserve"> provide a </w:t>
      </w:r>
      <w:r w:rsidR="009C1693" w:rsidRPr="00646A34">
        <w:rPr>
          <w:sz w:val="22"/>
          <w:szCs w:val="22"/>
        </w:rPr>
        <w:t xml:space="preserve">month and </w:t>
      </w:r>
      <w:r w:rsidRPr="00646A34">
        <w:rPr>
          <w:sz w:val="22"/>
          <w:szCs w:val="22"/>
        </w:rPr>
        <w:t>year of birth.</w:t>
      </w:r>
    </w:p>
    <w:p w14:paraId="41AD0BEA" w14:textId="77777777" w:rsidR="000F2031" w:rsidRDefault="000F2031" w:rsidP="00C2564A">
      <w:pPr>
        <w:ind w:left="720"/>
        <w:jc w:val="both"/>
        <w:rPr>
          <w:sz w:val="22"/>
          <w:szCs w:val="22"/>
        </w:rPr>
      </w:pPr>
    </w:p>
    <w:p w14:paraId="48F1CF59" w14:textId="3D7A1ADC" w:rsidR="000F2031" w:rsidRPr="00646A34" w:rsidRDefault="000F2031" w:rsidP="000F2031">
      <w:pPr>
        <w:pStyle w:val="BodyText"/>
      </w:pPr>
      <w:r>
        <w:t xml:space="preserve">Note: pregnancies with multiple outcomes may </w:t>
      </w:r>
      <w:r w:rsidR="00E34F94">
        <w:t xml:space="preserve">not end on the same day. For example, one twin could be born </w:t>
      </w:r>
      <w:r w:rsidR="00C7030A">
        <w:t xml:space="preserve">in the late evening of 12 November and </w:t>
      </w:r>
      <w:r w:rsidR="00297E93">
        <w:t xml:space="preserve">another the early morning of 13 November. The CAPI program </w:t>
      </w:r>
      <w:r w:rsidR="004B3F9F">
        <w:t>allows a difference of 1 day</w:t>
      </w:r>
      <w:r w:rsidR="00E71197">
        <w:t>. If the difference is greater than 1 day</w:t>
      </w:r>
      <w:r w:rsidR="00D74684">
        <w:t>, an error message will appear</w:t>
      </w:r>
      <w:r w:rsidR="00F3182D">
        <w:t>,</w:t>
      </w:r>
      <w:r w:rsidR="00D74684">
        <w:t xml:space="preserve"> and the interviewer will </w:t>
      </w:r>
      <w:r w:rsidR="007B51C2">
        <w:t>be asked to verify</w:t>
      </w:r>
      <w:r w:rsidR="0074771D">
        <w:t xml:space="preserve"> or to correct the date of either outcome. If </w:t>
      </w:r>
      <w:r w:rsidR="00F3182D">
        <w:t xml:space="preserve">the </w:t>
      </w:r>
      <w:r w:rsidR="0074771D">
        <w:t>difference</w:t>
      </w:r>
      <w:r w:rsidR="00F3182D">
        <w:t xml:space="preserve"> is</w:t>
      </w:r>
      <w:r w:rsidR="00F9666E">
        <w:t xml:space="preserve"> greater than 1 day and is verified by the interviewer, the CAPI program will force the </w:t>
      </w:r>
      <w:r w:rsidR="00F74AB3">
        <w:t>date of birth for both outcomes to match the latest date.</w:t>
      </w:r>
      <w:r w:rsidR="00C7030A">
        <w:t xml:space="preserve"> </w:t>
      </w:r>
      <w:r w:rsidR="00633DFC">
        <w:t>In such an instance, please use the note function to explain the issue.</w:t>
      </w:r>
    </w:p>
    <w:p w14:paraId="35AE0984" w14:textId="77777777" w:rsidR="004A2A53" w:rsidRPr="00646A34" w:rsidRDefault="004A2A53" w:rsidP="00B15725">
      <w:pPr>
        <w:pStyle w:val="BodyText"/>
      </w:pPr>
    </w:p>
    <w:p w14:paraId="0307AE0A" w14:textId="0E489A3B" w:rsidR="00BA5FFA" w:rsidRPr="00646A34" w:rsidRDefault="00BA5FFA" w:rsidP="00BA5FFA">
      <w:pPr>
        <w:pStyle w:val="BodyText"/>
        <w:rPr>
          <w:u w:val="single"/>
        </w:rPr>
      </w:pPr>
      <w:r w:rsidRPr="48D9339A">
        <w:rPr>
          <w:u w:val="single"/>
        </w:rPr>
        <w:t>Q. 221: LENGTH OF PREGNANCY</w:t>
      </w:r>
    </w:p>
    <w:p w14:paraId="58AC703A" w14:textId="77777777" w:rsidR="00BA5FFA" w:rsidRPr="00646A34" w:rsidRDefault="00BA5FFA" w:rsidP="00BA5FFA">
      <w:pPr>
        <w:pStyle w:val="BodyText"/>
        <w:rPr>
          <w:highlight w:val="yellow"/>
        </w:rPr>
      </w:pPr>
    </w:p>
    <w:p w14:paraId="46EB3F38" w14:textId="266743FE" w:rsidR="00BA5FFA" w:rsidRPr="00646A34" w:rsidRDefault="006145A7" w:rsidP="00B15725">
      <w:pPr>
        <w:pStyle w:val="BodyText"/>
        <w:rPr>
          <w:u w:val="single"/>
        </w:rPr>
      </w:pPr>
      <w:r w:rsidRPr="00646A34">
        <w:t xml:space="preserve">Record the </w:t>
      </w:r>
      <w:r w:rsidR="00497D21" w:rsidRPr="00646A34">
        <w:t>duration of the pregnancy</w:t>
      </w:r>
      <w:r w:rsidRPr="00646A34">
        <w:t xml:space="preserve"> in </w:t>
      </w:r>
      <w:r w:rsidRPr="00646A34">
        <w:rPr>
          <w:u w:val="single"/>
        </w:rPr>
        <w:t>completed</w:t>
      </w:r>
      <w:r w:rsidRPr="00646A34">
        <w:t xml:space="preserve"> weeks or months</w:t>
      </w:r>
      <w:r w:rsidR="007C63D6" w:rsidRPr="00646A34">
        <w:t>, based on the unit of time the respondent uses</w:t>
      </w:r>
      <w:r w:rsidR="00497D21" w:rsidRPr="00646A34">
        <w:t xml:space="preserve">. </w:t>
      </w:r>
      <w:r w:rsidR="009A6B91" w:rsidRPr="00646A34">
        <w:t>Either</w:t>
      </w:r>
      <w:r w:rsidR="00296D12" w:rsidRPr="00646A34">
        <w:t xml:space="preserve"> </w:t>
      </w:r>
      <w:r w:rsidR="009A6B91" w:rsidRPr="00646A34">
        <w:t xml:space="preserve">unit of time is equally acceptable. </w:t>
      </w:r>
      <w:r w:rsidR="00497D21" w:rsidRPr="00646A34">
        <w:t xml:space="preserve">If the </w:t>
      </w:r>
      <w:r w:rsidR="00E44BAF" w:rsidRPr="00646A34">
        <w:t xml:space="preserve">woman </w:t>
      </w:r>
      <w:r w:rsidR="007C63D6" w:rsidRPr="00646A34">
        <w:t xml:space="preserve">says she </w:t>
      </w:r>
      <w:r w:rsidR="00E44BAF" w:rsidRPr="00646A34">
        <w:t>had</w:t>
      </w:r>
      <w:r w:rsidRPr="00646A34">
        <w:t xml:space="preserve"> </w:t>
      </w:r>
      <w:r w:rsidR="004967A3" w:rsidRPr="00646A34">
        <w:t xml:space="preserve">a full-term pregnancy, record ‘09’ </w:t>
      </w:r>
      <w:r w:rsidR="003C06DF" w:rsidRPr="00646A34">
        <w:t xml:space="preserve">in MONTHS. </w:t>
      </w:r>
      <w:r w:rsidR="0050423C" w:rsidRPr="00646A34">
        <w:t xml:space="preserve">For example, if </w:t>
      </w:r>
      <w:r w:rsidR="003C06DF" w:rsidRPr="00646A34">
        <w:t xml:space="preserve">a woman </w:t>
      </w:r>
      <w:r w:rsidR="00117FE8" w:rsidRPr="00646A34">
        <w:t xml:space="preserve">had a </w:t>
      </w:r>
      <w:r w:rsidR="00352321" w:rsidRPr="00646A34">
        <w:t>miscarriage</w:t>
      </w:r>
      <w:r w:rsidR="00CC3EAC" w:rsidRPr="00646A34">
        <w:t xml:space="preserve"> after being pregnan</w:t>
      </w:r>
      <w:r w:rsidR="007C63D6" w:rsidRPr="00646A34">
        <w:t>t</w:t>
      </w:r>
      <w:r w:rsidR="00CC3EAC" w:rsidRPr="00646A34">
        <w:t xml:space="preserve"> for </w:t>
      </w:r>
      <w:r w:rsidR="007C63D6" w:rsidRPr="00646A34">
        <w:t xml:space="preserve">7 weeks, record </w:t>
      </w:r>
      <w:r w:rsidR="002F59F3" w:rsidRPr="00646A34">
        <w:t>the duration in completed weeks.</w:t>
      </w:r>
      <w:r w:rsidR="00BD70CE" w:rsidRPr="00646A34">
        <w:t xml:space="preserve"> If a woman was pregnant for an unknown but short time, ask the respondent to make an estimate.</w:t>
      </w:r>
    </w:p>
    <w:p w14:paraId="73C601F5" w14:textId="68E8D310" w:rsidR="003C7296" w:rsidRPr="00646A34" w:rsidRDefault="003C7296" w:rsidP="003C7296">
      <w:pPr>
        <w:pStyle w:val="BodyText"/>
        <w:rPr>
          <w:u w:val="single"/>
        </w:rPr>
      </w:pPr>
      <w:r w:rsidRPr="00646A34">
        <w:rPr>
          <w:u w:val="single"/>
        </w:rPr>
        <w:t>Q. 222: PROBING THE INTERVAL BETWEEN PREGNANCY OUTCOMES</w:t>
      </w:r>
    </w:p>
    <w:p w14:paraId="0E461AF4" w14:textId="77777777" w:rsidR="003C7296" w:rsidRPr="00646A34" w:rsidRDefault="003C7296" w:rsidP="003C7296">
      <w:pPr>
        <w:pStyle w:val="BodyText"/>
      </w:pPr>
    </w:p>
    <w:p w14:paraId="3284BB5D" w14:textId="3F23D9E5" w:rsidR="003C7296" w:rsidRPr="00646A34" w:rsidRDefault="003C7296" w:rsidP="003C7296">
      <w:pPr>
        <w:pStyle w:val="BodyText"/>
      </w:pPr>
      <w:r w:rsidRPr="00646A34">
        <w:t xml:space="preserve">The purpose of this question is to make sure that we have not missed any of the respondent’s </w:t>
      </w:r>
      <w:r w:rsidR="00A05F29" w:rsidRPr="00646A34">
        <w:t>pregnancy outcomes</w:t>
      </w:r>
      <w:r w:rsidRPr="00646A34">
        <w:t xml:space="preserve">. </w:t>
      </w:r>
      <w:bookmarkStart w:id="123" w:name="_Hlk69743090"/>
      <w:r w:rsidR="006C2396" w:rsidRPr="00646A34">
        <w:t xml:space="preserve">The phrasing of the question depends on information you will have entered in Qs. 215-221. For the first pregnancy outcome (row 01), </w:t>
      </w:r>
      <w:r w:rsidR="006166A4" w:rsidRPr="00646A34">
        <w:t xml:space="preserve">you will ask whether there were pregnancies that occurred before the first pregnancy the respondent mentioned. </w:t>
      </w:r>
      <w:bookmarkEnd w:id="123"/>
      <w:r w:rsidRPr="00646A34">
        <w:t xml:space="preserve">For </w:t>
      </w:r>
      <w:bookmarkStart w:id="124" w:name="_Hlk69743106"/>
      <w:bookmarkStart w:id="125" w:name="_Hlk91585717"/>
      <w:r w:rsidR="006166A4" w:rsidRPr="00646A34">
        <w:t>a single pregnancy or for the first birth of a multiple pregnancy</w:t>
      </w:r>
      <w:bookmarkEnd w:id="124"/>
      <w:r w:rsidRPr="00646A34">
        <w:t xml:space="preserve">, </w:t>
      </w:r>
      <w:bookmarkEnd w:id="125"/>
      <w:r w:rsidRPr="00646A34">
        <w:t xml:space="preserve">you must ask the respondent whether there were any </w:t>
      </w:r>
      <w:r w:rsidR="00075600" w:rsidRPr="00646A34">
        <w:t>pregnancies</w:t>
      </w:r>
      <w:r w:rsidRPr="00646A34">
        <w:t xml:space="preserve"> between the </w:t>
      </w:r>
      <w:r w:rsidRPr="00646A34">
        <w:lastRenderedPageBreak/>
        <w:t xml:space="preserve">previous </w:t>
      </w:r>
      <w:r w:rsidR="00075600" w:rsidRPr="00646A34">
        <w:t>pregnancy</w:t>
      </w:r>
      <w:r w:rsidRPr="00646A34">
        <w:t xml:space="preserve"> and the </w:t>
      </w:r>
      <w:r w:rsidR="001847A0" w:rsidRPr="00646A34">
        <w:t xml:space="preserve">pregnancy </w:t>
      </w:r>
      <w:bookmarkStart w:id="126" w:name="_Hlk69743151"/>
      <w:bookmarkStart w:id="127" w:name="_Hlk91585746"/>
      <w:r w:rsidR="00A24B38" w:rsidRPr="00646A34">
        <w:t xml:space="preserve">about which </w:t>
      </w:r>
      <w:r w:rsidR="002675A2" w:rsidRPr="00646A34">
        <w:t>you had just been asking</w:t>
      </w:r>
      <w:bookmarkEnd w:id="126"/>
      <w:bookmarkEnd w:id="127"/>
      <w:r w:rsidRPr="00646A34">
        <w:t xml:space="preserve">. If the woman tells you there was no other </w:t>
      </w:r>
      <w:r w:rsidR="001D2F06" w:rsidRPr="00646A34">
        <w:t>pregnancy</w:t>
      </w:r>
      <w:r w:rsidRPr="00646A34">
        <w:t>, record NO in Q. 22</w:t>
      </w:r>
      <w:r w:rsidR="001D2F06" w:rsidRPr="00646A34">
        <w:t>2</w:t>
      </w:r>
      <w:r w:rsidRPr="00646A34">
        <w:t xml:space="preserve">. </w:t>
      </w:r>
    </w:p>
    <w:p w14:paraId="2914A585" w14:textId="77777777" w:rsidR="003C7296" w:rsidRPr="00646A34" w:rsidRDefault="003C7296" w:rsidP="003C7296">
      <w:pPr>
        <w:pStyle w:val="BodyText"/>
      </w:pPr>
    </w:p>
    <w:p w14:paraId="181EA4C7" w14:textId="3A272F80" w:rsidR="003C7296" w:rsidRPr="00646A34" w:rsidRDefault="003C7296" w:rsidP="003C7296">
      <w:pPr>
        <w:pStyle w:val="BodyText"/>
      </w:pPr>
      <w:r w:rsidRPr="00646A34">
        <w:t xml:space="preserve">If the woman tells you that there was another </w:t>
      </w:r>
      <w:r w:rsidR="00B86C7E" w:rsidRPr="00646A34">
        <w:t>pregnancy</w:t>
      </w:r>
      <w:r w:rsidRPr="00646A34">
        <w:t>, record YES in Q. 22</w:t>
      </w:r>
      <w:r w:rsidR="005E4EB9" w:rsidRPr="00646A34">
        <w:t>2</w:t>
      </w:r>
      <w:r w:rsidR="00B86C7E" w:rsidRPr="00646A34">
        <w:t>. You will then need to add the additional pregnancy outc</w:t>
      </w:r>
      <w:r w:rsidR="00F66FFA" w:rsidRPr="00646A34">
        <w:t>ome to the table and ask Qs. 215</w:t>
      </w:r>
      <w:r w:rsidR="00B86C7E" w:rsidRPr="00646A34">
        <w:t xml:space="preserve">-222 for that pregnancy outcome. </w:t>
      </w:r>
      <w:r w:rsidRPr="00646A34">
        <w:t xml:space="preserve"> </w:t>
      </w:r>
    </w:p>
    <w:p w14:paraId="6AA42861" w14:textId="77777777" w:rsidR="003C7296" w:rsidRPr="00646A34" w:rsidRDefault="003C7296" w:rsidP="003C7296">
      <w:pPr>
        <w:pStyle w:val="BodyText"/>
      </w:pPr>
    </w:p>
    <w:p w14:paraId="36ADF305" w14:textId="474329F7" w:rsidR="003C7296" w:rsidRPr="00646A34" w:rsidRDefault="003C7296" w:rsidP="003C7296">
      <w:pPr>
        <w:pStyle w:val="BodyText"/>
        <w:tabs>
          <w:tab w:val="clear" w:pos="0"/>
          <w:tab w:val="clear" w:pos="720"/>
          <w:tab w:val="clear" w:pos="1080"/>
          <w:tab w:val="clear" w:pos="1620"/>
        </w:tabs>
        <w:ind w:left="720"/>
      </w:pPr>
      <w:r w:rsidRPr="00646A34">
        <w:rPr>
          <w:i/>
        </w:rPr>
        <w:t>Example</w:t>
      </w:r>
      <w:r w:rsidRPr="00646A34">
        <w:t xml:space="preserve">: Initially a respondent tells you that she has had three </w:t>
      </w:r>
      <w:r w:rsidR="008465AD" w:rsidRPr="00646A34">
        <w:t>pregnanc</w:t>
      </w:r>
      <w:r w:rsidR="00A1055B" w:rsidRPr="00646A34">
        <w:t>ies</w:t>
      </w:r>
      <w:r w:rsidRPr="00646A34">
        <w:t xml:space="preserve">, </w:t>
      </w:r>
      <w:r w:rsidR="007618AB" w:rsidRPr="00646A34">
        <w:t xml:space="preserve">the </w:t>
      </w:r>
      <w:r w:rsidRPr="00646A34">
        <w:t xml:space="preserve">first </w:t>
      </w:r>
      <w:r w:rsidR="00A1055B" w:rsidRPr="00646A34">
        <w:t xml:space="preserve">resulting in the birth of </w:t>
      </w:r>
      <w:r w:rsidRPr="00646A34">
        <w:t xml:space="preserve">Michael, followed </w:t>
      </w:r>
      <w:r w:rsidR="00B86C7E" w:rsidRPr="00646A34">
        <w:t xml:space="preserve">by </w:t>
      </w:r>
      <w:r w:rsidR="00A1055B" w:rsidRPr="00646A34">
        <w:t xml:space="preserve">the birth of </w:t>
      </w:r>
      <w:r w:rsidRPr="00646A34">
        <w:t>Mary</w:t>
      </w:r>
      <w:r w:rsidR="00B86C7E" w:rsidRPr="00646A34">
        <w:t>, followed by a miscarriage</w:t>
      </w:r>
      <w:r w:rsidRPr="00646A34">
        <w:t>. After recording all of the information for Qs. 2</w:t>
      </w:r>
      <w:r w:rsidR="00A1055B" w:rsidRPr="00646A34">
        <w:t>15</w:t>
      </w:r>
      <w:r w:rsidRPr="00646A34">
        <w:t>-22</w:t>
      </w:r>
      <w:r w:rsidR="00A1055B" w:rsidRPr="00646A34">
        <w:t>1</w:t>
      </w:r>
      <w:r w:rsidRPr="00646A34">
        <w:t xml:space="preserve"> for </w:t>
      </w:r>
      <w:r w:rsidR="00790045" w:rsidRPr="00646A34">
        <w:t>the miscarriage</w:t>
      </w:r>
      <w:r w:rsidRPr="00646A34">
        <w:t xml:space="preserve"> as appropriate, you ask Q. 22</w:t>
      </w:r>
      <w:r w:rsidR="00790045" w:rsidRPr="00646A34">
        <w:t>2</w:t>
      </w:r>
      <w:r w:rsidRPr="00646A34">
        <w:t xml:space="preserve">: “Were there any other </w:t>
      </w:r>
      <w:r w:rsidR="00CA48EE" w:rsidRPr="00646A34">
        <w:t>pregnancies between the previous pregnancy (</w:t>
      </w:r>
      <w:r w:rsidR="00894785" w:rsidRPr="00646A34">
        <w:t xml:space="preserve">birth of </w:t>
      </w:r>
      <w:r w:rsidR="00B86C7E" w:rsidRPr="00646A34">
        <w:t>Mary</w:t>
      </w:r>
      <w:r w:rsidR="007B635E" w:rsidRPr="00646A34">
        <w:t>) and this pregnancy?</w:t>
      </w:r>
      <w:r w:rsidRPr="00646A34">
        <w:t xml:space="preserve">” The woman tells you there was a </w:t>
      </w:r>
      <w:r w:rsidR="007B635E" w:rsidRPr="00646A34">
        <w:t>stillbirth</w:t>
      </w:r>
      <w:r w:rsidRPr="00646A34">
        <w:t xml:space="preserve"> after </w:t>
      </w:r>
      <w:r w:rsidR="00B86C7E" w:rsidRPr="00646A34">
        <w:t>Mary</w:t>
      </w:r>
      <w:r w:rsidRPr="00646A34">
        <w:t xml:space="preserve"> and before </w:t>
      </w:r>
      <w:r w:rsidR="007B635E" w:rsidRPr="00646A34">
        <w:t>the miscarriage</w:t>
      </w:r>
      <w:r w:rsidRPr="00646A34">
        <w:t>. Record YES in Q. 22</w:t>
      </w:r>
      <w:r w:rsidR="007B635E" w:rsidRPr="00646A34">
        <w:t>2</w:t>
      </w:r>
      <w:r w:rsidR="00B86C7E" w:rsidRPr="00646A34">
        <w:t xml:space="preserve">. You will then </w:t>
      </w:r>
      <w:r w:rsidRPr="00646A34">
        <w:t>add th</w:t>
      </w:r>
      <w:r w:rsidR="007B635E" w:rsidRPr="00646A34">
        <w:t>e stillbirth</w:t>
      </w:r>
      <w:r w:rsidRPr="00646A34">
        <w:t xml:space="preserve"> to the </w:t>
      </w:r>
      <w:r w:rsidR="007B635E" w:rsidRPr="00646A34">
        <w:t>pregnancy</w:t>
      </w:r>
      <w:r w:rsidRPr="00646A34">
        <w:t xml:space="preserve"> history. </w:t>
      </w:r>
    </w:p>
    <w:p w14:paraId="4A50E23B" w14:textId="14460F02" w:rsidR="003C7296" w:rsidRPr="00646A34" w:rsidRDefault="003C7296" w:rsidP="003C7296">
      <w:pPr>
        <w:pStyle w:val="BodyText"/>
      </w:pPr>
    </w:p>
    <w:p w14:paraId="1C03BBFD" w14:textId="00723146" w:rsidR="003C7296" w:rsidRPr="00646A34" w:rsidRDefault="00F10EF2" w:rsidP="00DC7BA4">
      <w:pPr>
        <w:pStyle w:val="BodyText"/>
        <w:tabs>
          <w:tab w:val="clear" w:pos="0"/>
          <w:tab w:val="clear" w:pos="720"/>
          <w:tab w:val="clear" w:pos="1080"/>
          <w:tab w:val="clear" w:pos="1620"/>
        </w:tabs>
      </w:pPr>
      <w:r w:rsidRPr="00646A34">
        <w:t xml:space="preserve">In a paper questionnaire, you would add the stillbirth to the end of the </w:t>
      </w:r>
      <w:r w:rsidR="00812F71" w:rsidRPr="00646A34">
        <w:t>pregnancies</w:t>
      </w:r>
      <w:r w:rsidRPr="00646A34">
        <w:t xml:space="preserve">, draw an arrow </w:t>
      </w:r>
      <w:r w:rsidR="003C7296" w:rsidRPr="00646A34">
        <w:t xml:space="preserve">to show the location of the </w:t>
      </w:r>
      <w:r w:rsidR="007B635E" w:rsidRPr="00646A34">
        <w:t>stillbirth</w:t>
      </w:r>
      <w:r w:rsidR="003C7296" w:rsidRPr="00646A34">
        <w:t xml:space="preserve"> between </w:t>
      </w:r>
      <w:r w:rsidRPr="00646A34">
        <w:t>Mary</w:t>
      </w:r>
      <w:r w:rsidR="003C7296" w:rsidRPr="00646A34">
        <w:t xml:space="preserve"> and </w:t>
      </w:r>
      <w:r w:rsidR="007B635E" w:rsidRPr="00646A34">
        <w:t>the miscarriage</w:t>
      </w:r>
      <w:r w:rsidRPr="00646A34">
        <w:t>, and renumber the pregnancy numbers to reflect the correct order</w:t>
      </w:r>
      <w:r w:rsidR="003C7296" w:rsidRPr="00646A34">
        <w:t xml:space="preserve"> </w:t>
      </w:r>
      <w:r w:rsidRPr="00646A34">
        <w:t>of the pregnancies. The method you will use to add a birth to the pregnancy table in the CAPI system will be discussed during the CAPI training.</w:t>
      </w:r>
    </w:p>
    <w:p w14:paraId="37D8E99A" w14:textId="17868201" w:rsidR="00971437" w:rsidRPr="00646A34" w:rsidRDefault="00971437" w:rsidP="00DC7BA4">
      <w:pPr>
        <w:pStyle w:val="BodyText"/>
        <w:tabs>
          <w:tab w:val="clear" w:pos="0"/>
          <w:tab w:val="clear" w:pos="720"/>
          <w:tab w:val="clear" w:pos="1080"/>
          <w:tab w:val="clear" w:pos="1620"/>
        </w:tabs>
      </w:pPr>
    </w:p>
    <w:p w14:paraId="1DEE5666" w14:textId="77777777" w:rsidR="00971437" w:rsidRPr="00646A34" w:rsidRDefault="00971437" w:rsidP="00971437">
      <w:pPr>
        <w:pStyle w:val="BodyText"/>
      </w:pPr>
      <w:bookmarkStart w:id="128" w:name="_Hlk69743065"/>
      <w:bookmarkStart w:id="129" w:name="_Hlk91585610"/>
      <w:r w:rsidRPr="00646A34">
        <w:t>In the situation where you are collecting information on a second, third, fourth (etc.) birth of multiple pregnancy, there is no need to ask Q. 222. Instead, skip to 216 in the next row. This will be done automatically by CAPI.</w:t>
      </w:r>
    </w:p>
    <w:bookmarkEnd w:id="128"/>
    <w:p w14:paraId="59CACD92" w14:textId="77777777" w:rsidR="003C7296" w:rsidRPr="00646A34" w:rsidRDefault="003C7296" w:rsidP="00B930E2">
      <w:pPr>
        <w:pStyle w:val="BodyText"/>
        <w:rPr>
          <w:u w:val="single"/>
        </w:rPr>
      </w:pPr>
    </w:p>
    <w:p w14:paraId="3228E75B" w14:textId="77777777" w:rsidR="002E44CA" w:rsidRPr="00646A34" w:rsidRDefault="002E44CA" w:rsidP="002E44CA">
      <w:pPr>
        <w:pStyle w:val="BodyText"/>
        <w:tabs>
          <w:tab w:val="clear" w:pos="0"/>
          <w:tab w:val="clear" w:pos="720"/>
          <w:tab w:val="clear" w:pos="1080"/>
          <w:tab w:val="clear" w:pos="1620"/>
        </w:tabs>
        <w:rPr>
          <w:u w:val="single"/>
        </w:rPr>
      </w:pPr>
      <w:r w:rsidRPr="00646A34">
        <w:rPr>
          <w:u w:val="single"/>
        </w:rPr>
        <w:t>Q. 222A: RECENTLY ENDED PREGNANCIES</w:t>
      </w:r>
    </w:p>
    <w:p w14:paraId="6640699E" w14:textId="77777777" w:rsidR="002E44CA" w:rsidRPr="00646A34" w:rsidRDefault="002E44CA" w:rsidP="002E44CA">
      <w:pPr>
        <w:pStyle w:val="BodyText"/>
        <w:rPr>
          <w:u w:val="single"/>
        </w:rPr>
      </w:pPr>
    </w:p>
    <w:p w14:paraId="5020D140" w14:textId="77777777" w:rsidR="002E44CA" w:rsidRPr="00646A34" w:rsidRDefault="002E44CA" w:rsidP="002E44CA">
      <w:pPr>
        <w:pStyle w:val="BodyText"/>
      </w:pPr>
      <w:r w:rsidRPr="00646A34">
        <w:t>In this question, you will confirm whether there are any recent pregnancies that the respondent may not have mentioned. If the respondent mentions a recent pregnancy not listed in the pregnancy history table, select ‘YES’ and record the pregnancy outcome in the last row of the table. If there are no more recent pregnancies, select ‘NO’ and proceed to Q. 223 (row 01).</w:t>
      </w:r>
    </w:p>
    <w:p w14:paraId="52FEF2DE" w14:textId="5B87585F" w:rsidR="00780A54" w:rsidRPr="00646A34" w:rsidRDefault="00780A54" w:rsidP="00A017F7">
      <w:pPr>
        <w:pStyle w:val="BodyText"/>
      </w:pPr>
    </w:p>
    <w:p w14:paraId="61D098D3" w14:textId="22F1300D" w:rsidR="00780A54" w:rsidRPr="00646A34" w:rsidRDefault="00780A54" w:rsidP="00780A54">
      <w:pPr>
        <w:pStyle w:val="BodyText"/>
        <w:rPr>
          <w:u w:val="single"/>
        </w:rPr>
      </w:pPr>
      <w:bookmarkStart w:id="130" w:name="_Hlk91585901"/>
      <w:bookmarkEnd w:id="129"/>
      <w:r w:rsidRPr="00646A34">
        <w:rPr>
          <w:u w:val="single"/>
        </w:rPr>
        <w:t xml:space="preserve">Q. 222B: CONFIRMATION OF </w:t>
      </w:r>
      <w:r w:rsidR="00B67CFF" w:rsidRPr="00646A34">
        <w:rPr>
          <w:u w:val="single"/>
        </w:rPr>
        <w:t xml:space="preserve">NUMBER AND </w:t>
      </w:r>
      <w:r w:rsidRPr="00646A34">
        <w:rPr>
          <w:u w:val="single"/>
        </w:rPr>
        <w:t>ORDER OF PREGNANCY OUTCOMES</w:t>
      </w:r>
    </w:p>
    <w:p w14:paraId="28FA1B47" w14:textId="3480EB3E" w:rsidR="00C11AC7" w:rsidRPr="00646A34" w:rsidRDefault="00C11AC7" w:rsidP="00780A54">
      <w:pPr>
        <w:pStyle w:val="BodyText"/>
        <w:rPr>
          <w:u w:val="single"/>
        </w:rPr>
      </w:pPr>
    </w:p>
    <w:p w14:paraId="203AE546" w14:textId="22ECC622" w:rsidR="00C11AC7" w:rsidRPr="00646A34" w:rsidRDefault="00C11AC7" w:rsidP="00780A54">
      <w:pPr>
        <w:pStyle w:val="BodyText"/>
      </w:pPr>
      <w:r w:rsidRPr="00646A34">
        <w:t>An accurate pregnancy history requires a complete list of pregnanc</w:t>
      </w:r>
      <w:r w:rsidR="00B67CFF" w:rsidRPr="00646A34">
        <w:t>y</w:t>
      </w:r>
      <w:r w:rsidRPr="00646A34">
        <w:t xml:space="preserve"> outcomes in </w:t>
      </w:r>
      <w:r w:rsidR="00B67CFF" w:rsidRPr="00646A34">
        <w:t xml:space="preserve">the </w:t>
      </w:r>
      <w:r w:rsidRPr="00646A34">
        <w:t>correct order. This question instructs you to read</w:t>
      </w:r>
      <w:r w:rsidR="00B67CFF" w:rsidRPr="00646A34">
        <w:t xml:space="preserve"> out loud</w:t>
      </w:r>
      <w:r w:rsidRPr="00646A34">
        <w:t xml:space="preserve"> the list of pregnancy o</w:t>
      </w:r>
      <w:r w:rsidR="00B67CFF" w:rsidRPr="00646A34">
        <w:t>u</w:t>
      </w:r>
      <w:r w:rsidRPr="00646A34">
        <w:t xml:space="preserve">tcomes in </w:t>
      </w:r>
      <w:r w:rsidR="00B67CFF" w:rsidRPr="00646A34">
        <w:t xml:space="preserve">the </w:t>
      </w:r>
      <w:r w:rsidRPr="00646A34">
        <w:t xml:space="preserve">order </w:t>
      </w:r>
      <w:r w:rsidR="00B67CFF" w:rsidRPr="00646A34">
        <w:t>that</w:t>
      </w:r>
      <w:r w:rsidRPr="00646A34">
        <w:t xml:space="preserve"> they appear on </w:t>
      </w:r>
      <w:r w:rsidR="00B67CFF" w:rsidRPr="00646A34">
        <w:t>your tablet and ask the respondent to confirm that their number and order is correct. If the respondent identifies a problem, probe for the correct information and revise the pregnancy history as required.</w:t>
      </w:r>
    </w:p>
    <w:bookmarkEnd w:id="130"/>
    <w:p w14:paraId="4F155684" w14:textId="542E4E15" w:rsidR="00A017F7" w:rsidRPr="00646A34" w:rsidRDefault="00A017F7" w:rsidP="004F1ADF">
      <w:pPr>
        <w:pStyle w:val="BodyText"/>
        <w:rPr>
          <w:u w:val="single"/>
        </w:rPr>
      </w:pPr>
    </w:p>
    <w:p w14:paraId="2FFA762D" w14:textId="24D65F5E" w:rsidR="004F1ADF" w:rsidRPr="00646A34" w:rsidRDefault="004F1ADF" w:rsidP="004F1ADF">
      <w:pPr>
        <w:pStyle w:val="BodyText"/>
        <w:rPr>
          <w:u w:val="single"/>
        </w:rPr>
      </w:pPr>
      <w:r w:rsidRPr="00646A34">
        <w:rPr>
          <w:u w:val="single"/>
        </w:rPr>
        <w:t xml:space="preserve">Q. 223: FILTER FOR </w:t>
      </w:r>
      <w:r w:rsidR="00E22891" w:rsidRPr="00646A34">
        <w:rPr>
          <w:u w:val="single"/>
        </w:rPr>
        <w:t xml:space="preserve">PREGNANCY OUTCOME </w:t>
      </w:r>
      <w:r w:rsidRPr="00646A34">
        <w:rPr>
          <w:u w:val="single"/>
        </w:rPr>
        <w:t>STATUS</w:t>
      </w:r>
    </w:p>
    <w:p w14:paraId="36947C55" w14:textId="77777777" w:rsidR="004F1ADF" w:rsidRPr="00646A34" w:rsidRDefault="004F1ADF" w:rsidP="004F1ADF">
      <w:pPr>
        <w:pStyle w:val="BodyText"/>
      </w:pPr>
    </w:p>
    <w:p w14:paraId="5F93541D" w14:textId="07D2E497" w:rsidR="00233AF4" w:rsidRPr="00646A34" w:rsidRDefault="007C63D6" w:rsidP="00B15725">
      <w:pPr>
        <w:pStyle w:val="BodyText"/>
      </w:pPr>
      <w:r w:rsidRPr="00646A34">
        <w:t>You will arrive at Q. 223 only after you have completed Qs. 215-221 for each pregnancy outcome. This filter will c</w:t>
      </w:r>
      <w:r w:rsidR="00F03005" w:rsidRPr="00646A34">
        <w:t>heck Q</w:t>
      </w:r>
      <w:r w:rsidR="00BB0389" w:rsidRPr="00646A34">
        <w:t>s</w:t>
      </w:r>
      <w:r w:rsidR="00F03005" w:rsidRPr="00646A34">
        <w:t>. 216</w:t>
      </w:r>
      <w:r w:rsidR="008269E7" w:rsidRPr="00646A34">
        <w:t>,</w:t>
      </w:r>
      <w:r w:rsidR="00043803" w:rsidRPr="00646A34">
        <w:t xml:space="preserve"> </w:t>
      </w:r>
      <w:r w:rsidR="00F03005" w:rsidRPr="00646A34">
        <w:t>217</w:t>
      </w:r>
      <w:r w:rsidR="008269E7" w:rsidRPr="00646A34">
        <w:t>, and 221</w:t>
      </w:r>
      <w:r w:rsidR="00F03005" w:rsidRPr="00646A34">
        <w:t xml:space="preserve"> to </w:t>
      </w:r>
      <w:r w:rsidRPr="00646A34">
        <w:t xml:space="preserve">determine whether the Qs. 224-228 are relevant for each pregnancy outcome. </w:t>
      </w:r>
      <w:r w:rsidR="00583605" w:rsidRPr="00646A34">
        <w:t xml:space="preserve">If the pregnancy ended in a stillbirth, miscarriage, or abortion, </w:t>
      </w:r>
      <w:r w:rsidRPr="00646A34">
        <w:t>proceed to Q. 223</w:t>
      </w:r>
      <w:r w:rsidR="001E3ECA" w:rsidRPr="00646A34">
        <w:t xml:space="preserve"> for the next pregnancy outcome.</w:t>
      </w:r>
      <w:r w:rsidR="00045F78" w:rsidRPr="00646A34">
        <w:t xml:space="preserve"> </w:t>
      </w:r>
    </w:p>
    <w:p w14:paraId="2B4F5EB0" w14:textId="7A8F7BDD" w:rsidR="00045F78" w:rsidRPr="00646A34" w:rsidRDefault="00045F78" w:rsidP="00B15725">
      <w:pPr>
        <w:pStyle w:val="BodyText"/>
      </w:pPr>
    </w:p>
    <w:p w14:paraId="6D8FBDD3" w14:textId="716931F2" w:rsidR="00045F78" w:rsidRPr="00646A34" w:rsidRDefault="00045F78" w:rsidP="00B15725">
      <w:pPr>
        <w:pStyle w:val="BodyText"/>
      </w:pPr>
      <w:r w:rsidRPr="00646A34">
        <w:t>In this survey, a pregnancy that did not end in a live birth is classified as a stillbirth if the pregnancy duration is 7 months/28 weeks or longer and is classified as miscarriage if the pregnancy duration is less than 7 months/28 weeks.</w:t>
      </w:r>
    </w:p>
    <w:p w14:paraId="31071ADD" w14:textId="789E657A" w:rsidR="000C4E14" w:rsidRPr="00646A34" w:rsidRDefault="000C4E14" w:rsidP="00B15725">
      <w:pPr>
        <w:pStyle w:val="BodyText"/>
      </w:pPr>
    </w:p>
    <w:p w14:paraId="1761DAC8" w14:textId="5F498429" w:rsidR="000C4E14" w:rsidRPr="00646A34" w:rsidRDefault="000C4E14" w:rsidP="000C4E14">
      <w:pPr>
        <w:pStyle w:val="BodyText"/>
        <w:rPr>
          <w:u w:val="single"/>
        </w:rPr>
      </w:pPr>
      <w:r w:rsidRPr="00646A34">
        <w:rPr>
          <w:u w:val="single"/>
        </w:rPr>
        <w:t xml:space="preserve">Q. 224: </w:t>
      </w:r>
      <w:r w:rsidR="00183BF8" w:rsidRPr="00646A34">
        <w:rPr>
          <w:u w:val="single"/>
        </w:rPr>
        <w:t xml:space="preserve">CHILD’S </w:t>
      </w:r>
      <w:r w:rsidRPr="00646A34">
        <w:rPr>
          <w:u w:val="single"/>
        </w:rPr>
        <w:t>SURVIVAL STATUS</w:t>
      </w:r>
    </w:p>
    <w:p w14:paraId="2012E1BB" w14:textId="77777777" w:rsidR="000C4E14" w:rsidRPr="00646A34" w:rsidRDefault="000C4E14" w:rsidP="000C4E14">
      <w:pPr>
        <w:pStyle w:val="BodyText"/>
      </w:pPr>
    </w:p>
    <w:p w14:paraId="0F6A89D2" w14:textId="79FDFD9A" w:rsidR="000C4E14" w:rsidRPr="00646A34" w:rsidRDefault="00183BF8" w:rsidP="000C4E14">
      <w:pPr>
        <w:pStyle w:val="BodyText"/>
      </w:pPr>
      <w:r w:rsidRPr="00646A34">
        <w:t xml:space="preserve">In Q. 224, </w:t>
      </w:r>
      <w:r w:rsidR="00CB0C2A" w:rsidRPr="00646A34">
        <w:t xml:space="preserve">we are asking the respondent whether </w:t>
      </w:r>
      <w:r w:rsidR="00FE66EC" w:rsidRPr="00646A34">
        <w:t>a</w:t>
      </w:r>
      <w:r w:rsidR="00CB0C2A" w:rsidRPr="00646A34">
        <w:t xml:space="preserve"> </w:t>
      </w:r>
      <w:r w:rsidR="00FA2C57" w:rsidRPr="00646A34">
        <w:t xml:space="preserve">child that was born alive is still alive or not. If the child was born alive but </w:t>
      </w:r>
      <w:r w:rsidR="00CE05B9" w:rsidRPr="00646A34">
        <w:t>died later on, select ‘2’ NO and skip to Q. 228.</w:t>
      </w:r>
    </w:p>
    <w:p w14:paraId="7269CDE3" w14:textId="600C81A3" w:rsidR="00CE05B9" w:rsidRPr="00646A34" w:rsidRDefault="00CE05B9" w:rsidP="000C4E14">
      <w:pPr>
        <w:pStyle w:val="BodyText"/>
      </w:pPr>
    </w:p>
    <w:p w14:paraId="34C3E9F1" w14:textId="1FF6F761" w:rsidR="00B15725" w:rsidRPr="00646A34" w:rsidRDefault="00B15725" w:rsidP="00B15725">
      <w:pPr>
        <w:pStyle w:val="BodyText"/>
        <w:rPr>
          <w:u w:val="single"/>
        </w:rPr>
      </w:pPr>
      <w:r w:rsidRPr="00646A34">
        <w:rPr>
          <w:u w:val="single"/>
        </w:rPr>
        <w:t>Q. 2</w:t>
      </w:r>
      <w:r w:rsidR="003F0C4E" w:rsidRPr="00646A34">
        <w:rPr>
          <w:u w:val="single"/>
        </w:rPr>
        <w:t>25</w:t>
      </w:r>
      <w:r w:rsidRPr="00646A34">
        <w:rPr>
          <w:u w:val="single"/>
        </w:rPr>
        <w:t xml:space="preserve">: AGE OF </w:t>
      </w:r>
      <w:r w:rsidR="003F0C4E" w:rsidRPr="00646A34">
        <w:rPr>
          <w:u w:val="single"/>
        </w:rPr>
        <w:t xml:space="preserve">LIVING </w:t>
      </w:r>
      <w:r w:rsidRPr="00646A34">
        <w:rPr>
          <w:u w:val="single"/>
        </w:rPr>
        <w:t>CHILD</w:t>
      </w:r>
    </w:p>
    <w:p w14:paraId="34C3E9F2" w14:textId="77777777" w:rsidR="00B15725" w:rsidRPr="00646A34" w:rsidRDefault="00B15725" w:rsidP="00B15725">
      <w:pPr>
        <w:pStyle w:val="BodyText"/>
      </w:pPr>
    </w:p>
    <w:p w14:paraId="34C3E9F3" w14:textId="77777777" w:rsidR="00B15725" w:rsidRPr="00646A34" w:rsidRDefault="00B15725" w:rsidP="00B15725">
      <w:pPr>
        <w:pStyle w:val="BodyText"/>
      </w:pPr>
      <w:r w:rsidRPr="00646A34">
        <w:t xml:space="preserve">The age of all living children should be recorded in </w:t>
      </w:r>
      <w:r w:rsidRPr="00646A34">
        <w:rPr>
          <w:u w:val="single"/>
        </w:rPr>
        <w:t>completed</w:t>
      </w:r>
      <w:r w:rsidRPr="00646A34">
        <w:t xml:space="preserve"> years. </w:t>
      </w:r>
    </w:p>
    <w:p w14:paraId="34C3E9F4" w14:textId="77777777" w:rsidR="00B15725" w:rsidRPr="00646A34" w:rsidRDefault="00B15725" w:rsidP="00B15725">
      <w:pPr>
        <w:pStyle w:val="BodyText"/>
      </w:pPr>
    </w:p>
    <w:p w14:paraId="34C3E9F5" w14:textId="77777777" w:rsidR="00B15725" w:rsidRPr="00646A34" w:rsidRDefault="00B15725" w:rsidP="00B15725">
      <w:pPr>
        <w:ind w:left="720"/>
        <w:jc w:val="both"/>
        <w:rPr>
          <w:sz w:val="22"/>
          <w:szCs w:val="22"/>
        </w:rPr>
      </w:pPr>
      <w:r w:rsidRPr="00646A34">
        <w:rPr>
          <w:i/>
          <w:sz w:val="22"/>
          <w:szCs w:val="22"/>
        </w:rPr>
        <w:t>Example</w:t>
      </w:r>
      <w:r w:rsidRPr="00646A34">
        <w:rPr>
          <w:sz w:val="22"/>
          <w:szCs w:val="22"/>
        </w:rPr>
        <w:t>: A child who will become three years old next month should be recorded as ‘02’ years today. A child less than one year old will be recorded as age ‘00’ years.</w:t>
      </w:r>
    </w:p>
    <w:p w14:paraId="34C3E9F6" w14:textId="77777777" w:rsidR="00B15725" w:rsidRPr="00646A34" w:rsidRDefault="00B15725" w:rsidP="00B15725">
      <w:pPr>
        <w:pStyle w:val="BodyText"/>
      </w:pPr>
    </w:p>
    <w:p w14:paraId="34C3E9F7" w14:textId="77777777" w:rsidR="00B15725" w:rsidRPr="00646A34" w:rsidRDefault="00B15725" w:rsidP="00B15725">
      <w:pPr>
        <w:pStyle w:val="BodyText"/>
      </w:pPr>
      <w:r w:rsidRPr="00646A34">
        <w:t xml:space="preserve">Sometimes, a mother will not know the current age of her child. In this case, you may rephrase the question to, “How many years ago was John born?” You can also use other available information such as relating John’s age to the age of a child she does know. </w:t>
      </w:r>
    </w:p>
    <w:p w14:paraId="34C3E9F8" w14:textId="77777777" w:rsidR="00B15725" w:rsidRPr="00646A34" w:rsidRDefault="00B15725" w:rsidP="00B15725">
      <w:pPr>
        <w:pStyle w:val="BodyText"/>
      </w:pPr>
    </w:p>
    <w:p w14:paraId="34C3E9F9" w14:textId="77777777" w:rsidR="00B15725" w:rsidRPr="00646A34" w:rsidRDefault="00B15725" w:rsidP="00B15725">
      <w:pPr>
        <w:ind w:left="720"/>
        <w:jc w:val="both"/>
        <w:rPr>
          <w:sz w:val="22"/>
          <w:szCs w:val="22"/>
        </w:rPr>
      </w:pPr>
      <w:r w:rsidRPr="00646A34">
        <w:rPr>
          <w:i/>
          <w:sz w:val="22"/>
          <w:szCs w:val="22"/>
        </w:rPr>
        <w:t>Example</w:t>
      </w:r>
      <w:r w:rsidRPr="00646A34">
        <w:rPr>
          <w:sz w:val="22"/>
          <w:szCs w:val="22"/>
        </w:rPr>
        <w:t>: The mother may know that her youngest child was born one year ago and that John was around two years old at that time, in which case John would be three years old now.</w:t>
      </w:r>
    </w:p>
    <w:p w14:paraId="34C3E9FA" w14:textId="77777777" w:rsidR="00B15725" w:rsidRPr="00646A34" w:rsidRDefault="00B15725" w:rsidP="00B15725">
      <w:pPr>
        <w:pStyle w:val="BodyText"/>
      </w:pPr>
    </w:p>
    <w:p w14:paraId="34C3E9FB" w14:textId="77777777" w:rsidR="00B15725" w:rsidRPr="00646A34" w:rsidRDefault="00B15725" w:rsidP="00B15725">
      <w:pPr>
        <w:pStyle w:val="BodyText"/>
        <w:rPr>
          <w:u w:val="single"/>
        </w:rPr>
      </w:pPr>
      <w:r w:rsidRPr="00646A34">
        <w:rPr>
          <w:u w:val="single"/>
        </w:rPr>
        <w:t>You MUST record an age for all children who are still alive.</w:t>
      </w:r>
    </w:p>
    <w:p w14:paraId="34C3E9FC" w14:textId="77777777" w:rsidR="00B15725" w:rsidRPr="00646A34" w:rsidRDefault="00B15725" w:rsidP="00B15725">
      <w:pPr>
        <w:pStyle w:val="BodyText"/>
      </w:pPr>
    </w:p>
    <w:p w14:paraId="34C3E9FD" w14:textId="77777777" w:rsidR="00B15725" w:rsidRPr="00646A34" w:rsidRDefault="00B15725" w:rsidP="00B15725">
      <w:pPr>
        <w:pStyle w:val="BodyText"/>
        <w:rPr>
          <w:u w:val="single"/>
        </w:rPr>
      </w:pPr>
      <w:r w:rsidRPr="00646A34">
        <w:rPr>
          <w:u w:val="single"/>
        </w:rPr>
        <w:t>CONSISTENCY CHECK: DATE OF BIRTH AND AGE</w:t>
      </w:r>
    </w:p>
    <w:p w14:paraId="34C3E9FE" w14:textId="77777777" w:rsidR="00B15725" w:rsidRPr="00646A34" w:rsidRDefault="00B15725" w:rsidP="00B15725">
      <w:pPr>
        <w:pStyle w:val="BodyText"/>
      </w:pPr>
    </w:p>
    <w:p w14:paraId="34C3E9FF" w14:textId="62A82084" w:rsidR="00B15725" w:rsidRPr="00646A34" w:rsidRDefault="00B15725" w:rsidP="00B15725">
      <w:pPr>
        <w:pStyle w:val="BodyText"/>
      </w:pPr>
      <w:r w:rsidRPr="00646A34">
        <w:t xml:space="preserve">You are not finished with Q. </w:t>
      </w:r>
      <w:r w:rsidR="00B1494E" w:rsidRPr="00646A34">
        <w:t xml:space="preserve">225 </w:t>
      </w:r>
      <w:r w:rsidRPr="00646A34">
        <w:t>until the con</w:t>
      </w:r>
      <w:r w:rsidR="006C6131" w:rsidRPr="00646A34">
        <w:t>sist</w:t>
      </w:r>
      <w:r w:rsidRPr="00646A34">
        <w:t xml:space="preserve">ency between Q. </w:t>
      </w:r>
      <w:r w:rsidR="00B1494E" w:rsidRPr="00646A34">
        <w:t>220</w:t>
      </w:r>
      <w:r w:rsidR="00A45C18" w:rsidRPr="00646A34">
        <w:t xml:space="preserve"> (date of birth)</w:t>
      </w:r>
      <w:r w:rsidR="00B1494E" w:rsidRPr="00646A34">
        <w:t xml:space="preserve"> </w:t>
      </w:r>
      <w:r w:rsidRPr="00646A34">
        <w:t>and Q. 2</w:t>
      </w:r>
      <w:r w:rsidR="00B1494E" w:rsidRPr="00646A34">
        <w:t>25</w:t>
      </w:r>
      <w:r w:rsidR="0073328A" w:rsidRPr="00646A34">
        <w:t xml:space="preserve"> </w:t>
      </w:r>
      <w:r w:rsidR="00A45C18" w:rsidRPr="00646A34">
        <w:t xml:space="preserve">(age) </w:t>
      </w:r>
      <w:r w:rsidR="0073328A" w:rsidRPr="00646A34">
        <w:t>has been checked</w:t>
      </w:r>
      <w:r w:rsidRPr="00646A34">
        <w:t>.</w:t>
      </w:r>
      <w:r w:rsidR="00A45C18" w:rsidRPr="00646A34">
        <w:t xml:space="preserve"> </w:t>
      </w:r>
      <w:r w:rsidR="0073328A" w:rsidRPr="00646A34">
        <w:t>The CAP</w:t>
      </w:r>
      <w:r w:rsidR="00A45C18" w:rsidRPr="00646A34">
        <w:t>I</w:t>
      </w:r>
      <w:r w:rsidR="0073328A" w:rsidRPr="00646A34">
        <w:t xml:space="preserve"> program will automatically alert you if  Q. 220 and Q. 225 are inconsistent. </w:t>
      </w:r>
      <w:r w:rsidR="00A45C18" w:rsidRPr="00646A34">
        <w:t>To do this check manually,</w:t>
      </w:r>
      <w:r w:rsidRPr="00646A34">
        <w:t xml:space="preserve"> </w:t>
      </w:r>
      <w:r w:rsidR="00A45C18" w:rsidRPr="00646A34">
        <w:t xml:space="preserve">you would </w:t>
      </w:r>
      <w:r w:rsidRPr="00646A34">
        <w:t>us</w:t>
      </w:r>
      <w:r w:rsidR="00A45C18" w:rsidRPr="00646A34">
        <w:t>e</w:t>
      </w:r>
      <w:r w:rsidRPr="00646A34">
        <w:t xml:space="preserve"> either the arithmetic or chart procedure: </w:t>
      </w:r>
    </w:p>
    <w:p w14:paraId="34C3EA00" w14:textId="77777777" w:rsidR="00B15725" w:rsidRPr="00646A34" w:rsidRDefault="00B15725" w:rsidP="00B15725">
      <w:pPr>
        <w:pStyle w:val="BodyText"/>
      </w:pPr>
    </w:p>
    <w:p w14:paraId="34C3EA01" w14:textId="20912675" w:rsidR="00B031A2" w:rsidRPr="00646A34" w:rsidRDefault="00B031A2" w:rsidP="00B031A2">
      <w:pPr>
        <w:autoSpaceDE w:val="0"/>
        <w:autoSpaceDN w:val="0"/>
        <w:ind w:left="720"/>
        <w:jc w:val="both"/>
        <w:rPr>
          <w:sz w:val="22"/>
          <w:szCs w:val="22"/>
        </w:rPr>
      </w:pPr>
      <w:r w:rsidRPr="00646A34">
        <w:rPr>
          <w:b/>
          <w:sz w:val="22"/>
          <w:szCs w:val="22"/>
        </w:rPr>
        <w:t>Arithmetic procedure.</w:t>
      </w:r>
      <w:r w:rsidRPr="00646A34">
        <w:rPr>
          <w:sz w:val="22"/>
          <w:szCs w:val="22"/>
        </w:rPr>
        <w:t xml:space="preserve"> Add the year of birth and the age. If the child has already had a birthday this year (month of birth is prior to month of interview, or month of birth is the same as the month of interview and day of birth is on or before the day of interview), the sum should be [20</w:t>
      </w:r>
      <w:r w:rsidR="00FE66EC" w:rsidRPr="00646A34">
        <w:rPr>
          <w:sz w:val="22"/>
          <w:szCs w:val="22"/>
        </w:rPr>
        <w:t>20</w:t>
      </w:r>
      <w:r w:rsidRPr="00646A34">
        <w:rPr>
          <w:sz w:val="22"/>
          <w:szCs w:val="22"/>
        </w:rPr>
        <w:t>]. If the child has not had a birthday yet this year (month of birth is after month of interview, or month of birth is the same as the month of interview and day of birth is after the day of interview), the sum should be [201</w:t>
      </w:r>
      <w:r w:rsidR="00FE66EC" w:rsidRPr="00646A34">
        <w:rPr>
          <w:sz w:val="22"/>
          <w:szCs w:val="22"/>
        </w:rPr>
        <w:t>9</w:t>
      </w:r>
      <w:r w:rsidRPr="00646A34">
        <w:rPr>
          <w:sz w:val="22"/>
          <w:szCs w:val="22"/>
        </w:rPr>
        <w:t>]. If the child’s month of birth is the same as the month of interview and the day of birth is not known, the sum can be either [201</w:t>
      </w:r>
      <w:r w:rsidR="00FE66EC" w:rsidRPr="00646A34">
        <w:rPr>
          <w:sz w:val="22"/>
          <w:szCs w:val="22"/>
        </w:rPr>
        <w:t>9</w:t>
      </w:r>
      <w:r w:rsidRPr="00646A34">
        <w:rPr>
          <w:sz w:val="22"/>
          <w:szCs w:val="22"/>
        </w:rPr>
        <w:t>] or [20</w:t>
      </w:r>
      <w:r w:rsidR="00FE66EC" w:rsidRPr="00646A34">
        <w:rPr>
          <w:sz w:val="22"/>
          <w:szCs w:val="22"/>
        </w:rPr>
        <w:t>20</w:t>
      </w:r>
      <w:r w:rsidRPr="00646A34">
        <w:rPr>
          <w:sz w:val="22"/>
          <w:szCs w:val="22"/>
        </w:rPr>
        <w:t>]. If the month of birth is not known, the sum can be either [201</w:t>
      </w:r>
      <w:r w:rsidR="00FE66EC" w:rsidRPr="00646A34">
        <w:rPr>
          <w:sz w:val="22"/>
          <w:szCs w:val="22"/>
        </w:rPr>
        <w:t>9</w:t>
      </w:r>
      <w:r w:rsidRPr="00646A34">
        <w:rPr>
          <w:sz w:val="22"/>
          <w:szCs w:val="22"/>
        </w:rPr>
        <w:t>] or [20</w:t>
      </w:r>
      <w:r w:rsidR="00FE66EC" w:rsidRPr="00646A34">
        <w:rPr>
          <w:sz w:val="22"/>
          <w:szCs w:val="22"/>
        </w:rPr>
        <w:t>20</w:t>
      </w:r>
      <w:r w:rsidRPr="00646A34">
        <w:rPr>
          <w:sz w:val="22"/>
          <w:szCs w:val="22"/>
        </w:rPr>
        <w:t>].</w:t>
      </w:r>
    </w:p>
    <w:p w14:paraId="34C3EA02" w14:textId="77777777" w:rsidR="00B031A2" w:rsidRPr="00040F15" w:rsidRDefault="00B031A2" w:rsidP="00040F15">
      <w:pPr>
        <w:pStyle w:val="BodyText"/>
      </w:pPr>
    </w:p>
    <w:p w14:paraId="34C3EA03" w14:textId="5C18DA91" w:rsidR="00B15725" w:rsidRPr="00646A34" w:rsidRDefault="00B031A2" w:rsidP="00B031A2">
      <w:pPr>
        <w:pStyle w:val="BodyText"/>
        <w:tabs>
          <w:tab w:val="clear" w:pos="0"/>
          <w:tab w:val="clear" w:pos="720"/>
          <w:tab w:val="clear" w:pos="1080"/>
          <w:tab w:val="clear" w:pos="1620"/>
        </w:tabs>
        <w:ind w:left="720"/>
      </w:pPr>
      <w:r w:rsidRPr="00646A34">
        <w:rPr>
          <w:b/>
          <w:bCs/>
        </w:rPr>
        <w:t>Age/Birth Date Consistency Chart</w:t>
      </w:r>
      <w:r w:rsidRPr="00646A34">
        <w:t xml:space="preserve">. Locate the age on the chart (Figure </w:t>
      </w:r>
      <w:r w:rsidR="004D2C59" w:rsidRPr="00646A34">
        <w:t>1</w:t>
      </w:r>
      <w:r w:rsidRPr="00646A34">
        <w:t xml:space="preserve">). Check that the birth year is consistent with that age in the chart. Use the </w:t>
      </w:r>
      <w:r w:rsidR="00B407FF" w:rsidRPr="00646A34">
        <w:rPr>
          <w:u w:val="single"/>
        </w:rPr>
        <w:t>right</w:t>
      </w:r>
      <w:r w:rsidR="00B407FF" w:rsidRPr="00646A34">
        <w:t>-</w:t>
      </w:r>
      <w:r w:rsidRPr="00646A34">
        <w:t xml:space="preserve">hand column if the month of birth is </w:t>
      </w:r>
      <w:r w:rsidRPr="00646A34">
        <w:rPr>
          <w:u w:val="single"/>
        </w:rPr>
        <w:t>before</w:t>
      </w:r>
      <w:r w:rsidRPr="00646A34">
        <w:t xml:space="preserve"> the month of interview and the </w:t>
      </w:r>
      <w:r w:rsidR="00B407FF" w:rsidRPr="00646A34">
        <w:rPr>
          <w:u w:val="single"/>
        </w:rPr>
        <w:t>left</w:t>
      </w:r>
      <w:r w:rsidR="00B407FF" w:rsidRPr="00646A34">
        <w:t>-</w:t>
      </w:r>
      <w:r w:rsidRPr="00646A34">
        <w:t xml:space="preserve">hand column if the month of birth is </w:t>
      </w:r>
      <w:r w:rsidRPr="00646A34">
        <w:rPr>
          <w:u w:val="single"/>
        </w:rPr>
        <w:t>after</w:t>
      </w:r>
      <w:r w:rsidRPr="00646A34">
        <w:t xml:space="preserve"> the month of interview. If the month of birth is the same as the month of interview, use the </w:t>
      </w:r>
      <w:r w:rsidR="00BA45D6" w:rsidRPr="00646A34">
        <w:rPr>
          <w:u w:val="single"/>
        </w:rPr>
        <w:t>right</w:t>
      </w:r>
      <w:r w:rsidR="00BA45D6" w:rsidRPr="00646A34">
        <w:t>-</w:t>
      </w:r>
      <w:r w:rsidRPr="00646A34">
        <w:t xml:space="preserve">hand column if the day of birth is on or </w:t>
      </w:r>
      <w:r w:rsidRPr="00646A34">
        <w:rPr>
          <w:u w:val="single"/>
        </w:rPr>
        <w:t>before</w:t>
      </w:r>
      <w:r w:rsidRPr="00646A34">
        <w:t xml:space="preserve"> the day of interview and the </w:t>
      </w:r>
      <w:r w:rsidR="00BA45D6" w:rsidRPr="00646A34">
        <w:rPr>
          <w:u w:val="single"/>
        </w:rPr>
        <w:t>left</w:t>
      </w:r>
      <w:r w:rsidR="00BA45D6" w:rsidRPr="00646A34">
        <w:t>-</w:t>
      </w:r>
      <w:r w:rsidRPr="00646A34">
        <w:t xml:space="preserve">hand column if the day of birth is </w:t>
      </w:r>
      <w:r w:rsidRPr="00646A34">
        <w:rPr>
          <w:u w:val="single"/>
        </w:rPr>
        <w:t>after</w:t>
      </w:r>
      <w:r w:rsidRPr="00646A34">
        <w:t xml:space="preserve"> the day of interview. If the month of birth is not known, or the month of birth is the same as the month of interview and the day of birth is not known, the year of birth must be the same as one of the two years of birth recorded in the chart.</w:t>
      </w:r>
    </w:p>
    <w:p w14:paraId="34C3EA04" w14:textId="77777777" w:rsidR="00B031A2" w:rsidRPr="00646A34" w:rsidRDefault="00B031A2" w:rsidP="00B031A2">
      <w:pPr>
        <w:pStyle w:val="BodyText"/>
        <w:tabs>
          <w:tab w:val="clear" w:pos="0"/>
          <w:tab w:val="clear" w:pos="720"/>
          <w:tab w:val="clear" w:pos="1080"/>
          <w:tab w:val="clear" w:pos="1620"/>
        </w:tabs>
        <w:ind w:left="720"/>
      </w:pPr>
    </w:p>
    <w:p w14:paraId="34C3EA05" w14:textId="3EB11593" w:rsidR="00B15725" w:rsidRPr="00646A34" w:rsidRDefault="00B15725" w:rsidP="00B15725">
      <w:pPr>
        <w:pStyle w:val="BodyText"/>
      </w:pPr>
      <w:r w:rsidRPr="00646A34">
        <w:t xml:space="preserve">Both these procedures are explained in more detail after Qs. </w:t>
      </w:r>
      <w:r w:rsidR="00C168D9" w:rsidRPr="00646A34">
        <w:t>1</w:t>
      </w:r>
      <w:r w:rsidR="00A44E19" w:rsidRPr="00646A34">
        <w:t>10</w:t>
      </w:r>
      <w:r w:rsidR="00C168D9" w:rsidRPr="00646A34">
        <w:t xml:space="preserve"> and </w:t>
      </w:r>
      <w:r w:rsidR="00A44E19" w:rsidRPr="00646A34">
        <w:t>111</w:t>
      </w:r>
      <w:r w:rsidRPr="00646A34">
        <w:t>.</w:t>
      </w:r>
    </w:p>
    <w:p w14:paraId="34C3EA06" w14:textId="77777777" w:rsidR="00B15725" w:rsidRPr="00646A34" w:rsidRDefault="00B15725" w:rsidP="00B15725">
      <w:pPr>
        <w:pStyle w:val="BodyText"/>
      </w:pPr>
    </w:p>
    <w:p w14:paraId="34C3EA07" w14:textId="19E79968" w:rsidR="00B15725" w:rsidRPr="00646A34" w:rsidRDefault="00B15725" w:rsidP="00B15725">
      <w:pPr>
        <w:pStyle w:val="BodyText"/>
      </w:pPr>
      <w:r w:rsidRPr="00646A34">
        <w:t xml:space="preserve">If year of birth date and age are not consistent, probe to get the correct information. Remember when probing, that </w:t>
      </w:r>
      <w:r w:rsidRPr="00646A34">
        <w:rPr>
          <w:u w:val="single"/>
        </w:rPr>
        <w:t>either or both</w:t>
      </w:r>
      <w:r w:rsidRPr="00646A34">
        <w:t xml:space="preserve"> responses—age or birth date—may be wrong.</w:t>
      </w:r>
    </w:p>
    <w:p w14:paraId="34C3EA08" w14:textId="77777777" w:rsidR="00B15725" w:rsidRPr="00646A34" w:rsidRDefault="00B15725" w:rsidP="00B15725">
      <w:pPr>
        <w:pStyle w:val="BodyText"/>
      </w:pPr>
    </w:p>
    <w:p w14:paraId="34C3EA09" w14:textId="2A95816B" w:rsidR="00B15725" w:rsidRPr="00646A34" w:rsidRDefault="00B15725" w:rsidP="00B15725">
      <w:pPr>
        <w:pStyle w:val="BodyText"/>
        <w:rPr>
          <w:u w:val="single"/>
        </w:rPr>
      </w:pPr>
      <w:r w:rsidRPr="00646A34">
        <w:rPr>
          <w:u w:val="single"/>
        </w:rPr>
        <w:t>Q. 2</w:t>
      </w:r>
      <w:r w:rsidR="000C69A9" w:rsidRPr="00646A34">
        <w:rPr>
          <w:u w:val="single"/>
        </w:rPr>
        <w:t>26</w:t>
      </w:r>
      <w:r w:rsidRPr="00646A34">
        <w:rPr>
          <w:u w:val="single"/>
        </w:rPr>
        <w:t>: CHILD LIVING WITH MOTHER</w:t>
      </w:r>
    </w:p>
    <w:p w14:paraId="34C3EA0A" w14:textId="77777777" w:rsidR="00B15725" w:rsidRPr="00646A34" w:rsidRDefault="00B15725" w:rsidP="00B15725">
      <w:pPr>
        <w:pStyle w:val="BodyText"/>
        <w:rPr>
          <w:u w:val="single"/>
        </w:rPr>
      </w:pPr>
    </w:p>
    <w:p w14:paraId="34C3EA0B" w14:textId="4795BB23" w:rsidR="00B15725" w:rsidRPr="00646A34" w:rsidRDefault="00B15725" w:rsidP="00B15725">
      <w:pPr>
        <w:pStyle w:val="BodyText"/>
      </w:pPr>
      <w:r w:rsidRPr="00646A34">
        <w:t xml:space="preserve">This question is important in determining the extent to which children live away from their biological mothers. If a child is away at boarding school or lives with other people on a permanent basis, record NO. If the child is away for a short while but usually lives with the mother, record YES. </w:t>
      </w:r>
    </w:p>
    <w:p w14:paraId="34C3EA0C" w14:textId="77777777" w:rsidR="00B15725" w:rsidRPr="00646A34" w:rsidRDefault="00B15725" w:rsidP="00B15725">
      <w:pPr>
        <w:pStyle w:val="BodyText"/>
      </w:pPr>
    </w:p>
    <w:p w14:paraId="34C3EA0D" w14:textId="4492B79E" w:rsidR="00B15725" w:rsidRPr="00646A34" w:rsidRDefault="00B15725" w:rsidP="00B15725">
      <w:pPr>
        <w:pStyle w:val="BodyText"/>
        <w:rPr>
          <w:u w:val="single"/>
        </w:rPr>
      </w:pPr>
      <w:r w:rsidRPr="00646A34">
        <w:rPr>
          <w:u w:val="single"/>
        </w:rPr>
        <w:t>Q. 2</w:t>
      </w:r>
      <w:r w:rsidR="000C69A9" w:rsidRPr="00646A34">
        <w:rPr>
          <w:u w:val="single"/>
        </w:rPr>
        <w:t>27</w:t>
      </w:r>
      <w:r w:rsidRPr="00646A34">
        <w:rPr>
          <w:u w:val="single"/>
        </w:rPr>
        <w:t xml:space="preserve">: </w:t>
      </w:r>
      <w:r w:rsidR="008334F1" w:rsidRPr="00646A34">
        <w:rPr>
          <w:u w:val="single"/>
        </w:rPr>
        <w:t xml:space="preserve">HOUSEHOLD </w:t>
      </w:r>
      <w:r w:rsidRPr="00646A34">
        <w:rPr>
          <w:u w:val="single"/>
        </w:rPr>
        <w:t>LINE NUMBER OF CHILD</w:t>
      </w:r>
    </w:p>
    <w:p w14:paraId="34C3EA0E" w14:textId="77777777" w:rsidR="00B15725" w:rsidRPr="00646A34" w:rsidRDefault="00B15725" w:rsidP="00B15725">
      <w:pPr>
        <w:pStyle w:val="BodyText"/>
      </w:pPr>
    </w:p>
    <w:p w14:paraId="34C3EA0F" w14:textId="15ABC495" w:rsidR="00B15725" w:rsidRPr="00646A34" w:rsidRDefault="00B15725" w:rsidP="00B15725">
      <w:pPr>
        <w:pStyle w:val="BodyText"/>
      </w:pPr>
      <w:r w:rsidRPr="00646A34">
        <w:t xml:space="preserve">In Q. </w:t>
      </w:r>
      <w:r w:rsidR="008B1429" w:rsidRPr="00646A34">
        <w:t>227</w:t>
      </w:r>
      <w:r w:rsidRPr="00646A34">
        <w:t xml:space="preserve">, record the </w:t>
      </w:r>
      <w:r w:rsidR="00FA6E7E" w:rsidRPr="00646A34">
        <w:t xml:space="preserve">line </w:t>
      </w:r>
      <w:r w:rsidRPr="00646A34">
        <w:t>number</w:t>
      </w:r>
      <w:r w:rsidR="003D76C1" w:rsidRPr="00646A34">
        <w:t xml:space="preserve"> of the child</w:t>
      </w:r>
      <w:r w:rsidRPr="00646A34">
        <w:t xml:space="preserve"> from Column 1 of the </w:t>
      </w:r>
      <w:r w:rsidR="00DD1693" w:rsidRPr="00646A34">
        <w:t>H</w:t>
      </w:r>
      <w:r w:rsidRPr="00646A34">
        <w:t xml:space="preserve">ousehold </w:t>
      </w:r>
      <w:r w:rsidR="00DD1693" w:rsidRPr="00646A34">
        <w:t>S</w:t>
      </w:r>
      <w:r w:rsidRPr="00646A34">
        <w:t>chedule</w:t>
      </w:r>
      <w:r w:rsidR="00B51875" w:rsidRPr="00646A34">
        <w:t xml:space="preserve"> in the </w:t>
      </w:r>
      <w:r w:rsidR="00DD1693" w:rsidRPr="00646A34">
        <w:t>H</w:t>
      </w:r>
      <w:r w:rsidR="00B51875" w:rsidRPr="00646A34">
        <w:t xml:space="preserve">ousehold </w:t>
      </w:r>
      <w:r w:rsidR="00DD1693" w:rsidRPr="00646A34">
        <w:t>Q</w:t>
      </w:r>
      <w:r w:rsidR="00B51875" w:rsidRPr="00646A34">
        <w:t>uestionnaire</w:t>
      </w:r>
      <w:r w:rsidRPr="00646A34">
        <w:t xml:space="preserve">. If the child is not living in the household, enter ‘00’ in the boxes. If the child is not listed in the </w:t>
      </w:r>
      <w:r w:rsidR="00DD1693" w:rsidRPr="00646A34">
        <w:t>H</w:t>
      </w:r>
      <w:r w:rsidRPr="00646A34">
        <w:t xml:space="preserve">ousehold </w:t>
      </w:r>
      <w:r w:rsidR="00DD1693" w:rsidRPr="00646A34">
        <w:t>S</w:t>
      </w:r>
      <w:r w:rsidRPr="00646A34">
        <w:t xml:space="preserve">chedule, but the mother says that the child is in fact a usual resident or a visitor in the household, </w:t>
      </w:r>
      <w:r w:rsidR="00FE66EC" w:rsidRPr="00646A34">
        <w:t xml:space="preserve">you will need to </w:t>
      </w:r>
      <w:r w:rsidRPr="00646A34">
        <w:t xml:space="preserve">add the child to the </w:t>
      </w:r>
      <w:r w:rsidR="00DD1693" w:rsidRPr="00646A34">
        <w:t>H</w:t>
      </w:r>
      <w:r w:rsidRPr="00646A34">
        <w:t xml:space="preserve">ousehold </w:t>
      </w:r>
      <w:r w:rsidR="00DD1693" w:rsidRPr="00646A34">
        <w:t>S</w:t>
      </w:r>
      <w:r w:rsidRPr="00646A34">
        <w:t xml:space="preserve">chedule. </w:t>
      </w:r>
    </w:p>
    <w:p w14:paraId="34C3EA10" w14:textId="77777777" w:rsidR="00B15725" w:rsidRPr="00646A34" w:rsidRDefault="00B15725" w:rsidP="00B15725">
      <w:pPr>
        <w:pStyle w:val="BodyText"/>
      </w:pPr>
    </w:p>
    <w:p w14:paraId="34C3EA11" w14:textId="77777777" w:rsidR="00B15725" w:rsidRPr="00646A34" w:rsidRDefault="00B15725" w:rsidP="00B15725">
      <w:pPr>
        <w:pStyle w:val="BodyText"/>
      </w:pPr>
      <w:r w:rsidRPr="00646A34">
        <w:lastRenderedPageBreak/>
        <w:t xml:space="preserve">Be careful in recording the line number from the </w:t>
      </w:r>
      <w:r w:rsidR="00DD1693" w:rsidRPr="00646A34">
        <w:t>H</w:t>
      </w:r>
      <w:r w:rsidRPr="00646A34">
        <w:t xml:space="preserve">ousehold </w:t>
      </w:r>
      <w:r w:rsidR="00DD1693" w:rsidRPr="00646A34">
        <w:t>S</w:t>
      </w:r>
      <w:r w:rsidRPr="00646A34">
        <w:t xml:space="preserve">chedule since any errors will cause problems during data processing. </w:t>
      </w:r>
    </w:p>
    <w:p w14:paraId="34C3EA12" w14:textId="77777777" w:rsidR="00B15725" w:rsidRPr="00646A34" w:rsidRDefault="00B15725" w:rsidP="00B15725">
      <w:pPr>
        <w:pStyle w:val="BodyText"/>
      </w:pPr>
    </w:p>
    <w:p w14:paraId="34C3EA13" w14:textId="07CC8789" w:rsidR="00B15725" w:rsidRPr="00646A34" w:rsidRDefault="00B15725" w:rsidP="00B15725">
      <w:pPr>
        <w:pStyle w:val="BodyText"/>
      </w:pPr>
      <w:r w:rsidRPr="00646A34">
        <w:t xml:space="preserve">After completing Q. </w:t>
      </w:r>
      <w:r w:rsidR="003103EF" w:rsidRPr="00646A34">
        <w:t xml:space="preserve">227 </w:t>
      </w:r>
      <w:r w:rsidRPr="00646A34">
        <w:t xml:space="preserve">for the </w:t>
      </w:r>
      <w:r w:rsidR="003103EF" w:rsidRPr="00646A34">
        <w:t>first pregnancy</w:t>
      </w:r>
      <w:r w:rsidR="00FE66EC" w:rsidRPr="00646A34">
        <w:t xml:space="preserve"> outcome</w:t>
      </w:r>
      <w:r w:rsidRPr="00646A34">
        <w:t xml:space="preserve">, proceed to </w:t>
      </w:r>
      <w:r w:rsidR="0019103C" w:rsidRPr="00646A34">
        <w:t xml:space="preserve">Q. </w:t>
      </w:r>
      <w:r w:rsidR="001E421C" w:rsidRPr="00646A34">
        <w:t>2</w:t>
      </w:r>
      <w:r w:rsidR="00FE66EC" w:rsidRPr="00646A34">
        <w:t>23</w:t>
      </w:r>
      <w:r w:rsidR="001E421C" w:rsidRPr="00646A34">
        <w:t xml:space="preserve"> </w:t>
      </w:r>
      <w:r w:rsidRPr="00646A34">
        <w:t xml:space="preserve">for the next </w:t>
      </w:r>
      <w:r w:rsidR="00FE66EC" w:rsidRPr="00646A34">
        <w:t>pregnancy outcome</w:t>
      </w:r>
      <w:r w:rsidRPr="00646A34">
        <w:t xml:space="preserve">. </w:t>
      </w:r>
    </w:p>
    <w:p w14:paraId="34C3EA14" w14:textId="77777777" w:rsidR="007F0A08" w:rsidRPr="00646A34" w:rsidRDefault="007F0A08" w:rsidP="00B15725">
      <w:pPr>
        <w:pStyle w:val="BodyText"/>
        <w:rPr>
          <w:u w:val="single"/>
        </w:rPr>
      </w:pPr>
    </w:p>
    <w:p w14:paraId="34C3EA15" w14:textId="4C7843EC" w:rsidR="00B15725" w:rsidRPr="00646A34" w:rsidRDefault="00B15725" w:rsidP="00B15725">
      <w:pPr>
        <w:pStyle w:val="BodyText"/>
        <w:rPr>
          <w:u w:val="single"/>
        </w:rPr>
      </w:pPr>
      <w:r w:rsidRPr="00646A34">
        <w:rPr>
          <w:u w:val="single"/>
        </w:rPr>
        <w:t>Q. 22</w:t>
      </w:r>
      <w:r w:rsidR="00DC28CA" w:rsidRPr="00646A34">
        <w:rPr>
          <w:u w:val="single"/>
        </w:rPr>
        <w:t>8</w:t>
      </w:r>
      <w:r w:rsidRPr="00646A34">
        <w:rPr>
          <w:u w:val="single"/>
        </w:rPr>
        <w:t>: AGE AT DEATH</w:t>
      </w:r>
    </w:p>
    <w:p w14:paraId="34C3EA16" w14:textId="77777777" w:rsidR="0075036F" w:rsidRPr="00646A34" w:rsidRDefault="0075036F" w:rsidP="00B15725">
      <w:pPr>
        <w:pStyle w:val="BodyText"/>
        <w:rPr>
          <w:u w:val="single"/>
        </w:rPr>
      </w:pPr>
    </w:p>
    <w:p w14:paraId="34C3EA17" w14:textId="759A64BA" w:rsidR="00B15725" w:rsidRPr="00646A34" w:rsidRDefault="00B15725" w:rsidP="00B15725">
      <w:pPr>
        <w:pStyle w:val="BodyText"/>
      </w:pPr>
      <w:r w:rsidRPr="00646A34">
        <w:t xml:space="preserve">If the skip pattern </w:t>
      </w:r>
      <w:r w:rsidR="00DC28CA" w:rsidRPr="00646A34">
        <w:t xml:space="preserve">has been followed </w:t>
      </w:r>
      <w:r w:rsidRPr="00646A34">
        <w:t xml:space="preserve">correctly, you will be asking this question only for children who </w:t>
      </w:r>
      <w:r w:rsidR="00D554EE" w:rsidRPr="00646A34">
        <w:t xml:space="preserve">were born alive and have since </w:t>
      </w:r>
      <w:r w:rsidRPr="00646A34">
        <w:t xml:space="preserve">died. </w:t>
      </w:r>
    </w:p>
    <w:p w14:paraId="34C3EA18" w14:textId="77777777" w:rsidR="00B15725" w:rsidRPr="00646A34" w:rsidRDefault="00B15725" w:rsidP="00B15725">
      <w:pPr>
        <w:pStyle w:val="BodyText"/>
      </w:pPr>
    </w:p>
    <w:p w14:paraId="34C3EA19" w14:textId="3F171C8C" w:rsidR="00B15725" w:rsidRPr="00646A34" w:rsidRDefault="00B15725" w:rsidP="00B15725">
      <w:pPr>
        <w:pStyle w:val="BodyText"/>
      </w:pPr>
      <w:r w:rsidRPr="00646A34">
        <w:t xml:space="preserve">For all children who have died, you must record an age at death in Q. </w:t>
      </w:r>
      <w:r w:rsidR="00D9528D" w:rsidRPr="00646A34">
        <w:t>228</w:t>
      </w:r>
      <w:r w:rsidRPr="00646A34">
        <w:t xml:space="preserve">, even if it is only a best estimate. Age at death information is recorded in days, months, </w:t>
      </w:r>
      <w:r w:rsidRPr="00646A34">
        <w:rPr>
          <w:u w:val="single"/>
        </w:rPr>
        <w:t>or</w:t>
      </w:r>
      <w:r w:rsidRPr="00646A34">
        <w:t xml:space="preserve"> years, depending on the child’s age at the time of death. </w:t>
      </w:r>
    </w:p>
    <w:p w14:paraId="34C3EA1A" w14:textId="77777777" w:rsidR="00B15725" w:rsidRPr="00646A34" w:rsidRDefault="00B15725" w:rsidP="00B15725">
      <w:pPr>
        <w:pStyle w:val="BodyText"/>
      </w:pPr>
    </w:p>
    <w:p w14:paraId="34C3EA1B" w14:textId="74AEECC4" w:rsidR="00B15725" w:rsidRPr="00646A34" w:rsidRDefault="00B15725" w:rsidP="00B15725">
      <w:pPr>
        <w:ind w:left="1080" w:hanging="360"/>
        <w:jc w:val="both"/>
        <w:rPr>
          <w:sz w:val="22"/>
        </w:rPr>
      </w:pPr>
      <w:r w:rsidRPr="00646A34">
        <w:rPr>
          <w:sz w:val="22"/>
        </w:rPr>
        <w:t>•</w:t>
      </w:r>
      <w:r w:rsidRPr="00646A34">
        <w:rPr>
          <w:sz w:val="22"/>
        </w:rPr>
        <w:tab/>
        <w:t xml:space="preserve">If the child was </w:t>
      </w:r>
      <w:r w:rsidRPr="00646A34">
        <w:rPr>
          <w:sz w:val="22"/>
          <w:u w:val="single"/>
        </w:rPr>
        <w:t>less than one month old</w:t>
      </w:r>
      <w:r w:rsidRPr="00646A34">
        <w:rPr>
          <w:sz w:val="22"/>
        </w:rPr>
        <w:t xml:space="preserve"> at death, </w:t>
      </w:r>
      <w:r w:rsidR="00697D3B" w:rsidRPr="00646A34">
        <w:rPr>
          <w:sz w:val="22"/>
        </w:rPr>
        <w:t xml:space="preserve">select </w:t>
      </w:r>
      <w:r w:rsidRPr="00646A34">
        <w:rPr>
          <w:sz w:val="22"/>
        </w:rPr>
        <w:t xml:space="preserve">‘1’ and write the answer in DAYS. </w:t>
      </w:r>
    </w:p>
    <w:p w14:paraId="34C3EA1C" w14:textId="75BE0719" w:rsidR="00B15725" w:rsidRPr="00646A34" w:rsidRDefault="00B15725" w:rsidP="00B15725">
      <w:pPr>
        <w:ind w:left="1080" w:hanging="360"/>
        <w:jc w:val="both"/>
        <w:rPr>
          <w:sz w:val="22"/>
        </w:rPr>
      </w:pPr>
      <w:r w:rsidRPr="00646A34">
        <w:rPr>
          <w:sz w:val="22"/>
        </w:rPr>
        <w:t>•</w:t>
      </w:r>
      <w:r w:rsidRPr="00646A34">
        <w:rPr>
          <w:sz w:val="22"/>
        </w:rPr>
        <w:tab/>
        <w:t xml:space="preserve">If the child was </w:t>
      </w:r>
      <w:r w:rsidRPr="00646A34">
        <w:rPr>
          <w:sz w:val="22"/>
          <w:u w:val="single"/>
        </w:rPr>
        <w:t>at least one month old but less than two years old</w:t>
      </w:r>
      <w:r w:rsidRPr="00646A34">
        <w:rPr>
          <w:sz w:val="22"/>
        </w:rPr>
        <w:t xml:space="preserve"> when he or she died, </w:t>
      </w:r>
      <w:r w:rsidR="000318D1" w:rsidRPr="00646A34">
        <w:rPr>
          <w:sz w:val="22"/>
        </w:rPr>
        <w:t xml:space="preserve">select </w:t>
      </w:r>
      <w:r w:rsidRPr="00646A34">
        <w:rPr>
          <w:sz w:val="22"/>
        </w:rPr>
        <w:t xml:space="preserve">‘2’ and write the answer in MONTHS. </w:t>
      </w:r>
    </w:p>
    <w:p w14:paraId="34C3EA1D" w14:textId="16233981" w:rsidR="00B15725" w:rsidRPr="00646A34" w:rsidRDefault="00B15725" w:rsidP="00B15725">
      <w:pPr>
        <w:ind w:left="1080" w:hanging="360"/>
        <w:jc w:val="both"/>
        <w:rPr>
          <w:sz w:val="22"/>
        </w:rPr>
      </w:pPr>
      <w:r w:rsidRPr="00646A34">
        <w:rPr>
          <w:sz w:val="22"/>
        </w:rPr>
        <w:t>•</w:t>
      </w:r>
      <w:r w:rsidRPr="00646A34">
        <w:rPr>
          <w:sz w:val="22"/>
        </w:rPr>
        <w:tab/>
        <w:t xml:space="preserve">If the child was </w:t>
      </w:r>
      <w:r w:rsidRPr="00646A34">
        <w:rPr>
          <w:sz w:val="22"/>
          <w:u w:val="single"/>
        </w:rPr>
        <w:t>two years old or older</w:t>
      </w:r>
      <w:r w:rsidRPr="00646A34">
        <w:rPr>
          <w:sz w:val="22"/>
        </w:rPr>
        <w:t xml:space="preserve"> when he or she died, </w:t>
      </w:r>
      <w:r w:rsidR="000318D1" w:rsidRPr="00646A34">
        <w:rPr>
          <w:sz w:val="22"/>
        </w:rPr>
        <w:t xml:space="preserve">select </w:t>
      </w:r>
      <w:r w:rsidRPr="00646A34">
        <w:rPr>
          <w:sz w:val="22"/>
        </w:rPr>
        <w:t xml:space="preserve">‘3’ and write the answer in YEARS. </w:t>
      </w:r>
    </w:p>
    <w:p w14:paraId="34C3EA1E" w14:textId="77777777" w:rsidR="00B15725" w:rsidRPr="00646A34" w:rsidRDefault="00B15725" w:rsidP="00B15725">
      <w:pPr>
        <w:pStyle w:val="BodyText"/>
      </w:pPr>
    </w:p>
    <w:p w14:paraId="34C3EA1F" w14:textId="6061C13C" w:rsidR="00B15725" w:rsidRPr="00646A34" w:rsidRDefault="00B15725" w:rsidP="00B15725">
      <w:pPr>
        <w:pStyle w:val="BodyText"/>
      </w:pPr>
      <w:r w:rsidRPr="00646A34">
        <w:t>If the instruction in Q. 22</w:t>
      </w:r>
      <w:r w:rsidR="003D1E92" w:rsidRPr="00646A34">
        <w:t>8</w:t>
      </w:r>
      <w:r w:rsidRPr="00646A34">
        <w:t xml:space="preserve"> is followed correctly, you should </w:t>
      </w:r>
      <w:r w:rsidRPr="00646A34">
        <w:rPr>
          <w:b/>
          <w:u w:val="single"/>
        </w:rPr>
        <w:t>never</w:t>
      </w:r>
      <w:r w:rsidRPr="00646A34">
        <w:t xml:space="preserve"> record </w:t>
      </w:r>
      <w:r w:rsidRPr="00646A34">
        <w:rPr>
          <w:b/>
          <w:u w:val="single"/>
        </w:rPr>
        <w:t>‘00’ months or ‘00’ or ‘01’ years</w:t>
      </w:r>
      <w:r w:rsidRPr="00646A34">
        <w:t xml:space="preserve">. </w:t>
      </w:r>
    </w:p>
    <w:p w14:paraId="34C3EA20" w14:textId="77777777" w:rsidR="00B15725" w:rsidRPr="00646A34" w:rsidRDefault="00B15725" w:rsidP="00B15725">
      <w:pPr>
        <w:pStyle w:val="BodyText"/>
      </w:pPr>
    </w:p>
    <w:p w14:paraId="34C3EA21" w14:textId="77777777" w:rsidR="00B15725" w:rsidRPr="00646A34" w:rsidRDefault="00B15725" w:rsidP="00B15725">
      <w:pPr>
        <w:pStyle w:val="BodyText"/>
      </w:pPr>
      <w:r w:rsidRPr="00646A34">
        <w:t xml:space="preserve">Here are some examples of how to record age at death: </w:t>
      </w:r>
    </w:p>
    <w:p w14:paraId="34C3EA22" w14:textId="77777777" w:rsidR="00B15725" w:rsidRPr="00646A34" w:rsidRDefault="00B15725" w:rsidP="00B15725">
      <w:pPr>
        <w:pStyle w:val="BodyText"/>
      </w:pP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5"/>
        <w:gridCol w:w="1808"/>
        <w:gridCol w:w="1167"/>
      </w:tblGrid>
      <w:tr w:rsidR="00B15725" w:rsidRPr="00646A34" w14:paraId="34C3EA2F" w14:textId="77777777" w:rsidTr="00661D48">
        <w:trPr>
          <w:trHeight w:val="360"/>
        </w:trPr>
        <w:tc>
          <w:tcPr>
            <w:tcW w:w="4585" w:type="dxa"/>
            <w:vMerge w:val="restart"/>
            <w:vAlign w:val="center"/>
          </w:tcPr>
          <w:p w14:paraId="34C3EA23" w14:textId="77777777" w:rsidR="00B15725" w:rsidRPr="00646A34" w:rsidRDefault="00B15725" w:rsidP="00B15725">
            <w:pPr>
              <w:pStyle w:val="BodyText"/>
              <w:rPr>
                <w:rFonts w:ascii="Arial" w:hAnsi="Arial" w:cs="Arial"/>
                <w:sz w:val="20"/>
                <w:szCs w:val="20"/>
              </w:rPr>
            </w:pPr>
            <w:r w:rsidRPr="00646A34">
              <w:rPr>
                <w:rFonts w:ascii="Arial" w:hAnsi="Arial" w:cs="Arial"/>
                <w:sz w:val="20"/>
                <w:szCs w:val="20"/>
              </w:rPr>
              <w:t>“She was 3 years old when she died.”</w:t>
            </w:r>
          </w:p>
        </w:tc>
        <w:tc>
          <w:tcPr>
            <w:tcW w:w="1808" w:type="dxa"/>
            <w:vAlign w:val="center"/>
          </w:tcPr>
          <w:p w14:paraId="34C3EA24"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DAYS</w:t>
            </w:r>
            <w:r w:rsidRPr="00646A34">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46A34" w14:paraId="34C3EA27" w14:textId="77777777" w:rsidTr="00661D48">
              <w:trPr>
                <w:trHeight w:val="360"/>
              </w:trPr>
              <w:tc>
                <w:tcPr>
                  <w:tcW w:w="360" w:type="dxa"/>
                  <w:vAlign w:val="center"/>
                </w:tcPr>
                <w:p w14:paraId="34C3EA25" w14:textId="77777777" w:rsidR="00B15725" w:rsidRPr="00646A34" w:rsidRDefault="00B15725" w:rsidP="00661D48">
                  <w:pPr>
                    <w:pStyle w:val="BodyText"/>
                    <w:jc w:val="left"/>
                    <w:rPr>
                      <w:rFonts w:ascii="Arial" w:hAnsi="Arial" w:cs="Arial"/>
                      <w:sz w:val="14"/>
                      <w:szCs w:val="14"/>
                    </w:rPr>
                  </w:pPr>
                </w:p>
              </w:tc>
              <w:tc>
                <w:tcPr>
                  <w:tcW w:w="360" w:type="dxa"/>
                  <w:vAlign w:val="center"/>
                </w:tcPr>
                <w:p w14:paraId="34C3EA26" w14:textId="77777777" w:rsidR="00B15725" w:rsidRPr="00646A34" w:rsidRDefault="00B15725" w:rsidP="00661D48">
                  <w:pPr>
                    <w:pStyle w:val="BodyText"/>
                    <w:jc w:val="left"/>
                    <w:rPr>
                      <w:rFonts w:ascii="Arial" w:hAnsi="Arial" w:cs="Arial"/>
                      <w:sz w:val="14"/>
                      <w:szCs w:val="14"/>
                    </w:rPr>
                  </w:pPr>
                </w:p>
              </w:tc>
            </w:tr>
            <w:tr w:rsidR="00B15725" w:rsidRPr="00646A34" w14:paraId="34C3EA2A" w14:textId="77777777" w:rsidTr="00661D48">
              <w:trPr>
                <w:trHeight w:val="360"/>
              </w:trPr>
              <w:tc>
                <w:tcPr>
                  <w:tcW w:w="360" w:type="dxa"/>
                  <w:vAlign w:val="center"/>
                </w:tcPr>
                <w:p w14:paraId="34C3EA28" w14:textId="77777777" w:rsidR="00B15725" w:rsidRPr="00646A34" w:rsidRDefault="00B15725" w:rsidP="00661D48">
                  <w:pPr>
                    <w:pStyle w:val="BodyText"/>
                    <w:jc w:val="left"/>
                    <w:rPr>
                      <w:rFonts w:ascii="Arial" w:hAnsi="Arial" w:cs="Arial"/>
                      <w:sz w:val="14"/>
                      <w:szCs w:val="14"/>
                    </w:rPr>
                  </w:pPr>
                </w:p>
              </w:tc>
              <w:tc>
                <w:tcPr>
                  <w:tcW w:w="360" w:type="dxa"/>
                  <w:vAlign w:val="center"/>
                </w:tcPr>
                <w:p w14:paraId="34C3EA29" w14:textId="77777777" w:rsidR="00B15725" w:rsidRPr="00646A34" w:rsidRDefault="00B15725" w:rsidP="00661D48">
                  <w:pPr>
                    <w:pStyle w:val="BodyText"/>
                    <w:jc w:val="left"/>
                    <w:rPr>
                      <w:rFonts w:ascii="Arial" w:hAnsi="Arial" w:cs="Arial"/>
                      <w:sz w:val="14"/>
                      <w:szCs w:val="14"/>
                    </w:rPr>
                  </w:pPr>
                </w:p>
              </w:tc>
            </w:tr>
            <w:tr w:rsidR="00B15725" w:rsidRPr="00646A34" w14:paraId="34C3EA2D" w14:textId="77777777" w:rsidTr="00661D48">
              <w:trPr>
                <w:trHeight w:val="360"/>
              </w:trPr>
              <w:tc>
                <w:tcPr>
                  <w:tcW w:w="360" w:type="dxa"/>
                  <w:vAlign w:val="center"/>
                </w:tcPr>
                <w:p w14:paraId="34C3EA2B"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0</w:t>
                  </w:r>
                </w:p>
              </w:tc>
              <w:tc>
                <w:tcPr>
                  <w:tcW w:w="360" w:type="dxa"/>
                  <w:vAlign w:val="center"/>
                </w:tcPr>
                <w:p w14:paraId="34C3EA2C"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3</w:t>
                  </w:r>
                </w:p>
              </w:tc>
            </w:tr>
          </w:tbl>
          <w:p w14:paraId="34C3EA2E" w14:textId="77777777" w:rsidR="00B15725" w:rsidRPr="00646A34" w:rsidRDefault="00B15725" w:rsidP="00661D48">
            <w:pPr>
              <w:pStyle w:val="BodyText"/>
              <w:jc w:val="left"/>
              <w:rPr>
                <w:rFonts w:ascii="Arial" w:hAnsi="Arial" w:cs="Arial"/>
                <w:sz w:val="14"/>
                <w:szCs w:val="14"/>
              </w:rPr>
            </w:pPr>
          </w:p>
        </w:tc>
      </w:tr>
      <w:tr w:rsidR="00B15725" w:rsidRPr="00646A34" w14:paraId="34C3EA33" w14:textId="77777777" w:rsidTr="00661D48">
        <w:trPr>
          <w:trHeight w:val="360"/>
        </w:trPr>
        <w:tc>
          <w:tcPr>
            <w:tcW w:w="4585" w:type="dxa"/>
            <w:vMerge/>
            <w:vAlign w:val="center"/>
          </w:tcPr>
          <w:p w14:paraId="34C3EA30" w14:textId="77777777" w:rsidR="00B15725" w:rsidRPr="00646A34" w:rsidRDefault="00B15725" w:rsidP="00B15725">
            <w:pPr>
              <w:pStyle w:val="BodyText"/>
              <w:rPr>
                <w:rFonts w:ascii="Arial" w:hAnsi="Arial" w:cs="Arial"/>
                <w:sz w:val="20"/>
                <w:szCs w:val="20"/>
              </w:rPr>
            </w:pPr>
          </w:p>
        </w:tc>
        <w:tc>
          <w:tcPr>
            <w:tcW w:w="1808" w:type="dxa"/>
            <w:vAlign w:val="center"/>
          </w:tcPr>
          <w:p w14:paraId="34C3EA31"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MONTHS</w:t>
            </w:r>
            <w:r w:rsidRPr="00646A34">
              <w:rPr>
                <w:rFonts w:ascii="Arial" w:hAnsi="Arial" w:cs="Arial"/>
                <w:sz w:val="14"/>
                <w:szCs w:val="14"/>
              </w:rPr>
              <w:tab/>
              <w:t>2</w:t>
            </w:r>
          </w:p>
        </w:tc>
        <w:tc>
          <w:tcPr>
            <w:tcW w:w="1167" w:type="dxa"/>
            <w:vMerge/>
            <w:vAlign w:val="center"/>
          </w:tcPr>
          <w:p w14:paraId="34C3EA32" w14:textId="77777777" w:rsidR="00B15725" w:rsidRPr="00646A34" w:rsidRDefault="00B15725" w:rsidP="00B15725">
            <w:pPr>
              <w:pStyle w:val="BodyText"/>
              <w:rPr>
                <w:rFonts w:ascii="Arial" w:hAnsi="Arial" w:cs="Arial"/>
                <w:sz w:val="14"/>
                <w:szCs w:val="14"/>
              </w:rPr>
            </w:pPr>
          </w:p>
        </w:tc>
      </w:tr>
      <w:tr w:rsidR="00B15725" w:rsidRPr="00646A34" w14:paraId="34C3EA38" w14:textId="77777777" w:rsidTr="00661D48">
        <w:trPr>
          <w:trHeight w:val="360"/>
        </w:trPr>
        <w:tc>
          <w:tcPr>
            <w:tcW w:w="4585" w:type="dxa"/>
            <w:vMerge/>
            <w:vAlign w:val="center"/>
          </w:tcPr>
          <w:p w14:paraId="34C3EA34" w14:textId="77777777" w:rsidR="00B15725" w:rsidRPr="00646A34" w:rsidRDefault="00B15725" w:rsidP="00B15725">
            <w:pPr>
              <w:pStyle w:val="BodyText"/>
              <w:rPr>
                <w:rFonts w:ascii="Arial" w:hAnsi="Arial" w:cs="Arial"/>
                <w:sz w:val="20"/>
                <w:szCs w:val="20"/>
              </w:rPr>
            </w:pPr>
          </w:p>
        </w:tc>
        <w:tc>
          <w:tcPr>
            <w:tcW w:w="1808" w:type="dxa"/>
            <w:vAlign w:val="center"/>
          </w:tcPr>
          <w:p w14:paraId="34C3EA35" w14:textId="7A0E24C0" w:rsidR="00B15725" w:rsidRPr="00646A34" w:rsidRDefault="004D60A3" w:rsidP="00661D48">
            <w:pPr>
              <w:pStyle w:val="BodyText"/>
              <w:tabs>
                <w:tab w:val="clear" w:pos="0"/>
                <w:tab w:val="clear" w:pos="720"/>
                <w:tab w:val="clear" w:pos="1080"/>
                <w:tab w:val="clear" w:pos="1620"/>
                <w:tab w:val="right" w:leader="dot" w:pos="1665"/>
              </w:tabs>
              <w:jc w:val="left"/>
              <w:rPr>
                <w:rFonts w:ascii="Arial" w:hAnsi="Arial" w:cs="Arial"/>
                <w:sz w:val="14"/>
                <w:szCs w:val="14"/>
              </w:rPr>
            </w:pPr>
            <w:r w:rsidRPr="00646A34">
              <w:rPr>
                <w:rFonts w:ascii="Arial" w:hAnsi="Arial" w:cs="Arial"/>
                <w:noProof/>
                <w:sz w:val="14"/>
                <w:szCs w:val="14"/>
              </w:rPr>
              <mc:AlternateContent>
                <mc:Choice Requires="wps">
                  <w:drawing>
                    <wp:anchor distT="0" distB="0" distL="114300" distR="114300" simplePos="0" relativeHeight="251658269" behindDoc="1" locked="0" layoutInCell="1" allowOverlap="1" wp14:anchorId="34C40652" wp14:editId="01B55EC5">
                      <wp:simplePos x="0" y="0"/>
                      <wp:positionH relativeFrom="column">
                        <wp:posOffset>933450</wp:posOffset>
                      </wp:positionH>
                      <wp:positionV relativeFrom="paragraph">
                        <wp:posOffset>91440</wp:posOffset>
                      </wp:positionV>
                      <wp:extent cx="114300" cy="114300"/>
                      <wp:effectExtent l="12700" t="9525" r="6350" b="9525"/>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2429A8" id="Oval 59" o:spid="_x0000_s1026" style="position:absolute;margin-left:73.5pt;margin-top:7.2pt;width:9pt;height:9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" filled="f"/>
                  </w:pict>
                </mc:Fallback>
              </mc:AlternateContent>
            </w:r>
          </w:p>
          <w:p w14:paraId="34C3EA36" w14:textId="39C9494F" w:rsidR="00B15725" w:rsidRPr="00646A34" w:rsidRDefault="00B15725" w:rsidP="00661D48">
            <w:pPr>
              <w:pStyle w:val="BodyText"/>
              <w:tabs>
                <w:tab w:val="clear" w:pos="0"/>
                <w:tab w:val="clear" w:pos="720"/>
                <w:tab w:val="clear" w:pos="1080"/>
                <w:tab w:val="clear" w:pos="1620"/>
                <w:tab w:val="right" w:leader="dot" w:pos="1665"/>
              </w:tabs>
              <w:jc w:val="left"/>
              <w:rPr>
                <w:rFonts w:ascii="Arial" w:hAnsi="Arial" w:cs="Arial"/>
                <w:sz w:val="14"/>
                <w:szCs w:val="14"/>
              </w:rPr>
            </w:pPr>
            <w:r w:rsidRPr="00646A34">
              <w:rPr>
                <w:rFonts w:ascii="Arial" w:hAnsi="Arial" w:cs="Arial"/>
                <w:sz w:val="14"/>
                <w:szCs w:val="14"/>
              </w:rPr>
              <w:t>YEARS</w:t>
            </w:r>
            <w:r w:rsidRPr="00646A34">
              <w:rPr>
                <w:rFonts w:ascii="Arial" w:hAnsi="Arial" w:cs="Arial"/>
                <w:sz w:val="14"/>
                <w:szCs w:val="14"/>
              </w:rPr>
              <w:tab/>
              <w:t>3</w:t>
            </w:r>
          </w:p>
        </w:tc>
        <w:tc>
          <w:tcPr>
            <w:tcW w:w="1167" w:type="dxa"/>
            <w:vMerge/>
            <w:vAlign w:val="center"/>
          </w:tcPr>
          <w:p w14:paraId="34C3EA37" w14:textId="77777777" w:rsidR="00B15725" w:rsidRPr="00646A34" w:rsidRDefault="00B15725" w:rsidP="00B15725">
            <w:pPr>
              <w:pStyle w:val="BodyText"/>
              <w:rPr>
                <w:rFonts w:ascii="Arial" w:hAnsi="Arial" w:cs="Arial"/>
                <w:sz w:val="14"/>
                <w:szCs w:val="14"/>
              </w:rPr>
            </w:pPr>
          </w:p>
        </w:tc>
      </w:tr>
      <w:tr w:rsidR="00B15725" w:rsidRPr="00646A34" w14:paraId="34C3EA3C" w14:textId="77777777" w:rsidTr="00661D48">
        <w:tc>
          <w:tcPr>
            <w:tcW w:w="4585" w:type="dxa"/>
            <w:vAlign w:val="center"/>
          </w:tcPr>
          <w:p w14:paraId="34C3EA39" w14:textId="77777777" w:rsidR="00B15725" w:rsidRPr="00646A34" w:rsidRDefault="00B15725" w:rsidP="00B15725">
            <w:pPr>
              <w:pStyle w:val="BodyText"/>
              <w:rPr>
                <w:rFonts w:ascii="Arial" w:hAnsi="Arial" w:cs="Arial"/>
                <w:sz w:val="20"/>
                <w:szCs w:val="20"/>
              </w:rPr>
            </w:pPr>
          </w:p>
        </w:tc>
        <w:tc>
          <w:tcPr>
            <w:tcW w:w="1808" w:type="dxa"/>
            <w:vAlign w:val="center"/>
          </w:tcPr>
          <w:p w14:paraId="34C3EA3A" w14:textId="77777777" w:rsidR="00B15725" w:rsidRPr="00646A34" w:rsidRDefault="00B15725" w:rsidP="00661D48">
            <w:pPr>
              <w:pStyle w:val="BodyText"/>
              <w:tabs>
                <w:tab w:val="clear" w:pos="0"/>
                <w:tab w:val="clear" w:pos="720"/>
                <w:tab w:val="clear" w:pos="1080"/>
                <w:tab w:val="clear" w:pos="1620"/>
                <w:tab w:val="right" w:leader="dot" w:pos="2221"/>
              </w:tabs>
              <w:rPr>
                <w:rFonts w:ascii="Arial" w:hAnsi="Arial" w:cs="Arial"/>
                <w:sz w:val="14"/>
                <w:szCs w:val="14"/>
              </w:rPr>
            </w:pPr>
          </w:p>
        </w:tc>
        <w:tc>
          <w:tcPr>
            <w:tcW w:w="1167" w:type="dxa"/>
            <w:vAlign w:val="center"/>
          </w:tcPr>
          <w:p w14:paraId="34C3EA3B" w14:textId="77777777" w:rsidR="00B15725" w:rsidRPr="00646A34" w:rsidRDefault="00B15725" w:rsidP="00B15725">
            <w:pPr>
              <w:pStyle w:val="BodyText"/>
              <w:rPr>
                <w:rFonts w:ascii="Arial" w:hAnsi="Arial" w:cs="Arial"/>
                <w:sz w:val="14"/>
                <w:szCs w:val="14"/>
              </w:rPr>
            </w:pPr>
          </w:p>
        </w:tc>
      </w:tr>
      <w:tr w:rsidR="00B15725" w:rsidRPr="00646A34" w14:paraId="34C3EA49" w14:textId="77777777" w:rsidTr="00661D48">
        <w:trPr>
          <w:trHeight w:val="360"/>
        </w:trPr>
        <w:tc>
          <w:tcPr>
            <w:tcW w:w="4585" w:type="dxa"/>
            <w:vMerge w:val="restart"/>
            <w:vAlign w:val="center"/>
          </w:tcPr>
          <w:p w14:paraId="34C3EA3D" w14:textId="77777777" w:rsidR="00B15725" w:rsidRPr="00646A34" w:rsidRDefault="00B15725" w:rsidP="00B15725">
            <w:pPr>
              <w:pStyle w:val="BodyText"/>
              <w:rPr>
                <w:rFonts w:ascii="Arial" w:hAnsi="Arial" w:cs="Arial"/>
                <w:sz w:val="20"/>
                <w:szCs w:val="20"/>
              </w:rPr>
            </w:pPr>
            <w:r w:rsidRPr="00646A34">
              <w:rPr>
                <w:rFonts w:ascii="Arial" w:hAnsi="Arial" w:cs="Arial"/>
                <w:sz w:val="20"/>
                <w:szCs w:val="20"/>
              </w:rPr>
              <w:t>“He was only six months old.”</w:t>
            </w:r>
          </w:p>
        </w:tc>
        <w:tc>
          <w:tcPr>
            <w:tcW w:w="1808" w:type="dxa"/>
            <w:vAlign w:val="center"/>
          </w:tcPr>
          <w:p w14:paraId="34C3EA3E"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DAYS</w:t>
            </w:r>
            <w:r w:rsidRPr="00646A34">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46A34" w14:paraId="34C3EA41" w14:textId="77777777" w:rsidTr="00661D48">
              <w:trPr>
                <w:trHeight w:val="360"/>
              </w:trPr>
              <w:tc>
                <w:tcPr>
                  <w:tcW w:w="360" w:type="dxa"/>
                  <w:vAlign w:val="center"/>
                </w:tcPr>
                <w:p w14:paraId="34C3EA3F" w14:textId="77777777" w:rsidR="00B15725" w:rsidRPr="00646A34" w:rsidRDefault="00B15725" w:rsidP="00661D48">
                  <w:pPr>
                    <w:pStyle w:val="BodyText"/>
                    <w:jc w:val="left"/>
                    <w:rPr>
                      <w:rFonts w:ascii="Arial" w:hAnsi="Arial" w:cs="Arial"/>
                      <w:b/>
                      <w:sz w:val="20"/>
                      <w:szCs w:val="20"/>
                    </w:rPr>
                  </w:pPr>
                </w:p>
              </w:tc>
              <w:tc>
                <w:tcPr>
                  <w:tcW w:w="360" w:type="dxa"/>
                  <w:vAlign w:val="center"/>
                </w:tcPr>
                <w:p w14:paraId="34C3EA40" w14:textId="77777777" w:rsidR="00B15725" w:rsidRPr="00646A34" w:rsidRDefault="00B15725" w:rsidP="00661D48">
                  <w:pPr>
                    <w:pStyle w:val="BodyText"/>
                    <w:jc w:val="left"/>
                    <w:rPr>
                      <w:rFonts w:ascii="Arial" w:hAnsi="Arial" w:cs="Arial"/>
                      <w:b/>
                      <w:sz w:val="20"/>
                      <w:szCs w:val="20"/>
                    </w:rPr>
                  </w:pPr>
                </w:p>
              </w:tc>
            </w:tr>
            <w:tr w:rsidR="00B15725" w:rsidRPr="00646A34" w14:paraId="34C3EA44" w14:textId="77777777" w:rsidTr="00661D48">
              <w:trPr>
                <w:trHeight w:val="360"/>
              </w:trPr>
              <w:tc>
                <w:tcPr>
                  <w:tcW w:w="360" w:type="dxa"/>
                  <w:vAlign w:val="center"/>
                </w:tcPr>
                <w:p w14:paraId="34C3EA42"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0</w:t>
                  </w:r>
                </w:p>
              </w:tc>
              <w:tc>
                <w:tcPr>
                  <w:tcW w:w="360" w:type="dxa"/>
                  <w:vAlign w:val="center"/>
                </w:tcPr>
                <w:p w14:paraId="34C3EA43"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6</w:t>
                  </w:r>
                </w:p>
              </w:tc>
            </w:tr>
            <w:tr w:rsidR="00B15725" w:rsidRPr="00646A34" w14:paraId="34C3EA47" w14:textId="77777777" w:rsidTr="00661D48">
              <w:trPr>
                <w:trHeight w:val="360"/>
              </w:trPr>
              <w:tc>
                <w:tcPr>
                  <w:tcW w:w="360" w:type="dxa"/>
                  <w:vAlign w:val="center"/>
                </w:tcPr>
                <w:p w14:paraId="34C3EA45" w14:textId="77777777" w:rsidR="00B15725" w:rsidRPr="00646A34" w:rsidRDefault="00B15725" w:rsidP="00661D48">
                  <w:pPr>
                    <w:pStyle w:val="BodyText"/>
                    <w:jc w:val="left"/>
                    <w:rPr>
                      <w:rFonts w:ascii="Arial" w:hAnsi="Arial" w:cs="Arial"/>
                      <w:b/>
                      <w:sz w:val="20"/>
                      <w:szCs w:val="20"/>
                    </w:rPr>
                  </w:pPr>
                </w:p>
              </w:tc>
              <w:tc>
                <w:tcPr>
                  <w:tcW w:w="360" w:type="dxa"/>
                  <w:vAlign w:val="center"/>
                </w:tcPr>
                <w:p w14:paraId="34C3EA46" w14:textId="77777777" w:rsidR="00B15725" w:rsidRPr="00646A34" w:rsidRDefault="00B15725" w:rsidP="00661D48">
                  <w:pPr>
                    <w:pStyle w:val="BodyText"/>
                    <w:jc w:val="left"/>
                    <w:rPr>
                      <w:rFonts w:ascii="Arial" w:hAnsi="Arial" w:cs="Arial"/>
                      <w:b/>
                      <w:sz w:val="20"/>
                      <w:szCs w:val="20"/>
                    </w:rPr>
                  </w:pPr>
                </w:p>
              </w:tc>
            </w:tr>
          </w:tbl>
          <w:p w14:paraId="34C3EA48" w14:textId="77777777" w:rsidR="00B15725" w:rsidRPr="00646A34" w:rsidRDefault="00B15725" w:rsidP="00661D48">
            <w:pPr>
              <w:pStyle w:val="BodyText"/>
              <w:jc w:val="left"/>
              <w:rPr>
                <w:rFonts w:ascii="Arial" w:hAnsi="Arial" w:cs="Arial"/>
                <w:sz w:val="14"/>
                <w:szCs w:val="14"/>
              </w:rPr>
            </w:pPr>
          </w:p>
        </w:tc>
      </w:tr>
      <w:tr w:rsidR="00B15725" w:rsidRPr="00646A34" w14:paraId="34C3EA4E" w14:textId="77777777" w:rsidTr="00661D48">
        <w:trPr>
          <w:trHeight w:val="360"/>
        </w:trPr>
        <w:tc>
          <w:tcPr>
            <w:tcW w:w="4585" w:type="dxa"/>
            <w:vMerge/>
            <w:vAlign w:val="center"/>
          </w:tcPr>
          <w:p w14:paraId="34C3EA4A" w14:textId="77777777" w:rsidR="00B15725" w:rsidRPr="00646A34" w:rsidRDefault="00B15725" w:rsidP="00B15725">
            <w:pPr>
              <w:pStyle w:val="BodyText"/>
              <w:rPr>
                <w:rFonts w:ascii="Arial" w:hAnsi="Arial" w:cs="Arial"/>
                <w:sz w:val="20"/>
                <w:szCs w:val="20"/>
              </w:rPr>
            </w:pPr>
          </w:p>
        </w:tc>
        <w:tc>
          <w:tcPr>
            <w:tcW w:w="1808" w:type="dxa"/>
            <w:vAlign w:val="center"/>
          </w:tcPr>
          <w:p w14:paraId="34C3EA4B" w14:textId="50537084" w:rsidR="00B15725" w:rsidRPr="00646A34" w:rsidRDefault="004D60A3"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noProof/>
                <w:sz w:val="14"/>
                <w:szCs w:val="14"/>
              </w:rPr>
              <mc:AlternateContent>
                <mc:Choice Requires="wps">
                  <w:drawing>
                    <wp:anchor distT="0" distB="0" distL="114300" distR="114300" simplePos="0" relativeHeight="251658270" behindDoc="1" locked="0" layoutInCell="1" allowOverlap="1" wp14:anchorId="34C40654" wp14:editId="68DCD160">
                      <wp:simplePos x="0" y="0"/>
                      <wp:positionH relativeFrom="column">
                        <wp:posOffset>921385</wp:posOffset>
                      </wp:positionH>
                      <wp:positionV relativeFrom="paragraph">
                        <wp:posOffset>86995</wp:posOffset>
                      </wp:positionV>
                      <wp:extent cx="114300" cy="114300"/>
                      <wp:effectExtent l="10160" t="9525" r="8890" b="9525"/>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1D5080" id="Oval 58" o:spid="_x0000_s1026" style="position:absolute;margin-left:72.55pt;margin-top:6.85pt;width:9pt;height:9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" filled="f"/>
                  </w:pict>
                </mc:Fallback>
              </mc:AlternateContent>
            </w:r>
          </w:p>
          <w:p w14:paraId="34C3EA4C" w14:textId="1D11D635"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MONTHS</w:t>
            </w:r>
            <w:r w:rsidRPr="00646A34">
              <w:rPr>
                <w:rFonts w:ascii="Arial" w:hAnsi="Arial" w:cs="Arial"/>
                <w:sz w:val="14"/>
                <w:szCs w:val="14"/>
              </w:rPr>
              <w:tab/>
              <w:t>2</w:t>
            </w:r>
          </w:p>
        </w:tc>
        <w:tc>
          <w:tcPr>
            <w:tcW w:w="1167" w:type="dxa"/>
            <w:vMerge/>
            <w:vAlign w:val="center"/>
          </w:tcPr>
          <w:p w14:paraId="34C3EA4D" w14:textId="77777777" w:rsidR="00B15725" w:rsidRPr="00646A34" w:rsidRDefault="00B15725" w:rsidP="00B15725">
            <w:pPr>
              <w:pStyle w:val="BodyText"/>
              <w:rPr>
                <w:rFonts w:ascii="Arial" w:hAnsi="Arial" w:cs="Arial"/>
                <w:sz w:val="14"/>
                <w:szCs w:val="14"/>
              </w:rPr>
            </w:pPr>
          </w:p>
        </w:tc>
      </w:tr>
      <w:tr w:rsidR="00B15725" w:rsidRPr="00646A34" w14:paraId="34C3EA52" w14:textId="77777777" w:rsidTr="00661D48">
        <w:trPr>
          <w:trHeight w:val="360"/>
        </w:trPr>
        <w:tc>
          <w:tcPr>
            <w:tcW w:w="4585" w:type="dxa"/>
            <w:vMerge/>
            <w:vAlign w:val="center"/>
          </w:tcPr>
          <w:p w14:paraId="34C3EA4F" w14:textId="77777777" w:rsidR="00B15725" w:rsidRPr="00646A34" w:rsidRDefault="00B15725" w:rsidP="00B15725">
            <w:pPr>
              <w:pStyle w:val="BodyText"/>
              <w:rPr>
                <w:rFonts w:ascii="Arial" w:hAnsi="Arial" w:cs="Arial"/>
                <w:sz w:val="20"/>
                <w:szCs w:val="20"/>
              </w:rPr>
            </w:pPr>
          </w:p>
        </w:tc>
        <w:tc>
          <w:tcPr>
            <w:tcW w:w="1808" w:type="dxa"/>
            <w:vAlign w:val="center"/>
          </w:tcPr>
          <w:p w14:paraId="34C3EA50"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YEARS</w:t>
            </w:r>
            <w:r w:rsidRPr="00646A34">
              <w:rPr>
                <w:rFonts w:ascii="Arial" w:hAnsi="Arial" w:cs="Arial"/>
                <w:sz w:val="14"/>
                <w:szCs w:val="14"/>
              </w:rPr>
              <w:tab/>
              <w:t>3</w:t>
            </w:r>
          </w:p>
        </w:tc>
        <w:tc>
          <w:tcPr>
            <w:tcW w:w="1167" w:type="dxa"/>
            <w:vMerge/>
            <w:vAlign w:val="center"/>
          </w:tcPr>
          <w:p w14:paraId="34C3EA51" w14:textId="77777777" w:rsidR="00B15725" w:rsidRPr="00646A34" w:rsidRDefault="00B15725" w:rsidP="00B15725">
            <w:pPr>
              <w:pStyle w:val="BodyText"/>
              <w:rPr>
                <w:rFonts w:ascii="Arial" w:hAnsi="Arial" w:cs="Arial"/>
                <w:sz w:val="14"/>
                <w:szCs w:val="14"/>
              </w:rPr>
            </w:pPr>
          </w:p>
        </w:tc>
      </w:tr>
      <w:tr w:rsidR="00B15725" w:rsidRPr="00646A34" w14:paraId="34C3EA56" w14:textId="77777777" w:rsidTr="00661D48">
        <w:tc>
          <w:tcPr>
            <w:tcW w:w="4585" w:type="dxa"/>
            <w:vAlign w:val="center"/>
          </w:tcPr>
          <w:p w14:paraId="34C3EA53" w14:textId="77777777" w:rsidR="00B15725" w:rsidRPr="00646A34" w:rsidRDefault="00B15725" w:rsidP="00B15725">
            <w:pPr>
              <w:pStyle w:val="BodyText"/>
              <w:rPr>
                <w:rFonts w:ascii="Arial" w:hAnsi="Arial" w:cs="Arial"/>
                <w:sz w:val="20"/>
                <w:szCs w:val="20"/>
              </w:rPr>
            </w:pPr>
          </w:p>
        </w:tc>
        <w:tc>
          <w:tcPr>
            <w:tcW w:w="1808" w:type="dxa"/>
            <w:vAlign w:val="center"/>
          </w:tcPr>
          <w:p w14:paraId="34C3EA54" w14:textId="77777777" w:rsidR="00B15725" w:rsidRPr="00646A34" w:rsidRDefault="00B15725" w:rsidP="00661D48">
            <w:pPr>
              <w:pStyle w:val="BodyText"/>
              <w:tabs>
                <w:tab w:val="clear" w:pos="0"/>
                <w:tab w:val="clear" w:pos="720"/>
                <w:tab w:val="clear" w:pos="1080"/>
                <w:tab w:val="clear" w:pos="1620"/>
                <w:tab w:val="right" w:leader="dot" w:pos="2221"/>
              </w:tabs>
              <w:rPr>
                <w:rFonts w:ascii="Arial" w:hAnsi="Arial" w:cs="Arial"/>
                <w:sz w:val="14"/>
                <w:szCs w:val="14"/>
              </w:rPr>
            </w:pPr>
          </w:p>
        </w:tc>
        <w:tc>
          <w:tcPr>
            <w:tcW w:w="1167" w:type="dxa"/>
            <w:vAlign w:val="center"/>
          </w:tcPr>
          <w:p w14:paraId="34C3EA55" w14:textId="77777777" w:rsidR="00B15725" w:rsidRPr="00646A34" w:rsidRDefault="00B15725" w:rsidP="00B15725">
            <w:pPr>
              <w:pStyle w:val="BodyText"/>
              <w:rPr>
                <w:rFonts w:ascii="Arial" w:hAnsi="Arial" w:cs="Arial"/>
                <w:sz w:val="14"/>
                <w:szCs w:val="14"/>
              </w:rPr>
            </w:pPr>
          </w:p>
        </w:tc>
      </w:tr>
      <w:tr w:rsidR="00B15725" w:rsidRPr="00646A34" w14:paraId="34C3EA64" w14:textId="77777777" w:rsidTr="00661D48">
        <w:trPr>
          <w:trHeight w:val="360"/>
        </w:trPr>
        <w:tc>
          <w:tcPr>
            <w:tcW w:w="4585" w:type="dxa"/>
            <w:vMerge w:val="restart"/>
            <w:vAlign w:val="center"/>
          </w:tcPr>
          <w:p w14:paraId="34C3EA57" w14:textId="77777777" w:rsidR="00B15725" w:rsidRPr="00646A34" w:rsidRDefault="00B15725" w:rsidP="00B15725">
            <w:pPr>
              <w:pStyle w:val="BodyText"/>
              <w:rPr>
                <w:rFonts w:ascii="Arial" w:hAnsi="Arial" w:cs="Arial"/>
                <w:sz w:val="20"/>
                <w:szCs w:val="20"/>
              </w:rPr>
            </w:pPr>
            <w:r w:rsidRPr="00646A34">
              <w:rPr>
                <w:rFonts w:ascii="Arial" w:hAnsi="Arial" w:cs="Arial"/>
                <w:sz w:val="20"/>
                <w:szCs w:val="20"/>
              </w:rPr>
              <w:t>“She died when she was 5 days old.”</w:t>
            </w:r>
          </w:p>
        </w:tc>
        <w:tc>
          <w:tcPr>
            <w:tcW w:w="1808" w:type="dxa"/>
            <w:vAlign w:val="center"/>
          </w:tcPr>
          <w:p w14:paraId="34C3EA58" w14:textId="77777777" w:rsidR="00B15725" w:rsidRPr="00646A34" w:rsidRDefault="00892DA9"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noProof/>
                <w:sz w:val="14"/>
                <w:szCs w:val="14"/>
              </w:rPr>
              <mc:AlternateContent>
                <mc:Choice Requires="wps">
                  <w:drawing>
                    <wp:anchor distT="0" distB="0" distL="114300" distR="114300" simplePos="0" relativeHeight="251658251" behindDoc="0" locked="0" layoutInCell="1" allowOverlap="1" wp14:anchorId="34C40656" wp14:editId="72C982A3">
                      <wp:simplePos x="0" y="0"/>
                      <wp:positionH relativeFrom="column">
                        <wp:posOffset>925830</wp:posOffset>
                      </wp:positionH>
                      <wp:positionV relativeFrom="paragraph">
                        <wp:posOffset>76200</wp:posOffset>
                      </wp:positionV>
                      <wp:extent cx="143510" cy="131445"/>
                      <wp:effectExtent l="10160" t="9525" r="8255" b="1143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510" cy="1314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24E19C" id="Oval 57" o:spid="_x0000_s1026" style="position:absolute;margin-left:72.9pt;margin-top:6pt;width:11.3pt;height:10.35pt;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" filled="f"/>
                  </w:pict>
                </mc:Fallback>
              </mc:AlternateContent>
            </w:r>
          </w:p>
          <w:p w14:paraId="34C3EA59"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DAYS</w:t>
            </w:r>
            <w:r w:rsidRPr="00646A34">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46A34" w14:paraId="34C3EA5C" w14:textId="77777777" w:rsidTr="00661D48">
              <w:trPr>
                <w:trHeight w:val="360"/>
              </w:trPr>
              <w:tc>
                <w:tcPr>
                  <w:tcW w:w="360" w:type="dxa"/>
                  <w:vAlign w:val="center"/>
                </w:tcPr>
                <w:p w14:paraId="34C3EA5A"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0</w:t>
                  </w:r>
                </w:p>
              </w:tc>
              <w:tc>
                <w:tcPr>
                  <w:tcW w:w="360" w:type="dxa"/>
                  <w:vAlign w:val="center"/>
                </w:tcPr>
                <w:p w14:paraId="34C3EA5B"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5</w:t>
                  </w:r>
                </w:p>
              </w:tc>
            </w:tr>
            <w:tr w:rsidR="00B15725" w:rsidRPr="00646A34" w14:paraId="34C3EA5F" w14:textId="77777777" w:rsidTr="00661D48">
              <w:trPr>
                <w:trHeight w:val="360"/>
              </w:trPr>
              <w:tc>
                <w:tcPr>
                  <w:tcW w:w="360" w:type="dxa"/>
                  <w:vAlign w:val="center"/>
                </w:tcPr>
                <w:p w14:paraId="34C3EA5D" w14:textId="77777777" w:rsidR="00B15725" w:rsidRPr="00646A34" w:rsidRDefault="00B15725" w:rsidP="00661D48">
                  <w:pPr>
                    <w:pStyle w:val="BodyText"/>
                    <w:jc w:val="left"/>
                    <w:rPr>
                      <w:rFonts w:ascii="Arial" w:hAnsi="Arial" w:cs="Arial"/>
                      <w:b/>
                      <w:sz w:val="20"/>
                      <w:szCs w:val="20"/>
                    </w:rPr>
                  </w:pPr>
                </w:p>
              </w:tc>
              <w:tc>
                <w:tcPr>
                  <w:tcW w:w="360" w:type="dxa"/>
                  <w:vAlign w:val="center"/>
                </w:tcPr>
                <w:p w14:paraId="34C3EA5E" w14:textId="77777777" w:rsidR="00B15725" w:rsidRPr="00646A34" w:rsidRDefault="00B15725" w:rsidP="00661D48">
                  <w:pPr>
                    <w:pStyle w:val="BodyText"/>
                    <w:jc w:val="left"/>
                    <w:rPr>
                      <w:rFonts w:ascii="Arial" w:hAnsi="Arial" w:cs="Arial"/>
                      <w:b/>
                      <w:sz w:val="20"/>
                      <w:szCs w:val="20"/>
                    </w:rPr>
                  </w:pPr>
                </w:p>
              </w:tc>
            </w:tr>
            <w:tr w:rsidR="00B15725" w:rsidRPr="00646A34" w14:paraId="34C3EA62" w14:textId="77777777" w:rsidTr="00661D48">
              <w:trPr>
                <w:trHeight w:val="360"/>
              </w:trPr>
              <w:tc>
                <w:tcPr>
                  <w:tcW w:w="360" w:type="dxa"/>
                  <w:vAlign w:val="center"/>
                </w:tcPr>
                <w:p w14:paraId="34C3EA60" w14:textId="77777777" w:rsidR="00B15725" w:rsidRPr="00646A34" w:rsidRDefault="00B15725" w:rsidP="00661D48">
                  <w:pPr>
                    <w:pStyle w:val="BodyText"/>
                    <w:jc w:val="left"/>
                    <w:rPr>
                      <w:rFonts w:ascii="Arial" w:hAnsi="Arial" w:cs="Arial"/>
                      <w:b/>
                      <w:sz w:val="20"/>
                      <w:szCs w:val="20"/>
                    </w:rPr>
                  </w:pPr>
                </w:p>
              </w:tc>
              <w:tc>
                <w:tcPr>
                  <w:tcW w:w="360" w:type="dxa"/>
                  <w:vAlign w:val="center"/>
                </w:tcPr>
                <w:p w14:paraId="34C3EA61" w14:textId="77777777" w:rsidR="00B15725" w:rsidRPr="00646A34" w:rsidRDefault="00B15725" w:rsidP="00661D48">
                  <w:pPr>
                    <w:pStyle w:val="BodyText"/>
                    <w:jc w:val="left"/>
                    <w:rPr>
                      <w:rFonts w:ascii="Arial" w:hAnsi="Arial" w:cs="Arial"/>
                      <w:b/>
                      <w:sz w:val="20"/>
                      <w:szCs w:val="20"/>
                    </w:rPr>
                  </w:pPr>
                </w:p>
              </w:tc>
            </w:tr>
          </w:tbl>
          <w:p w14:paraId="34C3EA63" w14:textId="77777777" w:rsidR="00B15725" w:rsidRPr="00646A34" w:rsidRDefault="00B15725" w:rsidP="00661D48">
            <w:pPr>
              <w:pStyle w:val="BodyText"/>
              <w:jc w:val="left"/>
              <w:rPr>
                <w:rFonts w:ascii="Arial" w:hAnsi="Arial" w:cs="Arial"/>
                <w:sz w:val="14"/>
                <w:szCs w:val="14"/>
              </w:rPr>
            </w:pPr>
          </w:p>
        </w:tc>
      </w:tr>
      <w:tr w:rsidR="00B15725" w:rsidRPr="00646A34" w14:paraId="34C3EA68" w14:textId="77777777" w:rsidTr="00661D48">
        <w:trPr>
          <w:trHeight w:val="360"/>
        </w:trPr>
        <w:tc>
          <w:tcPr>
            <w:tcW w:w="4585" w:type="dxa"/>
            <w:vMerge/>
            <w:vAlign w:val="center"/>
          </w:tcPr>
          <w:p w14:paraId="34C3EA65" w14:textId="77777777" w:rsidR="00B15725" w:rsidRPr="00646A34" w:rsidRDefault="00B15725" w:rsidP="00B15725">
            <w:pPr>
              <w:pStyle w:val="BodyText"/>
              <w:rPr>
                <w:rFonts w:ascii="Arial" w:hAnsi="Arial" w:cs="Arial"/>
                <w:sz w:val="20"/>
                <w:szCs w:val="20"/>
              </w:rPr>
            </w:pPr>
          </w:p>
        </w:tc>
        <w:tc>
          <w:tcPr>
            <w:tcW w:w="1808" w:type="dxa"/>
            <w:vAlign w:val="center"/>
          </w:tcPr>
          <w:p w14:paraId="34C3EA66"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MONTHS</w:t>
            </w:r>
            <w:r w:rsidRPr="00646A34">
              <w:rPr>
                <w:rFonts w:ascii="Arial" w:hAnsi="Arial" w:cs="Arial"/>
                <w:sz w:val="14"/>
                <w:szCs w:val="14"/>
              </w:rPr>
              <w:tab/>
              <w:t>2</w:t>
            </w:r>
          </w:p>
        </w:tc>
        <w:tc>
          <w:tcPr>
            <w:tcW w:w="1167" w:type="dxa"/>
            <w:vMerge/>
            <w:vAlign w:val="center"/>
          </w:tcPr>
          <w:p w14:paraId="34C3EA67" w14:textId="77777777" w:rsidR="00B15725" w:rsidRPr="00646A34" w:rsidRDefault="00B15725" w:rsidP="00B15725">
            <w:pPr>
              <w:pStyle w:val="BodyText"/>
              <w:rPr>
                <w:rFonts w:ascii="Arial" w:hAnsi="Arial" w:cs="Arial"/>
                <w:sz w:val="14"/>
                <w:szCs w:val="14"/>
              </w:rPr>
            </w:pPr>
          </w:p>
        </w:tc>
      </w:tr>
      <w:tr w:rsidR="00B15725" w:rsidRPr="00646A34" w14:paraId="34C3EA6C" w14:textId="77777777" w:rsidTr="00661D48">
        <w:trPr>
          <w:trHeight w:val="360"/>
        </w:trPr>
        <w:tc>
          <w:tcPr>
            <w:tcW w:w="4585" w:type="dxa"/>
            <w:vMerge/>
            <w:vAlign w:val="center"/>
          </w:tcPr>
          <w:p w14:paraId="34C3EA69" w14:textId="77777777" w:rsidR="00B15725" w:rsidRPr="00646A34" w:rsidRDefault="00B15725" w:rsidP="00B15725">
            <w:pPr>
              <w:pStyle w:val="BodyText"/>
              <w:rPr>
                <w:rFonts w:ascii="Arial" w:hAnsi="Arial" w:cs="Arial"/>
                <w:sz w:val="20"/>
                <w:szCs w:val="20"/>
              </w:rPr>
            </w:pPr>
          </w:p>
        </w:tc>
        <w:tc>
          <w:tcPr>
            <w:tcW w:w="1808" w:type="dxa"/>
            <w:vAlign w:val="center"/>
          </w:tcPr>
          <w:p w14:paraId="34C3EA6A"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YEARS</w:t>
            </w:r>
            <w:r w:rsidRPr="00646A34">
              <w:rPr>
                <w:rFonts w:ascii="Arial" w:hAnsi="Arial" w:cs="Arial"/>
                <w:sz w:val="14"/>
                <w:szCs w:val="14"/>
              </w:rPr>
              <w:tab/>
              <w:t>3</w:t>
            </w:r>
          </w:p>
        </w:tc>
        <w:tc>
          <w:tcPr>
            <w:tcW w:w="1167" w:type="dxa"/>
            <w:vMerge/>
            <w:vAlign w:val="center"/>
          </w:tcPr>
          <w:p w14:paraId="34C3EA6B" w14:textId="77777777" w:rsidR="00B15725" w:rsidRPr="00646A34" w:rsidRDefault="00B15725" w:rsidP="00B15725">
            <w:pPr>
              <w:pStyle w:val="BodyText"/>
              <w:rPr>
                <w:rFonts w:ascii="Arial" w:hAnsi="Arial" w:cs="Arial"/>
                <w:sz w:val="14"/>
                <w:szCs w:val="14"/>
              </w:rPr>
            </w:pPr>
          </w:p>
        </w:tc>
      </w:tr>
      <w:tr w:rsidR="00B15725" w:rsidRPr="00646A34" w14:paraId="34C3EA70" w14:textId="77777777" w:rsidTr="00661D48">
        <w:tc>
          <w:tcPr>
            <w:tcW w:w="4585" w:type="dxa"/>
            <w:vAlign w:val="center"/>
          </w:tcPr>
          <w:p w14:paraId="34C3EA6D" w14:textId="77777777" w:rsidR="00B15725" w:rsidRPr="00646A34" w:rsidRDefault="00B15725" w:rsidP="00B15725">
            <w:pPr>
              <w:pStyle w:val="BodyText"/>
              <w:rPr>
                <w:rFonts w:ascii="Arial" w:hAnsi="Arial" w:cs="Arial"/>
                <w:sz w:val="20"/>
                <w:szCs w:val="20"/>
              </w:rPr>
            </w:pPr>
          </w:p>
        </w:tc>
        <w:tc>
          <w:tcPr>
            <w:tcW w:w="1808" w:type="dxa"/>
            <w:vAlign w:val="center"/>
          </w:tcPr>
          <w:p w14:paraId="34C3EA6E" w14:textId="77777777" w:rsidR="00B15725" w:rsidRPr="00646A34" w:rsidRDefault="00B15725" w:rsidP="00661D48">
            <w:pPr>
              <w:pStyle w:val="BodyText"/>
              <w:tabs>
                <w:tab w:val="clear" w:pos="0"/>
                <w:tab w:val="clear" w:pos="720"/>
                <w:tab w:val="clear" w:pos="1080"/>
                <w:tab w:val="clear" w:pos="1620"/>
                <w:tab w:val="right" w:leader="dot" w:pos="2221"/>
              </w:tabs>
              <w:rPr>
                <w:rFonts w:ascii="Arial" w:hAnsi="Arial" w:cs="Arial"/>
                <w:sz w:val="14"/>
                <w:szCs w:val="14"/>
              </w:rPr>
            </w:pPr>
          </w:p>
        </w:tc>
        <w:tc>
          <w:tcPr>
            <w:tcW w:w="1167" w:type="dxa"/>
            <w:vAlign w:val="center"/>
          </w:tcPr>
          <w:p w14:paraId="34C3EA6F" w14:textId="77777777" w:rsidR="00B15725" w:rsidRPr="00646A34" w:rsidRDefault="00B15725" w:rsidP="00B15725">
            <w:pPr>
              <w:pStyle w:val="BodyText"/>
              <w:rPr>
                <w:rFonts w:ascii="Arial" w:hAnsi="Arial" w:cs="Arial"/>
                <w:sz w:val="14"/>
                <w:szCs w:val="14"/>
              </w:rPr>
            </w:pPr>
          </w:p>
        </w:tc>
      </w:tr>
      <w:tr w:rsidR="00B15725" w:rsidRPr="00646A34" w14:paraId="34C3EA7D" w14:textId="77777777" w:rsidTr="00661D48">
        <w:trPr>
          <w:trHeight w:val="360"/>
        </w:trPr>
        <w:tc>
          <w:tcPr>
            <w:tcW w:w="4585" w:type="dxa"/>
            <w:vMerge w:val="restart"/>
            <w:vAlign w:val="center"/>
          </w:tcPr>
          <w:p w14:paraId="34C3EA71" w14:textId="77777777" w:rsidR="00B15725" w:rsidRPr="00646A34" w:rsidRDefault="00B15725" w:rsidP="00B15725">
            <w:pPr>
              <w:pStyle w:val="BodyText"/>
              <w:rPr>
                <w:rFonts w:ascii="Arial" w:hAnsi="Arial" w:cs="Arial"/>
                <w:sz w:val="20"/>
                <w:szCs w:val="20"/>
              </w:rPr>
            </w:pPr>
            <w:r w:rsidRPr="00646A34">
              <w:rPr>
                <w:rFonts w:ascii="Arial" w:hAnsi="Arial" w:cs="Arial"/>
                <w:sz w:val="20"/>
                <w:szCs w:val="20"/>
              </w:rPr>
              <w:t>“He was 4 and a half months old.”</w:t>
            </w:r>
          </w:p>
        </w:tc>
        <w:tc>
          <w:tcPr>
            <w:tcW w:w="1808" w:type="dxa"/>
            <w:vAlign w:val="center"/>
          </w:tcPr>
          <w:p w14:paraId="34C3EA72"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DAYS</w:t>
            </w:r>
            <w:r w:rsidRPr="00646A34">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46A34" w14:paraId="34C3EA75" w14:textId="77777777" w:rsidTr="00661D48">
              <w:trPr>
                <w:trHeight w:val="360"/>
              </w:trPr>
              <w:tc>
                <w:tcPr>
                  <w:tcW w:w="360" w:type="dxa"/>
                  <w:vAlign w:val="center"/>
                </w:tcPr>
                <w:p w14:paraId="34C3EA73" w14:textId="77777777" w:rsidR="00B15725" w:rsidRPr="00646A34" w:rsidRDefault="00B15725" w:rsidP="00661D48">
                  <w:pPr>
                    <w:pStyle w:val="BodyText"/>
                    <w:jc w:val="left"/>
                    <w:rPr>
                      <w:rFonts w:ascii="Arial" w:hAnsi="Arial" w:cs="Arial"/>
                      <w:b/>
                      <w:sz w:val="20"/>
                      <w:szCs w:val="20"/>
                    </w:rPr>
                  </w:pPr>
                </w:p>
              </w:tc>
              <w:tc>
                <w:tcPr>
                  <w:tcW w:w="360" w:type="dxa"/>
                  <w:vAlign w:val="center"/>
                </w:tcPr>
                <w:p w14:paraId="34C3EA74" w14:textId="77777777" w:rsidR="00B15725" w:rsidRPr="00646A34" w:rsidRDefault="00B15725" w:rsidP="00661D48">
                  <w:pPr>
                    <w:pStyle w:val="BodyText"/>
                    <w:jc w:val="left"/>
                    <w:rPr>
                      <w:rFonts w:ascii="Arial" w:hAnsi="Arial" w:cs="Arial"/>
                      <w:b/>
                      <w:sz w:val="20"/>
                      <w:szCs w:val="20"/>
                    </w:rPr>
                  </w:pPr>
                </w:p>
              </w:tc>
            </w:tr>
            <w:tr w:rsidR="00B15725" w:rsidRPr="00646A34" w14:paraId="34C3EA78" w14:textId="77777777" w:rsidTr="00661D48">
              <w:trPr>
                <w:trHeight w:val="360"/>
              </w:trPr>
              <w:tc>
                <w:tcPr>
                  <w:tcW w:w="360" w:type="dxa"/>
                  <w:vAlign w:val="center"/>
                </w:tcPr>
                <w:p w14:paraId="34C3EA76"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0</w:t>
                  </w:r>
                </w:p>
              </w:tc>
              <w:tc>
                <w:tcPr>
                  <w:tcW w:w="360" w:type="dxa"/>
                  <w:vAlign w:val="center"/>
                </w:tcPr>
                <w:p w14:paraId="34C3EA77"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4</w:t>
                  </w:r>
                </w:p>
              </w:tc>
            </w:tr>
            <w:tr w:rsidR="00B15725" w:rsidRPr="00646A34" w14:paraId="34C3EA7B" w14:textId="77777777" w:rsidTr="00661D48">
              <w:trPr>
                <w:trHeight w:val="360"/>
              </w:trPr>
              <w:tc>
                <w:tcPr>
                  <w:tcW w:w="360" w:type="dxa"/>
                  <w:vAlign w:val="center"/>
                </w:tcPr>
                <w:p w14:paraId="34C3EA79" w14:textId="77777777" w:rsidR="00B15725" w:rsidRPr="00646A34" w:rsidRDefault="00B15725" w:rsidP="00661D48">
                  <w:pPr>
                    <w:pStyle w:val="BodyText"/>
                    <w:jc w:val="left"/>
                    <w:rPr>
                      <w:rFonts w:ascii="Arial" w:hAnsi="Arial" w:cs="Arial"/>
                      <w:b/>
                      <w:sz w:val="20"/>
                      <w:szCs w:val="20"/>
                    </w:rPr>
                  </w:pPr>
                </w:p>
              </w:tc>
              <w:tc>
                <w:tcPr>
                  <w:tcW w:w="360" w:type="dxa"/>
                  <w:vAlign w:val="center"/>
                </w:tcPr>
                <w:p w14:paraId="34C3EA7A" w14:textId="77777777" w:rsidR="00B15725" w:rsidRPr="00646A34" w:rsidRDefault="00B15725" w:rsidP="00661D48">
                  <w:pPr>
                    <w:pStyle w:val="BodyText"/>
                    <w:jc w:val="left"/>
                    <w:rPr>
                      <w:rFonts w:ascii="Arial" w:hAnsi="Arial" w:cs="Arial"/>
                      <w:b/>
                      <w:sz w:val="20"/>
                      <w:szCs w:val="20"/>
                    </w:rPr>
                  </w:pPr>
                </w:p>
              </w:tc>
            </w:tr>
          </w:tbl>
          <w:p w14:paraId="34C3EA7C" w14:textId="77777777" w:rsidR="00B15725" w:rsidRPr="00646A34" w:rsidRDefault="00B15725" w:rsidP="00661D48">
            <w:pPr>
              <w:pStyle w:val="BodyText"/>
              <w:jc w:val="left"/>
              <w:rPr>
                <w:rFonts w:ascii="Arial" w:hAnsi="Arial" w:cs="Arial"/>
                <w:sz w:val="14"/>
                <w:szCs w:val="14"/>
              </w:rPr>
            </w:pPr>
          </w:p>
        </w:tc>
      </w:tr>
      <w:tr w:rsidR="00B15725" w:rsidRPr="00646A34" w14:paraId="34C3EA82" w14:textId="77777777" w:rsidTr="00661D48">
        <w:trPr>
          <w:trHeight w:val="360"/>
        </w:trPr>
        <w:tc>
          <w:tcPr>
            <w:tcW w:w="4585" w:type="dxa"/>
            <w:vMerge/>
            <w:vAlign w:val="center"/>
          </w:tcPr>
          <w:p w14:paraId="34C3EA7E" w14:textId="77777777" w:rsidR="00B15725" w:rsidRPr="00646A34" w:rsidRDefault="00B15725" w:rsidP="00B15725">
            <w:pPr>
              <w:pStyle w:val="BodyText"/>
              <w:rPr>
                <w:rFonts w:ascii="Arial" w:hAnsi="Arial" w:cs="Arial"/>
                <w:sz w:val="20"/>
                <w:szCs w:val="20"/>
              </w:rPr>
            </w:pPr>
          </w:p>
        </w:tc>
        <w:tc>
          <w:tcPr>
            <w:tcW w:w="1808" w:type="dxa"/>
            <w:vAlign w:val="center"/>
          </w:tcPr>
          <w:p w14:paraId="34C3EA7F" w14:textId="77777777" w:rsidR="00B15725" w:rsidRPr="00646A34" w:rsidRDefault="00892DA9"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noProof/>
                <w:sz w:val="14"/>
                <w:szCs w:val="14"/>
              </w:rPr>
              <mc:AlternateContent>
                <mc:Choice Requires="wps">
                  <w:drawing>
                    <wp:anchor distT="0" distB="0" distL="114300" distR="114300" simplePos="0" relativeHeight="251658252" behindDoc="0" locked="0" layoutInCell="1" allowOverlap="1" wp14:anchorId="34C40658" wp14:editId="0A02C26B">
                      <wp:simplePos x="0" y="0"/>
                      <wp:positionH relativeFrom="column">
                        <wp:posOffset>925195</wp:posOffset>
                      </wp:positionH>
                      <wp:positionV relativeFrom="paragraph">
                        <wp:posOffset>80645</wp:posOffset>
                      </wp:positionV>
                      <wp:extent cx="114300" cy="114300"/>
                      <wp:effectExtent l="12065" t="6350" r="6985" b="12700"/>
                      <wp:wrapNone/>
                      <wp:docPr id="5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3B64F6" id="Oval 56" o:spid="_x0000_s1026" style="position:absolute;margin-left:72.85pt;margin-top:6.35pt;width:9pt;height: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" filled="f"/>
                  </w:pict>
                </mc:Fallback>
              </mc:AlternateContent>
            </w:r>
          </w:p>
          <w:p w14:paraId="34C3EA80"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MONTHS</w:t>
            </w:r>
            <w:r w:rsidRPr="00646A34">
              <w:rPr>
                <w:rFonts w:ascii="Arial" w:hAnsi="Arial" w:cs="Arial"/>
                <w:sz w:val="14"/>
                <w:szCs w:val="14"/>
              </w:rPr>
              <w:tab/>
              <w:t>2</w:t>
            </w:r>
          </w:p>
        </w:tc>
        <w:tc>
          <w:tcPr>
            <w:tcW w:w="1167" w:type="dxa"/>
            <w:vMerge/>
            <w:vAlign w:val="center"/>
          </w:tcPr>
          <w:p w14:paraId="34C3EA81" w14:textId="77777777" w:rsidR="00B15725" w:rsidRPr="00646A34" w:rsidRDefault="00B15725" w:rsidP="00B15725">
            <w:pPr>
              <w:pStyle w:val="BodyText"/>
              <w:rPr>
                <w:rFonts w:ascii="Arial" w:hAnsi="Arial" w:cs="Arial"/>
                <w:sz w:val="14"/>
                <w:szCs w:val="14"/>
              </w:rPr>
            </w:pPr>
          </w:p>
        </w:tc>
      </w:tr>
      <w:tr w:rsidR="00B15725" w:rsidRPr="00646A34" w14:paraId="34C3EA86" w14:textId="77777777" w:rsidTr="00661D48">
        <w:trPr>
          <w:trHeight w:val="360"/>
        </w:trPr>
        <w:tc>
          <w:tcPr>
            <w:tcW w:w="4585" w:type="dxa"/>
            <w:vMerge/>
            <w:vAlign w:val="center"/>
          </w:tcPr>
          <w:p w14:paraId="34C3EA83" w14:textId="77777777" w:rsidR="00B15725" w:rsidRPr="00646A34" w:rsidRDefault="00B15725" w:rsidP="00B15725">
            <w:pPr>
              <w:pStyle w:val="BodyText"/>
              <w:rPr>
                <w:rFonts w:ascii="Arial" w:hAnsi="Arial" w:cs="Arial"/>
                <w:sz w:val="20"/>
                <w:szCs w:val="20"/>
              </w:rPr>
            </w:pPr>
          </w:p>
        </w:tc>
        <w:tc>
          <w:tcPr>
            <w:tcW w:w="1808" w:type="dxa"/>
            <w:vAlign w:val="center"/>
          </w:tcPr>
          <w:p w14:paraId="34C3EA84"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YEARS</w:t>
            </w:r>
            <w:r w:rsidRPr="00646A34">
              <w:rPr>
                <w:rFonts w:ascii="Arial" w:hAnsi="Arial" w:cs="Arial"/>
                <w:sz w:val="14"/>
                <w:szCs w:val="14"/>
              </w:rPr>
              <w:tab/>
              <w:t>3</w:t>
            </w:r>
          </w:p>
        </w:tc>
        <w:tc>
          <w:tcPr>
            <w:tcW w:w="1167" w:type="dxa"/>
            <w:vMerge/>
            <w:vAlign w:val="center"/>
          </w:tcPr>
          <w:p w14:paraId="34C3EA85" w14:textId="77777777" w:rsidR="00B15725" w:rsidRPr="00646A34" w:rsidRDefault="00B15725" w:rsidP="00B15725">
            <w:pPr>
              <w:pStyle w:val="BodyText"/>
              <w:rPr>
                <w:rFonts w:ascii="Arial" w:hAnsi="Arial" w:cs="Arial"/>
                <w:sz w:val="14"/>
                <w:szCs w:val="14"/>
              </w:rPr>
            </w:pPr>
          </w:p>
        </w:tc>
      </w:tr>
      <w:tr w:rsidR="00B15725" w:rsidRPr="00646A34" w14:paraId="34C3EA8A" w14:textId="77777777" w:rsidTr="00661D48">
        <w:tc>
          <w:tcPr>
            <w:tcW w:w="4585" w:type="dxa"/>
            <w:vAlign w:val="center"/>
          </w:tcPr>
          <w:p w14:paraId="34C3EA87" w14:textId="77777777" w:rsidR="00B15725" w:rsidRPr="00646A34" w:rsidRDefault="00B15725" w:rsidP="00B15725">
            <w:pPr>
              <w:pStyle w:val="BodyText"/>
              <w:rPr>
                <w:rFonts w:ascii="Arial" w:hAnsi="Arial" w:cs="Arial"/>
                <w:sz w:val="20"/>
                <w:szCs w:val="20"/>
              </w:rPr>
            </w:pPr>
          </w:p>
        </w:tc>
        <w:tc>
          <w:tcPr>
            <w:tcW w:w="1808" w:type="dxa"/>
            <w:vAlign w:val="center"/>
          </w:tcPr>
          <w:p w14:paraId="34C3EA88" w14:textId="77777777" w:rsidR="00B15725" w:rsidRPr="00646A34" w:rsidRDefault="00B15725" w:rsidP="00661D48">
            <w:pPr>
              <w:pStyle w:val="BodyText"/>
              <w:tabs>
                <w:tab w:val="clear" w:pos="0"/>
                <w:tab w:val="clear" w:pos="720"/>
                <w:tab w:val="clear" w:pos="1080"/>
                <w:tab w:val="clear" w:pos="1620"/>
                <w:tab w:val="right" w:leader="dot" w:pos="2221"/>
              </w:tabs>
              <w:rPr>
                <w:rFonts w:ascii="Arial" w:hAnsi="Arial" w:cs="Arial"/>
                <w:sz w:val="14"/>
                <w:szCs w:val="14"/>
              </w:rPr>
            </w:pPr>
          </w:p>
        </w:tc>
        <w:tc>
          <w:tcPr>
            <w:tcW w:w="1167" w:type="dxa"/>
            <w:vAlign w:val="center"/>
          </w:tcPr>
          <w:p w14:paraId="34C3EA89" w14:textId="77777777" w:rsidR="00B15725" w:rsidRPr="00646A34" w:rsidRDefault="00B15725" w:rsidP="00B15725">
            <w:pPr>
              <w:pStyle w:val="BodyText"/>
              <w:rPr>
                <w:rFonts w:ascii="Arial" w:hAnsi="Arial" w:cs="Arial"/>
                <w:sz w:val="14"/>
                <w:szCs w:val="14"/>
              </w:rPr>
            </w:pPr>
          </w:p>
        </w:tc>
      </w:tr>
      <w:tr w:rsidR="00B15725" w:rsidRPr="00646A34" w14:paraId="34C3EA9A" w14:textId="77777777" w:rsidTr="00661D48">
        <w:trPr>
          <w:trHeight w:val="360"/>
        </w:trPr>
        <w:tc>
          <w:tcPr>
            <w:tcW w:w="4585" w:type="dxa"/>
            <w:vMerge w:val="restart"/>
            <w:vAlign w:val="center"/>
          </w:tcPr>
          <w:p w14:paraId="34C3EA8B" w14:textId="77777777" w:rsidR="00B15725" w:rsidRPr="00646A34" w:rsidRDefault="00B15725" w:rsidP="00661D48">
            <w:pPr>
              <w:pStyle w:val="BodyText"/>
              <w:jc w:val="left"/>
              <w:rPr>
                <w:rFonts w:ascii="Arial" w:hAnsi="Arial" w:cs="Arial"/>
                <w:sz w:val="20"/>
                <w:szCs w:val="20"/>
              </w:rPr>
            </w:pPr>
            <w:r w:rsidRPr="00646A34">
              <w:rPr>
                <w:rFonts w:ascii="Arial" w:hAnsi="Arial" w:cs="Arial"/>
                <w:sz w:val="20"/>
                <w:szCs w:val="20"/>
              </w:rPr>
              <w:t>“He was 2 weeks old when he passed away.”</w:t>
            </w:r>
          </w:p>
          <w:p w14:paraId="34C3EA8C" w14:textId="77777777" w:rsidR="00B15725" w:rsidRPr="00646A34" w:rsidRDefault="00B15725" w:rsidP="00661D48">
            <w:pPr>
              <w:pStyle w:val="BodyText"/>
              <w:jc w:val="left"/>
              <w:rPr>
                <w:rFonts w:ascii="Arial" w:hAnsi="Arial" w:cs="Arial"/>
                <w:sz w:val="20"/>
                <w:szCs w:val="20"/>
              </w:rPr>
            </w:pPr>
          </w:p>
          <w:p w14:paraId="34C3EA8D" w14:textId="77777777" w:rsidR="00B15725" w:rsidRPr="00646A34" w:rsidRDefault="00B15725" w:rsidP="00661D48">
            <w:pPr>
              <w:pStyle w:val="BodyText"/>
              <w:jc w:val="left"/>
              <w:rPr>
                <w:rFonts w:ascii="Arial" w:hAnsi="Arial" w:cs="Arial"/>
                <w:sz w:val="20"/>
                <w:szCs w:val="20"/>
              </w:rPr>
            </w:pPr>
            <w:r w:rsidRPr="00646A34">
              <w:rPr>
                <w:rFonts w:ascii="Arial" w:hAnsi="Arial" w:cs="Arial"/>
                <w:sz w:val="20"/>
                <w:szCs w:val="20"/>
              </w:rPr>
              <w:t>After probing you learn that the baby was actually 12 days old when he died.</w:t>
            </w:r>
          </w:p>
        </w:tc>
        <w:tc>
          <w:tcPr>
            <w:tcW w:w="1808" w:type="dxa"/>
            <w:vAlign w:val="center"/>
          </w:tcPr>
          <w:p w14:paraId="34C3EA8E" w14:textId="77777777" w:rsidR="00B15725" w:rsidRPr="00646A34" w:rsidRDefault="00892DA9"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noProof/>
                <w:sz w:val="14"/>
                <w:szCs w:val="14"/>
              </w:rPr>
              <mc:AlternateContent>
                <mc:Choice Requires="wps">
                  <w:drawing>
                    <wp:anchor distT="0" distB="0" distL="114300" distR="114300" simplePos="0" relativeHeight="251658253" behindDoc="0" locked="0" layoutInCell="1" allowOverlap="1" wp14:anchorId="34C4065A" wp14:editId="7224CC51">
                      <wp:simplePos x="0" y="0"/>
                      <wp:positionH relativeFrom="column">
                        <wp:posOffset>930910</wp:posOffset>
                      </wp:positionH>
                      <wp:positionV relativeFrom="paragraph">
                        <wp:posOffset>78105</wp:posOffset>
                      </wp:positionV>
                      <wp:extent cx="114300" cy="114300"/>
                      <wp:effectExtent l="11430" t="9525" r="7620" b="9525"/>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FA55FD" id="Oval 55" o:spid="_x0000_s1026" style="position:absolute;margin-left:73.3pt;margin-top:6.15pt;width:9pt;height: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" filled="f"/>
                  </w:pict>
                </mc:Fallback>
              </mc:AlternateContent>
            </w:r>
          </w:p>
          <w:p w14:paraId="34C3EA8F"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DAYS</w:t>
            </w:r>
            <w:r w:rsidRPr="00646A34">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46A34" w14:paraId="34C3EA92" w14:textId="77777777" w:rsidTr="00661D48">
              <w:trPr>
                <w:trHeight w:val="360"/>
              </w:trPr>
              <w:tc>
                <w:tcPr>
                  <w:tcW w:w="360" w:type="dxa"/>
                  <w:vAlign w:val="center"/>
                </w:tcPr>
                <w:p w14:paraId="34C3EA90"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1</w:t>
                  </w:r>
                </w:p>
              </w:tc>
              <w:tc>
                <w:tcPr>
                  <w:tcW w:w="360" w:type="dxa"/>
                  <w:vAlign w:val="center"/>
                </w:tcPr>
                <w:p w14:paraId="34C3EA91"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2</w:t>
                  </w:r>
                </w:p>
              </w:tc>
            </w:tr>
            <w:tr w:rsidR="00B15725" w:rsidRPr="00646A34" w14:paraId="34C3EA95" w14:textId="77777777" w:rsidTr="00661D48">
              <w:trPr>
                <w:trHeight w:val="360"/>
              </w:trPr>
              <w:tc>
                <w:tcPr>
                  <w:tcW w:w="360" w:type="dxa"/>
                  <w:vAlign w:val="center"/>
                </w:tcPr>
                <w:p w14:paraId="34C3EA93" w14:textId="77777777" w:rsidR="00B15725" w:rsidRPr="00646A34" w:rsidRDefault="00B15725" w:rsidP="00661D48">
                  <w:pPr>
                    <w:pStyle w:val="BodyText"/>
                    <w:jc w:val="left"/>
                    <w:rPr>
                      <w:rFonts w:ascii="Arial" w:hAnsi="Arial" w:cs="Arial"/>
                      <w:b/>
                      <w:sz w:val="20"/>
                      <w:szCs w:val="20"/>
                    </w:rPr>
                  </w:pPr>
                </w:p>
              </w:tc>
              <w:tc>
                <w:tcPr>
                  <w:tcW w:w="360" w:type="dxa"/>
                  <w:vAlign w:val="center"/>
                </w:tcPr>
                <w:p w14:paraId="34C3EA94" w14:textId="77777777" w:rsidR="00B15725" w:rsidRPr="00646A34" w:rsidRDefault="00B15725" w:rsidP="00661D48">
                  <w:pPr>
                    <w:pStyle w:val="BodyText"/>
                    <w:jc w:val="left"/>
                    <w:rPr>
                      <w:rFonts w:ascii="Arial" w:hAnsi="Arial" w:cs="Arial"/>
                      <w:b/>
                      <w:sz w:val="20"/>
                      <w:szCs w:val="20"/>
                    </w:rPr>
                  </w:pPr>
                </w:p>
              </w:tc>
            </w:tr>
            <w:tr w:rsidR="00B15725" w:rsidRPr="00646A34" w14:paraId="34C3EA98" w14:textId="77777777" w:rsidTr="00661D48">
              <w:trPr>
                <w:trHeight w:val="360"/>
              </w:trPr>
              <w:tc>
                <w:tcPr>
                  <w:tcW w:w="360" w:type="dxa"/>
                  <w:vAlign w:val="center"/>
                </w:tcPr>
                <w:p w14:paraId="34C3EA96" w14:textId="77777777" w:rsidR="00B15725" w:rsidRPr="00646A34" w:rsidRDefault="00B15725" w:rsidP="00661D48">
                  <w:pPr>
                    <w:pStyle w:val="BodyText"/>
                    <w:jc w:val="left"/>
                    <w:rPr>
                      <w:rFonts w:ascii="Arial" w:hAnsi="Arial" w:cs="Arial"/>
                      <w:b/>
                      <w:sz w:val="20"/>
                      <w:szCs w:val="20"/>
                    </w:rPr>
                  </w:pPr>
                </w:p>
              </w:tc>
              <w:tc>
                <w:tcPr>
                  <w:tcW w:w="360" w:type="dxa"/>
                  <w:vAlign w:val="center"/>
                </w:tcPr>
                <w:p w14:paraId="34C3EA97" w14:textId="77777777" w:rsidR="00B15725" w:rsidRPr="00646A34" w:rsidRDefault="00B15725" w:rsidP="00661D48">
                  <w:pPr>
                    <w:pStyle w:val="BodyText"/>
                    <w:jc w:val="left"/>
                    <w:rPr>
                      <w:rFonts w:ascii="Arial" w:hAnsi="Arial" w:cs="Arial"/>
                      <w:b/>
                      <w:sz w:val="20"/>
                      <w:szCs w:val="20"/>
                    </w:rPr>
                  </w:pPr>
                </w:p>
              </w:tc>
            </w:tr>
          </w:tbl>
          <w:p w14:paraId="34C3EA99" w14:textId="77777777" w:rsidR="00B15725" w:rsidRPr="00646A34" w:rsidRDefault="00B15725" w:rsidP="00661D48">
            <w:pPr>
              <w:pStyle w:val="BodyText"/>
              <w:jc w:val="left"/>
              <w:rPr>
                <w:rFonts w:ascii="Arial" w:hAnsi="Arial" w:cs="Arial"/>
                <w:sz w:val="14"/>
                <w:szCs w:val="14"/>
              </w:rPr>
            </w:pPr>
          </w:p>
        </w:tc>
      </w:tr>
      <w:tr w:rsidR="00B15725" w:rsidRPr="00646A34" w14:paraId="34C3EA9E" w14:textId="77777777" w:rsidTr="00661D48">
        <w:trPr>
          <w:trHeight w:val="360"/>
        </w:trPr>
        <w:tc>
          <w:tcPr>
            <w:tcW w:w="4585" w:type="dxa"/>
            <w:vMerge/>
            <w:vAlign w:val="center"/>
          </w:tcPr>
          <w:p w14:paraId="34C3EA9B" w14:textId="77777777" w:rsidR="00B15725" w:rsidRPr="00646A34" w:rsidRDefault="00B15725" w:rsidP="00B15725">
            <w:pPr>
              <w:pStyle w:val="BodyText"/>
              <w:rPr>
                <w:rFonts w:ascii="Arial" w:hAnsi="Arial" w:cs="Arial"/>
                <w:sz w:val="20"/>
                <w:szCs w:val="20"/>
              </w:rPr>
            </w:pPr>
          </w:p>
        </w:tc>
        <w:tc>
          <w:tcPr>
            <w:tcW w:w="1808" w:type="dxa"/>
            <w:vAlign w:val="center"/>
          </w:tcPr>
          <w:p w14:paraId="34C3EA9C"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MONTHS</w:t>
            </w:r>
            <w:r w:rsidRPr="00646A34">
              <w:rPr>
                <w:rFonts w:ascii="Arial" w:hAnsi="Arial" w:cs="Arial"/>
                <w:sz w:val="14"/>
                <w:szCs w:val="14"/>
              </w:rPr>
              <w:tab/>
              <w:t>2</w:t>
            </w:r>
          </w:p>
        </w:tc>
        <w:tc>
          <w:tcPr>
            <w:tcW w:w="1167" w:type="dxa"/>
            <w:vMerge/>
            <w:vAlign w:val="center"/>
          </w:tcPr>
          <w:p w14:paraId="34C3EA9D" w14:textId="77777777" w:rsidR="00B15725" w:rsidRPr="00646A34" w:rsidRDefault="00B15725" w:rsidP="00B15725">
            <w:pPr>
              <w:pStyle w:val="BodyText"/>
              <w:rPr>
                <w:rFonts w:ascii="Arial" w:hAnsi="Arial" w:cs="Arial"/>
                <w:sz w:val="14"/>
                <w:szCs w:val="14"/>
              </w:rPr>
            </w:pPr>
          </w:p>
        </w:tc>
      </w:tr>
      <w:tr w:rsidR="00B15725" w:rsidRPr="00646A34" w14:paraId="34C3EAA2" w14:textId="77777777" w:rsidTr="00661D48">
        <w:trPr>
          <w:trHeight w:val="360"/>
        </w:trPr>
        <w:tc>
          <w:tcPr>
            <w:tcW w:w="4585" w:type="dxa"/>
            <w:vMerge/>
            <w:vAlign w:val="center"/>
          </w:tcPr>
          <w:p w14:paraId="34C3EA9F" w14:textId="77777777" w:rsidR="00B15725" w:rsidRPr="00646A34" w:rsidRDefault="00B15725" w:rsidP="00B15725">
            <w:pPr>
              <w:pStyle w:val="BodyText"/>
              <w:rPr>
                <w:rFonts w:ascii="Arial" w:hAnsi="Arial" w:cs="Arial"/>
                <w:sz w:val="20"/>
                <w:szCs w:val="20"/>
              </w:rPr>
            </w:pPr>
          </w:p>
        </w:tc>
        <w:tc>
          <w:tcPr>
            <w:tcW w:w="1808" w:type="dxa"/>
            <w:vAlign w:val="center"/>
          </w:tcPr>
          <w:p w14:paraId="34C3EAA0"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YEARS</w:t>
            </w:r>
            <w:r w:rsidRPr="00646A34">
              <w:rPr>
                <w:rFonts w:ascii="Arial" w:hAnsi="Arial" w:cs="Arial"/>
                <w:sz w:val="14"/>
                <w:szCs w:val="14"/>
              </w:rPr>
              <w:tab/>
              <w:t>3</w:t>
            </w:r>
          </w:p>
        </w:tc>
        <w:tc>
          <w:tcPr>
            <w:tcW w:w="1167" w:type="dxa"/>
            <w:vMerge/>
            <w:vAlign w:val="center"/>
          </w:tcPr>
          <w:p w14:paraId="34C3EAA1" w14:textId="77777777" w:rsidR="00B15725" w:rsidRPr="00646A34" w:rsidRDefault="00B15725" w:rsidP="00B15725">
            <w:pPr>
              <w:pStyle w:val="BodyText"/>
              <w:rPr>
                <w:rFonts w:ascii="Arial" w:hAnsi="Arial" w:cs="Arial"/>
                <w:sz w:val="14"/>
                <w:szCs w:val="14"/>
              </w:rPr>
            </w:pPr>
          </w:p>
        </w:tc>
      </w:tr>
      <w:tr w:rsidR="00B15725" w:rsidRPr="00646A34" w14:paraId="34C3EAA6" w14:textId="77777777" w:rsidTr="00661D48">
        <w:tc>
          <w:tcPr>
            <w:tcW w:w="4585" w:type="dxa"/>
            <w:vAlign w:val="center"/>
          </w:tcPr>
          <w:p w14:paraId="34C3EAA3" w14:textId="77777777" w:rsidR="00B15725" w:rsidRPr="00646A34" w:rsidRDefault="00B15725" w:rsidP="00B15725">
            <w:pPr>
              <w:pStyle w:val="BodyText"/>
              <w:rPr>
                <w:rFonts w:ascii="Arial" w:hAnsi="Arial" w:cs="Arial"/>
                <w:sz w:val="20"/>
                <w:szCs w:val="20"/>
              </w:rPr>
            </w:pPr>
          </w:p>
        </w:tc>
        <w:tc>
          <w:tcPr>
            <w:tcW w:w="1808" w:type="dxa"/>
            <w:vAlign w:val="center"/>
          </w:tcPr>
          <w:p w14:paraId="34C3EAA4" w14:textId="77777777" w:rsidR="00B15725" w:rsidRPr="00646A34" w:rsidRDefault="00B15725" w:rsidP="00661D48">
            <w:pPr>
              <w:pStyle w:val="BodyText"/>
              <w:tabs>
                <w:tab w:val="clear" w:pos="0"/>
                <w:tab w:val="clear" w:pos="720"/>
                <w:tab w:val="clear" w:pos="1080"/>
                <w:tab w:val="clear" w:pos="1620"/>
                <w:tab w:val="right" w:leader="dot" w:pos="2221"/>
              </w:tabs>
              <w:rPr>
                <w:rFonts w:ascii="Arial" w:hAnsi="Arial" w:cs="Arial"/>
                <w:sz w:val="14"/>
                <w:szCs w:val="14"/>
              </w:rPr>
            </w:pPr>
          </w:p>
        </w:tc>
        <w:tc>
          <w:tcPr>
            <w:tcW w:w="1167" w:type="dxa"/>
            <w:vAlign w:val="center"/>
          </w:tcPr>
          <w:p w14:paraId="34C3EAA5" w14:textId="77777777" w:rsidR="00B15725" w:rsidRPr="00646A34" w:rsidRDefault="00B15725" w:rsidP="00B15725">
            <w:pPr>
              <w:pStyle w:val="BodyText"/>
              <w:rPr>
                <w:rFonts w:ascii="Arial" w:hAnsi="Arial" w:cs="Arial"/>
                <w:sz w:val="14"/>
                <w:szCs w:val="14"/>
              </w:rPr>
            </w:pPr>
          </w:p>
        </w:tc>
      </w:tr>
      <w:tr w:rsidR="00B15725" w:rsidRPr="00646A34" w14:paraId="34C3EAB4" w14:textId="77777777" w:rsidTr="00661D48">
        <w:trPr>
          <w:trHeight w:val="380"/>
        </w:trPr>
        <w:tc>
          <w:tcPr>
            <w:tcW w:w="4585" w:type="dxa"/>
            <w:vMerge w:val="restart"/>
            <w:vAlign w:val="center"/>
          </w:tcPr>
          <w:p w14:paraId="34C3EAA7" w14:textId="4454988D" w:rsidR="00B15725" w:rsidRPr="00646A34" w:rsidRDefault="00B15725" w:rsidP="00B15725">
            <w:pPr>
              <w:pStyle w:val="BodyText"/>
              <w:rPr>
                <w:rFonts w:ascii="Arial" w:hAnsi="Arial" w:cs="Arial"/>
                <w:sz w:val="20"/>
                <w:szCs w:val="20"/>
              </w:rPr>
            </w:pPr>
            <w:r w:rsidRPr="00646A34">
              <w:rPr>
                <w:rFonts w:ascii="Arial" w:hAnsi="Arial" w:cs="Arial"/>
                <w:sz w:val="20"/>
                <w:szCs w:val="20"/>
              </w:rPr>
              <w:t>“She died on the same day she was born.</w:t>
            </w:r>
            <w:r w:rsidR="00AF1F28" w:rsidRPr="00646A34">
              <w:rPr>
                <w:rFonts w:ascii="Arial" w:hAnsi="Arial" w:cs="Arial"/>
                <w:sz w:val="20"/>
                <w:szCs w:val="20"/>
              </w:rPr>
              <w:t>”</w:t>
            </w:r>
          </w:p>
        </w:tc>
        <w:tc>
          <w:tcPr>
            <w:tcW w:w="1808" w:type="dxa"/>
            <w:vAlign w:val="center"/>
          </w:tcPr>
          <w:p w14:paraId="34C3EAA8" w14:textId="77777777" w:rsidR="00B15725" w:rsidRPr="00646A34" w:rsidRDefault="00892DA9"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noProof/>
                <w:sz w:val="14"/>
                <w:szCs w:val="14"/>
              </w:rPr>
              <mc:AlternateContent>
                <mc:Choice Requires="wps">
                  <w:drawing>
                    <wp:anchor distT="0" distB="0" distL="114300" distR="114300" simplePos="0" relativeHeight="251658254" behindDoc="0" locked="0" layoutInCell="1" allowOverlap="1" wp14:anchorId="34C4065C" wp14:editId="3FA520C5">
                      <wp:simplePos x="0" y="0"/>
                      <wp:positionH relativeFrom="column">
                        <wp:posOffset>915035</wp:posOffset>
                      </wp:positionH>
                      <wp:positionV relativeFrom="paragraph">
                        <wp:posOffset>81280</wp:posOffset>
                      </wp:positionV>
                      <wp:extent cx="114300" cy="114300"/>
                      <wp:effectExtent l="11430" t="10160" r="7620" b="8890"/>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DE71AD" id="Oval 54" o:spid="_x0000_s1026" style="position:absolute;margin-left:72.05pt;margin-top:6.4pt;width:9pt;height: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" filled="f"/>
                  </w:pict>
                </mc:Fallback>
              </mc:AlternateContent>
            </w:r>
          </w:p>
          <w:p w14:paraId="34C3EAA9"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DAYS</w:t>
            </w:r>
            <w:r w:rsidRPr="00646A34">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46A34" w14:paraId="34C3EAAC" w14:textId="77777777" w:rsidTr="00661D48">
              <w:trPr>
                <w:trHeight w:val="360"/>
              </w:trPr>
              <w:tc>
                <w:tcPr>
                  <w:tcW w:w="360" w:type="dxa"/>
                  <w:vAlign w:val="center"/>
                </w:tcPr>
                <w:p w14:paraId="34C3EAAA"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0</w:t>
                  </w:r>
                </w:p>
              </w:tc>
              <w:tc>
                <w:tcPr>
                  <w:tcW w:w="360" w:type="dxa"/>
                  <w:vAlign w:val="center"/>
                </w:tcPr>
                <w:p w14:paraId="34C3EAAB"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0</w:t>
                  </w:r>
                </w:p>
              </w:tc>
            </w:tr>
            <w:tr w:rsidR="00B15725" w:rsidRPr="00646A34" w14:paraId="34C3EAAF" w14:textId="77777777" w:rsidTr="00661D48">
              <w:trPr>
                <w:trHeight w:val="360"/>
              </w:trPr>
              <w:tc>
                <w:tcPr>
                  <w:tcW w:w="360" w:type="dxa"/>
                  <w:vAlign w:val="center"/>
                </w:tcPr>
                <w:p w14:paraId="34C3EAAD" w14:textId="77777777" w:rsidR="00B15725" w:rsidRPr="00646A34" w:rsidRDefault="00B15725" w:rsidP="00661D48">
                  <w:pPr>
                    <w:pStyle w:val="BodyText"/>
                    <w:jc w:val="left"/>
                    <w:rPr>
                      <w:rFonts w:ascii="Arial" w:hAnsi="Arial" w:cs="Arial"/>
                      <w:b/>
                      <w:sz w:val="20"/>
                      <w:szCs w:val="20"/>
                    </w:rPr>
                  </w:pPr>
                </w:p>
              </w:tc>
              <w:tc>
                <w:tcPr>
                  <w:tcW w:w="360" w:type="dxa"/>
                  <w:vAlign w:val="center"/>
                </w:tcPr>
                <w:p w14:paraId="34C3EAAE" w14:textId="77777777" w:rsidR="00B15725" w:rsidRPr="00646A34" w:rsidRDefault="00B15725" w:rsidP="00661D48">
                  <w:pPr>
                    <w:pStyle w:val="BodyText"/>
                    <w:jc w:val="left"/>
                    <w:rPr>
                      <w:rFonts w:ascii="Arial" w:hAnsi="Arial" w:cs="Arial"/>
                      <w:b/>
                      <w:sz w:val="20"/>
                      <w:szCs w:val="20"/>
                    </w:rPr>
                  </w:pPr>
                </w:p>
              </w:tc>
            </w:tr>
            <w:tr w:rsidR="00B15725" w:rsidRPr="00646A34" w14:paraId="34C3EAB2" w14:textId="77777777" w:rsidTr="00661D48">
              <w:trPr>
                <w:trHeight w:val="360"/>
              </w:trPr>
              <w:tc>
                <w:tcPr>
                  <w:tcW w:w="360" w:type="dxa"/>
                  <w:vAlign w:val="center"/>
                </w:tcPr>
                <w:p w14:paraId="34C3EAB0" w14:textId="77777777" w:rsidR="00B15725" w:rsidRPr="00646A34" w:rsidRDefault="00B15725" w:rsidP="00661D48">
                  <w:pPr>
                    <w:pStyle w:val="BodyText"/>
                    <w:jc w:val="left"/>
                    <w:rPr>
                      <w:rFonts w:ascii="Arial" w:hAnsi="Arial" w:cs="Arial"/>
                      <w:b/>
                      <w:sz w:val="20"/>
                      <w:szCs w:val="20"/>
                    </w:rPr>
                  </w:pPr>
                </w:p>
              </w:tc>
              <w:tc>
                <w:tcPr>
                  <w:tcW w:w="360" w:type="dxa"/>
                  <w:vAlign w:val="center"/>
                </w:tcPr>
                <w:p w14:paraId="34C3EAB1" w14:textId="77777777" w:rsidR="00B15725" w:rsidRPr="00646A34" w:rsidRDefault="00B15725" w:rsidP="00661D48">
                  <w:pPr>
                    <w:pStyle w:val="BodyText"/>
                    <w:jc w:val="left"/>
                    <w:rPr>
                      <w:rFonts w:ascii="Arial" w:hAnsi="Arial" w:cs="Arial"/>
                      <w:b/>
                      <w:sz w:val="20"/>
                      <w:szCs w:val="20"/>
                    </w:rPr>
                  </w:pPr>
                </w:p>
              </w:tc>
            </w:tr>
          </w:tbl>
          <w:p w14:paraId="34C3EAB3" w14:textId="77777777" w:rsidR="00B15725" w:rsidRPr="00646A34" w:rsidRDefault="00B15725" w:rsidP="00661D48">
            <w:pPr>
              <w:pStyle w:val="BodyText"/>
              <w:jc w:val="left"/>
              <w:rPr>
                <w:rFonts w:ascii="Arial" w:hAnsi="Arial" w:cs="Arial"/>
                <w:sz w:val="14"/>
                <w:szCs w:val="14"/>
              </w:rPr>
            </w:pPr>
          </w:p>
        </w:tc>
      </w:tr>
      <w:tr w:rsidR="00B15725" w:rsidRPr="00646A34" w14:paraId="34C3EAB8" w14:textId="77777777" w:rsidTr="00661D48">
        <w:trPr>
          <w:trHeight w:val="378"/>
        </w:trPr>
        <w:tc>
          <w:tcPr>
            <w:tcW w:w="4585" w:type="dxa"/>
            <w:vMerge/>
            <w:vAlign w:val="center"/>
          </w:tcPr>
          <w:p w14:paraId="34C3EAB5" w14:textId="77777777" w:rsidR="00B15725" w:rsidRPr="00646A34" w:rsidRDefault="00B15725" w:rsidP="00B15725">
            <w:pPr>
              <w:pStyle w:val="BodyText"/>
              <w:rPr>
                <w:rFonts w:ascii="Arial" w:hAnsi="Arial" w:cs="Arial"/>
                <w:sz w:val="14"/>
                <w:szCs w:val="14"/>
              </w:rPr>
            </w:pPr>
          </w:p>
        </w:tc>
        <w:tc>
          <w:tcPr>
            <w:tcW w:w="1808" w:type="dxa"/>
            <w:vAlign w:val="center"/>
          </w:tcPr>
          <w:p w14:paraId="34C3EAB6"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MONTHS</w:t>
            </w:r>
            <w:r w:rsidRPr="00646A34">
              <w:rPr>
                <w:rFonts w:ascii="Arial" w:hAnsi="Arial" w:cs="Arial"/>
                <w:sz w:val="14"/>
                <w:szCs w:val="14"/>
              </w:rPr>
              <w:tab/>
              <w:t>2</w:t>
            </w:r>
          </w:p>
        </w:tc>
        <w:tc>
          <w:tcPr>
            <w:tcW w:w="1167" w:type="dxa"/>
            <w:vMerge/>
            <w:vAlign w:val="center"/>
          </w:tcPr>
          <w:p w14:paraId="34C3EAB7" w14:textId="77777777" w:rsidR="00B15725" w:rsidRPr="00646A34" w:rsidRDefault="00B15725" w:rsidP="00661D48">
            <w:pPr>
              <w:pStyle w:val="BodyText"/>
              <w:jc w:val="left"/>
              <w:rPr>
                <w:rFonts w:ascii="Arial" w:hAnsi="Arial" w:cs="Arial"/>
                <w:b/>
                <w:sz w:val="20"/>
                <w:szCs w:val="20"/>
              </w:rPr>
            </w:pPr>
          </w:p>
        </w:tc>
      </w:tr>
      <w:tr w:rsidR="00B15725" w:rsidRPr="00646A34" w14:paraId="34C3EABC" w14:textId="77777777" w:rsidTr="00661D48">
        <w:trPr>
          <w:trHeight w:val="378"/>
        </w:trPr>
        <w:tc>
          <w:tcPr>
            <w:tcW w:w="4585" w:type="dxa"/>
            <w:vMerge/>
            <w:vAlign w:val="center"/>
          </w:tcPr>
          <w:p w14:paraId="34C3EAB9" w14:textId="77777777" w:rsidR="00B15725" w:rsidRPr="00646A34" w:rsidRDefault="00B15725" w:rsidP="00B15725">
            <w:pPr>
              <w:pStyle w:val="BodyText"/>
              <w:rPr>
                <w:rFonts w:ascii="Arial" w:hAnsi="Arial" w:cs="Arial"/>
                <w:sz w:val="14"/>
                <w:szCs w:val="14"/>
              </w:rPr>
            </w:pPr>
          </w:p>
        </w:tc>
        <w:tc>
          <w:tcPr>
            <w:tcW w:w="1808" w:type="dxa"/>
            <w:vAlign w:val="center"/>
          </w:tcPr>
          <w:p w14:paraId="34C3EABA"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YEARS</w:t>
            </w:r>
            <w:r w:rsidRPr="00646A34">
              <w:rPr>
                <w:rFonts w:ascii="Arial" w:hAnsi="Arial" w:cs="Arial"/>
                <w:sz w:val="14"/>
                <w:szCs w:val="14"/>
              </w:rPr>
              <w:tab/>
              <w:t>3</w:t>
            </w:r>
          </w:p>
        </w:tc>
        <w:tc>
          <w:tcPr>
            <w:tcW w:w="1167" w:type="dxa"/>
            <w:vMerge/>
            <w:vAlign w:val="center"/>
          </w:tcPr>
          <w:p w14:paraId="34C3EABB" w14:textId="77777777" w:rsidR="00B15725" w:rsidRPr="00646A34" w:rsidRDefault="00B15725" w:rsidP="00661D48">
            <w:pPr>
              <w:pStyle w:val="BodyText"/>
              <w:jc w:val="left"/>
              <w:rPr>
                <w:rFonts w:ascii="Arial" w:hAnsi="Arial" w:cs="Arial"/>
                <w:b/>
                <w:sz w:val="20"/>
                <w:szCs w:val="20"/>
              </w:rPr>
            </w:pPr>
          </w:p>
        </w:tc>
      </w:tr>
    </w:tbl>
    <w:p w14:paraId="34C3EABD" w14:textId="77777777" w:rsidR="00B15725" w:rsidRPr="00646A34" w:rsidRDefault="00B15725" w:rsidP="00B15725">
      <w:pPr>
        <w:pStyle w:val="BodyText"/>
      </w:pPr>
    </w:p>
    <w:p w14:paraId="34C3EABE" w14:textId="77777777" w:rsidR="00B15725" w:rsidRPr="00646A34" w:rsidRDefault="00B15725" w:rsidP="00B15725">
      <w:pPr>
        <w:pStyle w:val="BodyText"/>
      </w:pPr>
    </w:p>
    <w:p w14:paraId="34C3EABF" w14:textId="213EFD8E" w:rsidR="00B15725" w:rsidRPr="00646A34" w:rsidRDefault="00B15725" w:rsidP="00B15725">
      <w:pPr>
        <w:pStyle w:val="BodyText"/>
      </w:pPr>
      <w:r w:rsidRPr="00646A34">
        <w:t>Some points to remember in completing Q. 22</w:t>
      </w:r>
      <w:r w:rsidR="00AD0306" w:rsidRPr="00646A34">
        <w:t>8</w:t>
      </w:r>
      <w:r w:rsidRPr="00646A34">
        <w:t>:</w:t>
      </w:r>
    </w:p>
    <w:p w14:paraId="34C3EAC0" w14:textId="77777777" w:rsidR="00B15725" w:rsidRPr="00646A34" w:rsidRDefault="00B15725" w:rsidP="00B15725">
      <w:pPr>
        <w:pStyle w:val="BodyText"/>
      </w:pPr>
    </w:p>
    <w:p w14:paraId="34C3EAC1" w14:textId="6B8454ED" w:rsidR="00B15725" w:rsidRPr="00646A34" w:rsidRDefault="00B15725" w:rsidP="00B15725">
      <w:pPr>
        <w:ind w:left="1080" w:hanging="360"/>
        <w:jc w:val="both"/>
        <w:rPr>
          <w:sz w:val="22"/>
          <w:szCs w:val="22"/>
        </w:rPr>
      </w:pPr>
      <w:r w:rsidRPr="00646A34">
        <w:rPr>
          <w:sz w:val="22"/>
          <w:szCs w:val="22"/>
        </w:rPr>
        <w:t>•</w:t>
      </w:r>
      <w:r w:rsidRPr="00646A34">
        <w:rPr>
          <w:sz w:val="22"/>
          <w:szCs w:val="22"/>
        </w:rPr>
        <w:tab/>
      </w:r>
      <w:r w:rsidRPr="00646A34">
        <w:rPr>
          <w:b/>
          <w:sz w:val="22"/>
          <w:szCs w:val="22"/>
        </w:rPr>
        <w:t xml:space="preserve"> Use completed units.</w:t>
      </w:r>
      <w:r w:rsidRPr="00646A34">
        <w:rPr>
          <w:sz w:val="22"/>
          <w:szCs w:val="22"/>
        </w:rPr>
        <w:t xml:space="preserve"> You should give the answer in completed units, i.e., if she says “four and a half months,” record MONTHS ‘04</w:t>
      </w:r>
      <w:r w:rsidR="00C54CCD" w:rsidRPr="00646A34">
        <w:rPr>
          <w:sz w:val="22"/>
          <w:szCs w:val="22"/>
        </w:rPr>
        <w:t>.</w:t>
      </w:r>
      <w:r w:rsidRPr="00646A34">
        <w:rPr>
          <w:sz w:val="22"/>
          <w:szCs w:val="22"/>
        </w:rPr>
        <w:t xml:space="preserve">’ </w:t>
      </w:r>
    </w:p>
    <w:p w14:paraId="34C3EAC2" w14:textId="77777777" w:rsidR="00B15725" w:rsidRPr="00646A34" w:rsidRDefault="00B15725" w:rsidP="00B15725">
      <w:pPr>
        <w:ind w:left="1080" w:hanging="360"/>
        <w:jc w:val="both"/>
        <w:rPr>
          <w:sz w:val="22"/>
          <w:szCs w:val="22"/>
        </w:rPr>
      </w:pPr>
    </w:p>
    <w:p w14:paraId="34C3EAC3" w14:textId="77777777" w:rsidR="00B15725" w:rsidRPr="00646A34" w:rsidRDefault="00B15725" w:rsidP="00B15725">
      <w:pPr>
        <w:ind w:left="1080" w:hanging="360"/>
        <w:jc w:val="both"/>
        <w:rPr>
          <w:b/>
          <w:sz w:val="22"/>
          <w:szCs w:val="22"/>
        </w:rPr>
      </w:pPr>
      <w:r w:rsidRPr="00646A34">
        <w:rPr>
          <w:sz w:val="22"/>
          <w:szCs w:val="22"/>
        </w:rPr>
        <w:t>•</w:t>
      </w:r>
      <w:r w:rsidRPr="00646A34">
        <w:rPr>
          <w:sz w:val="22"/>
          <w:szCs w:val="22"/>
        </w:rPr>
        <w:tab/>
      </w:r>
      <w:r w:rsidRPr="00646A34">
        <w:rPr>
          <w:b/>
          <w:sz w:val="22"/>
          <w:szCs w:val="22"/>
        </w:rPr>
        <w:t xml:space="preserve">Convert answers given in weeks to days or months. </w:t>
      </w:r>
    </w:p>
    <w:p w14:paraId="34C3EAC4" w14:textId="77777777" w:rsidR="00B15725" w:rsidRPr="00646A34" w:rsidRDefault="00B15725" w:rsidP="00B15725">
      <w:pPr>
        <w:pStyle w:val="BodyText"/>
      </w:pPr>
    </w:p>
    <w:p w14:paraId="34C3EAC5" w14:textId="77880BBC" w:rsidR="00B15725" w:rsidRPr="00646A34" w:rsidRDefault="00B15725" w:rsidP="00B15725">
      <w:pPr>
        <w:pStyle w:val="BodyText"/>
        <w:tabs>
          <w:tab w:val="clear" w:pos="0"/>
          <w:tab w:val="clear" w:pos="720"/>
          <w:tab w:val="clear" w:pos="1080"/>
          <w:tab w:val="clear" w:pos="1620"/>
        </w:tabs>
        <w:ind w:left="1440" w:hanging="360"/>
      </w:pPr>
      <w:r w:rsidRPr="00646A34">
        <w:t>-</w:t>
      </w:r>
      <w:r w:rsidRPr="00646A34">
        <w:tab/>
        <w:t xml:space="preserve">If the answer is </w:t>
      </w:r>
      <w:r w:rsidRPr="00646A34">
        <w:rPr>
          <w:b/>
        </w:rPr>
        <w:t>less than four weeks</w:t>
      </w:r>
      <w:r w:rsidRPr="00646A34">
        <w:t xml:space="preserve">, probe to find out the </w:t>
      </w:r>
      <w:r w:rsidRPr="00646A34">
        <w:rPr>
          <w:b/>
        </w:rPr>
        <w:t>exact age at death in days</w:t>
      </w:r>
      <w:r w:rsidRPr="00646A34">
        <w:t>. For example, if the answer is “three weeks,” probe for the number of days. If the mother says 19 days, record DAYS ‘19</w:t>
      </w:r>
      <w:r w:rsidR="00947502" w:rsidRPr="00646A34">
        <w:t>.</w:t>
      </w:r>
      <w:r w:rsidRPr="00646A34">
        <w:t>’</w:t>
      </w:r>
    </w:p>
    <w:p w14:paraId="34C3EAC6" w14:textId="77777777" w:rsidR="00B15725" w:rsidRPr="00646A34" w:rsidRDefault="00B15725" w:rsidP="00B15725">
      <w:pPr>
        <w:pStyle w:val="BodyText"/>
      </w:pPr>
    </w:p>
    <w:p w14:paraId="34C3EAC7" w14:textId="13928A6D" w:rsidR="00B15725" w:rsidRPr="00646A34" w:rsidRDefault="00B15725" w:rsidP="00B15725">
      <w:pPr>
        <w:pStyle w:val="BodyText"/>
        <w:tabs>
          <w:tab w:val="clear" w:pos="0"/>
          <w:tab w:val="clear" w:pos="720"/>
          <w:tab w:val="clear" w:pos="1080"/>
          <w:tab w:val="clear" w:pos="1620"/>
        </w:tabs>
        <w:ind w:left="1440" w:hanging="360"/>
      </w:pPr>
      <w:r w:rsidRPr="00646A34">
        <w:t>-</w:t>
      </w:r>
      <w:r w:rsidRPr="00646A34">
        <w:tab/>
        <w:t xml:space="preserve">If the answer is </w:t>
      </w:r>
      <w:r w:rsidRPr="00646A34">
        <w:rPr>
          <w:b/>
        </w:rPr>
        <w:t>four weeks or more</w:t>
      </w:r>
      <w:r w:rsidRPr="00646A34">
        <w:t xml:space="preserve">, convert the answer to </w:t>
      </w:r>
      <w:r w:rsidR="00DD1693" w:rsidRPr="00646A34">
        <w:t xml:space="preserve">completed </w:t>
      </w:r>
      <w:r w:rsidRPr="00646A34">
        <w:t>months. An answer of “seven weeks” would be recorded as MONTHS ‘01</w:t>
      </w:r>
      <w:r w:rsidR="006B374B" w:rsidRPr="00646A34">
        <w:t>.</w:t>
      </w:r>
      <w:r w:rsidRPr="00646A34">
        <w:t>’</w:t>
      </w:r>
    </w:p>
    <w:p w14:paraId="34C3EAC8" w14:textId="77777777" w:rsidR="00B15725" w:rsidRPr="00646A34" w:rsidRDefault="00B15725" w:rsidP="00B15725">
      <w:pPr>
        <w:pStyle w:val="BodyText"/>
      </w:pPr>
      <w:r w:rsidRPr="00646A34">
        <w:t xml:space="preserve"> </w:t>
      </w:r>
    </w:p>
    <w:p w14:paraId="34C3EAC9" w14:textId="77777777" w:rsidR="00B15725" w:rsidRPr="00646A34" w:rsidRDefault="00B15725" w:rsidP="00B15725">
      <w:pPr>
        <w:ind w:left="1080" w:hanging="360"/>
        <w:jc w:val="both"/>
        <w:rPr>
          <w:sz w:val="22"/>
          <w:szCs w:val="22"/>
        </w:rPr>
      </w:pPr>
      <w:r w:rsidRPr="00646A34">
        <w:rPr>
          <w:sz w:val="22"/>
          <w:szCs w:val="22"/>
        </w:rPr>
        <w:t>•</w:t>
      </w:r>
      <w:r w:rsidRPr="00646A34">
        <w:rPr>
          <w:sz w:val="22"/>
          <w:szCs w:val="22"/>
        </w:rPr>
        <w:tab/>
      </w:r>
      <w:r w:rsidRPr="00646A34">
        <w:rPr>
          <w:b/>
          <w:sz w:val="22"/>
          <w:szCs w:val="22"/>
        </w:rPr>
        <w:t>Probe when the answer is “one year”</w:t>
      </w:r>
      <w:r w:rsidRPr="00646A34">
        <w:rPr>
          <w:sz w:val="22"/>
          <w:szCs w:val="22"/>
        </w:rPr>
        <w:t xml:space="preserve">. We know that often mothers will round off their answer if a child died close to the first birthday, i.e., the mother is likely to respond “one year old” even if the child really was younger (e.g., 10 months or 11 months) or older (e.g., 13 or 14 months) at the time of death. Therefore, anytime a woman responds “one year” or </w:t>
      </w:r>
      <w:r w:rsidR="008334F1" w:rsidRPr="00646A34">
        <w:rPr>
          <w:sz w:val="22"/>
          <w:szCs w:val="22"/>
        </w:rPr>
        <w:t>“</w:t>
      </w:r>
      <w:r w:rsidRPr="00646A34">
        <w:rPr>
          <w:sz w:val="22"/>
          <w:szCs w:val="22"/>
        </w:rPr>
        <w:t>12 months</w:t>
      </w:r>
      <w:r w:rsidR="008334F1" w:rsidRPr="00646A34">
        <w:rPr>
          <w:sz w:val="22"/>
          <w:szCs w:val="22"/>
        </w:rPr>
        <w:t>”</w:t>
      </w:r>
      <w:r w:rsidRPr="00646A34">
        <w:rPr>
          <w:sz w:val="22"/>
          <w:szCs w:val="22"/>
        </w:rPr>
        <w:t xml:space="preserve"> to this question, probe by asking, </w:t>
      </w:r>
      <w:r w:rsidR="0019103C" w:rsidRPr="00646A34">
        <w:rPr>
          <w:sz w:val="22"/>
          <w:szCs w:val="22"/>
        </w:rPr>
        <w:t xml:space="preserve">“Did (NAME) have (his/her) first birthday?” followed by “Exactly how </w:t>
      </w:r>
      <w:r w:rsidRPr="00646A34">
        <w:rPr>
          <w:sz w:val="22"/>
          <w:szCs w:val="22"/>
        </w:rPr>
        <w:t>many months old was (NAME)</w:t>
      </w:r>
      <w:r w:rsidR="0019103C" w:rsidRPr="00646A34">
        <w:rPr>
          <w:sz w:val="22"/>
          <w:szCs w:val="22"/>
        </w:rPr>
        <w:t xml:space="preserve"> when (he/she) die</w:t>
      </w:r>
      <w:r w:rsidR="00E56436" w:rsidRPr="00646A34">
        <w:rPr>
          <w:sz w:val="22"/>
          <w:szCs w:val="22"/>
        </w:rPr>
        <w:t>d</w:t>
      </w:r>
      <w:r w:rsidRPr="00646A34">
        <w:rPr>
          <w:sz w:val="22"/>
          <w:szCs w:val="22"/>
        </w:rPr>
        <w:t>?”</w:t>
      </w:r>
    </w:p>
    <w:p w14:paraId="34C3EACA" w14:textId="77777777" w:rsidR="00B15725" w:rsidRPr="00646A34" w:rsidRDefault="00B15725" w:rsidP="00B15725">
      <w:pPr>
        <w:pStyle w:val="BodyText"/>
      </w:pP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5"/>
        <w:gridCol w:w="1808"/>
        <w:gridCol w:w="1167"/>
      </w:tblGrid>
      <w:tr w:rsidR="00B15725" w:rsidRPr="00646A34" w14:paraId="34C3EAD9" w14:textId="77777777" w:rsidTr="00661D48">
        <w:trPr>
          <w:trHeight w:val="360"/>
          <w:jc w:val="center"/>
        </w:trPr>
        <w:tc>
          <w:tcPr>
            <w:tcW w:w="4585" w:type="dxa"/>
            <w:vMerge w:val="restart"/>
            <w:vAlign w:val="center"/>
          </w:tcPr>
          <w:p w14:paraId="34C3EACB" w14:textId="77777777" w:rsidR="00B15725" w:rsidRPr="00646A34" w:rsidRDefault="00B15725" w:rsidP="00B15725">
            <w:pPr>
              <w:pStyle w:val="BodyText"/>
              <w:rPr>
                <w:rFonts w:ascii="Arial" w:hAnsi="Arial" w:cs="Arial"/>
                <w:sz w:val="20"/>
                <w:szCs w:val="20"/>
              </w:rPr>
            </w:pPr>
            <w:r w:rsidRPr="00646A34">
              <w:rPr>
                <w:rFonts w:ascii="Arial" w:hAnsi="Arial" w:cs="Arial"/>
                <w:sz w:val="20"/>
                <w:szCs w:val="20"/>
              </w:rPr>
              <w:t>“She died when she was one year old.”</w:t>
            </w:r>
          </w:p>
          <w:p w14:paraId="34C3EACC" w14:textId="77777777" w:rsidR="00B15725" w:rsidRPr="00646A34" w:rsidRDefault="00B15725" w:rsidP="00B15725">
            <w:pPr>
              <w:pStyle w:val="BodyText"/>
              <w:rPr>
                <w:rFonts w:ascii="Arial" w:hAnsi="Arial" w:cs="Arial"/>
                <w:sz w:val="20"/>
                <w:szCs w:val="20"/>
              </w:rPr>
            </w:pPr>
          </w:p>
          <w:p w14:paraId="34C3EACD" w14:textId="77777777" w:rsidR="00B15725" w:rsidRPr="00646A34" w:rsidRDefault="00B15725" w:rsidP="00B15725">
            <w:pPr>
              <w:pStyle w:val="BodyText"/>
              <w:rPr>
                <w:rFonts w:ascii="Arial" w:hAnsi="Arial" w:cs="Arial"/>
                <w:sz w:val="14"/>
                <w:szCs w:val="14"/>
              </w:rPr>
            </w:pPr>
            <w:r w:rsidRPr="00646A34">
              <w:rPr>
                <w:rFonts w:ascii="Arial" w:hAnsi="Arial" w:cs="Arial"/>
                <w:sz w:val="20"/>
                <w:szCs w:val="20"/>
              </w:rPr>
              <w:t>After probing, you may learn that the child was actually 13 months old.</w:t>
            </w:r>
          </w:p>
        </w:tc>
        <w:tc>
          <w:tcPr>
            <w:tcW w:w="1808" w:type="dxa"/>
            <w:vAlign w:val="center"/>
          </w:tcPr>
          <w:p w14:paraId="34C3EACE"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DAYS</w:t>
            </w:r>
            <w:r w:rsidRPr="00646A34">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46A34" w14:paraId="34C3EAD1" w14:textId="77777777" w:rsidTr="00661D48">
              <w:trPr>
                <w:trHeight w:val="360"/>
              </w:trPr>
              <w:tc>
                <w:tcPr>
                  <w:tcW w:w="360" w:type="dxa"/>
                  <w:vAlign w:val="center"/>
                </w:tcPr>
                <w:p w14:paraId="34C3EACF" w14:textId="77777777" w:rsidR="00B15725" w:rsidRPr="00646A34" w:rsidRDefault="00B15725" w:rsidP="00661D48">
                  <w:pPr>
                    <w:pStyle w:val="BodyText"/>
                    <w:jc w:val="left"/>
                    <w:rPr>
                      <w:rFonts w:ascii="Arial" w:hAnsi="Arial" w:cs="Arial"/>
                      <w:b/>
                      <w:sz w:val="20"/>
                      <w:szCs w:val="20"/>
                    </w:rPr>
                  </w:pPr>
                </w:p>
              </w:tc>
              <w:tc>
                <w:tcPr>
                  <w:tcW w:w="360" w:type="dxa"/>
                  <w:vAlign w:val="center"/>
                </w:tcPr>
                <w:p w14:paraId="34C3EAD0" w14:textId="77777777" w:rsidR="00B15725" w:rsidRPr="00646A34" w:rsidRDefault="00B15725" w:rsidP="00661D48">
                  <w:pPr>
                    <w:pStyle w:val="BodyText"/>
                    <w:jc w:val="left"/>
                    <w:rPr>
                      <w:rFonts w:ascii="Arial" w:hAnsi="Arial" w:cs="Arial"/>
                      <w:b/>
                      <w:sz w:val="20"/>
                      <w:szCs w:val="20"/>
                    </w:rPr>
                  </w:pPr>
                </w:p>
              </w:tc>
            </w:tr>
            <w:tr w:rsidR="00B15725" w:rsidRPr="00646A34" w14:paraId="34C3EAD4" w14:textId="77777777" w:rsidTr="00661D48">
              <w:trPr>
                <w:trHeight w:val="360"/>
              </w:trPr>
              <w:tc>
                <w:tcPr>
                  <w:tcW w:w="360" w:type="dxa"/>
                  <w:vAlign w:val="center"/>
                </w:tcPr>
                <w:p w14:paraId="34C3EAD2"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1</w:t>
                  </w:r>
                </w:p>
              </w:tc>
              <w:tc>
                <w:tcPr>
                  <w:tcW w:w="360" w:type="dxa"/>
                  <w:vAlign w:val="center"/>
                </w:tcPr>
                <w:p w14:paraId="34C3EAD3"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3</w:t>
                  </w:r>
                </w:p>
              </w:tc>
            </w:tr>
            <w:tr w:rsidR="00B15725" w:rsidRPr="00646A34" w14:paraId="34C3EAD7" w14:textId="77777777" w:rsidTr="00661D48">
              <w:trPr>
                <w:trHeight w:val="360"/>
              </w:trPr>
              <w:tc>
                <w:tcPr>
                  <w:tcW w:w="360" w:type="dxa"/>
                  <w:vAlign w:val="center"/>
                </w:tcPr>
                <w:p w14:paraId="34C3EAD5" w14:textId="77777777" w:rsidR="00B15725" w:rsidRPr="00646A34" w:rsidRDefault="00B15725" w:rsidP="00661D48">
                  <w:pPr>
                    <w:pStyle w:val="BodyText"/>
                    <w:jc w:val="left"/>
                    <w:rPr>
                      <w:rFonts w:ascii="Arial" w:hAnsi="Arial" w:cs="Arial"/>
                      <w:b/>
                      <w:sz w:val="20"/>
                      <w:szCs w:val="20"/>
                    </w:rPr>
                  </w:pPr>
                </w:p>
              </w:tc>
              <w:tc>
                <w:tcPr>
                  <w:tcW w:w="360" w:type="dxa"/>
                  <w:vAlign w:val="center"/>
                </w:tcPr>
                <w:p w14:paraId="34C3EAD6" w14:textId="77777777" w:rsidR="00B15725" w:rsidRPr="00646A34" w:rsidRDefault="00B15725" w:rsidP="00661D48">
                  <w:pPr>
                    <w:pStyle w:val="BodyText"/>
                    <w:jc w:val="left"/>
                    <w:rPr>
                      <w:rFonts w:ascii="Arial" w:hAnsi="Arial" w:cs="Arial"/>
                      <w:b/>
                      <w:sz w:val="20"/>
                      <w:szCs w:val="20"/>
                    </w:rPr>
                  </w:pPr>
                </w:p>
              </w:tc>
            </w:tr>
          </w:tbl>
          <w:p w14:paraId="34C3EAD8" w14:textId="77777777" w:rsidR="00B15725" w:rsidRPr="00646A34" w:rsidRDefault="00B15725" w:rsidP="00661D48">
            <w:pPr>
              <w:pStyle w:val="BodyText"/>
              <w:jc w:val="left"/>
              <w:rPr>
                <w:rFonts w:ascii="Arial" w:hAnsi="Arial" w:cs="Arial"/>
                <w:sz w:val="14"/>
                <w:szCs w:val="14"/>
              </w:rPr>
            </w:pPr>
          </w:p>
        </w:tc>
      </w:tr>
      <w:tr w:rsidR="00B15725" w:rsidRPr="00646A34" w14:paraId="34C3EADE" w14:textId="77777777" w:rsidTr="00661D48">
        <w:trPr>
          <w:trHeight w:val="360"/>
          <w:jc w:val="center"/>
        </w:trPr>
        <w:tc>
          <w:tcPr>
            <w:tcW w:w="4585" w:type="dxa"/>
            <w:vMerge/>
            <w:vAlign w:val="center"/>
          </w:tcPr>
          <w:p w14:paraId="34C3EADA" w14:textId="77777777" w:rsidR="00B15725" w:rsidRPr="00646A34" w:rsidRDefault="00B15725" w:rsidP="00B15725">
            <w:pPr>
              <w:pStyle w:val="BodyText"/>
              <w:rPr>
                <w:rFonts w:ascii="Arial" w:hAnsi="Arial" w:cs="Arial"/>
                <w:sz w:val="14"/>
                <w:szCs w:val="14"/>
              </w:rPr>
            </w:pPr>
          </w:p>
        </w:tc>
        <w:tc>
          <w:tcPr>
            <w:tcW w:w="1808" w:type="dxa"/>
            <w:vAlign w:val="center"/>
          </w:tcPr>
          <w:p w14:paraId="34C3EADB" w14:textId="5D1F6DC9" w:rsidR="00B15725" w:rsidRPr="00646A34" w:rsidRDefault="006A07CE"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noProof/>
                <w:sz w:val="14"/>
                <w:szCs w:val="14"/>
              </w:rPr>
              <mc:AlternateContent>
                <mc:Choice Requires="wps">
                  <w:drawing>
                    <wp:anchor distT="0" distB="0" distL="114300" distR="114300" simplePos="0" relativeHeight="251658255" behindDoc="0" locked="0" layoutInCell="1" allowOverlap="1" wp14:anchorId="34C4065E" wp14:editId="140BD688">
                      <wp:simplePos x="0" y="0"/>
                      <wp:positionH relativeFrom="column">
                        <wp:posOffset>925830</wp:posOffset>
                      </wp:positionH>
                      <wp:positionV relativeFrom="paragraph">
                        <wp:posOffset>99060</wp:posOffset>
                      </wp:positionV>
                      <wp:extent cx="114300" cy="114300"/>
                      <wp:effectExtent l="11430" t="5080" r="7620" b="13970"/>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70CE68" id="Oval 53" o:spid="_x0000_s1026" style="position:absolute;margin-left:72.9pt;margin-top:7.8pt;width:9pt;height: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" filled="f"/>
                  </w:pict>
                </mc:Fallback>
              </mc:AlternateContent>
            </w:r>
          </w:p>
          <w:p w14:paraId="34C3EADC" w14:textId="2C694240"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MONTHS</w:t>
            </w:r>
            <w:r w:rsidRPr="00646A34">
              <w:rPr>
                <w:rFonts w:ascii="Arial" w:hAnsi="Arial" w:cs="Arial"/>
                <w:sz w:val="14"/>
                <w:szCs w:val="14"/>
              </w:rPr>
              <w:tab/>
              <w:t>2</w:t>
            </w:r>
          </w:p>
        </w:tc>
        <w:tc>
          <w:tcPr>
            <w:tcW w:w="1167" w:type="dxa"/>
            <w:vMerge/>
            <w:vAlign w:val="center"/>
          </w:tcPr>
          <w:p w14:paraId="34C3EADD" w14:textId="77777777" w:rsidR="00B15725" w:rsidRPr="00646A34" w:rsidRDefault="00B15725" w:rsidP="00B15725">
            <w:pPr>
              <w:pStyle w:val="BodyText"/>
              <w:rPr>
                <w:rFonts w:ascii="Arial" w:hAnsi="Arial" w:cs="Arial"/>
                <w:sz w:val="14"/>
                <w:szCs w:val="14"/>
              </w:rPr>
            </w:pPr>
          </w:p>
        </w:tc>
      </w:tr>
      <w:tr w:rsidR="00B15725" w:rsidRPr="00646A34" w14:paraId="34C3EAE2" w14:textId="77777777" w:rsidTr="00661D48">
        <w:trPr>
          <w:trHeight w:val="360"/>
          <w:jc w:val="center"/>
        </w:trPr>
        <w:tc>
          <w:tcPr>
            <w:tcW w:w="4585" w:type="dxa"/>
            <w:vMerge/>
            <w:vAlign w:val="center"/>
          </w:tcPr>
          <w:p w14:paraId="34C3EADF" w14:textId="77777777" w:rsidR="00B15725" w:rsidRPr="00646A34" w:rsidRDefault="00B15725" w:rsidP="00B15725">
            <w:pPr>
              <w:pStyle w:val="BodyText"/>
              <w:rPr>
                <w:rFonts w:ascii="Arial" w:hAnsi="Arial" w:cs="Arial"/>
                <w:sz w:val="14"/>
                <w:szCs w:val="14"/>
              </w:rPr>
            </w:pPr>
          </w:p>
        </w:tc>
        <w:tc>
          <w:tcPr>
            <w:tcW w:w="1808" w:type="dxa"/>
            <w:vAlign w:val="center"/>
          </w:tcPr>
          <w:p w14:paraId="34C3EAE0"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YEARS</w:t>
            </w:r>
            <w:r w:rsidRPr="00646A34">
              <w:rPr>
                <w:rFonts w:ascii="Arial" w:hAnsi="Arial" w:cs="Arial"/>
                <w:sz w:val="14"/>
                <w:szCs w:val="14"/>
              </w:rPr>
              <w:tab/>
              <w:t>3</w:t>
            </w:r>
          </w:p>
        </w:tc>
        <w:tc>
          <w:tcPr>
            <w:tcW w:w="1167" w:type="dxa"/>
            <w:vMerge/>
            <w:vAlign w:val="center"/>
          </w:tcPr>
          <w:p w14:paraId="34C3EAE1" w14:textId="77777777" w:rsidR="00B15725" w:rsidRPr="00646A34" w:rsidRDefault="00B15725" w:rsidP="00B15725">
            <w:pPr>
              <w:pStyle w:val="BodyText"/>
              <w:rPr>
                <w:rFonts w:ascii="Arial" w:hAnsi="Arial" w:cs="Arial"/>
                <w:sz w:val="14"/>
                <w:szCs w:val="14"/>
              </w:rPr>
            </w:pPr>
          </w:p>
        </w:tc>
      </w:tr>
    </w:tbl>
    <w:p w14:paraId="34C3EAE3" w14:textId="77777777" w:rsidR="00B15725" w:rsidRPr="00646A34" w:rsidRDefault="00B15725" w:rsidP="00B15725">
      <w:pPr>
        <w:pStyle w:val="BodyText"/>
      </w:pPr>
    </w:p>
    <w:p w14:paraId="34C3EAE6" w14:textId="77777777" w:rsidR="00B15725" w:rsidRPr="00646A34" w:rsidRDefault="00B15725" w:rsidP="00B15725">
      <w:pPr>
        <w:pStyle w:val="BodyText"/>
      </w:pPr>
    </w:p>
    <w:p w14:paraId="34C3EAF1" w14:textId="7A59A2E9" w:rsidR="00B15725" w:rsidRPr="00646A34" w:rsidRDefault="00B15725" w:rsidP="001D6539">
      <w:pPr>
        <w:pStyle w:val="BodyText"/>
        <w:tabs>
          <w:tab w:val="left" w:pos="4770"/>
        </w:tabs>
        <w:rPr>
          <w:u w:val="single"/>
        </w:rPr>
      </w:pPr>
      <w:r w:rsidRPr="00646A34">
        <w:rPr>
          <w:u w:val="single"/>
        </w:rPr>
        <w:t xml:space="preserve">OTHER POINTS ABOUT THE </w:t>
      </w:r>
      <w:r w:rsidR="00401E35" w:rsidRPr="00646A34">
        <w:rPr>
          <w:u w:val="single"/>
        </w:rPr>
        <w:t xml:space="preserve">PREGNANCY </w:t>
      </w:r>
      <w:r w:rsidRPr="00646A34">
        <w:rPr>
          <w:u w:val="single"/>
        </w:rPr>
        <w:t>HISTORY TABLE</w:t>
      </w:r>
    </w:p>
    <w:p w14:paraId="34C3EAF2" w14:textId="77777777" w:rsidR="00B15725" w:rsidRPr="00646A34" w:rsidRDefault="00B15725" w:rsidP="00B15725">
      <w:pPr>
        <w:pStyle w:val="BodyText"/>
      </w:pPr>
    </w:p>
    <w:p w14:paraId="34C3EAF3" w14:textId="70C581DA" w:rsidR="00B15725" w:rsidRPr="00646A34" w:rsidRDefault="00B15725" w:rsidP="00B15725">
      <w:pPr>
        <w:pStyle w:val="BodyText"/>
        <w:tabs>
          <w:tab w:val="clear" w:pos="0"/>
          <w:tab w:val="clear" w:pos="720"/>
          <w:tab w:val="clear" w:pos="1080"/>
          <w:tab w:val="clear" w:pos="1620"/>
        </w:tabs>
        <w:ind w:left="1080" w:hanging="360"/>
      </w:pPr>
      <w:r w:rsidRPr="00646A34">
        <w:t>1)</w:t>
      </w:r>
      <w:r w:rsidRPr="00646A34">
        <w:tab/>
      </w:r>
      <w:r w:rsidRPr="00646A34">
        <w:rPr>
          <w:u w:val="single"/>
        </w:rPr>
        <w:t xml:space="preserve">Recording of age at death, year of </w:t>
      </w:r>
      <w:r w:rsidR="008A246E" w:rsidRPr="00646A34">
        <w:rPr>
          <w:u w:val="single"/>
        </w:rPr>
        <w:t>outcome</w:t>
      </w:r>
      <w:r w:rsidRPr="00646A34">
        <w:rPr>
          <w:u w:val="single"/>
        </w:rPr>
        <w:t>, and age of living children</w:t>
      </w:r>
      <w:r w:rsidRPr="00646A34">
        <w:t>. For</w:t>
      </w:r>
      <w:r w:rsidR="00D82609" w:rsidRPr="00646A34">
        <w:t xml:space="preserve"> </w:t>
      </w:r>
      <w:r w:rsidR="00D82609" w:rsidRPr="00646A34">
        <w:rPr>
          <w:u w:val="single"/>
        </w:rPr>
        <w:t>day</w:t>
      </w:r>
      <w:r w:rsidR="00D82609" w:rsidRPr="00646A34">
        <w:t xml:space="preserve"> </w:t>
      </w:r>
      <w:r w:rsidRPr="00646A34">
        <w:t xml:space="preserve">of </w:t>
      </w:r>
      <w:r w:rsidR="00D4795B" w:rsidRPr="00646A34">
        <w:t xml:space="preserve">the pregnancy outcome </w:t>
      </w:r>
      <w:r w:rsidRPr="00646A34">
        <w:t>in Q. 2</w:t>
      </w:r>
      <w:r w:rsidR="00E01F03" w:rsidRPr="00646A34">
        <w:t>20</w:t>
      </w:r>
      <w:r w:rsidRPr="00646A34">
        <w:t xml:space="preserve">, it is permissible to record Code ‘98’ for DON’T KNOW as an answer. </w:t>
      </w:r>
      <w:r w:rsidR="006A07CE" w:rsidRPr="00646A34">
        <w:t xml:space="preserve">For </w:t>
      </w:r>
      <w:r w:rsidR="006A07CE" w:rsidRPr="00646A34">
        <w:rPr>
          <w:u w:val="single"/>
        </w:rPr>
        <w:t>month</w:t>
      </w:r>
      <w:r w:rsidR="006A07CE" w:rsidRPr="00646A34">
        <w:t xml:space="preserve"> of the pregnancy outcome in Q. 220, it is possible to record Code ‘98’ for DON’T KNOW</w:t>
      </w:r>
      <w:r w:rsidR="003967F7" w:rsidRPr="00646A34">
        <w:t xml:space="preserve"> </w:t>
      </w:r>
      <w:bookmarkStart w:id="131" w:name="_Hlk92367759"/>
      <w:r w:rsidR="003967F7" w:rsidRPr="00646A34">
        <w:t>if the pregnancy outcome did not occur in the last 5 years</w:t>
      </w:r>
      <w:r w:rsidR="006A07CE" w:rsidRPr="00646A34">
        <w:t xml:space="preserve">, </w:t>
      </w:r>
      <w:bookmarkEnd w:id="131"/>
      <w:r w:rsidR="006A07CE" w:rsidRPr="00646A34">
        <w:t xml:space="preserve">but this code should only be used when it is not possible to come up with an estimate. </w:t>
      </w:r>
      <w:r w:rsidRPr="00646A34">
        <w:t xml:space="preserve">However, for </w:t>
      </w:r>
      <w:r w:rsidRPr="00646A34">
        <w:rPr>
          <w:u w:val="single"/>
        </w:rPr>
        <w:t>year</w:t>
      </w:r>
      <w:r w:rsidRPr="00646A34">
        <w:t xml:space="preserve"> of </w:t>
      </w:r>
      <w:r w:rsidR="00DC28CA" w:rsidRPr="00646A34">
        <w:t xml:space="preserve">pregnancy </w:t>
      </w:r>
      <w:r w:rsidR="008A246E" w:rsidRPr="00646A34">
        <w:t xml:space="preserve">outcome </w:t>
      </w:r>
      <w:r w:rsidRPr="00646A34">
        <w:t>(Q. 2</w:t>
      </w:r>
      <w:r w:rsidR="008A246E" w:rsidRPr="00646A34">
        <w:t>20</w:t>
      </w:r>
      <w:r w:rsidRPr="00646A34">
        <w:t xml:space="preserve">), age of living children (Q. </w:t>
      </w:r>
      <w:r w:rsidR="000B46AE" w:rsidRPr="00646A34">
        <w:t>225</w:t>
      </w:r>
      <w:r w:rsidRPr="00646A34">
        <w:t>), and age at death (Q. 22</w:t>
      </w:r>
      <w:r w:rsidR="00561C18" w:rsidRPr="00646A34">
        <w:t>8</w:t>
      </w:r>
      <w:r w:rsidRPr="00646A34">
        <w:t xml:space="preserve">), you </w:t>
      </w:r>
      <w:r w:rsidRPr="00646A34">
        <w:rPr>
          <w:u w:val="single"/>
        </w:rPr>
        <w:t>must</w:t>
      </w:r>
      <w:r w:rsidRPr="00646A34">
        <w:t xml:space="preserve"> record an answer. It is very important to obtain information for these questions, so you must probe for this information and, if necessary, </w:t>
      </w:r>
      <w:r w:rsidR="009D7405" w:rsidRPr="00646A34">
        <w:t xml:space="preserve">work with the respondent to obtain a </w:t>
      </w:r>
      <w:r w:rsidRPr="00646A34">
        <w:t>best estimate on the basis of the woman’s answers.</w:t>
      </w:r>
    </w:p>
    <w:p w14:paraId="34C3EAF4" w14:textId="77777777" w:rsidR="00B15725" w:rsidRPr="00646A34" w:rsidRDefault="00B15725" w:rsidP="00B15725">
      <w:pPr>
        <w:pStyle w:val="BodyText"/>
      </w:pPr>
    </w:p>
    <w:p w14:paraId="34C3EAF5" w14:textId="77777777" w:rsidR="00B15725" w:rsidRPr="00646A34" w:rsidRDefault="00B15725" w:rsidP="00B15725">
      <w:pPr>
        <w:pStyle w:val="BodyText"/>
        <w:tabs>
          <w:tab w:val="clear" w:pos="0"/>
          <w:tab w:val="clear" w:pos="720"/>
          <w:tab w:val="clear" w:pos="1080"/>
          <w:tab w:val="clear" w:pos="1620"/>
        </w:tabs>
        <w:ind w:left="1080" w:hanging="360"/>
      </w:pPr>
      <w:r w:rsidRPr="00646A34">
        <w:t>2)</w:t>
      </w:r>
      <w:r w:rsidRPr="00646A34">
        <w:tab/>
      </w:r>
      <w:r w:rsidRPr="00646A34">
        <w:rPr>
          <w:u w:val="single"/>
        </w:rPr>
        <w:t>Recording of information on twins (or triplets, etc.).</w:t>
      </w:r>
      <w:r w:rsidRPr="00646A34">
        <w:t xml:space="preserve"> If there are any twins, record the information about each twin on a separate line. If the twins are the respondent’s last birth and if one twin is dead, record the living twin last. By doing this, you will be able to talk about the living twin first when you get to Section 4, which may be more comforting for the respondent. </w:t>
      </w:r>
    </w:p>
    <w:p w14:paraId="130B018F" w14:textId="77777777" w:rsidR="00DC28CA" w:rsidRPr="00646A34" w:rsidRDefault="00DC28CA" w:rsidP="00B15725">
      <w:pPr>
        <w:pStyle w:val="BodyText"/>
        <w:tabs>
          <w:tab w:val="clear" w:pos="0"/>
          <w:tab w:val="clear" w:pos="720"/>
          <w:tab w:val="clear" w:pos="1080"/>
          <w:tab w:val="clear" w:pos="1620"/>
        </w:tabs>
        <w:ind w:left="1080" w:hanging="360"/>
      </w:pPr>
    </w:p>
    <w:p w14:paraId="34C3EAFC" w14:textId="5BAF15EA" w:rsidR="001D6539" w:rsidRPr="00646A34" w:rsidRDefault="00DC28CA" w:rsidP="003B76C8">
      <w:pPr>
        <w:pStyle w:val="BodyText"/>
        <w:tabs>
          <w:tab w:val="clear" w:pos="0"/>
          <w:tab w:val="clear" w:pos="720"/>
          <w:tab w:val="clear" w:pos="1080"/>
          <w:tab w:val="clear" w:pos="1620"/>
        </w:tabs>
        <w:ind w:left="1080" w:hanging="360"/>
      </w:pPr>
      <w:r w:rsidRPr="00646A34">
        <w:t>3</w:t>
      </w:r>
      <w:r w:rsidR="00B15725" w:rsidRPr="00646A34">
        <w:t>)</w:t>
      </w:r>
      <w:r w:rsidR="00B15725" w:rsidRPr="00646A34">
        <w:tab/>
      </w:r>
      <w:r w:rsidR="00B15725" w:rsidRPr="00646A34">
        <w:rPr>
          <w:u w:val="single"/>
        </w:rPr>
        <w:t>Checking birth interval</w:t>
      </w:r>
      <w:r w:rsidR="00B15725" w:rsidRPr="00646A34">
        <w:t xml:space="preserve">. Check the dates of each birth. If any two children are reported born less than seven months apart, e.g., December </w:t>
      </w:r>
      <w:r w:rsidR="00D82609" w:rsidRPr="00646A34">
        <w:t>200</w:t>
      </w:r>
      <w:r w:rsidR="0094287F" w:rsidRPr="00646A34">
        <w:t>8</w:t>
      </w:r>
      <w:r w:rsidR="00D82609" w:rsidRPr="00646A34">
        <w:t xml:space="preserve"> </w:t>
      </w:r>
      <w:r w:rsidR="00B15725" w:rsidRPr="00646A34">
        <w:t xml:space="preserve">and May </w:t>
      </w:r>
      <w:r w:rsidR="0094287F" w:rsidRPr="00646A34">
        <w:t>2009</w:t>
      </w:r>
      <w:r w:rsidR="00B15725" w:rsidRPr="00646A34">
        <w:t>, probe and correct the dates. Either the December birth occurred earlier or the May birth occurred later, or both.</w:t>
      </w:r>
    </w:p>
    <w:p w14:paraId="34C3EB04" w14:textId="77777777" w:rsidR="00B15725" w:rsidRPr="00646A34" w:rsidRDefault="00B15725" w:rsidP="00B15725">
      <w:pPr>
        <w:pStyle w:val="BodyText"/>
      </w:pPr>
    </w:p>
    <w:p w14:paraId="086F18EF" w14:textId="5E5B0D5B" w:rsidR="00040F15" w:rsidRDefault="00040F15">
      <w:pPr>
        <w:rPr>
          <w:sz w:val="22"/>
          <w:szCs w:val="22"/>
          <w:u w:val="single"/>
        </w:rPr>
      </w:pPr>
    </w:p>
    <w:p w14:paraId="34C3EB05" w14:textId="1A0D39CC" w:rsidR="00B15725" w:rsidRPr="00646A34" w:rsidRDefault="00B15725" w:rsidP="00B15725">
      <w:pPr>
        <w:pStyle w:val="BodyText"/>
        <w:rPr>
          <w:u w:val="single"/>
        </w:rPr>
      </w:pPr>
      <w:r w:rsidRPr="00646A34">
        <w:rPr>
          <w:u w:val="single"/>
        </w:rPr>
        <w:t xml:space="preserve">Q. </w:t>
      </w:r>
      <w:r w:rsidR="00C168D9" w:rsidRPr="00646A34">
        <w:rPr>
          <w:u w:val="single"/>
        </w:rPr>
        <w:t>2</w:t>
      </w:r>
      <w:r w:rsidR="00061A4C" w:rsidRPr="00646A34">
        <w:rPr>
          <w:u w:val="single"/>
        </w:rPr>
        <w:t>30</w:t>
      </w:r>
      <w:r w:rsidR="00C168D9" w:rsidRPr="00646A34">
        <w:rPr>
          <w:u w:val="single"/>
        </w:rPr>
        <w:t xml:space="preserve">: </w:t>
      </w:r>
      <w:r w:rsidR="00C502E4" w:rsidRPr="00646A34">
        <w:rPr>
          <w:u w:val="single"/>
        </w:rPr>
        <w:t xml:space="preserve">CONSISTENCY OF TOTAL </w:t>
      </w:r>
      <w:r w:rsidR="00061A4C" w:rsidRPr="00646A34">
        <w:rPr>
          <w:u w:val="single"/>
        </w:rPr>
        <w:t>PREGNANCIES</w:t>
      </w:r>
    </w:p>
    <w:p w14:paraId="34C3EB06" w14:textId="77777777" w:rsidR="00B15725" w:rsidRPr="00646A34" w:rsidRDefault="00B15725" w:rsidP="00B15725">
      <w:pPr>
        <w:pStyle w:val="BodyText"/>
      </w:pPr>
    </w:p>
    <w:p w14:paraId="1507E82A" w14:textId="3CFCB1F6" w:rsidR="00587152" w:rsidRPr="00646A34" w:rsidRDefault="00DC28CA" w:rsidP="00587152">
      <w:pPr>
        <w:pStyle w:val="BodyText"/>
        <w:tabs>
          <w:tab w:val="clear" w:pos="0"/>
          <w:tab w:val="clear" w:pos="720"/>
          <w:tab w:val="clear" w:pos="1080"/>
          <w:tab w:val="clear" w:pos="1620"/>
        </w:tabs>
      </w:pPr>
      <w:r w:rsidRPr="00646A34">
        <w:t>The CAPI program will c</w:t>
      </w:r>
      <w:r w:rsidR="00E948AF" w:rsidRPr="00646A34">
        <w:t>ompare</w:t>
      </w:r>
      <w:r w:rsidR="00B15725" w:rsidRPr="00646A34">
        <w:t xml:space="preserve"> </w:t>
      </w:r>
      <w:r w:rsidR="00E948AF" w:rsidRPr="00646A34">
        <w:t xml:space="preserve">the </w:t>
      </w:r>
      <w:r w:rsidR="00B15725" w:rsidRPr="00646A34">
        <w:t xml:space="preserve">number </w:t>
      </w:r>
      <w:r w:rsidRPr="00646A34">
        <w:t xml:space="preserve">of pregnancy outcomes in </w:t>
      </w:r>
      <w:r w:rsidR="00B15725" w:rsidRPr="00646A34">
        <w:t xml:space="preserve">Q. </w:t>
      </w:r>
      <w:r w:rsidR="005B55B4" w:rsidRPr="00646A34">
        <w:t>212</w:t>
      </w:r>
      <w:r w:rsidR="00B15725" w:rsidRPr="00646A34">
        <w:t xml:space="preserve"> </w:t>
      </w:r>
      <w:r w:rsidR="00E948AF" w:rsidRPr="00646A34">
        <w:t>to</w:t>
      </w:r>
      <w:r w:rsidR="00B15725" w:rsidRPr="00646A34">
        <w:t xml:space="preserve"> the number of </w:t>
      </w:r>
      <w:r w:rsidR="005B55B4" w:rsidRPr="00646A34">
        <w:t xml:space="preserve">pregnancy outcomes </w:t>
      </w:r>
      <w:r w:rsidR="00B15725" w:rsidRPr="00646A34">
        <w:t xml:space="preserve">listed in the </w:t>
      </w:r>
      <w:r w:rsidR="005B55B4" w:rsidRPr="00646A34">
        <w:t xml:space="preserve">pregnancy </w:t>
      </w:r>
      <w:r w:rsidR="00D82609" w:rsidRPr="00646A34">
        <w:t xml:space="preserve">history </w:t>
      </w:r>
      <w:r w:rsidR="00B15725" w:rsidRPr="00646A34">
        <w:t>table.</w:t>
      </w:r>
      <w:r w:rsidR="00D6195D" w:rsidRPr="00646A34">
        <w:t xml:space="preserve"> </w:t>
      </w:r>
      <w:r w:rsidR="00B15725" w:rsidRPr="00646A34">
        <w:t xml:space="preserve">If the number in </w:t>
      </w:r>
      <w:r w:rsidR="00E948AF" w:rsidRPr="00646A34">
        <w:t xml:space="preserve">the table is </w:t>
      </w:r>
      <w:r w:rsidR="00FD40CA" w:rsidRPr="00646A34">
        <w:t xml:space="preserve">equal to the number in </w:t>
      </w:r>
      <w:r w:rsidR="00B15725" w:rsidRPr="00646A34">
        <w:t xml:space="preserve">Q. </w:t>
      </w:r>
      <w:r w:rsidR="005B55B4" w:rsidRPr="00646A34">
        <w:t>212</w:t>
      </w:r>
      <w:r w:rsidR="00FD40CA" w:rsidRPr="00646A34">
        <w:t>,</w:t>
      </w:r>
      <w:r w:rsidR="00FD40CA" w:rsidRPr="00646A34" w:rsidDel="00FD40CA">
        <w:t xml:space="preserve"> </w:t>
      </w:r>
      <w:r w:rsidRPr="00646A34">
        <w:t xml:space="preserve">you will </w:t>
      </w:r>
      <w:r w:rsidR="00B15725" w:rsidRPr="00646A34">
        <w:t xml:space="preserve">proceed </w:t>
      </w:r>
      <w:r w:rsidR="00490225" w:rsidRPr="00646A34">
        <w:t>to</w:t>
      </w:r>
      <w:r w:rsidR="00B15725" w:rsidRPr="00646A34">
        <w:t xml:space="preserve"> Q. </w:t>
      </w:r>
      <w:r w:rsidR="00783740" w:rsidRPr="00646A34">
        <w:t>231</w:t>
      </w:r>
      <w:r w:rsidR="00B15725" w:rsidRPr="00646A34">
        <w:t xml:space="preserve">. </w:t>
      </w:r>
    </w:p>
    <w:p w14:paraId="3340977B" w14:textId="77777777" w:rsidR="00587152" w:rsidRPr="00646A34" w:rsidRDefault="00587152" w:rsidP="00587152">
      <w:pPr>
        <w:pStyle w:val="BodyText"/>
        <w:tabs>
          <w:tab w:val="clear" w:pos="0"/>
          <w:tab w:val="clear" w:pos="720"/>
          <w:tab w:val="clear" w:pos="1080"/>
          <w:tab w:val="clear" w:pos="1620"/>
        </w:tabs>
      </w:pPr>
    </w:p>
    <w:p w14:paraId="7608145A" w14:textId="4BADD6A8" w:rsidR="00587152" w:rsidRPr="00646A34" w:rsidRDefault="00587152" w:rsidP="00587152">
      <w:pPr>
        <w:pStyle w:val="BodyText"/>
        <w:tabs>
          <w:tab w:val="clear" w:pos="0"/>
          <w:tab w:val="clear" w:pos="720"/>
          <w:tab w:val="clear" w:pos="1080"/>
          <w:tab w:val="clear" w:pos="1620"/>
        </w:tabs>
      </w:pPr>
      <w:r w:rsidRPr="00646A34">
        <w:t>If the number in the table is greater than the number in Q. 212,</w:t>
      </w:r>
      <w:r w:rsidRPr="00646A34" w:rsidDel="00FD40CA">
        <w:t xml:space="preserve"> </w:t>
      </w:r>
      <w:r w:rsidRPr="00646A34">
        <w:t>you will also proceed to Q. 231. This situation could occur if</w:t>
      </w:r>
      <w:r w:rsidR="007B012C" w:rsidRPr="00646A34">
        <w:t>, for example,</w:t>
      </w:r>
      <w:r w:rsidRPr="00646A34">
        <w:t xml:space="preserve"> a pregnancy </w:t>
      </w:r>
      <w:r w:rsidR="007B012C" w:rsidRPr="00646A34">
        <w:t xml:space="preserve">that </w:t>
      </w:r>
      <w:r w:rsidRPr="00646A34">
        <w:t>resulted in multiple stillbirths (e.g., stillbirth twins) was counted as a single pregnancy outcome in Q. 212 but as two pregnancy outcomes in the pregnancy history table. In such an instance, there is no need to</w:t>
      </w:r>
      <w:r w:rsidR="007B012C" w:rsidRPr="00646A34">
        <w:t xml:space="preserve"> make a correction.</w:t>
      </w:r>
      <w:r w:rsidRPr="00646A34">
        <w:t xml:space="preserve"> </w:t>
      </w:r>
    </w:p>
    <w:p w14:paraId="12C5AAB9" w14:textId="77777777" w:rsidR="007B012C" w:rsidRPr="00646A34" w:rsidRDefault="007B012C" w:rsidP="00DC7BA4">
      <w:pPr>
        <w:pStyle w:val="BodyText"/>
        <w:tabs>
          <w:tab w:val="clear" w:pos="0"/>
          <w:tab w:val="clear" w:pos="720"/>
          <w:tab w:val="clear" w:pos="1080"/>
          <w:tab w:val="clear" w:pos="1620"/>
        </w:tabs>
      </w:pPr>
    </w:p>
    <w:p w14:paraId="34C3EB09" w14:textId="4FA35D84" w:rsidR="00E57E46" w:rsidRPr="00646A34" w:rsidRDefault="007B012C" w:rsidP="00E57E46">
      <w:pPr>
        <w:pStyle w:val="BodyText"/>
        <w:tabs>
          <w:tab w:val="clear" w:pos="0"/>
          <w:tab w:val="clear" w:pos="720"/>
          <w:tab w:val="clear" w:pos="1080"/>
          <w:tab w:val="clear" w:pos="1620"/>
        </w:tabs>
      </w:pPr>
      <w:r w:rsidRPr="00646A34">
        <w:t>In contrast, i</w:t>
      </w:r>
      <w:r w:rsidR="00B15725" w:rsidRPr="00646A34">
        <w:t xml:space="preserve">f the number </w:t>
      </w:r>
      <w:r w:rsidR="00BA47B5" w:rsidRPr="00646A34">
        <w:t xml:space="preserve">in the pregnancy history is less than the number </w:t>
      </w:r>
      <w:r w:rsidR="00B15725" w:rsidRPr="00646A34">
        <w:t xml:space="preserve">recorded in Q. </w:t>
      </w:r>
      <w:r w:rsidR="00BA47B5" w:rsidRPr="00646A34">
        <w:t>212,</w:t>
      </w:r>
      <w:r w:rsidR="00B15725" w:rsidRPr="00646A34">
        <w:t xml:space="preserve"> you must probe to find the cause of the difference and correct it before you continue </w:t>
      </w:r>
      <w:r w:rsidR="00490225" w:rsidRPr="00646A34">
        <w:t>to</w:t>
      </w:r>
      <w:r w:rsidR="00B15725" w:rsidRPr="00646A34">
        <w:t xml:space="preserve"> Q. </w:t>
      </w:r>
      <w:r w:rsidR="008D02DF" w:rsidRPr="00646A34">
        <w:t>2</w:t>
      </w:r>
      <w:r w:rsidR="00BA47B5" w:rsidRPr="00646A34">
        <w:t>31</w:t>
      </w:r>
      <w:r w:rsidR="00B15725" w:rsidRPr="00646A34">
        <w:t xml:space="preserve">. </w:t>
      </w:r>
      <w:r w:rsidR="008D02DF" w:rsidRPr="00646A34">
        <w:t>This may necessitate</w:t>
      </w:r>
      <w:r w:rsidR="00D00F68" w:rsidRPr="00646A34">
        <w:t xml:space="preserve"> adding pregnancy outcomes to the pregnancy table or subtracting pregnancy outcomes from</w:t>
      </w:r>
      <w:r w:rsidR="00AF77C7" w:rsidRPr="00646A34">
        <w:t xml:space="preserve"> Qs. 203, 205, 2</w:t>
      </w:r>
      <w:r w:rsidR="00D00F68" w:rsidRPr="00646A34">
        <w:t>07</w:t>
      </w:r>
      <w:r w:rsidR="00562086" w:rsidRPr="00646A34">
        <w:t>,</w:t>
      </w:r>
      <w:r w:rsidR="00D00F68" w:rsidRPr="00646A34">
        <w:t xml:space="preserve"> or 211.</w:t>
      </w:r>
      <w:r w:rsidR="008D02DF" w:rsidRPr="00646A34">
        <w:t xml:space="preserve"> </w:t>
      </w:r>
      <w:r w:rsidR="00B15725" w:rsidRPr="00646A34">
        <w:t xml:space="preserve">When properly completed, your questionnaire must always have the same </w:t>
      </w:r>
      <w:r w:rsidR="00BF24B2" w:rsidRPr="00646A34">
        <w:t xml:space="preserve">or more pregnancy outcomes </w:t>
      </w:r>
      <w:r w:rsidR="00B15725" w:rsidRPr="00646A34">
        <w:t xml:space="preserve">in the table as the number recorded in Q. </w:t>
      </w:r>
      <w:r w:rsidR="00BF24B2" w:rsidRPr="00646A34">
        <w:t>212</w:t>
      </w:r>
      <w:r w:rsidR="00B15725" w:rsidRPr="00646A34">
        <w:t xml:space="preserve">. </w:t>
      </w:r>
    </w:p>
    <w:p w14:paraId="34C3EB0E" w14:textId="77777777" w:rsidR="00B15725" w:rsidRPr="00646A34" w:rsidRDefault="00B15725" w:rsidP="00B15725">
      <w:pPr>
        <w:pStyle w:val="BodyText"/>
      </w:pPr>
    </w:p>
    <w:p w14:paraId="34C3EB0F" w14:textId="16F60D93" w:rsidR="00B15725" w:rsidRPr="00646A34" w:rsidRDefault="00B15725" w:rsidP="00B15725">
      <w:pPr>
        <w:pStyle w:val="BodyText"/>
        <w:rPr>
          <w:u w:val="single"/>
        </w:rPr>
      </w:pPr>
      <w:r w:rsidRPr="00646A34">
        <w:rPr>
          <w:u w:val="single"/>
        </w:rPr>
        <w:t xml:space="preserve">Q. </w:t>
      </w:r>
      <w:r w:rsidR="00EF2E6B" w:rsidRPr="00646A34">
        <w:rPr>
          <w:u w:val="single"/>
        </w:rPr>
        <w:t>231</w:t>
      </w:r>
      <w:r w:rsidRPr="00646A34">
        <w:rPr>
          <w:u w:val="single"/>
        </w:rPr>
        <w:t xml:space="preserve">: </w:t>
      </w:r>
      <w:r w:rsidR="00EF2E6B" w:rsidRPr="00646A34">
        <w:rPr>
          <w:u w:val="single"/>
        </w:rPr>
        <w:t xml:space="preserve">PREGNANCIES AND BIRTHS </w:t>
      </w:r>
      <w:r w:rsidRPr="00646A34">
        <w:rPr>
          <w:u w:val="single"/>
        </w:rPr>
        <w:t>ON THE CALENDAR</w:t>
      </w:r>
    </w:p>
    <w:p w14:paraId="34C3EB10" w14:textId="77777777" w:rsidR="00B15725" w:rsidRPr="00646A34" w:rsidRDefault="00B15725" w:rsidP="00B15725">
      <w:pPr>
        <w:pStyle w:val="BodyText"/>
      </w:pPr>
    </w:p>
    <w:p w14:paraId="1C75D3B0" w14:textId="1BEB5128" w:rsidR="005E2D4F" w:rsidRPr="00646A34" w:rsidRDefault="00B15725" w:rsidP="00B15725">
      <w:pPr>
        <w:pStyle w:val="BodyText"/>
      </w:pPr>
      <w:r w:rsidRPr="00646A34">
        <w:t>Each birth</w:t>
      </w:r>
      <w:r w:rsidR="005E2D4F" w:rsidRPr="00646A34">
        <w:t xml:space="preserve"> and termination (stillbirth, abortion, or miscarriage)</w:t>
      </w:r>
      <w:r w:rsidRPr="00646A34">
        <w:t xml:space="preserve"> in [</w:t>
      </w:r>
      <w:r w:rsidR="00031EBD" w:rsidRPr="00646A34">
        <w:t>20</w:t>
      </w:r>
      <w:r w:rsidR="007D2ABF" w:rsidRPr="00646A34">
        <w:t>1</w:t>
      </w:r>
      <w:r w:rsidR="00C67B2E" w:rsidRPr="00646A34">
        <w:t>5</w:t>
      </w:r>
      <w:r w:rsidRPr="00646A34">
        <w:t xml:space="preserve">] or later </w:t>
      </w:r>
      <w:r w:rsidR="005E2D4F" w:rsidRPr="00646A34">
        <w:t xml:space="preserve">must </w:t>
      </w:r>
      <w:r w:rsidRPr="00646A34">
        <w:t>be entered in the calendar</w:t>
      </w:r>
      <w:r w:rsidR="005E2D4F" w:rsidRPr="00646A34">
        <w:t xml:space="preserve">, </w:t>
      </w:r>
      <w:r w:rsidRPr="00646A34">
        <w:t xml:space="preserve">which is included at the end of the Woman’s Questionnaire. </w:t>
      </w:r>
      <w:r w:rsidR="005E2D4F" w:rsidRPr="00646A34">
        <w:t xml:space="preserve">This will be done automatically by the CAPI program based on the information entered into Qs. 215-228. Below, is a description of the process that would be used to complete a paper questionnaire so that you will understand what information is included in the calendar and </w:t>
      </w:r>
      <w:r w:rsidR="00973118" w:rsidRPr="00646A34">
        <w:t xml:space="preserve">from </w:t>
      </w:r>
      <w:r w:rsidR="005E2D4F" w:rsidRPr="00646A34">
        <w:t>where it comes.</w:t>
      </w:r>
    </w:p>
    <w:p w14:paraId="353E10F1" w14:textId="77777777" w:rsidR="005E2D4F" w:rsidRPr="00646A34" w:rsidRDefault="005E2D4F" w:rsidP="00B15725">
      <w:pPr>
        <w:pStyle w:val="BodyText"/>
      </w:pPr>
    </w:p>
    <w:p w14:paraId="34C3EB11" w14:textId="62875A01" w:rsidR="00B15725" w:rsidRPr="00646A34" w:rsidRDefault="00B15725" w:rsidP="00B15725">
      <w:pPr>
        <w:pStyle w:val="BodyText"/>
      </w:pPr>
      <w:r w:rsidRPr="00646A34">
        <w:t xml:space="preserve">First place a ‘B’ in the month of birth and write the child’s name to the left of the ‘B’ code. </w:t>
      </w:r>
      <w:r w:rsidR="00D00F68" w:rsidRPr="00646A34">
        <w:t>Based on the information entered in Q. 221, r</w:t>
      </w:r>
      <w:r w:rsidRPr="00646A34">
        <w:t xml:space="preserve">ecord ‘P’ in each of the preceding months according to the duration of the pregnancy. The number of ‘P’s must be one less than the number of months that the pregnancy lasted. </w:t>
      </w:r>
      <w:r w:rsidR="006A72B9" w:rsidRPr="00646A34">
        <w:t>If the duration of the pregnancy was recorded in weeks in Q. 221, multiply the number of weeks by 0.2</w:t>
      </w:r>
      <w:r w:rsidR="00774305" w:rsidRPr="00646A34">
        <w:t>3</w:t>
      </w:r>
      <w:r w:rsidR="006A72B9" w:rsidRPr="00646A34">
        <w:t xml:space="preserve"> to convert to the number of months. Round down to the nearest whole number to get the number of completed months of pregnancy.</w:t>
      </w:r>
    </w:p>
    <w:p w14:paraId="34C3EB12" w14:textId="77777777" w:rsidR="00B15725" w:rsidRPr="00646A34" w:rsidRDefault="00B15725" w:rsidP="00B15725">
      <w:pPr>
        <w:pStyle w:val="BodyText"/>
      </w:pPr>
    </w:p>
    <w:p w14:paraId="34C3EB13" w14:textId="49476433" w:rsidR="00B15725" w:rsidRPr="00646A34" w:rsidRDefault="00B15725" w:rsidP="00B15725">
      <w:pPr>
        <w:pStyle w:val="BodyText"/>
        <w:tabs>
          <w:tab w:val="clear" w:pos="0"/>
          <w:tab w:val="clear" w:pos="720"/>
          <w:tab w:val="clear" w:pos="1080"/>
          <w:tab w:val="clear" w:pos="1620"/>
        </w:tabs>
        <w:ind w:left="720"/>
      </w:pPr>
      <w:r w:rsidRPr="00646A34">
        <w:rPr>
          <w:i/>
        </w:rPr>
        <w:t>Example</w:t>
      </w:r>
      <w:r w:rsidR="001F0229" w:rsidRPr="00646A34">
        <w:rPr>
          <w:i/>
        </w:rPr>
        <w:t xml:space="preserve"> 1</w:t>
      </w:r>
      <w:r w:rsidRPr="00646A34">
        <w:t xml:space="preserve">: The respondent gave birth to one child, Marie, since January </w:t>
      </w:r>
      <w:r w:rsidR="00A323D9" w:rsidRPr="00646A34">
        <w:t>[</w:t>
      </w:r>
      <w:r w:rsidR="007D2ABF" w:rsidRPr="00646A34">
        <w:t>201</w:t>
      </w:r>
      <w:r w:rsidR="00D00F68" w:rsidRPr="00646A34">
        <w:t>5</w:t>
      </w:r>
      <w:r w:rsidR="00A323D9" w:rsidRPr="00646A34">
        <w:t>]</w:t>
      </w:r>
      <w:r w:rsidRPr="00646A34">
        <w:t xml:space="preserve">. She reports that she </w:t>
      </w:r>
      <w:r w:rsidR="007D2ABF" w:rsidRPr="00646A34">
        <w:t xml:space="preserve">had completed </w:t>
      </w:r>
      <w:r w:rsidR="005A7EDC" w:rsidRPr="00646A34">
        <w:t>nine</w:t>
      </w:r>
      <w:r w:rsidR="007D2ABF" w:rsidRPr="00646A34">
        <w:t xml:space="preserve"> </w:t>
      </w:r>
      <w:r w:rsidRPr="00646A34">
        <w:t>month</w:t>
      </w:r>
      <w:r w:rsidR="007D2ABF" w:rsidRPr="00646A34">
        <w:t>s</w:t>
      </w:r>
      <w:r w:rsidRPr="00646A34">
        <w:t xml:space="preserve"> of pregnancy when she gave birth to Marie in November </w:t>
      </w:r>
      <w:r w:rsidR="00A323D9" w:rsidRPr="00646A34">
        <w:t>[</w:t>
      </w:r>
      <w:r w:rsidR="007D2ABF" w:rsidRPr="00646A34">
        <w:t>201</w:t>
      </w:r>
      <w:r w:rsidR="00D00F68" w:rsidRPr="00646A34">
        <w:t>8</w:t>
      </w:r>
      <w:r w:rsidR="00A323D9" w:rsidRPr="00646A34">
        <w:t>]</w:t>
      </w:r>
      <w:r w:rsidRPr="00646A34">
        <w:t xml:space="preserve">. Record a ‘B’ in the calendar in November </w:t>
      </w:r>
      <w:r w:rsidR="00A323D9" w:rsidRPr="00646A34">
        <w:t>[</w:t>
      </w:r>
      <w:r w:rsidR="007D2ABF" w:rsidRPr="00646A34">
        <w:t>201</w:t>
      </w:r>
      <w:r w:rsidR="00D00F68" w:rsidRPr="00646A34">
        <w:t>8</w:t>
      </w:r>
      <w:r w:rsidR="00A323D9" w:rsidRPr="00646A34">
        <w:t>]</w:t>
      </w:r>
      <w:r w:rsidR="007D2ABF" w:rsidRPr="00646A34">
        <w:t xml:space="preserve"> </w:t>
      </w:r>
      <w:r w:rsidRPr="00646A34">
        <w:t xml:space="preserve">and record ‘P’s in each of the preceding </w:t>
      </w:r>
      <w:r w:rsidR="005A7EDC" w:rsidRPr="00646A34">
        <w:t>8</w:t>
      </w:r>
      <w:r w:rsidRPr="00646A34">
        <w:t xml:space="preserve"> months, i.e., in the months </w:t>
      </w:r>
      <w:r w:rsidR="005A7EDC" w:rsidRPr="00646A34">
        <w:t xml:space="preserve">March </w:t>
      </w:r>
      <w:r w:rsidRPr="00646A34">
        <w:t xml:space="preserve">through October </w:t>
      </w:r>
      <w:r w:rsidR="00A323D9" w:rsidRPr="00646A34">
        <w:t>[</w:t>
      </w:r>
      <w:r w:rsidR="007D2ABF" w:rsidRPr="00646A34">
        <w:t>201</w:t>
      </w:r>
      <w:r w:rsidR="00D00F68" w:rsidRPr="00646A34">
        <w:t>8</w:t>
      </w:r>
      <w:r w:rsidR="00A323D9" w:rsidRPr="00646A34">
        <w:t>]</w:t>
      </w:r>
      <w:r w:rsidRPr="00646A34">
        <w:t xml:space="preserve">. Write ‘Marie’ to the left of the month in which Marie was born, i.e., November </w:t>
      </w:r>
      <w:r w:rsidR="00A323D9" w:rsidRPr="00646A34">
        <w:t>[</w:t>
      </w:r>
      <w:r w:rsidR="007D2ABF" w:rsidRPr="00646A34">
        <w:t>201</w:t>
      </w:r>
      <w:r w:rsidR="00D00F68" w:rsidRPr="00646A34">
        <w:t>8</w:t>
      </w:r>
      <w:r w:rsidR="00A323D9" w:rsidRPr="00646A34">
        <w:t>]</w:t>
      </w:r>
      <w:r w:rsidRPr="00646A34">
        <w:t>.</w:t>
      </w:r>
    </w:p>
    <w:p w14:paraId="3A557023" w14:textId="77777777" w:rsidR="001F0229" w:rsidRPr="00646A34" w:rsidRDefault="001F0229" w:rsidP="00B15725">
      <w:pPr>
        <w:pStyle w:val="BodyText"/>
        <w:tabs>
          <w:tab w:val="clear" w:pos="0"/>
          <w:tab w:val="clear" w:pos="720"/>
          <w:tab w:val="clear" w:pos="1080"/>
          <w:tab w:val="clear" w:pos="1620"/>
        </w:tabs>
        <w:ind w:left="720"/>
      </w:pPr>
    </w:p>
    <w:p w14:paraId="7ABBCB53" w14:textId="2D953915" w:rsidR="001F0229" w:rsidRPr="00646A34" w:rsidRDefault="001F0229" w:rsidP="00973118">
      <w:pPr>
        <w:pStyle w:val="BodyText"/>
        <w:tabs>
          <w:tab w:val="clear" w:pos="0"/>
          <w:tab w:val="clear" w:pos="720"/>
          <w:tab w:val="clear" w:pos="1080"/>
          <w:tab w:val="clear" w:pos="1620"/>
        </w:tabs>
        <w:ind w:left="720"/>
      </w:pPr>
      <w:r w:rsidRPr="00646A34">
        <w:rPr>
          <w:i/>
        </w:rPr>
        <w:t>Example 2</w:t>
      </w:r>
      <w:r w:rsidRPr="00646A34">
        <w:t>: The respondent gave birth to one child, Mohamed, since January [2015]. She reports that she had completed 4</w:t>
      </w:r>
      <w:r w:rsidR="00143BAB" w:rsidRPr="00646A34">
        <w:t>1</w:t>
      </w:r>
      <w:r w:rsidRPr="00646A34">
        <w:t xml:space="preserve"> weeks of pregnancy when she gave birth to Mohammed in June [2016]. Multiply 4</w:t>
      </w:r>
      <w:r w:rsidR="00143BAB" w:rsidRPr="00646A34">
        <w:t>1</w:t>
      </w:r>
      <w:r w:rsidRPr="00646A34">
        <w:t xml:space="preserve"> weeks x 0.2</w:t>
      </w:r>
      <w:r w:rsidR="00774305" w:rsidRPr="00646A34">
        <w:t>3</w:t>
      </w:r>
      <w:r w:rsidRPr="00646A34">
        <w:t xml:space="preserve"> to get 9.</w:t>
      </w:r>
      <w:r w:rsidR="00774305" w:rsidRPr="00646A34">
        <w:t>43</w:t>
      </w:r>
      <w:r w:rsidRPr="00646A34">
        <w:t xml:space="preserve"> months. This is 9 completed months. Record a ‘B’ in the calendar in June [2016] and record ‘P’s in each of the preceding 8 months, i.e., in the months October through May [2018]. Write ‘Moham</w:t>
      </w:r>
      <w:r w:rsidR="00973118" w:rsidRPr="00646A34">
        <w:t>m</w:t>
      </w:r>
      <w:r w:rsidRPr="00646A34">
        <w:t>ed’ to the left of June [2016].</w:t>
      </w:r>
    </w:p>
    <w:p w14:paraId="34C3EB14" w14:textId="77777777" w:rsidR="00B15725" w:rsidRPr="00646A34" w:rsidRDefault="00B15725" w:rsidP="00B15725">
      <w:pPr>
        <w:pStyle w:val="BodyText"/>
      </w:pPr>
    </w:p>
    <w:p w14:paraId="3DD688E8" w14:textId="1485B261" w:rsidR="003762B7" w:rsidRPr="00646A34" w:rsidRDefault="003762B7" w:rsidP="003762B7">
      <w:pPr>
        <w:pStyle w:val="BodyText"/>
      </w:pPr>
      <w:r w:rsidRPr="00646A34">
        <w:t xml:space="preserve">Any pregnancy that </w:t>
      </w:r>
      <w:r w:rsidRPr="00646A34">
        <w:rPr>
          <w:u w:val="single"/>
        </w:rPr>
        <w:t>ended</w:t>
      </w:r>
      <w:r w:rsidRPr="00646A34">
        <w:t xml:space="preserve"> in January [201</w:t>
      </w:r>
      <w:r w:rsidR="00C67B2E" w:rsidRPr="00646A34">
        <w:t>5</w:t>
      </w:r>
      <w:r w:rsidRPr="00646A34">
        <w:t xml:space="preserve">] or later and did not result in a live birth should also be recorded in the calendar. </w:t>
      </w:r>
      <w:r w:rsidR="007C4D38" w:rsidRPr="00646A34">
        <w:t xml:space="preserve">Follow the same instructions as for live births except record a ‘T’ </w:t>
      </w:r>
      <w:r w:rsidR="005E2D4F" w:rsidRPr="00646A34">
        <w:t>in the month the pregnancy ended.</w:t>
      </w:r>
    </w:p>
    <w:p w14:paraId="6A4F1481" w14:textId="77777777" w:rsidR="003762B7" w:rsidRPr="00646A34" w:rsidRDefault="003762B7" w:rsidP="003762B7">
      <w:pPr>
        <w:pStyle w:val="BodyText"/>
      </w:pPr>
    </w:p>
    <w:p w14:paraId="76D28C1A" w14:textId="35AF4E4D" w:rsidR="003762B7" w:rsidRPr="00646A34" w:rsidRDefault="003762B7" w:rsidP="003762B7">
      <w:pPr>
        <w:pStyle w:val="BodyText"/>
        <w:tabs>
          <w:tab w:val="clear" w:pos="0"/>
          <w:tab w:val="clear" w:pos="720"/>
          <w:tab w:val="clear" w:pos="1080"/>
          <w:tab w:val="clear" w:pos="1620"/>
        </w:tabs>
        <w:ind w:left="720"/>
      </w:pPr>
      <w:r w:rsidRPr="00646A34">
        <w:rPr>
          <w:i/>
        </w:rPr>
        <w:t>Example 1</w:t>
      </w:r>
      <w:r w:rsidRPr="00646A34">
        <w:t>: A woman had a pregnancy end in a stillbirth in May 201</w:t>
      </w:r>
      <w:r w:rsidR="005E2D4F" w:rsidRPr="00646A34">
        <w:t>9</w:t>
      </w:r>
      <w:r w:rsidRPr="00646A34">
        <w:t xml:space="preserve"> in the eighth month of her pregnancy. </w:t>
      </w:r>
      <w:r w:rsidR="00DE4325" w:rsidRPr="00646A34">
        <w:t>P</w:t>
      </w:r>
      <w:r w:rsidRPr="00646A34">
        <w:t>lace a ‘T’ in the calendar next to May 201</w:t>
      </w:r>
      <w:r w:rsidR="005E2D4F" w:rsidRPr="00646A34">
        <w:t>9</w:t>
      </w:r>
      <w:r w:rsidRPr="00646A34">
        <w:t xml:space="preserve"> and a ‘P’ in each of the </w:t>
      </w:r>
      <w:r w:rsidRPr="00646A34">
        <w:rPr>
          <w:u w:val="single"/>
        </w:rPr>
        <w:t>six</w:t>
      </w:r>
      <w:r w:rsidRPr="00646A34">
        <w:t xml:space="preserve"> months preceding May 201</w:t>
      </w:r>
      <w:r w:rsidR="005E2D4F" w:rsidRPr="00646A34">
        <w:t>9</w:t>
      </w:r>
      <w:r w:rsidRPr="00646A34">
        <w:t xml:space="preserve"> i.e., in each month in the calendar from November 201</w:t>
      </w:r>
      <w:r w:rsidR="00A100FA" w:rsidRPr="00646A34">
        <w:t>8</w:t>
      </w:r>
      <w:r w:rsidRPr="00646A34">
        <w:t xml:space="preserve"> through April 201</w:t>
      </w:r>
      <w:r w:rsidR="005E2D4F" w:rsidRPr="00646A34">
        <w:t>9</w:t>
      </w:r>
      <w:r w:rsidRPr="00646A34">
        <w:t xml:space="preserve">. </w:t>
      </w:r>
    </w:p>
    <w:p w14:paraId="0655A93A" w14:textId="77777777" w:rsidR="003762B7" w:rsidRPr="00646A34" w:rsidRDefault="003762B7" w:rsidP="003762B7">
      <w:pPr>
        <w:pStyle w:val="BodyText"/>
        <w:tabs>
          <w:tab w:val="clear" w:pos="0"/>
          <w:tab w:val="clear" w:pos="720"/>
          <w:tab w:val="clear" w:pos="1080"/>
          <w:tab w:val="clear" w:pos="1620"/>
        </w:tabs>
      </w:pPr>
    </w:p>
    <w:p w14:paraId="1F49B937" w14:textId="1FA89664" w:rsidR="003762B7" w:rsidRPr="00646A34" w:rsidRDefault="003762B7" w:rsidP="003762B7">
      <w:pPr>
        <w:pStyle w:val="BodyText"/>
        <w:tabs>
          <w:tab w:val="clear" w:pos="0"/>
          <w:tab w:val="clear" w:pos="720"/>
          <w:tab w:val="clear" w:pos="1080"/>
          <w:tab w:val="clear" w:pos="1620"/>
        </w:tabs>
        <w:ind w:left="720"/>
      </w:pPr>
      <w:r w:rsidRPr="00646A34">
        <w:rPr>
          <w:i/>
        </w:rPr>
        <w:lastRenderedPageBreak/>
        <w:t>Example 2</w:t>
      </w:r>
      <w:r w:rsidRPr="00646A34">
        <w:t>: A woman tells you that the last pregnancy she lost ended in August 201</w:t>
      </w:r>
      <w:r w:rsidR="005E2D4F" w:rsidRPr="00646A34">
        <w:t>9</w:t>
      </w:r>
      <w:r w:rsidRPr="00646A34">
        <w:t xml:space="preserve"> after 14 weeks of pregnancy. </w:t>
      </w:r>
      <w:r w:rsidR="00A100FA" w:rsidRPr="00646A34">
        <w:t>Multiply 14 weeks x 0.2</w:t>
      </w:r>
      <w:r w:rsidR="00774305" w:rsidRPr="00646A34">
        <w:t>3</w:t>
      </w:r>
      <w:r w:rsidR="00A100FA" w:rsidRPr="00646A34">
        <w:t xml:space="preserve"> to get 3.</w:t>
      </w:r>
      <w:r w:rsidR="00774305" w:rsidRPr="00646A34">
        <w:t>22</w:t>
      </w:r>
      <w:r w:rsidR="00A100FA" w:rsidRPr="00646A34">
        <w:t xml:space="preserve"> months. This is 3 completed months. </w:t>
      </w:r>
      <w:r w:rsidR="00E87F51" w:rsidRPr="00646A34">
        <w:t>P</w:t>
      </w:r>
      <w:r w:rsidRPr="00646A34">
        <w:t>lace a ‘T’ in the calendar next to August 201</w:t>
      </w:r>
      <w:r w:rsidR="00A100FA" w:rsidRPr="00646A34">
        <w:t>9</w:t>
      </w:r>
      <w:r w:rsidRPr="00646A34">
        <w:t>, the month and year in which the pregnancy terminated, and a ‘P’ in each of the two preceding months that the woman was pregnant (i.e., June and July 201</w:t>
      </w:r>
      <w:r w:rsidR="00A100FA" w:rsidRPr="00646A34">
        <w:t>9</w:t>
      </w:r>
      <w:r w:rsidRPr="00646A34">
        <w:t xml:space="preserve">). </w:t>
      </w:r>
    </w:p>
    <w:p w14:paraId="1A6A26FD" w14:textId="756683F6" w:rsidR="00DD63C5" w:rsidRPr="00646A34" w:rsidRDefault="00DD63C5" w:rsidP="003762B7">
      <w:pPr>
        <w:pStyle w:val="BodyText"/>
        <w:tabs>
          <w:tab w:val="clear" w:pos="0"/>
          <w:tab w:val="clear" w:pos="720"/>
          <w:tab w:val="clear" w:pos="1080"/>
          <w:tab w:val="clear" w:pos="1620"/>
        </w:tabs>
        <w:ind w:left="720"/>
      </w:pPr>
    </w:p>
    <w:p w14:paraId="78E15C37" w14:textId="64B9E73F" w:rsidR="00DD63C5" w:rsidRPr="00646A34" w:rsidRDefault="00DD63C5" w:rsidP="003762B7">
      <w:pPr>
        <w:pStyle w:val="BodyText"/>
        <w:tabs>
          <w:tab w:val="clear" w:pos="0"/>
          <w:tab w:val="clear" w:pos="720"/>
          <w:tab w:val="clear" w:pos="1080"/>
          <w:tab w:val="clear" w:pos="1620"/>
        </w:tabs>
        <w:ind w:left="720"/>
      </w:pPr>
      <w:r w:rsidRPr="00646A34">
        <w:rPr>
          <w:i/>
          <w:iCs/>
        </w:rPr>
        <w:t xml:space="preserve">Example 3: </w:t>
      </w:r>
      <w:r w:rsidR="006940DD" w:rsidRPr="00646A34">
        <w:t xml:space="preserve">A woman tells you that she had a </w:t>
      </w:r>
      <w:r w:rsidR="00745962" w:rsidRPr="00646A34">
        <w:t xml:space="preserve">pregnancy that ended in </w:t>
      </w:r>
      <w:r w:rsidR="00FB6CDA" w:rsidRPr="00646A34">
        <w:t xml:space="preserve">a </w:t>
      </w:r>
      <w:r w:rsidR="00745962" w:rsidRPr="00646A34">
        <w:t xml:space="preserve">miscarriage </w:t>
      </w:r>
      <w:r w:rsidR="00060E4D" w:rsidRPr="00646A34">
        <w:t xml:space="preserve">in </w:t>
      </w:r>
      <w:r w:rsidR="00A100FA" w:rsidRPr="00646A34">
        <w:t>March</w:t>
      </w:r>
      <w:r w:rsidR="00060E4D" w:rsidRPr="00646A34">
        <w:t xml:space="preserve"> 2020 </w:t>
      </w:r>
      <w:r w:rsidR="00030AD5" w:rsidRPr="00646A34">
        <w:t>after</w:t>
      </w:r>
      <w:r w:rsidR="005B29B3" w:rsidRPr="00646A34">
        <w:t xml:space="preserve"> </w:t>
      </w:r>
      <w:r w:rsidR="00FB6CDA" w:rsidRPr="00646A34">
        <w:t xml:space="preserve">11 </w:t>
      </w:r>
      <w:r w:rsidR="00030AD5" w:rsidRPr="00646A34">
        <w:t>completed</w:t>
      </w:r>
      <w:r w:rsidR="005B29B3" w:rsidRPr="00646A34">
        <w:t xml:space="preserve"> week</w:t>
      </w:r>
      <w:r w:rsidR="00030AD5" w:rsidRPr="00646A34">
        <w:t>s</w:t>
      </w:r>
      <w:r w:rsidR="005B29B3" w:rsidRPr="00646A34">
        <w:t xml:space="preserve"> of pregnancy.</w:t>
      </w:r>
      <w:r w:rsidR="00030AD5" w:rsidRPr="00646A34">
        <w:t xml:space="preserve"> Multipl</w:t>
      </w:r>
      <w:r w:rsidR="007452BD" w:rsidRPr="00646A34">
        <w:t>y</w:t>
      </w:r>
      <w:r w:rsidR="00030AD5" w:rsidRPr="00646A34">
        <w:t xml:space="preserve"> </w:t>
      </w:r>
      <w:r w:rsidR="0091160D" w:rsidRPr="00646A34">
        <w:t xml:space="preserve">11 </w:t>
      </w:r>
      <w:r w:rsidR="00030AD5" w:rsidRPr="00646A34">
        <w:t>week</w:t>
      </w:r>
      <w:r w:rsidR="0091160D" w:rsidRPr="00646A34">
        <w:t>s</w:t>
      </w:r>
      <w:r w:rsidR="00030AD5" w:rsidRPr="00646A34">
        <w:t xml:space="preserve"> x 0.2</w:t>
      </w:r>
      <w:r w:rsidR="00774305" w:rsidRPr="00646A34">
        <w:t>3</w:t>
      </w:r>
      <w:r w:rsidR="00030AD5" w:rsidRPr="00646A34">
        <w:t xml:space="preserve"> to get </w:t>
      </w:r>
      <w:r w:rsidR="00AE4055" w:rsidRPr="00646A34">
        <w:t>2.</w:t>
      </w:r>
      <w:r w:rsidR="00774305" w:rsidRPr="00646A34">
        <w:t>53</w:t>
      </w:r>
      <w:r w:rsidR="00AE4055" w:rsidRPr="00646A34">
        <w:t xml:space="preserve"> months. This is two completed months.</w:t>
      </w:r>
      <w:r w:rsidR="00E87F51" w:rsidRPr="00646A34">
        <w:t xml:space="preserve"> Place a ‘T’ in the</w:t>
      </w:r>
      <w:r w:rsidR="00AD291B" w:rsidRPr="00646A34">
        <w:t xml:space="preserve"> calendar next to </w:t>
      </w:r>
      <w:r w:rsidR="00A100FA" w:rsidRPr="00646A34">
        <w:t>March</w:t>
      </w:r>
      <w:r w:rsidR="00AD291B" w:rsidRPr="00646A34">
        <w:t xml:space="preserve"> 2020 and one ‘P’ in the one preceding month (</w:t>
      </w:r>
      <w:r w:rsidR="0094130D" w:rsidRPr="00646A34">
        <w:t xml:space="preserve">February </w:t>
      </w:r>
      <w:r w:rsidR="00AD291B" w:rsidRPr="00646A34">
        <w:t>2020).</w:t>
      </w:r>
    </w:p>
    <w:p w14:paraId="34C3EB16" w14:textId="77777777" w:rsidR="00B15725" w:rsidRPr="00646A34" w:rsidRDefault="00B15725" w:rsidP="00B15725">
      <w:pPr>
        <w:pStyle w:val="BodyText"/>
      </w:pPr>
    </w:p>
    <w:p w14:paraId="34C3EB17" w14:textId="73833BAA" w:rsidR="00B15725" w:rsidRPr="00646A34" w:rsidRDefault="00B15725" w:rsidP="00B15725">
      <w:pPr>
        <w:pStyle w:val="BodyText"/>
        <w:rPr>
          <w:u w:val="single"/>
        </w:rPr>
      </w:pPr>
      <w:r w:rsidRPr="00646A34">
        <w:rPr>
          <w:u w:val="single"/>
        </w:rPr>
        <w:t>Q. 2</w:t>
      </w:r>
      <w:r w:rsidR="002D7D91" w:rsidRPr="00646A34">
        <w:rPr>
          <w:u w:val="single"/>
        </w:rPr>
        <w:t>32</w:t>
      </w:r>
      <w:r w:rsidRPr="00646A34">
        <w:rPr>
          <w:u w:val="single"/>
        </w:rPr>
        <w:t>: CURRENT PREGNANCY STATUS</w:t>
      </w:r>
    </w:p>
    <w:p w14:paraId="34C3EB18" w14:textId="77777777" w:rsidR="00B15725" w:rsidRPr="00646A34" w:rsidRDefault="00B15725" w:rsidP="00B15725">
      <w:pPr>
        <w:pStyle w:val="BodyText"/>
      </w:pPr>
    </w:p>
    <w:p w14:paraId="34C3EB19" w14:textId="0C94D2B6" w:rsidR="00B15725" w:rsidRPr="00646A34" w:rsidRDefault="00B15725" w:rsidP="00B15725">
      <w:pPr>
        <w:pStyle w:val="BodyText"/>
        <w:rPr>
          <w:u w:val="single"/>
        </w:rPr>
      </w:pPr>
      <w:r w:rsidRPr="00646A34">
        <w:rPr>
          <w:u w:val="single"/>
        </w:rPr>
        <w:t xml:space="preserve">Q. </w:t>
      </w:r>
      <w:r w:rsidR="008458D8" w:rsidRPr="00646A34">
        <w:rPr>
          <w:u w:val="single"/>
        </w:rPr>
        <w:t>233</w:t>
      </w:r>
      <w:r w:rsidRPr="00646A34">
        <w:rPr>
          <w:u w:val="single"/>
        </w:rPr>
        <w:t xml:space="preserve">: </w:t>
      </w:r>
      <w:r w:rsidR="008458D8" w:rsidRPr="00646A34">
        <w:rPr>
          <w:u w:val="single"/>
        </w:rPr>
        <w:t xml:space="preserve">WEEKS OR </w:t>
      </w:r>
      <w:r w:rsidRPr="00646A34">
        <w:rPr>
          <w:u w:val="single"/>
        </w:rPr>
        <w:t xml:space="preserve">MONTHS OF </w:t>
      </w:r>
      <w:r w:rsidR="00315E3C" w:rsidRPr="00646A34">
        <w:rPr>
          <w:u w:val="single"/>
        </w:rPr>
        <w:t xml:space="preserve">CURRENT </w:t>
      </w:r>
      <w:r w:rsidRPr="00646A34">
        <w:rPr>
          <w:u w:val="single"/>
        </w:rPr>
        <w:t>PREGNANCY</w:t>
      </w:r>
    </w:p>
    <w:p w14:paraId="34C3EB1A" w14:textId="77777777" w:rsidR="00B15725" w:rsidRPr="00646A34" w:rsidRDefault="00B15725" w:rsidP="00B15725">
      <w:pPr>
        <w:pStyle w:val="BodyText"/>
      </w:pPr>
    </w:p>
    <w:p w14:paraId="34C3EB1B" w14:textId="0102C823" w:rsidR="00B15725" w:rsidRPr="00646A34" w:rsidRDefault="00B15725" w:rsidP="00B15725">
      <w:pPr>
        <w:pStyle w:val="BodyText"/>
      </w:pPr>
      <w:r w:rsidRPr="00646A34">
        <w:t xml:space="preserve">Record the answer in </w:t>
      </w:r>
      <w:r w:rsidRPr="00646A34">
        <w:rPr>
          <w:u w:val="single"/>
        </w:rPr>
        <w:t>completed</w:t>
      </w:r>
      <w:r w:rsidRPr="00646A34">
        <w:t xml:space="preserve"> </w:t>
      </w:r>
      <w:r w:rsidR="00315E3C" w:rsidRPr="00646A34">
        <w:t xml:space="preserve">weeks or </w:t>
      </w:r>
      <w:r w:rsidRPr="00646A34">
        <w:t xml:space="preserve">months, putting a zero in the first box if she has completed nine or fewer </w:t>
      </w:r>
      <w:r w:rsidR="00315E3C" w:rsidRPr="00646A34">
        <w:t xml:space="preserve">weeks or </w:t>
      </w:r>
      <w:r w:rsidRPr="00646A34">
        <w:t xml:space="preserve">months of pregnancy. You may need to check that the woman is responding in completed </w:t>
      </w:r>
      <w:r w:rsidR="00315E3C" w:rsidRPr="00646A34">
        <w:t xml:space="preserve">weeks or </w:t>
      </w:r>
      <w:r w:rsidRPr="00646A34">
        <w:t xml:space="preserve">months. </w:t>
      </w:r>
    </w:p>
    <w:p w14:paraId="34C3EB1C" w14:textId="77777777" w:rsidR="00B15725" w:rsidRPr="00646A34" w:rsidRDefault="00B15725" w:rsidP="00B15725">
      <w:pPr>
        <w:pStyle w:val="BodyText"/>
      </w:pPr>
    </w:p>
    <w:p w14:paraId="34C3EB1D" w14:textId="10E4104F" w:rsidR="00B15725" w:rsidRPr="00646A34" w:rsidRDefault="00B15725" w:rsidP="00B15725">
      <w:pPr>
        <w:pStyle w:val="BodyText"/>
        <w:tabs>
          <w:tab w:val="clear" w:pos="0"/>
          <w:tab w:val="clear" w:pos="720"/>
          <w:tab w:val="clear" w:pos="1080"/>
          <w:tab w:val="clear" w:pos="1620"/>
        </w:tabs>
        <w:ind w:left="720"/>
      </w:pPr>
      <w:r w:rsidRPr="00646A34">
        <w:rPr>
          <w:i/>
        </w:rPr>
        <w:t>Example</w:t>
      </w:r>
      <w:r w:rsidRPr="00646A34">
        <w:t>: If the woman answers that she is ‘five months pregnant</w:t>
      </w:r>
      <w:r w:rsidR="00080B0B" w:rsidRPr="00646A34">
        <w:t>,</w:t>
      </w:r>
      <w:r w:rsidRPr="00646A34">
        <w:t xml:space="preserve">’ ask “Are you in your </w:t>
      </w:r>
      <w:r w:rsidR="00D51B82" w:rsidRPr="00646A34">
        <w:t>fifth</w:t>
      </w:r>
      <w:r w:rsidRPr="00646A34">
        <w:t xml:space="preserve"> month of pregnancy, or have you completed your </w:t>
      </w:r>
      <w:r w:rsidR="00D51B82" w:rsidRPr="00646A34">
        <w:t>fifth</w:t>
      </w:r>
      <w:r w:rsidRPr="00646A34">
        <w:t xml:space="preserve"> month of pregnancy?” Record ‘04’ if she responds </w:t>
      </w:r>
      <w:r w:rsidR="00080B0B" w:rsidRPr="00646A34">
        <w:t xml:space="preserve">that </w:t>
      </w:r>
      <w:r w:rsidRPr="00646A34">
        <w:t xml:space="preserve">she is in the fifth month of pregnancy and ‘05’ if she has completed </w:t>
      </w:r>
      <w:r w:rsidR="00D51B82" w:rsidRPr="00646A34">
        <w:t>five</w:t>
      </w:r>
      <w:r w:rsidR="008F0927" w:rsidRPr="00646A34">
        <w:t xml:space="preserve"> months of pregnancy.</w:t>
      </w:r>
    </w:p>
    <w:p w14:paraId="34C3EB1E" w14:textId="77777777" w:rsidR="00B15725" w:rsidRPr="00646A34" w:rsidRDefault="00B15725" w:rsidP="00B15725">
      <w:pPr>
        <w:pStyle w:val="BodyText"/>
      </w:pPr>
    </w:p>
    <w:p w14:paraId="34C3EB1F" w14:textId="180515BC" w:rsidR="00B15725" w:rsidRPr="00646A34" w:rsidRDefault="001F0229" w:rsidP="00B15725">
      <w:pPr>
        <w:pStyle w:val="BodyText"/>
      </w:pPr>
      <w:r w:rsidRPr="00646A34">
        <w:t>The information collected in Q. 233 must also be added to the calendar. This will be done automatically by the CAPI program. If this were a paper survey, you would w</w:t>
      </w:r>
      <w:r w:rsidR="00B15725" w:rsidRPr="00646A34">
        <w:t xml:space="preserve">rite ‘P’ in the month of interview and for the preceding months of pregnancy. The total number of months recorded with ‘P’ for the current pregnancy will be the same as the number recorded in Q. </w:t>
      </w:r>
      <w:r w:rsidR="009A705E" w:rsidRPr="00646A34">
        <w:t>233</w:t>
      </w:r>
      <w:r w:rsidR="00B15725" w:rsidRPr="00646A34">
        <w:t xml:space="preserve">, i.e., the number of </w:t>
      </w:r>
      <w:r w:rsidR="00B15725" w:rsidRPr="00646A34">
        <w:rPr>
          <w:u w:val="single"/>
        </w:rPr>
        <w:t>completed</w:t>
      </w:r>
      <w:r w:rsidR="00B15725" w:rsidRPr="00646A34">
        <w:t xml:space="preserve"> months of pregnancy.</w:t>
      </w:r>
      <w:r w:rsidR="007452BD" w:rsidRPr="00646A34">
        <w:t xml:space="preserve"> If the woman </w:t>
      </w:r>
      <w:r w:rsidRPr="00646A34">
        <w:t>reported the</w:t>
      </w:r>
      <w:r w:rsidR="002E1A30" w:rsidRPr="00646A34">
        <w:t xml:space="preserve"> pregnancy duration</w:t>
      </w:r>
      <w:r w:rsidR="007452BD" w:rsidRPr="00646A34">
        <w:t xml:space="preserve"> in weeks, </w:t>
      </w:r>
      <w:r w:rsidR="002E1A30" w:rsidRPr="00646A34">
        <w:t xml:space="preserve">you would </w:t>
      </w:r>
      <w:r w:rsidR="007452BD" w:rsidRPr="00646A34">
        <w:t>multiply the number of weeks by 0.2</w:t>
      </w:r>
      <w:r w:rsidR="00774305" w:rsidRPr="00646A34">
        <w:t>3</w:t>
      </w:r>
      <w:r w:rsidR="007452BD" w:rsidRPr="00646A34">
        <w:t xml:space="preserve"> to convert to the number of months. </w:t>
      </w:r>
      <w:r w:rsidR="002E1A30" w:rsidRPr="00646A34">
        <w:t>You would then r</w:t>
      </w:r>
      <w:r w:rsidR="007452BD" w:rsidRPr="00646A34">
        <w:t>ound down to the nearest whole number to get the number of completed months of pregnancy to enter into the calendar.</w:t>
      </w:r>
    </w:p>
    <w:p w14:paraId="34C3EB20" w14:textId="77777777" w:rsidR="00B15725" w:rsidRPr="00646A34" w:rsidRDefault="00B15725" w:rsidP="00B15725">
      <w:pPr>
        <w:pStyle w:val="BodyText"/>
      </w:pPr>
    </w:p>
    <w:p w14:paraId="34C3EB21" w14:textId="3D01356C" w:rsidR="00B15725" w:rsidRPr="00646A34" w:rsidRDefault="00B15725" w:rsidP="00B15725">
      <w:pPr>
        <w:pStyle w:val="BodyText"/>
      </w:pPr>
      <w:r w:rsidRPr="00646A34">
        <w:t xml:space="preserve">If the woman does not know how many </w:t>
      </w:r>
      <w:r w:rsidR="00BF57C4" w:rsidRPr="00646A34">
        <w:t xml:space="preserve">weeks or </w:t>
      </w:r>
      <w:r w:rsidRPr="00646A34">
        <w:t xml:space="preserve">months she has been pregnant, probe to get an estimate by asking, for example, about the date of her last menstrual period. </w:t>
      </w:r>
    </w:p>
    <w:p w14:paraId="34C3EB22" w14:textId="77777777" w:rsidR="00B15725" w:rsidRPr="00646A34" w:rsidRDefault="00B15725" w:rsidP="00B15725">
      <w:pPr>
        <w:pStyle w:val="BodyText"/>
      </w:pPr>
    </w:p>
    <w:p w14:paraId="34C3EB23" w14:textId="20207BB1" w:rsidR="00B15725" w:rsidRPr="00646A34" w:rsidRDefault="00B15725" w:rsidP="00B15725">
      <w:pPr>
        <w:pStyle w:val="BodyText"/>
      </w:pPr>
      <w:r w:rsidRPr="00646A34">
        <w:rPr>
          <w:u w:val="single"/>
        </w:rPr>
        <w:t>Q</w:t>
      </w:r>
      <w:r w:rsidR="004F4098" w:rsidRPr="00646A34">
        <w:rPr>
          <w:u w:val="single"/>
        </w:rPr>
        <w:t>s</w:t>
      </w:r>
      <w:r w:rsidRPr="00646A34">
        <w:rPr>
          <w:u w:val="single"/>
        </w:rPr>
        <w:t xml:space="preserve">. </w:t>
      </w:r>
      <w:r w:rsidR="00FC22A4" w:rsidRPr="00646A34">
        <w:rPr>
          <w:u w:val="single"/>
        </w:rPr>
        <w:t xml:space="preserve">234 </w:t>
      </w:r>
      <w:r w:rsidR="00A93217" w:rsidRPr="00646A34">
        <w:rPr>
          <w:u w:val="single"/>
        </w:rPr>
        <w:t xml:space="preserve">and </w:t>
      </w:r>
      <w:r w:rsidR="00FC22A4" w:rsidRPr="00646A34">
        <w:rPr>
          <w:u w:val="single"/>
        </w:rPr>
        <w:t>235</w:t>
      </w:r>
      <w:r w:rsidRPr="00646A34">
        <w:rPr>
          <w:u w:val="single"/>
        </w:rPr>
        <w:t>: DESIRED TIMING OF PREGNANCY</w:t>
      </w:r>
      <w:r w:rsidR="006915AC" w:rsidRPr="00646A34">
        <w:t xml:space="preserve"> </w:t>
      </w:r>
    </w:p>
    <w:p w14:paraId="34C3EB24" w14:textId="77777777" w:rsidR="00B15725" w:rsidRPr="00646A34" w:rsidRDefault="00B15725" w:rsidP="00B15725">
      <w:pPr>
        <w:pStyle w:val="BodyText"/>
      </w:pPr>
    </w:p>
    <w:p w14:paraId="50AE0B6A" w14:textId="29BA955D" w:rsidR="002E1A30" w:rsidRPr="00646A34" w:rsidRDefault="002E1A30" w:rsidP="00B15725">
      <w:pPr>
        <w:pStyle w:val="BodyText"/>
      </w:pPr>
      <w:r w:rsidRPr="00646A34">
        <w:t>In Q. 234, women who are pregnant are asked whether they wanted to get pregnant</w:t>
      </w:r>
      <w:r w:rsidR="00A41F88" w:rsidRPr="00646A34">
        <w:t xml:space="preserve"> at that time</w:t>
      </w:r>
      <w:r w:rsidRPr="00646A34">
        <w:t xml:space="preserve">. </w:t>
      </w:r>
    </w:p>
    <w:p w14:paraId="45A80673" w14:textId="77777777" w:rsidR="002E1A30" w:rsidRPr="00646A34" w:rsidRDefault="002E1A30" w:rsidP="00B15725">
      <w:pPr>
        <w:pStyle w:val="BodyText"/>
      </w:pPr>
    </w:p>
    <w:p w14:paraId="34C3EB27" w14:textId="252CEEAD" w:rsidR="00582AF3" w:rsidRPr="00646A34" w:rsidRDefault="002E1A30" w:rsidP="003B76C8">
      <w:pPr>
        <w:pStyle w:val="BodyText"/>
      </w:pPr>
      <w:r w:rsidRPr="00646A34">
        <w:t>The wording of Q. 235 depends on whether or not the respondent has ever had a live birth. Depending on the information provided in Q. 208, the CAPI program will automatically choose the correct wording of the question for you to ask.</w:t>
      </w:r>
    </w:p>
    <w:p w14:paraId="34C3EB28" w14:textId="77777777" w:rsidR="00B15725" w:rsidRPr="00646A34" w:rsidRDefault="00B15725" w:rsidP="00B15725">
      <w:pPr>
        <w:pStyle w:val="BodyText"/>
      </w:pPr>
    </w:p>
    <w:p w14:paraId="34C3EB53" w14:textId="2C77E011" w:rsidR="00B15725" w:rsidRPr="00646A34" w:rsidRDefault="00B952B1" w:rsidP="00B15725">
      <w:pPr>
        <w:pStyle w:val="BodyText"/>
        <w:rPr>
          <w:u w:val="single"/>
        </w:rPr>
      </w:pPr>
      <w:bookmarkStart w:id="132" w:name="_Hlk91663844"/>
      <w:r w:rsidRPr="00646A34">
        <w:rPr>
          <w:u w:val="single"/>
        </w:rPr>
        <w:t>Q. 23</w:t>
      </w:r>
      <w:r w:rsidR="00857F59" w:rsidRPr="00646A34">
        <w:rPr>
          <w:u w:val="single"/>
        </w:rPr>
        <w:t>6</w:t>
      </w:r>
      <w:r w:rsidR="00B15725" w:rsidRPr="00646A34">
        <w:rPr>
          <w:u w:val="single"/>
        </w:rPr>
        <w:t>: START OF LAST MENSTRUAL PERIOD</w:t>
      </w:r>
    </w:p>
    <w:p w14:paraId="34C3EB54" w14:textId="77777777" w:rsidR="00B15725" w:rsidRPr="00646A34" w:rsidRDefault="00B15725" w:rsidP="00B15725">
      <w:pPr>
        <w:pStyle w:val="BodyText"/>
      </w:pPr>
    </w:p>
    <w:p w14:paraId="34C3EB55" w14:textId="77777777" w:rsidR="00B15725" w:rsidRPr="00646A34" w:rsidRDefault="00B15725" w:rsidP="00B15725">
      <w:pPr>
        <w:pStyle w:val="BodyText"/>
      </w:pPr>
      <w:r w:rsidRPr="00646A34">
        <w:t xml:space="preserve">The answers to this question will help to determine whether any of the respondents are actually menopausal or infecund because they have not had their periods in a long time. This is important in any study of fertility since menstruation is directly linked to pregnancy. </w:t>
      </w:r>
    </w:p>
    <w:p w14:paraId="34C3EB56" w14:textId="77777777" w:rsidR="00B15725" w:rsidRPr="00646A34" w:rsidRDefault="00B15725" w:rsidP="00B15725">
      <w:pPr>
        <w:pStyle w:val="BodyText"/>
      </w:pPr>
    </w:p>
    <w:p w14:paraId="34C3EB57" w14:textId="77777777" w:rsidR="00B15725" w:rsidRPr="00646A34" w:rsidRDefault="00B15725" w:rsidP="00B15725">
      <w:pPr>
        <w:pStyle w:val="BodyText"/>
      </w:pPr>
      <w:r w:rsidRPr="00646A34">
        <w:t xml:space="preserve">Record the respondent’s answer in the units that she uses. </w:t>
      </w:r>
    </w:p>
    <w:p w14:paraId="34C3EB58" w14:textId="77777777" w:rsidR="00B15725" w:rsidRPr="00646A34" w:rsidRDefault="00B15725" w:rsidP="00B15725">
      <w:pPr>
        <w:pStyle w:val="BodyText"/>
      </w:pPr>
    </w:p>
    <w:p w14:paraId="34C3EB59" w14:textId="3D5773C1" w:rsidR="00B15725" w:rsidRPr="00646A34" w:rsidRDefault="00B15725" w:rsidP="00B15725">
      <w:pPr>
        <w:pStyle w:val="BodyText"/>
        <w:tabs>
          <w:tab w:val="clear" w:pos="0"/>
          <w:tab w:val="clear" w:pos="720"/>
          <w:tab w:val="clear" w:pos="1080"/>
          <w:tab w:val="clear" w:pos="1620"/>
        </w:tabs>
        <w:ind w:left="720"/>
      </w:pPr>
      <w:r w:rsidRPr="00646A34">
        <w:rPr>
          <w:i/>
        </w:rPr>
        <w:t>Example</w:t>
      </w:r>
      <w:r w:rsidRPr="00646A34">
        <w:t xml:space="preserve">: if she says “three weeks ago,” </w:t>
      </w:r>
      <w:r w:rsidR="00B929B9" w:rsidRPr="00646A34">
        <w:t>select</w:t>
      </w:r>
      <w:r w:rsidRPr="00646A34">
        <w:t xml:space="preserve"> ‘2’ and record WEEKS AGO </w:t>
      </w:r>
      <w:r w:rsidR="00253749" w:rsidRPr="00646A34">
        <w:t>‘</w:t>
      </w:r>
      <w:r w:rsidRPr="00646A34">
        <w:t>03</w:t>
      </w:r>
      <w:r w:rsidR="004802F4" w:rsidRPr="00646A34">
        <w:t>.</w:t>
      </w:r>
      <w:r w:rsidRPr="00646A34">
        <w:t xml:space="preserve">’ If she says “Four days ago,” </w:t>
      </w:r>
      <w:r w:rsidR="00B929B9" w:rsidRPr="00646A34">
        <w:t>select</w:t>
      </w:r>
      <w:r w:rsidRPr="00646A34">
        <w:t xml:space="preserve"> ‘1’ and record DAYS AGO ‘04</w:t>
      </w:r>
      <w:r w:rsidR="004802F4" w:rsidRPr="00646A34">
        <w:t>.</w:t>
      </w:r>
      <w:r w:rsidRPr="00646A34">
        <w:t>’</w:t>
      </w:r>
    </w:p>
    <w:p w14:paraId="34C3EB5A" w14:textId="77777777" w:rsidR="00B15725" w:rsidRPr="00646A34" w:rsidRDefault="00B15725" w:rsidP="00B15725">
      <w:pPr>
        <w:pStyle w:val="BodyText"/>
        <w:tabs>
          <w:tab w:val="clear" w:pos="0"/>
          <w:tab w:val="clear" w:pos="720"/>
          <w:tab w:val="clear" w:pos="1080"/>
          <w:tab w:val="clear" w:pos="1620"/>
        </w:tabs>
        <w:ind w:left="720"/>
      </w:pPr>
    </w:p>
    <w:p w14:paraId="34C3EB5B" w14:textId="77777777" w:rsidR="00B15725" w:rsidRPr="00646A34" w:rsidRDefault="00B15725" w:rsidP="00B15725">
      <w:pPr>
        <w:pStyle w:val="BodyText"/>
      </w:pPr>
      <w:r w:rsidRPr="00646A34">
        <w:lastRenderedPageBreak/>
        <w:t xml:space="preserve">If the respondent appears to be rounding off her answer, probe for an exact answer. For example, if she says “About a week ago,” say, “Do you remember which day? Was it before or after the weekend?” </w:t>
      </w:r>
    </w:p>
    <w:p w14:paraId="34C3EB5C" w14:textId="77777777" w:rsidR="00B15725" w:rsidRPr="00646A34" w:rsidRDefault="00B15725" w:rsidP="00B15725">
      <w:pPr>
        <w:pStyle w:val="BodyText"/>
      </w:pPr>
    </w:p>
    <w:p w14:paraId="1A6927A8" w14:textId="064C265B" w:rsidR="00B74A45" w:rsidRPr="00646A34" w:rsidRDefault="00AF532D" w:rsidP="00B74A45">
      <w:pPr>
        <w:pStyle w:val="BodyText"/>
      </w:pPr>
      <w:r w:rsidRPr="00646A34">
        <w:t>Some respondents, especially women who are currently pregnant,</w:t>
      </w:r>
      <w:r w:rsidR="00B74A45" w:rsidRPr="00646A34">
        <w:t xml:space="preserve"> may give you the date that her last menstrual period began. If </w:t>
      </w:r>
      <w:r w:rsidRPr="00646A34">
        <w:t>this</w:t>
      </w:r>
      <w:r w:rsidR="00B74A45" w:rsidRPr="00646A34">
        <w:t xml:space="preserve"> happens, calculate the length of time since that date and record it in the appropriate units. </w:t>
      </w:r>
      <w:r w:rsidR="00023412" w:rsidRPr="00646A34">
        <w:t xml:space="preserve">If the date is less than one week ago, record her answer in days. If the date is less than </w:t>
      </w:r>
      <w:r w:rsidR="00B6521B" w:rsidRPr="00646A34">
        <w:t>one</w:t>
      </w:r>
      <w:r w:rsidR="00023412" w:rsidRPr="00646A34">
        <w:t xml:space="preserve"> month</w:t>
      </w:r>
      <w:r w:rsidR="00B6521B" w:rsidRPr="00646A34">
        <w:t xml:space="preserve"> ago</w:t>
      </w:r>
      <w:r w:rsidR="00023412" w:rsidRPr="00646A34">
        <w:t xml:space="preserve">, record in </w:t>
      </w:r>
      <w:r w:rsidR="0058117C" w:rsidRPr="00646A34">
        <w:t>weeks</w:t>
      </w:r>
      <w:r w:rsidR="00B6521B" w:rsidRPr="00646A34">
        <w:t xml:space="preserve">. </w:t>
      </w:r>
      <w:r w:rsidR="00E939F8" w:rsidRPr="00646A34">
        <w:t>I</w:t>
      </w:r>
      <w:r w:rsidR="00023412" w:rsidRPr="00646A34">
        <w:t>f the date is less than one year ago, record in months.</w:t>
      </w:r>
    </w:p>
    <w:p w14:paraId="2F99114F" w14:textId="1A97C3B0" w:rsidR="00023412" w:rsidRPr="00646A34" w:rsidRDefault="00023412" w:rsidP="00B74A45">
      <w:pPr>
        <w:pStyle w:val="BodyText"/>
      </w:pPr>
    </w:p>
    <w:p w14:paraId="4B3AF8E0" w14:textId="75292FFF" w:rsidR="00023412" w:rsidRPr="00646A34" w:rsidRDefault="00023412" w:rsidP="000D5A4B">
      <w:pPr>
        <w:pStyle w:val="BodyText"/>
        <w:tabs>
          <w:tab w:val="clear" w:pos="0"/>
        </w:tabs>
        <w:ind w:left="720"/>
      </w:pPr>
      <w:r w:rsidRPr="00646A34">
        <w:rPr>
          <w:i/>
          <w:iCs/>
        </w:rPr>
        <w:t>Example</w:t>
      </w:r>
      <w:r w:rsidR="002A25B0" w:rsidRPr="00646A34">
        <w:rPr>
          <w:i/>
          <w:iCs/>
        </w:rPr>
        <w:t>:</w:t>
      </w:r>
      <w:r w:rsidRPr="00646A34">
        <w:t xml:space="preserve"> the date of interview is 3 January 2022, and the respondent reports that the start date of her last menstrual period was 31 December 2020, that is just over </w:t>
      </w:r>
      <w:r w:rsidR="000D5A4B" w:rsidRPr="00646A34">
        <w:t>one year ago. Record YEARS AGO ‘01’.</w:t>
      </w:r>
    </w:p>
    <w:p w14:paraId="5A5C20DB" w14:textId="5B412D44" w:rsidR="000D5A4B" w:rsidRPr="00646A34" w:rsidRDefault="000D5A4B" w:rsidP="000D5A4B">
      <w:pPr>
        <w:pStyle w:val="BodyText"/>
        <w:tabs>
          <w:tab w:val="clear" w:pos="0"/>
        </w:tabs>
        <w:ind w:left="720"/>
      </w:pPr>
    </w:p>
    <w:p w14:paraId="6E725FB8" w14:textId="33CC5552" w:rsidR="000D5A4B" w:rsidRPr="00646A34" w:rsidRDefault="000D5A4B" w:rsidP="000D5A4B">
      <w:pPr>
        <w:pStyle w:val="BodyText"/>
        <w:tabs>
          <w:tab w:val="clear" w:pos="0"/>
        </w:tabs>
        <w:ind w:left="720"/>
      </w:pPr>
      <w:r w:rsidRPr="00646A34">
        <w:rPr>
          <w:i/>
          <w:iCs/>
        </w:rPr>
        <w:t>Example:</w:t>
      </w:r>
      <w:r w:rsidRPr="00646A34">
        <w:t xml:space="preserve"> the date of interview is 3 January 2022, and the respondent s</w:t>
      </w:r>
      <w:r w:rsidR="002A25B0" w:rsidRPr="00646A34">
        <w:t>a</w:t>
      </w:r>
      <w:r w:rsidRPr="00646A34">
        <w:t xml:space="preserve">ys that the date of her last </w:t>
      </w:r>
      <w:r w:rsidR="002A25B0" w:rsidRPr="00646A34">
        <w:t>menstrual</w:t>
      </w:r>
      <w:r w:rsidRPr="00646A34">
        <w:t xml:space="preserve"> period was </w:t>
      </w:r>
      <w:r w:rsidR="002A25B0" w:rsidRPr="00646A34">
        <w:t>31 January 2021. Record MONTHS AGO ‘11’.</w:t>
      </w:r>
    </w:p>
    <w:p w14:paraId="521BAE34" w14:textId="4B904899" w:rsidR="002A25B0" w:rsidRPr="00646A34" w:rsidRDefault="002A25B0" w:rsidP="000D5A4B">
      <w:pPr>
        <w:pStyle w:val="BodyText"/>
        <w:tabs>
          <w:tab w:val="clear" w:pos="0"/>
        </w:tabs>
        <w:ind w:left="720"/>
      </w:pPr>
    </w:p>
    <w:p w14:paraId="793DF9E8" w14:textId="74A948BE" w:rsidR="002A25B0" w:rsidRPr="00646A34" w:rsidRDefault="002A25B0" w:rsidP="663387F7">
      <w:pPr>
        <w:pStyle w:val="BodyText"/>
        <w:ind w:left="720"/>
      </w:pPr>
      <w:r w:rsidRPr="00646A34">
        <w:rPr>
          <w:i/>
          <w:iCs/>
        </w:rPr>
        <w:t xml:space="preserve">Example: </w:t>
      </w:r>
      <w:r w:rsidRPr="00646A34">
        <w:t xml:space="preserve">the date of interview is 3 January 2022, and the respondent says the date of her last menstrual period was 1 </w:t>
      </w:r>
      <w:r w:rsidR="00E939F8" w:rsidRPr="00646A34">
        <w:t>October</w:t>
      </w:r>
      <w:r w:rsidRPr="00646A34">
        <w:t xml:space="preserve"> 2021. </w:t>
      </w:r>
      <w:r w:rsidR="00E939F8" w:rsidRPr="00646A34">
        <w:t xml:space="preserve">In this instance, record </w:t>
      </w:r>
      <w:r w:rsidR="00C3409B" w:rsidRPr="00646A34">
        <w:t>MONTHS AGO ‘03’.</w:t>
      </w:r>
    </w:p>
    <w:p w14:paraId="58A5205B" w14:textId="77777777" w:rsidR="00B74A45" w:rsidRPr="00646A34" w:rsidRDefault="00B74A45" w:rsidP="000D5A4B">
      <w:pPr>
        <w:pStyle w:val="BodyText"/>
        <w:tabs>
          <w:tab w:val="clear" w:pos="0"/>
        </w:tabs>
        <w:ind w:left="720"/>
      </w:pPr>
    </w:p>
    <w:p w14:paraId="34C3EB5D" w14:textId="19AAD141" w:rsidR="00B15725" w:rsidRPr="00646A34" w:rsidRDefault="00AF532D" w:rsidP="00B15725">
      <w:pPr>
        <w:pStyle w:val="BodyText"/>
      </w:pPr>
      <w:r w:rsidRPr="00646A34">
        <w:t xml:space="preserve">There are also several response codes used to assist situations where a respondent </w:t>
      </w:r>
      <w:r w:rsidR="0002742F" w:rsidRPr="00646A34">
        <w:t xml:space="preserve">cannot recall </w:t>
      </w:r>
      <w:r w:rsidRPr="00646A34">
        <w:t xml:space="preserve">the start date of her last menstrual period. </w:t>
      </w:r>
      <w:r w:rsidR="00A601BB" w:rsidRPr="00646A34">
        <w:t xml:space="preserve">If she doesn’t know when her last menstrual period started and has not menstruated since the end of her last pregnancy, record BEFORE LAST PREGNANCY. </w:t>
      </w:r>
      <w:r w:rsidR="00B15725" w:rsidRPr="00646A34">
        <w:t xml:space="preserve">If she </w:t>
      </w:r>
      <w:r w:rsidR="00BC4D6A" w:rsidRPr="00646A34">
        <w:t xml:space="preserve">doesn’t know when her last menstrual period started and </w:t>
      </w:r>
      <w:r w:rsidR="00B15725" w:rsidRPr="00646A34">
        <w:t>tells you she is in menopause</w:t>
      </w:r>
      <w:r w:rsidR="00C0622F" w:rsidRPr="00646A34">
        <w:t xml:space="preserve"> or</w:t>
      </w:r>
      <w:r w:rsidR="00B15725" w:rsidRPr="00646A34">
        <w:t xml:space="preserve"> she has had a hysterectomy, record </w:t>
      </w:r>
      <w:r w:rsidR="00C0622F" w:rsidRPr="00646A34">
        <w:t>IN MENOPAUSE/</w:t>
      </w:r>
      <w:r w:rsidR="00B15725" w:rsidRPr="00646A34">
        <w:t xml:space="preserve">HAS HAD HYSTERECTOMY. </w:t>
      </w:r>
      <w:r w:rsidR="00B17339" w:rsidRPr="00646A34">
        <w:t>A</w:t>
      </w:r>
      <w:r w:rsidR="00C0622F" w:rsidRPr="00646A34">
        <w:t xml:space="preserve"> wom</w:t>
      </w:r>
      <w:r w:rsidR="00B17339" w:rsidRPr="00646A34">
        <w:t>a</w:t>
      </w:r>
      <w:r w:rsidR="00C0622F" w:rsidRPr="00646A34">
        <w:t>n who is too old to menstruate</w:t>
      </w:r>
      <w:r w:rsidR="00B17339" w:rsidRPr="00646A34">
        <w:t xml:space="preserve"> or become pregnant is described as being in menopause. </w:t>
      </w:r>
      <w:r w:rsidR="00B15725" w:rsidRPr="00646A34">
        <w:t>A hysterectomy is an operation to remove the uterus</w:t>
      </w:r>
      <w:r w:rsidR="00AA0370">
        <w:t>.</w:t>
      </w:r>
      <w:r w:rsidR="00B15725" w:rsidRPr="00646A34">
        <w:t xml:space="preserve"> If she has never menstruated, record NEVER MENSTRUATED.</w:t>
      </w:r>
    </w:p>
    <w:p w14:paraId="34C3EB5E" w14:textId="77777777" w:rsidR="00B15725" w:rsidRPr="00646A34" w:rsidRDefault="00B15725" w:rsidP="00B15725">
      <w:pPr>
        <w:pStyle w:val="BodyText"/>
      </w:pPr>
    </w:p>
    <w:bookmarkEnd w:id="132"/>
    <w:p w14:paraId="3095FBB1" w14:textId="45441E82" w:rsidR="00100ACF" w:rsidRPr="00646A34" w:rsidRDefault="00100ACF" w:rsidP="00100ACF">
      <w:pPr>
        <w:pStyle w:val="BodyText"/>
        <w:rPr>
          <w:u w:val="single"/>
        </w:rPr>
      </w:pPr>
      <w:r w:rsidRPr="00646A34">
        <w:rPr>
          <w:u w:val="single"/>
        </w:rPr>
        <w:t xml:space="preserve">Q. 237: FILTER FOR </w:t>
      </w:r>
      <w:r w:rsidR="002E1A30" w:rsidRPr="00646A34">
        <w:rPr>
          <w:u w:val="single"/>
        </w:rPr>
        <w:t xml:space="preserve">TIMING OF </w:t>
      </w:r>
      <w:r w:rsidR="00B74912" w:rsidRPr="00646A34">
        <w:rPr>
          <w:u w:val="single"/>
        </w:rPr>
        <w:t>LAST MENSTRUAL PERIOD</w:t>
      </w:r>
    </w:p>
    <w:p w14:paraId="66D256B8" w14:textId="2E55B09A" w:rsidR="00B74912" w:rsidRPr="00646A34" w:rsidRDefault="00B74912" w:rsidP="00100ACF">
      <w:pPr>
        <w:pStyle w:val="BodyText"/>
        <w:rPr>
          <w:u w:val="single"/>
        </w:rPr>
      </w:pPr>
    </w:p>
    <w:p w14:paraId="40E25AF0" w14:textId="246BABC2" w:rsidR="001D54E5" w:rsidRPr="00646A34" w:rsidRDefault="001D54E5" w:rsidP="001D54E5">
      <w:pPr>
        <w:pStyle w:val="BodyText"/>
        <w:rPr>
          <w:u w:val="single"/>
        </w:rPr>
      </w:pPr>
      <w:r w:rsidRPr="00646A34">
        <w:rPr>
          <w:u w:val="single"/>
        </w:rPr>
        <w:t>Q</w:t>
      </w:r>
      <w:r w:rsidR="00582575" w:rsidRPr="00646A34">
        <w:rPr>
          <w:u w:val="single"/>
        </w:rPr>
        <w:t>s</w:t>
      </w:r>
      <w:r w:rsidRPr="00646A34">
        <w:rPr>
          <w:u w:val="single"/>
        </w:rPr>
        <w:t>. 23</w:t>
      </w:r>
      <w:r w:rsidR="00A70B5F" w:rsidRPr="00646A34">
        <w:rPr>
          <w:u w:val="single"/>
        </w:rPr>
        <w:t>8</w:t>
      </w:r>
      <w:r w:rsidR="002826F3" w:rsidRPr="00646A34">
        <w:rPr>
          <w:u w:val="single"/>
        </w:rPr>
        <w:t xml:space="preserve"> and 23</w:t>
      </w:r>
      <w:r w:rsidR="00F77E04" w:rsidRPr="00646A34">
        <w:rPr>
          <w:u w:val="single"/>
        </w:rPr>
        <w:t>9</w:t>
      </w:r>
      <w:r w:rsidR="00A70B5F" w:rsidRPr="00646A34">
        <w:rPr>
          <w:u w:val="single"/>
        </w:rPr>
        <w:t>: ME</w:t>
      </w:r>
      <w:r w:rsidR="00EB1BF1" w:rsidRPr="00646A34">
        <w:rPr>
          <w:u w:val="single"/>
        </w:rPr>
        <w:t>NSTRUAL HYGIENE</w:t>
      </w:r>
    </w:p>
    <w:p w14:paraId="46C76D39" w14:textId="77777777" w:rsidR="001D54E5" w:rsidRPr="00646A34" w:rsidRDefault="001D54E5" w:rsidP="001D54E5">
      <w:pPr>
        <w:pStyle w:val="BodyText"/>
      </w:pPr>
    </w:p>
    <w:p w14:paraId="0B4BD638" w14:textId="781B5299" w:rsidR="00843AEE" w:rsidRPr="00646A34" w:rsidRDefault="0064637C" w:rsidP="00B15725">
      <w:pPr>
        <w:pStyle w:val="BodyText"/>
      </w:pPr>
      <w:r w:rsidRPr="00646A34">
        <w:t xml:space="preserve">If a woman lacks proper menstrual hygiene management, she may face exclusion from education and social activities. Ask Q. 238 </w:t>
      </w:r>
      <w:r w:rsidR="00727F9C" w:rsidRPr="00646A34">
        <w:t xml:space="preserve">and record all </w:t>
      </w:r>
      <w:r w:rsidR="006D5D12" w:rsidRPr="00646A34">
        <w:t>methods and products the respondent used</w:t>
      </w:r>
      <w:r w:rsidR="00843AEE" w:rsidRPr="00646A34">
        <w:t xml:space="preserve"> to collect or absorb blood</w:t>
      </w:r>
      <w:r w:rsidR="006D5D12" w:rsidRPr="00646A34">
        <w:t xml:space="preserve"> during her last menstrual period. </w:t>
      </w:r>
      <w:r w:rsidR="002826F3" w:rsidRPr="00646A34">
        <w:t xml:space="preserve">In Q. 239, </w:t>
      </w:r>
      <w:r w:rsidR="00570964" w:rsidRPr="00646A34">
        <w:t>we are interested in knowing whether</w:t>
      </w:r>
      <w:r w:rsidR="001F6D1A" w:rsidRPr="00646A34">
        <w:t>, during her last menstrual period,</w:t>
      </w:r>
      <w:r w:rsidR="00570964" w:rsidRPr="00646A34">
        <w:t xml:space="preserve"> the respondent was able to wash and change </w:t>
      </w:r>
      <w:r w:rsidR="001F6D1A" w:rsidRPr="00646A34">
        <w:t>in priva</w:t>
      </w:r>
      <w:r w:rsidR="00D22138" w:rsidRPr="00646A34">
        <w:t>te</w:t>
      </w:r>
      <w:r w:rsidR="001F6D1A" w:rsidRPr="00646A34">
        <w:t xml:space="preserve"> </w:t>
      </w:r>
      <w:r w:rsidR="00435013" w:rsidRPr="00646A34">
        <w:t>in</w:t>
      </w:r>
      <w:r w:rsidR="001F6D1A" w:rsidRPr="00646A34">
        <w:t xml:space="preserve"> her own home. If she was away from her home during her last period, record ‘3’ AWAY FROM HOME DURING LAST MENSTRUAL PERIOD.</w:t>
      </w:r>
    </w:p>
    <w:p w14:paraId="4B3CBBD5" w14:textId="73FEA4C8" w:rsidR="003A0401" w:rsidRPr="00646A34" w:rsidRDefault="003A0401" w:rsidP="00B15725">
      <w:pPr>
        <w:pStyle w:val="BodyText"/>
        <w:rPr>
          <w:u w:val="single"/>
        </w:rPr>
      </w:pPr>
    </w:p>
    <w:p w14:paraId="44FC2F5E" w14:textId="7FF088A3" w:rsidR="003A0401" w:rsidRPr="00646A34" w:rsidRDefault="003A0401" w:rsidP="003A0401">
      <w:pPr>
        <w:pStyle w:val="BodyText"/>
        <w:rPr>
          <w:u w:val="single"/>
        </w:rPr>
      </w:pPr>
      <w:r w:rsidRPr="00646A34">
        <w:rPr>
          <w:u w:val="single"/>
        </w:rPr>
        <w:t xml:space="preserve">Q. 240: AGE AT </w:t>
      </w:r>
      <w:r w:rsidR="00042B70" w:rsidRPr="00646A34">
        <w:rPr>
          <w:u w:val="single"/>
        </w:rPr>
        <w:t>FIRST PERIOD</w:t>
      </w:r>
    </w:p>
    <w:p w14:paraId="19B1F6ED" w14:textId="77777777" w:rsidR="003A0401" w:rsidRPr="00646A34" w:rsidRDefault="003A0401" w:rsidP="003A0401">
      <w:pPr>
        <w:pStyle w:val="BodyText"/>
      </w:pPr>
    </w:p>
    <w:p w14:paraId="5B5AAA67" w14:textId="16FA644E" w:rsidR="003A0401" w:rsidRPr="00646A34" w:rsidRDefault="00042B70" w:rsidP="003A0401">
      <w:pPr>
        <w:pStyle w:val="BodyText"/>
      </w:pPr>
      <w:r w:rsidRPr="00646A34">
        <w:t>Ask the respondent how old she wa</w:t>
      </w:r>
      <w:r w:rsidR="00FE1F9C">
        <w:t>s</w:t>
      </w:r>
      <w:r w:rsidRPr="00646A34">
        <w:t xml:space="preserve"> when she had her first</w:t>
      </w:r>
      <w:r w:rsidR="00E93549" w:rsidRPr="00646A34">
        <w:t xml:space="preserve"> ever</w:t>
      </w:r>
      <w:r w:rsidRPr="00646A34">
        <w:t xml:space="preserve"> menstrual period. </w:t>
      </w:r>
      <w:r w:rsidR="00E93549" w:rsidRPr="00646A34">
        <w:t xml:space="preserve">Probe to </w:t>
      </w:r>
      <w:r w:rsidR="009377FC" w:rsidRPr="00646A34">
        <w:t>help the woman remember</w:t>
      </w:r>
      <w:r w:rsidR="00B27915" w:rsidRPr="00646A34">
        <w:t xml:space="preserve"> the age she was when it first happened.</w:t>
      </w:r>
    </w:p>
    <w:p w14:paraId="542FC8E9" w14:textId="77777777" w:rsidR="00511D93" w:rsidRPr="00646A34" w:rsidRDefault="00511D93" w:rsidP="003A0401">
      <w:pPr>
        <w:pStyle w:val="BodyText"/>
        <w:rPr>
          <w:u w:val="single"/>
        </w:rPr>
      </w:pPr>
    </w:p>
    <w:p w14:paraId="34C3EB61" w14:textId="3D124546" w:rsidR="00B15725" w:rsidRPr="00646A34" w:rsidRDefault="00B952B1" w:rsidP="00B15725">
      <w:pPr>
        <w:pStyle w:val="BodyText"/>
        <w:rPr>
          <w:u w:val="single"/>
        </w:rPr>
      </w:pPr>
      <w:r w:rsidRPr="00646A34">
        <w:rPr>
          <w:u w:val="single"/>
        </w:rPr>
        <w:t>Qs. 2</w:t>
      </w:r>
      <w:r w:rsidR="00207ED4" w:rsidRPr="00646A34">
        <w:rPr>
          <w:u w:val="single"/>
        </w:rPr>
        <w:t>4</w:t>
      </w:r>
      <w:r w:rsidR="00C157A9" w:rsidRPr="00646A34">
        <w:rPr>
          <w:u w:val="single"/>
        </w:rPr>
        <w:t>1</w:t>
      </w:r>
      <w:r w:rsidRPr="00646A34">
        <w:rPr>
          <w:u w:val="single"/>
        </w:rPr>
        <w:t xml:space="preserve"> and 24</w:t>
      </w:r>
      <w:r w:rsidR="00C157A9" w:rsidRPr="00646A34">
        <w:rPr>
          <w:u w:val="single"/>
        </w:rPr>
        <w:t>2</w:t>
      </w:r>
      <w:r w:rsidR="00B15725" w:rsidRPr="00646A34">
        <w:rPr>
          <w:u w:val="single"/>
        </w:rPr>
        <w:t>: KNOWLEDGE OF MONTHLY CYCLE</w:t>
      </w:r>
    </w:p>
    <w:p w14:paraId="34C3EB62" w14:textId="77777777" w:rsidR="00B15725" w:rsidRPr="00646A34" w:rsidRDefault="00B15725" w:rsidP="00B15725">
      <w:pPr>
        <w:pStyle w:val="BodyText"/>
      </w:pPr>
    </w:p>
    <w:p w14:paraId="34C3EB63" w14:textId="173C5DC8" w:rsidR="00B15725" w:rsidRPr="00646A34" w:rsidRDefault="008D756E" w:rsidP="00B15725">
      <w:pPr>
        <w:pStyle w:val="BodyText"/>
      </w:pPr>
      <w:r w:rsidRPr="00646A34">
        <w:t>A</w:t>
      </w:r>
      <w:r w:rsidR="00B15725" w:rsidRPr="00646A34">
        <w:t>sk</w:t>
      </w:r>
      <w:r w:rsidR="00B952B1" w:rsidRPr="00646A34">
        <w:t xml:space="preserve"> Q. 2</w:t>
      </w:r>
      <w:r w:rsidR="00207ED4" w:rsidRPr="00646A34">
        <w:t>4</w:t>
      </w:r>
      <w:r w:rsidR="00C157A9" w:rsidRPr="00646A34">
        <w:t>1</w:t>
      </w:r>
      <w:r w:rsidR="00B15725" w:rsidRPr="00646A34">
        <w:t xml:space="preserve"> to see whether the woman thinks there are </w:t>
      </w:r>
      <w:r w:rsidRPr="00646A34">
        <w:t xml:space="preserve">days </w:t>
      </w:r>
      <w:r w:rsidR="00B15725" w:rsidRPr="00646A34">
        <w:t xml:space="preserve">during a woman’s monthly cycle when she is more likely to become pregnant. If she says </w:t>
      </w:r>
      <w:r w:rsidRPr="00646A34">
        <w:t xml:space="preserve">yes, </w:t>
      </w:r>
      <w:r w:rsidR="00B952B1" w:rsidRPr="00646A34">
        <w:t>ask Q. 24</w:t>
      </w:r>
      <w:r w:rsidR="00C157A9" w:rsidRPr="00646A34">
        <w:t>2</w:t>
      </w:r>
      <w:r w:rsidR="00B15725" w:rsidRPr="00646A34">
        <w:t>. Make sure to read the entire question mentioning each of the four possible times before recording her response.</w:t>
      </w:r>
    </w:p>
    <w:p w14:paraId="34C3EB64" w14:textId="77777777" w:rsidR="002E02E0" w:rsidRPr="00646A34" w:rsidRDefault="002E02E0" w:rsidP="00B15725">
      <w:pPr>
        <w:pStyle w:val="BodyText"/>
      </w:pPr>
    </w:p>
    <w:p w14:paraId="34C3EB65" w14:textId="0319B4A7" w:rsidR="00207ED4" w:rsidRPr="00646A34" w:rsidRDefault="00207ED4" w:rsidP="00B15725">
      <w:pPr>
        <w:pStyle w:val="BodyText"/>
        <w:rPr>
          <w:u w:val="single"/>
        </w:rPr>
      </w:pPr>
      <w:r w:rsidRPr="00646A34">
        <w:rPr>
          <w:u w:val="single"/>
        </w:rPr>
        <w:t>Q. 24</w:t>
      </w:r>
      <w:r w:rsidR="00A3106D" w:rsidRPr="00646A34">
        <w:rPr>
          <w:u w:val="single"/>
        </w:rPr>
        <w:t>3</w:t>
      </w:r>
      <w:r w:rsidR="00B57EB0" w:rsidRPr="00646A34">
        <w:rPr>
          <w:u w:val="single"/>
        </w:rPr>
        <w:t>: KNOWLEDGE OF POST-PARTUM FERTILITY</w:t>
      </w:r>
    </w:p>
    <w:p w14:paraId="34C3EB66" w14:textId="77777777" w:rsidR="00FA4B87" w:rsidRPr="00646A34" w:rsidRDefault="00FA4B87" w:rsidP="00B15725">
      <w:pPr>
        <w:pStyle w:val="BodyText"/>
        <w:rPr>
          <w:u w:val="single"/>
        </w:rPr>
      </w:pPr>
    </w:p>
    <w:p w14:paraId="34C3EB67" w14:textId="77777777" w:rsidR="00FA4B87" w:rsidRPr="00646A34" w:rsidRDefault="00FA4B87" w:rsidP="00B15725">
      <w:pPr>
        <w:pStyle w:val="BodyText"/>
      </w:pPr>
      <w:r w:rsidRPr="00646A34">
        <w:t>Ask whether the respondent thinks that a wo</w:t>
      </w:r>
      <w:r w:rsidR="00A4193A" w:rsidRPr="00646A34">
        <w:t>man can get pregnant after giving birth but before her menstrual period returns.</w:t>
      </w:r>
    </w:p>
    <w:p w14:paraId="34C3EB68" w14:textId="77777777" w:rsidR="00A4193A" w:rsidRPr="00646A34" w:rsidRDefault="00A4193A" w:rsidP="00B15725">
      <w:pPr>
        <w:pStyle w:val="BodyText"/>
      </w:pPr>
    </w:p>
    <w:p w14:paraId="34C3EB69" w14:textId="77777777" w:rsidR="00B15725" w:rsidRPr="00646A34" w:rsidRDefault="00B15725" w:rsidP="00B15725">
      <w:pPr>
        <w:pStyle w:val="Heading1"/>
      </w:pPr>
      <w:bookmarkStart w:id="133" w:name="_Toc480205862"/>
      <w:bookmarkStart w:id="134" w:name="_Toc155280057"/>
      <w:r w:rsidRPr="00646A34">
        <w:lastRenderedPageBreak/>
        <w:t>D. Section 3: Contraception</w:t>
      </w:r>
      <w:bookmarkEnd w:id="133"/>
      <w:bookmarkEnd w:id="134"/>
    </w:p>
    <w:p w14:paraId="34C3EB6A" w14:textId="77777777" w:rsidR="00B15725" w:rsidRPr="00646A34" w:rsidRDefault="00B15725" w:rsidP="00B15725">
      <w:pPr>
        <w:pStyle w:val="BodyText"/>
      </w:pPr>
    </w:p>
    <w:p w14:paraId="34C3EB6B" w14:textId="77777777" w:rsidR="00B15725" w:rsidRPr="00646A34" w:rsidRDefault="00B15725" w:rsidP="00B15725">
      <w:pPr>
        <w:pStyle w:val="BodyText"/>
      </w:pPr>
      <w:r w:rsidRPr="00646A34">
        <w:t>This section collects information relating to the knowledge and use of various contraceptive methods which a couple can use to avoid or delay pregnancy. The topic of contraception and family planning may be considered a personal matter by a respondent, and she may feel embarrassed to talk about it. To overcome her embarrassment, you must show that you do not feel embarrassed or uncomfortable in any way. Ask these questions as if they were no different from any other questions in the questionnaire. If she is hesitant to answer any of these questions, reassure her that everything she says will be treated confidentially and that the same questions are being asked of women all over the country.</w:t>
      </w:r>
    </w:p>
    <w:p w14:paraId="34C3EB6C" w14:textId="77777777" w:rsidR="00B15725" w:rsidRPr="00646A34" w:rsidRDefault="00B15725" w:rsidP="00B15725">
      <w:pPr>
        <w:pStyle w:val="BodyText"/>
      </w:pPr>
    </w:p>
    <w:p w14:paraId="34C3EB6D" w14:textId="77777777" w:rsidR="00B15725" w:rsidRPr="00646A34" w:rsidRDefault="00B15725" w:rsidP="00B15725">
      <w:pPr>
        <w:pStyle w:val="BodyText"/>
      </w:pPr>
      <w:r w:rsidRPr="00646A34">
        <w:rPr>
          <w:u w:val="single"/>
        </w:rPr>
        <w:t xml:space="preserve">Q. </w:t>
      </w:r>
      <w:r w:rsidR="007E323C" w:rsidRPr="00646A34">
        <w:rPr>
          <w:u w:val="single"/>
        </w:rPr>
        <w:t>301</w:t>
      </w:r>
      <w:r w:rsidRPr="00646A34">
        <w:rPr>
          <w:u w:val="single"/>
        </w:rPr>
        <w:t>: Contraceptive Table</w:t>
      </w:r>
    </w:p>
    <w:p w14:paraId="34C3EB6E" w14:textId="77777777" w:rsidR="00B15725" w:rsidRPr="00646A34" w:rsidRDefault="00B15725" w:rsidP="00B15725">
      <w:pPr>
        <w:pStyle w:val="BodyText"/>
      </w:pPr>
    </w:p>
    <w:p w14:paraId="34C3EB6F" w14:textId="0C342DA9" w:rsidR="00B15725" w:rsidRPr="00646A34" w:rsidRDefault="00B15725" w:rsidP="00B15725">
      <w:pPr>
        <w:pStyle w:val="BodyText"/>
      </w:pPr>
      <w:r w:rsidRPr="00646A34">
        <w:t xml:space="preserve">The contraceptive table (Figure </w:t>
      </w:r>
      <w:r w:rsidR="004D2C59" w:rsidRPr="00646A34">
        <w:t>2</w:t>
      </w:r>
      <w:r w:rsidRPr="00646A34">
        <w:t>) is used to record the information that the respondent provides about her knowledge and use of specific contraceptive methods in response to Q. 301. This is how you should work through this table:</w:t>
      </w:r>
    </w:p>
    <w:p w14:paraId="34C3EB70" w14:textId="77777777" w:rsidR="00B15725" w:rsidRPr="00646A34" w:rsidRDefault="00B15725" w:rsidP="00B15725">
      <w:pPr>
        <w:pStyle w:val="BodyText"/>
      </w:pPr>
    </w:p>
    <w:p w14:paraId="34C3EB71" w14:textId="77777777" w:rsidR="00B15725" w:rsidRPr="00646A34" w:rsidRDefault="00B15725" w:rsidP="00B15725">
      <w:pPr>
        <w:pStyle w:val="BodyText"/>
        <w:tabs>
          <w:tab w:val="clear" w:pos="0"/>
          <w:tab w:val="clear" w:pos="720"/>
          <w:tab w:val="clear" w:pos="1080"/>
          <w:tab w:val="clear" w:pos="1620"/>
        </w:tabs>
        <w:ind w:left="1080" w:hanging="360"/>
      </w:pPr>
      <w:r w:rsidRPr="00646A34">
        <w:t>1)</w:t>
      </w:r>
      <w:r w:rsidRPr="00646A34">
        <w:tab/>
        <w:t xml:space="preserve">Read the introductory sentence at the top of the table. </w:t>
      </w:r>
    </w:p>
    <w:p w14:paraId="34C3EB72" w14:textId="77777777" w:rsidR="00B15725" w:rsidRPr="00646A34" w:rsidRDefault="00B15725" w:rsidP="00B15725">
      <w:pPr>
        <w:pStyle w:val="BodyText"/>
        <w:tabs>
          <w:tab w:val="clear" w:pos="0"/>
          <w:tab w:val="clear" w:pos="720"/>
          <w:tab w:val="clear" w:pos="1080"/>
          <w:tab w:val="clear" w:pos="1620"/>
        </w:tabs>
        <w:ind w:left="1080" w:hanging="360"/>
      </w:pPr>
      <w:r w:rsidRPr="00646A34">
        <w:tab/>
      </w:r>
    </w:p>
    <w:p w14:paraId="34C3EB73" w14:textId="5F1F9F1F" w:rsidR="00B15725" w:rsidRPr="00646A34" w:rsidRDefault="00B15725" w:rsidP="00C61A5A">
      <w:pPr>
        <w:pStyle w:val="BodyText"/>
        <w:tabs>
          <w:tab w:val="clear" w:pos="0"/>
          <w:tab w:val="clear" w:pos="720"/>
          <w:tab w:val="clear" w:pos="1080"/>
          <w:tab w:val="clear" w:pos="1620"/>
        </w:tabs>
        <w:ind w:left="1080"/>
      </w:pPr>
      <w:r w:rsidRPr="00646A34">
        <w:t>Then, starting at the top of the list, ask “Have you ever heard</w:t>
      </w:r>
      <w:r w:rsidR="005C354B" w:rsidRPr="00646A34">
        <w:t xml:space="preserve"> of (METHOD)</w:t>
      </w:r>
      <w:r w:rsidR="009D7C79" w:rsidRPr="00646A34">
        <w:t>?”</w:t>
      </w:r>
      <w:r w:rsidR="009E1B34" w:rsidRPr="00646A34">
        <w:t xml:space="preserve"> </w:t>
      </w:r>
      <w:r w:rsidR="00B929B9" w:rsidRPr="00646A34">
        <w:t>Select</w:t>
      </w:r>
      <w:r w:rsidR="009D7C79" w:rsidRPr="00646A34">
        <w:t xml:space="preserve"> </w:t>
      </w:r>
      <w:r w:rsidR="003C6BF6" w:rsidRPr="00646A34">
        <w:t>C</w:t>
      </w:r>
      <w:r w:rsidR="009D7C79" w:rsidRPr="00646A34">
        <w:t xml:space="preserve">ode ‘1’ if </w:t>
      </w:r>
      <w:r w:rsidRPr="00646A34">
        <w:t xml:space="preserve">she knows the method and ‘2’ if she does not know the method. </w:t>
      </w:r>
      <w:r w:rsidR="00B93D3D" w:rsidRPr="00646A34">
        <w:t xml:space="preserve">If the woman </w:t>
      </w:r>
      <w:r w:rsidR="00AA4C08" w:rsidRPr="00646A34">
        <w:t xml:space="preserve">seems to be unfamiliar with the name of the </w:t>
      </w:r>
      <w:r w:rsidR="007D28F6" w:rsidRPr="00646A34">
        <w:t>method, read the full description of the method to her.</w:t>
      </w:r>
    </w:p>
    <w:p w14:paraId="34C3EB74" w14:textId="77777777" w:rsidR="00B15725" w:rsidRPr="00646A34" w:rsidRDefault="00B15725" w:rsidP="00B15725">
      <w:pPr>
        <w:pStyle w:val="BodyText"/>
      </w:pPr>
    </w:p>
    <w:p w14:paraId="34C3EB75" w14:textId="77777777" w:rsidR="00B15725" w:rsidRPr="00646A34" w:rsidRDefault="00B15725" w:rsidP="00C4439A">
      <w:pPr>
        <w:pStyle w:val="BodyText"/>
        <w:tabs>
          <w:tab w:val="clear" w:pos="0"/>
          <w:tab w:val="clear" w:pos="720"/>
          <w:tab w:val="clear" w:pos="1080"/>
          <w:tab w:val="clear" w:pos="1620"/>
        </w:tabs>
        <w:ind w:left="1080"/>
      </w:pPr>
      <w:r w:rsidRPr="00646A34">
        <w:t xml:space="preserve">The respondent may not always understand what you are talking about when you describe a particular method. In such cases, repeat the description. If she still does not understand, you may need to explain the method in different words or in slightly greater detail. </w:t>
      </w:r>
    </w:p>
    <w:p w14:paraId="34C3EB76" w14:textId="77777777" w:rsidR="00B15725" w:rsidRPr="00646A34" w:rsidRDefault="00B15725" w:rsidP="00B15725">
      <w:pPr>
        <w:pStyle w:val="BodyText"/>
        <w:rPr>
          <w:b/>
          <w:u w:val="single"/>
        </w:rPr>
      </w:pPr>
    </w:p>
    <w:p w14:paraId="34C3EB77" w14:textId="77777777" w:rsidR="00B15725" w:rsidRPr="00646A34" w:rsidRDefault="00B15725" w:rsidP="00B15725">
      <w:pPr>
        <w:pStyle w:val="BodyText"/>
        <w:rPr>
          <w:b/>
          <w:u w:val="single"/>
        </w:rPr>
      </w:pPr>
      <w:r w:rsidRPr="00646A34">
        <w:rPr>
          <w:b/>
          <w:u w:val="single"/>
        </w:rPr>
        <w:t>Description of Contraceptive Methods</w:t>
      </w:r>
    </w:p>
    <w:p w14:paraId="34C3EB78" w14:textId="77777777" w:rsidR="00B15725" w:rsidRPr="00646A34" w:rsidRDefault="00B15725" w:rsidP="00B15725">
      <w:pPr>
        <w:pStyle w:val="BodyText"/>
      </w:pPr>
    </w:p>
    <w:p w14:paraId="34C3EB79" w14:textId="77777777" w:rsidR="00B15725" w:rsidRPr="00646A34" w:rsidRDefault="00B15725" w:rsidP="008E5F5A">
      <w:pPr>
        <w:pStyle w:val="BodyText"/>
        <w:tabs>
          <w:tab w:val="clear" w:pos="0"/>
          <w:tab w:val="clear" w:pos="720"/>
          <w:tab w:val="clear" w:pos="1080"/>
          <w:tab w:val="clear" w:pos="1620"/>
        </w:tabs>
      </w:pPr>
      <w:r w:rsidRPr="00646A34">
        <w:t xml:space="preserve">In order to complete the contraceptive table accurately and completely, </w:t>
      </w:r>
      <w:r w:rsidR="00ED43A6" w:rsidRPr="00646A34">
        <w:t>i</w:t>
      </w:r>
      <w:r w:rsidRPr="00646A34">
        <w:t>t is important that you have some knowledge of contraceptive methods yourself and that you are familiar with the names that people use to refer to each method. The following provides additional information on selected methods that are included in the contraceptive table that may be useful in completing the table:</w:t>
      </w:r>
    </w:p>
    <w:p w14:paraId="34C3EB7A" w14:textId="77777777" w:rsidR="00B15725" w:rsidRPr="00646A34" w:rsidRDefault="00B15725" w:rsidP="00B15725">
      <w:pPr>
        <w:pStyle w:val="BodyText"/>
        <w:tabs>
          <w:tab w:val="clear" w:pos="0"/>
          <w:tab w:val="clear" w:pos="720"/>
          <w:tab w:val="clear" w:pos="1080"/>
          <w:tab w:val="clear" w:pos="1620"/>
        </w:tabs>
        <w:ind w:left="1080"/>
      </w:pPr>
    </w:p>
    <w:p w14:paraId="34C3EB7B" w14:textId="51D79849" w:rsidR="00B15725" w:rsidRPr="00646A34" w:rsidRDefault="00B15725" w:rsidP="00B15725">
      <w:pPr>
        <w:pStyle w:val="BodyText"/>
        <w:tabs>
          <w:tab w:val="clear" w:pos="0"/>
          <w:tab w:val="clear" w:pos="720"/>
          <w:tab w:val="clear" w:pos="1080"/>
          <w:tab w:val="clear" w:pos="1620"/>
        </w:tabs>
        <w:ind w:left="1080"/>
      </w:pPr>
      <w:r w:rsidRPr="00646A34">
        <w:rPr>
          <w:u w:val="single"/>
        </w:rPr>
        <w:t>FEMALE STERILIZATION</w:t>
      </w:r>
      <w:r w:rsidRPr="00646A34">
        <w:t xml:space="preserve">. </w:t>
      </w:r>
      <w:r w:rsidR="00690D42" w:rsidRPr="00646A34">
        <w:t xml:space="preserve">An operation performed to enable the woman to stop having children. This is also referred to as tying the Fallopian tubes, a tube tie, or tubal ligation. </w:t>
      </w:r>
    </w:p>
    <w:p w14:paraId="34C3EB7C" w14:textId="77777777" w:rsidR="00B15725" w:rsidRPr="00646A34" w:rsidRDefault="00B15725" w:rsidP="00B15725">
      <w:pPr>
        <w:pStyle w:val="BodyText"/>
        <w:tabs>
          <w:tab w:val="clear" w:pos="0"/>
          <w:tab w:val="clear" w:pos="720"/>
          <w:tab w:val="clear" w:pos="1080"/>
          <w:tab w:val="clear" w:pos="1620"/>
        </w:tabs>
        <w:ind w:left="1080"/>
      </w:pPr>
    </w:p>
    <w:p w14:paraId="34C3EB7D" w14:textId="77777777" w:rsidR="00B15725" w:rsidRPr="00646A34" w:rsidRDefault="00B15725" w:rsidP="00B15725">
      <w:pPr>
        <w:pStyle w:val="BodyText"/>
        <w:tabs>
          <w:tab w:val="clear" w:pos="0"/>
          <w:tab w:val="clear" w:pos="720"/>
          <w:tab w:val="clear" w:pos="1080"/>
          <w:tab w:val="clear" w:pos="1620"/>
        </w:tabs>
        <w:ind w:left="1080"/>
      </w:pPr>
      <w:r w:rsidRPr="00646A34">
        <w:rPr>
          <w:u w:val="single"/>
        </w:rPr>
        <w:t>MALE STERILIZATION</w:t>
      </w:r>
      <w:r w:rsidRPr="00646A34">
        <w:t>. This is a comparatively minor operation done on men for contraceptive purposes. It is also called vasectomy.</w:t>
      </w:r>
    </w:p>
    <w:p w14:paraId="34C3EB7E" w14:textId="77777777" w:rsidR="00ED43A6" w:rsidRPr="00646A34" w:rsidRDefault="00ED43A6" w:rsidP="00B15725">
      <w:pPr>
        <w:pStyle w:val="BodyText"/>
        <w:tabs>
          <w:tab w:val="clear" w:pos="0"/>
          <w:tab w:val="clear" w:pos="720"/>
          <w:tab w:val="clear" w:pos="1080"/>
          <w:tab w:val="clear" w:pos="1620"/>
        </w:tabs>
        <w:ind w:left="1080"/>
      </w:pPr>
    </w:p>
    <w:p w14:paraId="34C3EB7F" w14:textId="54A92AE0" w:rsidR="00ED43A6" w:rsidRPr="00646A34" w:rsidRDefault="00C168D9" w:rsidP="00B15725">
      <w:pPr>
        <w:pStyle w:val="BodyText"/>
        <w:tabs>
          <w:tab w:val="clear" w:pos="0"/>
          <w:tab w:val="clear" w:pos="720"/>
          <w:tab w:val="clear" w:pos="1080"/>
          <w:tab w:val="clear" w:pos="1620"/>
        </w:tabs>
        <w:ind w:left="1080"/>
      </w:pPr>
      <w:r w:rsidRPr="00646A34">
        <w:rPr>
          <w:u w:val="single"/>
        </w:rPr>
        <w:t>IUD.</w:t>
      </w:r>
      <w:r w:rsidRPr="00646A34">
        <w:t xml:space="preserve"> Women can have a </w:t>
      </w:r>
      <w:r w:rsidR="00176A2D" w:rsidRPr="00646A34">
        <w:t xml:space="preserve">plastic, T-shaped device placed </w:t>
      </w:r>
      <w:r w:rsidRPr="00646A34">
        <w:t xml:space="preserve">inside them by a doctor or a nurse. </w:t>
      </w:r>
      <w:r w:rsidR="004E5151" w:rsidRPr="00646A34">
        <w:t xml:space="preserve">There are two types of IUDs: </w:t>
      </w:r>
      <w:r w:rsidR="00DB1927" w:rsidRPr="00646A34">
        <w:t xml:space="preserve">hormonal </w:t>
      </w:r>
      <w:r w:rsidR="004E5151" w:rsidRPr="00646A34">
        <w:t>IUDs and copper IUDs. B</w:t>
      </w:r>
      <w:r w:rsidR="00176A2D" w:rsidRPr="00646A34">
        <w:t xml:space="preserve">oth </w:t>
      </w:r>
      <w:r w:rsidR="004E5151" w:rsidRPr="00646A34">
        <w:t xml:space="preserve">types </w:t>
      </w:r>
      <w:r w:rsidR="00176A2D" w:rsidRPr="00646A34">
        <w:t>are effective in preventing pregnancy. The IUD is a reversible for</w:t>
      </w:r>
      <w:r w:rsidR="0013642A" w:rsidRPr="00646A34">
        <w:t>m</w:t>
      </w:r>
      <w:r w:rsidR="00176A2D" w:rsidRPr="00646A34">
        <w:t xml:space="preserve"> of contraception </w:t>
      </w:r>
      <w:r w:rsidR="004E5151" w:rsidRPr="00646A34">
        <w:t>and</w:t>
      </w:r>
      <w:r w:rsidR="00176A2D" w:rsidRPr="00646A34">
        <w:t xml:space="preserve"> can be used for up to 5-10 years (depending on </w:t>
      </w:r>
      <w:r w:rsidR="00505852" w:rsidRPr="00646A34">
        <w:t xml:space="preserve">the </w:t>
      </w:r>
      <w:r w:rsidR="00176A2D" w:rsidRPr="00646A34">
        <w:t>type) before needing to be replaced.</w:t>
      </w:r>
    </w:p>
    <w:p w14:paraId="34C3EB80" w14:textId="77777777" w:rsidR="00187A31" w:rsidRPr="00646A34" w:rsidRDefault="00187A31" w:rsidP="00B15725">
      <w:pPr>
        <w:pStyle w:val="BodyText"/>
        <w:tabs>
          <w:tab w:val="clear" w:pos="0"/>
          <w:tab w:val="clear" w:pos="720"/>
          <w:tab w:val="clear" w:pos="1080"/>
          <w:tab w:val="clear" w:pos="1620"/>
        </w:tabs>
        <w:ind w:left="1080"/>
      </w:pPr>
    </w:p>
    <w:p w14:paraId="34C3EB81" w14:textId="77777777" w:rsidR="00FA4B87" w:rsidRPr="00646A34" w:rsidRDefault="00FA4B87" w:rsidP="00FA4B87">
      <w:pPr>
        <w:pStyle w:val="BodyText"/>
        <w:tabs>
          <w:tab w:val="clear" w:pos="0"/>
          <w:tab w:val="clear" w:pos="720"/>
          <w:tab w:val="clear" w:pos="1080"/>
          <w:tab w:val="clear" w:pos="1620"/>
        </w:tabs>
        <w:ind w:left="1080"/>
      </w:pPr>
      <w:r w:rsidRPr="00646A34">
        <w:rPr>
          <w:u w:val="single"/>
        </w:rPr>
        <w:t>INJECTABLES</w:t>
      </w:r>
      <w:r w:rsidRPr="00646A34">
        <w:t xml:space="preserve">. An injection of hormone that is released slowly into the bloodstream can be given regularly to women to prevent pregnancy. The most common type of injectable contraceptive is given every three months. This is known as </w:t>
      </w:r>
      <w:r w:rsidRPr="00646A34">
        <w:rPr>
          <w:i/>
        </w:rPr>
        <w:t>depomedroxyprogesterone acetate</w:t>
      </w:r>
      <w:r w:rsidRPr="00646A34">
        <w:t xml:space="preserve"> (DMPA), Depo Provera, Depo, or </w:t>
      </w:r>
      <w:r w:rsidRPr="00646A34">
        <w:rPr>
          <w:i/>
        </w:rPr>
        <w:t>Megestron</w:t>
      </w:r>
      <w:r w:rsidRPr="00646A34">
        <w:rPr>
          <w:vertAlign w:val="superscript"/>
        </w:rPr>
        <w:t>®</w:t>
      </w:r>
      <w:r w:rsidRPr="00646A34">
        <w:t xml:space="preserve">. Another injectable contraceptive, NET EN (also called </w:t>
      </w:r>
      <w:r w:rsidRPr="00646A34">
        <w:rPr>
          <w:i/>
        </w:rPr>
        <w:t>Noristerat</w:t>
      </w:r>
      <w:r w:rsidRPr="00646A34">
        <w:rPr>
          <w:vertAlign w:val="superscript"/>
        </w:rPr>
        <w:t>®</w:t>
      </w:r>
      <w:r w:rsidRPr="00646A34">
        <w:t xml:space="preserve">) is given every two months. </w:t>
      </w:r>
    </w:p>
    <w:p w14:paraId="34C3EB82" w14:textId="77777777" w:rsidR="00187A31" w:rsidRPr="00646A34" w:rsidRDefault="00187A31" w:rsidP="00FA4B87">
      <w:pPr>
        <w:pStyle w:val="BodyText"/>
        <w:tabs>
          <w:tab w:val="clear" w:pos="0"/>
          <w:tab w:val="clear" w:pos="720"/>
          <w:tab w:val="clear" w:pos="1080"/>
          <w:tab w:val="clear" w:pos="1620"/>
        </w:tabs>
        <w:ind w:left="1080"/>
      </w:pPr>
    </w:p>
    <w:p w14:paraId="282A049D" w14:textId="77777777" w:rsidR="008E5F5A" w:rsidRPr="00646A34" w:rsidRDefault="008E5F5A">
      <w:pPr>
        <w:rPr>
          <w:b/>
          <w:sz w:val="22"/>
          <w:szCs w:val="22"/>
        </w:rPr>
      </w:pPr>
      <w:r w:rsidRPr="00646A34">
        <w:rPr>
          <w:b/>
        </w:rPr>
        <w:br w:type="page"/>
      </w:r>
    </w:p>
    <w:p w14:paraId="34C3EB83" w14:textId="38EE4717" w:rsidR="00B15725" w:rsidRPr="00646A34" w:rsidRDefault="00B15725" w:rsidP="00B15725">
      <w:pPr>
        <w:pStyle w:val="BodyText"/>
        <w:jc w:val="center"/>
        <w:rPr>
          <w:b/>
        </w:rPr>
      </w:pPr>
      <w:r w:rsidRPr="00646A34">
        <w:rPr>
          <w:b/>
        </w:rPr>
        <w:lastRenderedPageBreak/>
        <w:t xml:space="preserve">FIGURE </w:t>
      </w:r>
      <w:r w:rsidR="004D2C59" w:rsidRPr="00646A34">
        <w:rPr>
          <w:b/>
        </w:rPr>
        <w:t>2</w:t>
      </w:r>
      <w:r w:rsidR="00AA0E8F" w:rsidRPr="00646A34">
        <w:rPr>
          <w:b/>
        </w:rPr>
        <w:t>.</w:t>
      </w:r>
      <w:r w:rsidRPr="00646A34">
        <w:rPr>
          <w:b/>
        </w:rPr>
        <w:t xml:space="preserve"> CONTRACEPTIVE TABLE</w:t>
      </w:r>
    </w:p>
    <w:p w14:paraId="34C3EB84" w14:textId="77777777" w:rsidR="00B15725" w:rsidRPr="00646A34" w:rsidRDefault="00B15725" w:rsidP="00071B5C">
      <w:pPr>
        <w:pStyle w:val="BodyText"/>
        <w:jc w:val="center"/>
      </w:pPr>
    </w:p>
    <w:p w14:paraId="34C3EB85" w14:textId="77777777" w:rsidR="00B15725" w:rsidRPr="00646A34" w:rsidRDefault="00892DA9" w:rsidP="00071B5C">
      <w:pPr>
        <w:pStyle w:val="BodyText"/>
        <w:jc w:val="center"/>
        <w:sectPr w:rsidR="00B15725" w:rsidRPr="00646A34" w:rsidSect="00B15725">
          <w:pgSz w:w="11909" w:h="16834" w:code="9"/>
          <w:pgMar w:top="1440" w:right="1440" w:bottom="1440" w:left="1440" w:header="720" w:footer="720" w:gutter="0"/>
          <w:cols w:space="720"/>
          <w:docGrid w:linePitch="360"/>
        </w:sectPr>
      </w:pPr>
      <w:r w:rsidRPr="00646A34">
        <w:rPr>
          <w:noProof/>
        </w:rPr>
        <w:drawing>
          <wp:inline distT="0" distB="0" distL="0" distR="0" wp14:anchorId="34C40660" wp14:editId="34C40661">
            <wp:extent cx="5181600" cy="7067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81600" cy="7067550"/>
                    </a:xfrm>
                    <a:prstGeom prst="rect">
                      <a:avLst/>
                    </a:prstGeom>
                    <a:noFill/>
                    <a:ln>
                      <a:noFill/>
                    </a:ln>
                  </pic:spPr>
                </pic:pic>
              </a:graphicData>
            </a:graphic>
          </wp:inline>
        </w:drawing>
      </w:r>
    </w:p>
    <w:p w14:paraId="34C3EB86" w14:textId="77777777" w:rsidR="00071B5C" w:rsidRPr="00646A34" w:rsidRDefault="00071B5C" w:rsidP="00071B5C">
      <w:pPr>
        <w:pStyle w:val="BodyText"/>
        <w:tabs>
          <w:tab w:val="clear" w:pos="0"/>
          <w:tab w:val="clear" w:pos="720"/>
          <w:tab w:val="clear" w:pos="1080"/>
          <w:tab w:val="clear" w:pos="1620"/>
        </w:tabs>
        <w:ind w:left="1080"/>
      </w:pPr>
    </w:p>
    <w:p w14:paraId="34C3EB87" w14:textId="77777777" w:rsidR="00071B5C" w:rsidRPr="00646A34" w:rsidRDefault="00071B5C" w:rsidP="00071B5C">
      <w:pPr>
        <w:pStyle w:val="BodyText"/>
        <w:tabs>
          <w:tab w:val="clear" w:pos="0"/>
          <w:tab w:val="clear" w:pos="720"/>
          <w:tab w:val="clear" w:pos="1080"/>
          <w:tab w:val="clear" w:pos="1620"/>
        </w:tabs>
        <w:ind w:left="1080"/>
      </w:pPr>
      <w:r w:rsidRPr="00646A34">
        <w:rPr>
          <w:u w:val="single"/>
        </w:rPr>
        <w:t>IMPLANTS</w:t>
      </w:r>
      <w:r w:rsidRPr="00646A34">
        <w:t xml:space="preserve">. Also called Norplant, these are small rods surgically implanted in a woman’s upper arm. They usually protect a woman against pregnancy for five or more years. </w:t>
      </w:r>
    </w:p>
    <w:p w14:paraId="34C3EB88" w14:textId="77777777" w:rsidR="00071B5C" w:rsidRPr="00646A34" w:rsidRDefault="00071B5C" w:rsidP="00071B5C">
      <w:pPr>
        <w:pStyle w:val="BodyText"/>
        <w:tabs>
          <w:tab w:val="clear" w:pos="0"/>
          <w:tab w:val="clear" w:pos="720"/>
          <w:tab w:val="clear" w:pos="1080"/>
          <w:tab w:val="clear" w:pos="1620"/>
        </w:tabs>
        <w:ind w:left="1080"/>
      </w:pPr>
    </w:p>
    <w:p w14:paraId="34C3EB89" w14:textId="77777777" w:rsidR="00071B5C" w:rsidRPr="00646A34" w:rsidRDefault="00071B5C" w:rsidP="00071B5C">
      <w:pPr>
        <w:pStyle w:val="BodyText"/>
        <w:tabs>
          <w:tab w:val="clear" w:pos="0"/>
          <w:tab w:val="clear" w:pos="720"/>
          <w:tab w:val="clear" w:pos="1080"/>
          <w:tab w:val="clear" w:pos="1620"/>
        </w:tabs>
        <w:ind w:left="1080"/>
      </w:pPr>
      <w:r w:rsidRPr="00646A34">
        <w:rPr>
          <w:u w:val="single"/>
        </w:rPr>
        <w:t>PILL.</w:t>
      </w:r>
      <w:r w:rsidRPr="00646A34">
        <w:t xml:space="preserve"> Women can take a pill every day to avoid becoming pregnant.</w:t>
      </w:r>
    </w:p>
    <w:p w14:paraId="34C3EB8A" w14:textId="77777777" w:rsidR="00071B5C" w:rsidRPr="00646A34" w:rsidRDefault="00071B5C" w:rsidP="00071B5C">
      <w:pPr>
        <w:pStyle w:val="BodyText"/>
        <w:tabs>
          <w:tab w:val="clear" w:pos="0"/>
          <w:tab w:val="clear" w:pos="720"/>
          <w:tab w:val="clear" w:pos="1080"/>
          <w:tab w:val="clear" w:pos="1620"/>
        </w:tabs>
        <w:ind w:left="1080"/>
        <w:rPr>
          <w:highlight w:val="green"/>
        </w:rPr>
      </w:pPr>
    </w:p>
    <w:p w14:paraId="34C3EB8B" w14:textId="77777777" w:rsidR="00071B5C" w:rsidRPr="00646A34" w:rsidRDefault="00071B5C" w:rsidP="00071B5C">
      <w:pPr>
        <w:pStyle w:val="BodyText"/>
        <w:tabs>
          <w:tab w:val="clear" w:pos="0"/>
          <w:tab w:val="clear" w:pos="720"/>
          <w:tab w:val="clear" w:pos="1080"/>
          <w:tab w:val="clear" w:pos="1620"/>
        </w:tabs>
        <w:ind w:left="1080"/>
        <w:rPr>
          <w:u w:val="single"/>
        </w:rPr>
      </w:pPr>
      <w:r w:rsidRPr="00646A34">
        <w:rPr>
          <w:u w:val="single"/>
        </w:rPr>
        <w:t>CONDOM.</w:t>
      </w:r>
      <w:r w:rsidRPr="00646A34">
        <w:t xml:space="preserve"> Men can put a thin, rubber sheath on their penis before sexual intercourse.</w:t>
      </w:r>
    </w:p>
    <w:p w14:paraId="34C3EB8C" w14:textId="77777777" w:rsidR="00071B5C" w:rsidRPr="00646A34" w:rsidRDefault="00071B5C" w:rsidP="00071B5C">
      <w:pPr>
        <w:pStyle w:val="BodyText"/>
        <w:tabs>
          <w:tab w:val="clear" w:pos="0"/>
          <w:tab w:val="clear" w:pos="720"/>
          <w:tab w:val="clear" w:pos="1080"/>
          <w:tab w:val="clear" w:pos="1620"/>
        </w:tabs>
        <w:ind w:left="1080"/>
      </w:pPr>
    </w:p>
    <w:p w14:paraId="34C3EB8D" w14:textId="78DEC88F" w:rsidR="00071B5C" w:rsidRPr="00646A34" w:rsidRDefault="00071B5C" w:rsidP="00071B5C">
      <w:pPr>
        <w:pStyle w:val="BodyText"/>
        <w:tabs>
          <w:tab w:val="clear" w:pos="0"/>
          <w:tab w:val="clear" w:pos="720"/>
          <w:tab w:val="clear" w:pos="1080"/>
          <w:tab w:val="clear" w:pos="1620"/>
        </w:tabs>
        <w:ind w:left="1080"/>
      </w:pPr>
      <w:r w:rsidRPr="00646A34">
        <w:rPr>
          <w:u w:val="single"/>
        </w:rPr>
        <w:t>FEMALE CONDOM</w:t>
      </w:r>
      <w:r w:rsidRPr="00646A34">
        <w:t xml:space="preserve">. A thin, transparent </w:t>
      </w:r>
      <w:r w:rsidR="00D83637" w:rsidRPr="00646A34">
        <w:t>soft plastic</w:t>
      </w:r>
      <w:r w:rsidR="00FF2118" w:rsidRPr="00646A34">
        <w:t xml:space="preserve"> </w:t>
      </w:r>
      <w:r w:rsidR="00C80160" w:rsidRPr="00646A34">
        <w:t>pouch</w:t>
      </w:r>
      <w:r w:rsidR="00D83637" w:rsidRPr="00646A34">
        <w:t xml:space="preserve"> </w:t>
      </w:r>
      <w:r w:rsidR="00015A43" w:rsidRPr="00646A34">
        <w:t xml:space="preserve">that </w:t>
      </w:r>
      <w:r w:rsidRPr="00646A34">
        <w:t>can be placed in the vagina before sex to avoid pregnancy.</w:t>
      </w:r>
    </w:p>
    <w:p w14:paraId="34C3EB8E" w14:textId="77777777" w:rsidR="00071B5C" w:rsidRPr="00646A34" w:rsidRDefault="00071B5C" w:rsidP="00071B5C">
      <w:pPr>
        <w:pStyle w:val="BodyText"/>
        <w:tabs>
          <w:tab w:val="clear" w:pos="0"/>
          <w:tab w:val="clear" w:pos="720"/>
          <w:tab w:val="clear" w:pos="1080"/>
          <w:tab w:val="clear" w:pos="1620"/>
        </w:tabs>
        <w:ind w:left="1080"/>
      </w:pPr>
    </w:p>
    <w:p w14:paraId="34C3EB8F" w14:textId="77777777" w:rsidR="00071B5C" w:rsidRPr="00646A34" w:rsidRDefault="00071B5C" w:rsidP="00071B5C">
      <w:pPr>
        <w:pStyle w:val="BodyText"/>
        <w:tabs>
          <w:tab w:val="clear" w:pos="0"/>
          <w:tab w:val="clear" w:pos="720"/>
          <w:tab w:val="clear" w:pos="1080"/>
          <w:tab w:val="clear" w:pos="1620"/>
        </w:tabs>
        <w:ind w:left="1080"/>
      </w:pPr>
      <w:r w:rsidRPr="00646A34">
        <w:rPr>
          <w:u w:val="single"/>
        </w:rPr>
        <w:t>EMERGENCY CONTRACEPTION</w:t>
      </w:r>
      <w:r w:rsidRPr="00646A34">
        <w:t xml:space="preserve">. Women can take pills up to </w:t>
      </w:r>
      <w:r w:rsidR="005C354B" w:rsidRPr="00646A34">
        <w:t>[</w:t>
      </w:r>
      <w:r w:rsidRPr="00646A34">
        <w:t>three</w:t>
      </w:r>
      <w:r w:rsidR="005C354B" w:rsidRPr="00646A34">
        <w:t>/five]</w:t>
      </w:r>
      <w:r w:rsidRPr="00646A34">
        <w:t xml:space="preserve"> days after having sex to avoid getting pregnant. These pills are also called “morning-after pills.”</w:t>
      </w:r>
    </w:p>
    <w:p w14:paraId="34C3EB90" w14:textId="77777777" w:rsidR="00071B5C" w:rsidRPr="00646A34" w:rsidRDefault="00071B5C" w:rsidP="00071B5C">
      <w:pPr>
        <w:pStyle w:val="BodyText"/>
        <w:tabs>
          <w:tab w:val="clear" w:pos="0"/>
          <w:tab w:val="clear" w:pos="720"/>
          <w:tab w:val="clear" w:pos="1080"/>
          <w:tab w:val="clear" w:pos="1620"/>
        </w:tabs>
        <w:ind w:left="1080"/>
      </w:pPr>
    </w:p>
    <w:p w14:paraId="34C3EB91" w14:textId="77777777" w:rsidR="00071B5C" w:rsidRPr="00646A34" w:rsidRDefault="00071B5C" w:rsidP="00071B5C">
      <w:pPr>
        <w:pStyle w:val="BodyText"/>
        <w:tabs>
          <w:tab w:val="clear" w:pos="0"/>
          <w:tab w:val="clear" w:pos="720"/>
          <w:tab w:val="clear" w:pos="1080"/>
          <w:tab w:val="clear" w:pos="1620"/>
        </w:tabs>
        <w:ind w:left="1080"/>
      </w:pPr>
      <w:r w:rsidRPr="00646A34">
        <w:t xml:space="preserve">Note: an IUD may be used as a form of emergency contraception. However, in the DHS, emergency contraception refers only to emergency </w:t>
      </w:r>
      <w:r w:rsidRPr="00646A34">
        <w:rPr>
          <w:u w:val="single"/>
        </w:rPr>
        <w:t>oral</w:t>
      </w:r>
      <w:r w:rsidRPr="00646A34">
        <w:t xml:space="preserve"> contraception and not the IUD. If a respondent says she has heard of an IUD as a form of emergency contraception but has not heard of emergency oral contraception, in the contraceptive table, record YES to IUD but NO to emergency contraception.</w:t>
      </w:r>
    </w:p>
    <w:p w14:paraId="34C3EB92" w14:textId="77777777" w:rsidR="00071B5C" w:rsidRPr="00646A34" w:rsidRDefault="00071B5C" w:rsidP="00071B5C">
      <w:pPr>
        <w:pStyle w:val="BodyText"/>
        <w:tabs>
          <w:tab w:val="clear" w:pos="0"/>
          <w:tab w:val="clear" w:pos="720"/>
          <w:tab w:val="clear" w:pos="1080"/>
          <w:tab w:val="clear" w:pos="1620"/>
        </w:tabs>
        <w:ind w:left="1080"/>
      </w:pPr>
    </w:p>
    <w:p w14:paraId="34C3EB93" w14:textId="77777777" w:rsidR="00071B5C" w:rsidRPr="00646A34" w:rsidRDefault="00071B5C" w:rsidP="00071B5C">
      <w:pPr>
        <w:pStyle w:val="BodyText"/>
        <w:tabs>
          <w:tab w:val="clear" w:pos="0"/>
          <w:tab w:val="clear" w:pos="720"/>
          <w:tab w:val="clear" w:pos="1080"/>
          <w:tab w:val="clear" w:pos="1620"/>
        </w:tabs>
        <w:ind w:left="1080"/>
        <w:rPr>
          <w:b/>
        </w:rPr>
      </w:pPr>
      <w:r w:rsidRPr="00646A34">
        <w:rPr>
          <w:u w:val="single"/>
        </w:rPr>
        <w:t>STANDARD DAYS METHOD</w:t>
      </w:r>
      <w:r w:rsidRPr="00646A34">
        <w:t>.</w:t>
      </w:r>
      <w:r w:rsidRPr="00646A34">
        <w:rPr>
          <w:b/>
        </w:rPr>
        <w:t xml:space="preserve"> </w:t>
      </w:r>
      <w:r w:rsidRPr="00646A34">
        <w:t>Women use color-coded beads to track the days of their menstrual cycle when they are most likely to get pregnant, and the couple avoids unprotected sex on those days.</w:t>
      </w:r>
      <w:r w:rsidR="007B4059" w:rsidRPr="00646A34">
        <w:t xml:space="preserve"> These are sometimes referred to as </w:t>
      </w:r>
      <w:r w:rsidR="00230175" w:rsidRPr="00646A34">
        <w:t>C</w:t>
      </w:r>
      <w:r w:rsidR="007B4059" w:rsidRPr="00646A34">
        <w:t>ycle</w:t>
      </w:r>
      <w:r w:rsidR="00230175" w:rsidRPr="00646A34">
        <w:t>B</w:t>
      </w:r>
      <w:r w:rsidR="007B4059" w:rsidRPr="00646A34">
        <w:t>eads.</w:t>
      </w:r>
    </w:p>
    <w:p w14:paraId="34C3EB94" w14:textId="77777777" w:rsidR="00071B5C" w:rsidRPr="00646A34" w:rsidRDefault="00071B5C" w:rsidP="00071B5C">
      <w:pPr>
        <w:pStyle w:val="BodyText"/>
        <w:tabs>
          <w:tab w:val="clear" w:pos="0"/>
          <w:tab w:val="clear" w:pos="720"/>
          <w:tab w:val="clear" w:pos="1080"/>
          <w:tab w:val="clear" w:pos="1620"/>
        </w:tabs>
        <w:ind w:left="1080"/>
      </w:pPr>
    </w:p>
    <w:p w14:paraId="34C3EB95" w14:textId="77777777" w:rsidR="00B41D2D" w:rsidRPr="00646A34" w:rsidRDefault="00071B5C" w:rsidP="00071B5C">
      <w:pPr>
        <w:pStyle w:val="BodyText"/>
        <w:tabs>
          <w:tab w:val="clear" w:pos="0"/>
          <w:tab w:val="clear" w:pos="720"/>
          <w:tab w:val="clear" w:pos="1080"/>
          <w:tab w:val="clear" w:pos="1620"/>
        </w:tabs>
        <w:ind w:left="1080"/>
      </w:pPr>
      <w:r w:rsidRPr="00646A34">
        <w:rPr>
          <w:u w:val="single"/>
        </w:rPr>
        <w:t>LACTATIONAL AMENORRHEA METHOD (LAM)</w:t>
      </w:r>
      <w:r w:rsidRPr="00646A34">
        <w:t xml:space="preserve">. Women can postpone the return of menstruation after a birth (and therefore remain unlikely to become pregnant) by breastfeeding frequently. A specially taught method that makes use of this principle is the lactational amenorrhea method (known as LAM). </w:t>
      </w:r>
      <w:r w:rsidR="00B41D2D" w:rsidRPr="00646A34">
        <w:t>This method requires a woman to:</w:t>
      </w:r>
    </w:p>
    <w:p w14:paraId="34C3EB96" w14:textId="77777777" w:rsidR="00B41D2D" w:rsidRPr="00646A34" w:rsidRDefault="009E79D3" w:rsidP="00B41D2D">
      <w:pPr>
        <w:pStyle w:val="BodyText"/>
        <w:numPr>
          <w:ilvl w:val="0"/>
          <w:numId w:val="9"/>
        </w:numPr>
        <w:tabs>
          <w:tab w:val="clear" w:pos="0"/>
          <w:tab w:val="clear" w:pos="720"/>
          <w:tab w:val="clear" w:pos="1080"/>
          <w:tab w:val="clear" w:pos="1620"/>
        </w:tabs>
      </w:pPr>
      <w:r w:rsidRPr="00646A34">
        <w:t>B</w:t>
      </w:r>
      <w:r w:rsidR="00071B5C" w:rsidRPr="00646A34">
        <w:t xml:space="preserve">reastfeed frequently (without feeding the child anything else except </w:t>
      </w:r>
      <w:r w:rsidR="005C354B" w:rsidRPr="00646A34">
        <w:t xml:space="preserve">very limited amounts of </w:t>
      </w:r>
      <w:r w:rsidR="00187A31" w:rsidRPr="00646A34">
        <w:t xml:space="preserve">plain </w:t>
      </w:r>
      <w:r w:rsidR="00B41D2D" w:rsidRPr="00646A34">
        <w:t>water)</w:t>
      </w:r>
      <w:r w:rsidRPr="00646A34">
        <w:t>;</w:t>
      </w:r>
    </w:p>
    <w:p w14:paraId="34C3EB97" w14:textId="77777777" w:rsidR="00B41D2D" w:rsidRPr="00646A34" w:rsidRDefault="009E79D3" w:rsidP="00B41D2D">
      <w:pPr>
        <w:pStyle w:val="BodyText"/>
        <w:numPr>
          <w:ilvl w:val="0"/>
          <w:numId w:val="9"/>
        </w:numPr>
        <w:tabs>
          <w:tab w:val="clear" w:pos="0"/>
          <w:tab w:val="clear" w:pos="720"/>
          <w:tab w:val="clear" w:pos="1080"/>
          <w:tab w:val="clear" w:pos="1620"/>
        </w:tabs>
      </w:pPr>
      <w:r w:rsidRPr="00646A34">
        <w:t>K</w:t>
      </w:r>
      <w:r w:rsidR="00071B5C" w:rsidRPr="00646A34">
        <w:t>now that the method can be used for up to six months after a birth as long as</w:t>
      </w:r>
      <w:r w:rsidR="00B41D2D" w:rsidRPr="00646A34">
        <w:t xml:space="preserve"> menstruation has not returned</w:t>
      </w:r>
      <w:r w:rsidRPr="00646A34">
        <w:t>;</w:t>
      </w:r>
    </w:p>
    <w:p w14:paraId="34C3EB98" w14:textId="77777777" w:rsidR="00071B5C" w:rsidRPr="00646A34" w:rsidRDefault="009E79D3" w:rsidP="00B41D2D">
      <w:pPr>
        <w:pStyle w:val="BodyText"/>
        <w:numPr>
          <w:ilvl w:val="0"/>
          <w:numId w:val="9"/>
        </w:numPr>
        <w:tabs>
          <w:tab w:val="clear" w:pos="0"/>
          <w:tab w:val="clear" w:pos="720"/>
          <w:tab w:val="clear" w:pos="1080"/>
          <w:tab w:val="clear" w:pos="1620"/>
        </w:tabs>
      </w:pPr>
      <w:r w:rsidRPr="00646A34">
        <w:t>Know that</w:t>
      </w:r>
      <w:r w:rsidR="00071B5C" w:rsidRPr="00646A34">
        <w:t xml:space="preserve"> if menstruation returns, the child becomes six months old, or the mother starts feeding her child anything other than breast milk or plain water, </w:t>
      </w:r>
      <w:r w:rsidRPr="00646A34">
        <w:t>she</w:t>
      </w:r>
      <w:r w:rsidR="00071B5C" w:rsidRPr="00646A34">
        <w:t xml:space="preserve"> should begin using another method of contraception if </w:t>
      </w:r>
      <w:r w:rsidRPr="00646A34">
        <w:t>she</w:t>
      </w:r>
      <w:r w:rsidR="00071B5C" w:rsidRPr="00646A34">
        <w:t xml:space="preserve"> want</w:t>
      </w:r>
      <w:r w:rsidRPr="00646A34">
        <w:t>s</w:t>
      </w:r>
      <w:r w:rsidR="00071B5C" w:rsidRPr="00646A34">
        <w:t xml:space="preserve"> to avoid becoming pregnant.</w:t>
      </w:r>
    </w:p>
    <w:p w14:paraId="34C3EB99" w14:textId="77777777" w:rsidR="00071B5C" w:rsidRPr="00646A34" w:rsidRDefault="00071B5C" w:rsidP="00071B5C">
      <w:pPr>
        <w:pStyle w:val="BodyText"/>
        <w:tabs>
          <w:tab w:val="clear" w:pos="0"/>
          <w:tab w:val="clear" w:pos="720"/>
          <w:tab w:val="clear" w:pos="1080"/>
          <w:tab w:val="clear" w:pos="1620"/>
        </w:tabs>
        <w:ind w:left="1080"/>
      </w:pPr>
    </w:p>
    <w:p w14:paraId="34C3EB9A" w14:textId="37D56E9D" w:rsidR="00071B5C" w:rsidRPr="00646A34" w:rsidRDefault="00071B5C" w:rsidP="00071B5C">
      <w:pPr>
        <w:pStyle w:val="BodyText"/>
        <w:tabs>
          <w:tab w:val="clear" w:pos="0"/>
          <w:tab w:val="clear" w:pos="720"/>
          <w:tab w:val="clear" w:pos="1080"/>
          <w:tab w:val="clear" w:pos="1620"/>
        </w:tabs>
        <w:ind w:left="1080"/>
      </w:pPr>
      <w:r w:rsidRPr="00646A34">
        <w:rPr>
          <w:u w:val="single"/>
        </w:rPr>
        <w:t>RHYTHM METHOD</w:t>
      </w:r>
      <w:r w:rsidRPr="00646A34">
        <w:t xml:space="preserve">. This is also called the safe period, periodic abstinence, or the calendar method. This method is based on the principle that by not having sexual relations on certain days of her monthly cycle, a woman can avoid becoming pregnant. Note that this is not the same as prolonged abstinence where the couple stops having sexual relations for months at a time to avoid pregnancy without regard to the woman’s monthly cycle. </w:t>
      </w:r>
      <w:r w:rsidR="00140054" w:rsidRPr="00646A34">
        <w:t xml:space="preserve">Nor is it the same as </w:t>
      </w:r>
      <w:r w:rsidR="00776583" w:rsidRPr="00646A34">
        <w:t xml:space="preserve">the </w:t>
      </w:r>
      <w:r w:rsidR="00140054" w:rsidRPr="00646A34">
        <w:t xml:space="preserve">Standard Days Method, which </w:t>
      </w:r>
      <w:r w:rsidR="007B4059" w:rsidRPr="00646A34">
        <w:t>requires the</w:t>
      </w:r>
      <w:r w:rsidR="005E73A7" w:rsidRPr="00646A34">
        <w:t xml:space="preserve"> use</w:t>
      </w:r>
      <w:r w:rsidR="007B4059" w:rsidRPr="00646A34">
        <w:t xml:space="preserve"> of</w:t>
      </w:r>
      <w:r w:rsidR="005E73A7" w:rsidRPr="00646A34">
        <w:t xml:space="preserve"> colored beads</w:t>
      </w:r>
      <w:r w:rsidR="007B4059" w:rsidRPr="00646A34">
        <w:t xml:space="preserve"> or </w:t>
      </w:r>
      <w:r w:rsidR="00230175" w:rsidRPr="00646A34">
        <w:t xml:space="preserve">a similar </w:t>
      </w:r>
      <w:r w:rsidR="007B4059" w:rsidRPr="00646A34">
        <w:t xml:space="preserve">tool. </w:t>
      </w:r>
      <w:r w:rsidRPr="00646A34">
        <w:t xml:space="preserve">To ensure that the respondent understands, stress the phrase “on the days of the month she is most likely to get pregnant.” Also, if a woman does not feel like having sex on particular days of her cycle, that does not mean that she is using the rhythm method. </w:t>
      </w:r>
    </w:p>
    <w:p w14:paraId="34C3EB9B" w14:textId="77777777" w:rsidR="00B15725" w:rsidRPr="00646A34" w:rsidRDefault="00B15725" w:rsidP="008065C0">
      <w:pPr>
        <w:pStyle w:val="BodyText"/>
        <w:tabs>
          <w:tab w:val="clear" w:pos="0"/>
          <w:tab w:val="clear" w:pos="720"/>
          <w:tab w:val="clear" w:pos="1080"/>
          <w:tab w:val="clear" w:pos="1620"/>
        </w:tabs>
      </w:pPr>
    </w:p>
    <w:p w14:paraId="34C3EB9C" w14:textId="77777777" w:rsidR="00B15725" w:rsidRPr="00646A34" w:rsidRDefault="00B15725" w:rsidP="00B15725">
      <w:pPr>
        <w:pStyle w:val="BodyText"/>
        <w:tabs>
          <w:tab w:val="clear" w:pos="0"/>
          <w:tab w:val="clear" w:pos="720"/>
          <w:tab w:val="clear" w:pos="1080"/>
          <w:tab w:val="clear" w:pos="1620"/>
        </w:tabs>
        <w:ind w:left="1080"/>
      </w:pPr>
      <w:r w:rsidRPr="00646A34">
        <w:rPr>
          <w:u w:val="single"/>
        </w:rPr>
        <w:t>ANY OTHER METHOD(S)</w:t>
      </w:r>
      <w:r w:rsidRPr="00646A34">
        <w:t xml:space="preserve">. Women may mention methods that are not described in the table. These may include modern methods such as spermicides including foam, cream, jelly, foaming tablets, or suppositories that are used to kill sperm or make sperm unable to move toward the egg. They may also mention the diaphragm or cervical cap. Diaphragms and cervical caps are soft rubber cups that can be placed in the vagina to cover the cervix to block sperm from entering the uterus and tubes where sperm could meet an egg. Diaphragms and cervical caps should be used with spermicidal jelly or cream. </w:t>
      </w:r>
    </w:p>
    <w:p w14:paraId="34C3EB9D" w14:textId="77777777" w:rsidR="00B15725" w:rsidRPr="00646A34" w:rsidRDefault="00B15725" w:rsidP="00B15725">
      <w:pPr>
        <w:pStyle w:val="BodyText"/>
        <w:tabs>
          <w:tab w:val="clear" w:pos="0"/>
          <w:tab w:val="clear" w:pos="720"/>
          <w:tab w:val="clear" w:pos="1080"/>
          <w:tab w:val="clear" w:pos="1620"/>
        </w:tabs>
        <w:ind w:left="1080"/>
      </w:pPr>
    </w:p>
    <w:p w14:paraId="34C3EB9E" w14:textId="77777777" w:rsidR="00B15725" w:rsidRPr="00646A34" w:rsidRDefault="00B15725" w:rsidP="00B15725">
      <w:pPr>
        <w:pStyle w:val="BodyText"/>
        <w:tabs>
          <w:tab w:val="clear" w:pos="0"/>
          <w:tab w:val="clear" w:pos="720"/>
          <w:tab w:val="clear" w:pos="1080"/>
          <w:tab w:val="clear" w:pos="1620"/>
        </w:tabs>
        <w:ind w:left="1080"/>
      </w:pPr>
      <w:r w:rsidRPr="00646A34">
        <w:t xml:space="preserve">Women may also mention traditional or folk methods such as prolonged abstinence, breastfeeding, or herbs. </w:t>
      </w:r>
    </w:p>
    <w:p w14:paraId="34C3EB9F" w14:textId="77777777" w:rsidR="00B952B1" w:rsidRPr="00646A34" w:rsidRDefault="00B952B1" w:rsidP="00B15725">
      <w:pPr>
        <w:pStyle w:val="BodyText"/>
        <w:tabs>
          <w:tab w:val="clear" w:pos="0"/>
          <w:tab w:val="clear" w:pos="720"/>
          <w:tab w:val="clear" w:pos="1080"/>
          <w:tab w:val="clear" w:pos="1620"/>
        </w:tabs>
        <w:ind w:left="1080"/>
      </w:pPr>
    </w:p>
    <w:p w14:paraId="34C3EBA0" w14:textId="77777777" w:rsidR="00B15725" w:rsidRPr="00646A34" w:rsidRDefault="00B15725" w:rsidP="00B15725">
      <w:pPr>
        <w:pStyle w:val="BodyText"/>
      </w:pPr>
      <w:r w:rsidRPr="00646A34">
        <w:rPr>
          <w:u w:val="single"/>
        </w:rPr>
        <w:t>Q.</w:t>
      </w:r>
      <w:r w:rsidR="00726216" w:rsidRPr="00646A34">
        <w:rPr>
          <w:u w:val="single"/>
        </w:rPr>
        <w:t xml:space="preserve"> </w:t>
      </w:r>
      <w:r w:rsidR="00B952B1" w:rsidRPr="00646A34">
        <w:rPr>
          <w:u w:val="single"/>
        </w:rPr>
        <w:t>302</w:t>
      </w:r>
      <w:r w:rsidRPr="00646A34">
        <w:rPr>
          <w:u w:val="single"/>
        </w:rPr>
        <w:t>: FILTER FOR PREGNANCY STATUS</w:t>
      </w:r>
      <w:r w:rsidR="00FE59DE" w:rsidRPr="00646A34">
        <w:t xml:space="preserve"> </w:t>
      </w:r>
    </w:p>
    <w:p w14:paraId="34C3EBA1" w14:textId="77777777" w:rsidR="00B15725" w:rsidRPr="00646A34" w:rsidRDefault="00B15725" w:rsidP="00B15725">
      <w:pPr>
        <w:pStyle w:val="BodyText"/>
      </w:pPr>
    </w:p>
    <w:p w14:paraId="34C3EBA2" w14:textId="25C03646" w:rsidR="00B15725" w:rsidRPr="00646A34" w:rsidRDefault="00B952B1" w:rsidP="00B15725">
      <w:pPr>
        <w:pStyle w:val="BodyText"/>
      </w:pPr>
      <w:r w:rsidRPr="00646A34">
        <w:rPr>
          <w:u w:val="single"/>
        </w:rPr>
        <w:t>Q. 303</w:t>
      </w:r>
      <w:r w:rsidR="00B15725" w:rsidRPr="00646A34">
        <w:rPr>
          <w:u w:val="single"/>
        </w:rPr>
        <w:t>: CURRENT USE OF CONTRACEPTION</w:t>
      </w:r>
      <w:r w:rsidR="00FE59DE" w:rsidRPr="00646A34">
        <w:t xml:space="preserve"> </w:t>
      </w:r>
    </w:p>
    <w:p w14:paraId="34C3EBA3" w14:textId="77777777" w:rsidR="00B15725" w:rsidRPr="00646A34" w:rsidRDefault="00B15725" w:rsidP="00B15725">
      <w:pPr>
        <w:pStyle w:val="BodyText"/>
        <w:rPr>
          <w:u w:val="single"/>
        </w:rPr>
      </w:pPr>
    </w:p>
    <w:p w14:paraId="34C3EBA6" w14:textId="0B72345D" w:rsidR="00B15725" w:rsidRPr="00646A34" w:rsidRDefault="00B15725" w:rsidP="00B15725">
      <w:pPr>
        <w:pStyle w:val="BodyText"/>
      </w:pPr>
      <w:r w:rsidRPr="00646A34">
        <w:t>Th</w:t>
      </w:r>
      <w:r w:rsidR="00FE55FC" w:rsidRPr="00646A34">
        <w:t>is</w:t>
      </w:r>
      <w:r w:rsidRPr="00646A34">
        <w:t xml:space="preserve"> question</w:t>
      </w:r>
      <w:r w:rsidR="00FE55FC" w:rsidRPr="00646A34">
        <w:t>, along with Qs. 304-307</w:t>
      </w:r>
      <w:r w:rsidR="00E96423" w:rsidRPr="00646A34">
        <w:t>,</w:t>
      </w:r>
      <w:r w:rsidRPr="00646A34">
        <w:t xml:space="preserve"> are some of the most important in the questionnaire. </w:t>
      </w:r>
      <w:r w:rsidR="00E84713" w:rsidRPr="00646A34">
        <w:t xml:space="preserve">First, </w:t>
      </w:r>
      <w:r w:rsidR="00C4498F" w:rsidRPr="00646A34">
        <w:t xml:space="preserve">ask the respondent whether she or her partner are </w:t>
      </w:r>
      <w:r w:rsidR="00C4498F" w:rsidRPr="00646A34">
        <w:rPr>
          <w:u w:val="single"/>
        </w:rPr>
        <w:t>currently</w:t>
      </w:r>
      <w:r w:rsidR="00C4498F" w:rsidRPr="00646A34">
        <w:t xml:space="preserve"> using any </w:t>
      </w:r>
      <w:r w:rsidR="000462C5" w:rsidRPr="00646A34">
        <w:t>method of contraception to delay</w:t>
      </w:r>
      <w:r w:rsidR="00295DEE" w:rsidRPr="00646A34">
        <w:t xml:space="preserve"> or avoid pregnancy. </w:t>
      </w:r>
      <w:r w:rsidR="00E00A55" w:rsidRPr="00646A34">
        <w:t>C</w:t>
      </w:r>
      <w:r w:rsidRPr="00646A34">
        <w:t xml:space="preserve">urrent users of </w:t>
      </w:r>
      <w:r w:rsidR="00E00A55" w:rsidRPr="00646A34">
        <w:t xml:space="preserve">contraceptive </w:t>
      </w:r>
      <w:r w:rsidRPr="00646A34">
        <w:t>methods should have used them during the most recent acts of intercourse. Current users of the pill should be taking pills daily.</w:t>
      </w:r>
      <w:r w:rsidR="00972999" w:rsidRPr="00646A34">
        <w:t xml:space="preserve"> </w:t>
      </w:r>
      <w:r w:rsidR="008037D4" w:rsidRPr="00646A34">
        <w:t xml:space="preserve">However, </w:t>
      </w:r>
      <w:r w:rsidR="0017552E" w:rsidRPr="00646A34">
        <w:t>if the respondent forgot to take her pill one day</w:t>
      </w:r>
      <w:r w:rsidR="00DA7195" w:rsidRPr="00646A34">
        <w:t>, but is now taking</w:t>
      </w:r>
      <w:r w:rsidR="00F845B2" w:rsidRPr="00646A34">
        <w:t xml:space="preserve"> the pills </w:t>
      </w:r>
      <w:r w:rsidR="00304CEF" w:rsidRPr="00646A34">
        <w:t xml:space="preserve">every day, she would still be </w:t>
      </w:r>
      <w:r w:rsidR="00AC68CB" w:rsidRPr="00646A34">
        <w:t xml:space="preserve">considered to be a current user. </w:t>
      </w:r>
      <w:r w:rsidR="00DC2D7B" w:rsidRPr="00646A34">
        <w:t xml:space="preserve">Some </w:t>
      </w:r>
      <w:r w:rsidRPr="00646A34">
        <w:t xml:space="preserve">methods provide ongoing protection without daily or regular action by the woman. Contraceptive injections may have been administered two to </w:t>
      </w:r>
      <w:r w:rsidR="00E82644" w:rsidRPr="00646A34">
        <w:t>three</w:t>
      </w:r>
      <w:r w:rsidRPr="00646A34">
        <w:t xml:space="preserve"> months earlier and still provide protection, while implants provide protection for up to five years, or until removed. An IUD, once inserted, protects against pregnancy until it is removed or expelled. </w:t>
      </w:r>
      <w:r w:rsidR="0029454A" w:rsidRPr="00646A34">
        <w:t xml:space="preserve">If any of these methods are currently being used by the woman to </w:t>
      </w:r>
      <w:r w:rsidR="004F7D19" w:rsidRPr="00646A34">
        <w:t>delay or avoid pregnancy, select ‘1’ YES.</w:t>
      </w:r>
      <w:r w:rsidR="009112CC" w:rsidRPr="00646A34">
        <w:t xml:space="preserve"> </w:t>
      </w:r>
    </w:p>
    <w:p w14:paraId="7F11D71B" w14:textId="6A7630F9" w:rsidR="009112CC" w:rsidRPr="00646A34" w:rsidRDefault="009112CC" w:rsidP="00B15725">
      <w:pPr>
        <w:pStyle w:val="BodyText"/>
      </w:pPr>
    </w:p>
    <w:p w14:paraId="5341BE8F" w14:textId="5B49B4D7" w:rsidR="009112CC" w:rsidRPr="00646A34" w:rsidRDefault="009112CC" w:rsidP="00B15725">
      <w:pPr>
        <w:pStyle w:val="BodyText"/>
      </w:pPr>
      <w:r w:rsidRPr="00646A34">
        <w:t xml:space="preserve">It is important to note that the question also refers to anything </w:t>
      </w:r>
      <w:r w:rsidR="000334E2" w:rsidRPr="00646A34">
        <w:t xml:space="preserve">the woman’s partner may be </w:t>
      </w:r>
      <w:r w:rsidR="003C4AF1" w:rsidRPr="00646A34">
        <w:t xml:space="preserve">using to delay or avoid pregnancy, </w:t>
      </w:r>
      <w:r w:rsidR="00A30B5A" w:rsidRPr="00646A34">
        <w:t>for example,</w:t>
      </w:r>
      <w:r w:rsidR="003C4AF1" w:rsidRPr="00646A34">
        <w:t xml:space="preserve"> using </w:t>
      </w:r>
      <w:r w:rsidR="00A30B5A" w:rsidRPr="00646A34">
        <w:t xml:space="preserve">male </w:t>
      </w:r>
      <w:r w:rsidR="003C4AF1" w:rsidRPr="00646A34">
        <w:t>condoms or withdrawal.</w:t>
      </w:r>
      <w:r w:rsidR="00A30B5A" w:rsidRPr="00646A34">
        <w:t xml:space="preserve"> </w:t>
      </w:r>
    </w:p>
    <w:p w14:paraId="61173641" w14:textId="52895214" w:rsidR="00E00A55" w:rsidRPr="00646A34" w:rsidRDefault="00E00A55" w:rsidP="00B15725">
      <w:pPr>
        <w:pStyle w:val="BodyText"/>
      </w:pPr>
    </w:p>
    <w:p w14:paraId="1985EDE6" w14:textId="15BAF6D6" w:rsidR="00CB2421" w:rsidRPr="00646A34" w:rsidRDefault="00CB2421" w:rsidP="00B15725">
      <w:pPr>
        <w:pStyle w:val="BodyText"/>
      </w:pPr>
      <w:r w:rsidRPr="00646A34">
        <w:t xml:space="preserve">If the woman or her partner are sterilized for the purpose of avoiding </w:t>
      </w:r>
      <w:r w:rsidR="009C1E2D" w:rsidRPr="00646A34">
        <w:t>pregnancy, select ‘1’ YES.</w:t>
      </w:r>
    </w:p>
    <w:p w14:paraId="409C23D1" w14:textId="4116EBFB" w:rsidR="00D3483F" w:rsidRPr="00646A34" w:rsidRDefault="00D3483F" w:rsidP="00B15725">
      <w:pPr>
        <w:pStyle w:val="BodyText"/>
      </w:pPr>
    </w:p>
    <w:p w14:paraId="2767DAF8" w14:textId="15077487" w:rsidR="00D3483F" w:rsidRPr="00646A34" w:rsidRDefault="00D3483F" w:rsidP="00B15725">
      <w:pPr>
        <w:pStyle w:val="BodyText"/>
      </w:pPr>
      <w:r w:rsidRPr="00646A34">
        <w:t xml:space="preserve">If neither the respondent </w:t>
      </w:r>
      <w:r w:rsidR="0047154C" w:rsidRPr="00646A34">
        <w:t>nor</w:t>
      </w:r>
      <w:r w:rsidRPr="00646A34">
        <w:t xml:space="preserve"> her </w:t>
      </w:r>
      <w:r w:rsidR="0098750B" w:rsidRPr="00646A34">
        <w:t xml:space="preserve">partner </w:t>
      </w:r>
      <w:r w:rsidR="0047154C" w:rsidRPr="00646A34">
        <w:t>is</w:t>
      </w:r>
      <w:r w:rsidR="0098750B" w:rsidRPr="00646A34">
        <w:t xml:space="preserve"> </w:t>
      </w:r>
      <w:r w:rsidR="0098750B" w:rsidRPr="00646A34">
        <w:rPr>
          <w:u w:val="single"/>
        </w:rPr>
        <w:t>currently</w:t>
      </w:r>
      <w:r w:rsidR="0098750B" w:rsidRPr="00646A34">
        <w:t xml:space="preserve"> using any method of contraception, </w:t>
      </w:r>
      <w:r w:rsidR="006032D0" w:rsidRPr="00646A34">
        <w:t>record ‘2’ NO proceed to the next question.</w:t>
      </w:r>
    </w:p>
    <w:p w14:paraId="4D886732" w14:textId="04EBD584" w:rsidR="009C1E2D" w:rsidRPr="00646A34" w:rsidRDefault="009C1E2D" w:rsidP="00B15725">
      <w:pPr>
        <w:pStyle w:val="BodyText"/>
      </w:pPr>
    </w:p>
    <w:p w14:paraId="666ACF17" w14:textId="1F12224F" w:rsidR="009C1E2D" w:rsidRPr="00646A34" w:rsidRDefault="00FE55FC" w:rsidP="00B15725">
      <w:pPr>
        <w:pStyle w:val="BodyText"/>
        <w:rPr>
          <w:u w:val="single"/>
        </w:rPr>
      </w:pPr>
      <w:r w:rsidRPr="00646A34">
        <w:rPr>
          <w:u w:val="single"/>
        </w:rPr>
        <w:t xml:space="preserve">Q. 304: </w:t>
      </w:r>
      <w:r w:rsidR="00D3483F" w:rsidRPr="00646A34">
        <w:rPr>
          <w:u w:val="single"/>
        </w:rPr>
        <w:t>STERILIZATION STATUS</w:t>
      </w:r>
    </w:p>
    <w:p w14:paraId="34C3EBA7" w14:textId="77777777" w:rsidR="00B15725" w:rsidRPr="00646A34" w:rsidRDefault="00B15725" w:rsidP="00B15725">
      <w:pPr>
        <w:pStyle w:val="BodyText"/>
      </w:pPr>
    </w:p>
    <w:p w14:paraId="770068A7" w14:textId="034C6A01" w:rsidR="00972999" w:rsidRPr="00646A34" w:rsidRDefault="00B15725" w:rsidP="00B15725">
      <w:pPr>
        <w:pStyle w:val="BodyText"/>
      </w:pPr>
      <w:r w:rsidRPr="00646A34">
        <w:t>Female and male sterilization provide permanent protection against pregnancy.</w:t>
      </w:r>
      <w:r w:rsidR="002E616A" w:rsidRPr="00646A34">
        <w:t xml:space="preserve"> </w:t>
      </w:r>
      <w:r w:rsidR="00972999" w:rsidRPr="00646A34">
        <w:t xml:space="preserve">Sometimes, however, respondents who are sterilized or whose partners are sterilized don’t respond YES to Q. 303. This can occur because, for example, the sterilization happened several years ago, and they don’t think of it as a method they are actively using in the same way that a couple would actively use contraceptive pills or male condoms. Therefore, in countries in which sterilization is common, we ask women directly about their sterilization </w:t>
      </w:r>
      <w:r w:rsidR="0042207B" w:rsidRPr="00646A34">
        <w:t>status.</w:t>
      </w:r>
      <w:r w:rsidR="00972999" w:rsidRPr="00646A34">
        <w:t xml:space="preserve"> </w:t>
      </w:r>
    </w:p>
    <w:p w14:paraId="6DE87631" w14:textId="77777777" w:rsidR="00972999" w:rsidRPr="00646A34" w:rsidRDefault="00972999" w:rsidP="00B15725">
      <w:pPr>
        <w:pStyle w:val="BodyText"/>
      </w:pPr>
    </w:p>
    <w:p w14:paraId="26704FC8" w14:textId="54CAF495" w:rsidR="0042207B" w:rsidRPr="00646A34" w:rsidRDefault="0042207B" w:rsidP="00B15725">
      <w:pPr>
        <w:pStyle w:val="BodyText"/>
      </w:pPr>
      <w:r w:rsidRPr="00646A34">
        <w:t>I</w:t>
      </w:r>
      <w:r w:rsidR="005E5FB8" w:rsidRPr="00646A34">
        <w:t>f the respondent says yes</w:t>
      </w:r>
      <w:r w:rsidRPr="00646A34">
        <w:t xml:space="preserve"> to Q. 304</w:t>
      </w:r>
      <w:r w:rsidR="005E5FB8" w:rsidRPr="00646A34">
        <w:t xml:space="preserve">, </w:t>
      </w:r>
      <w:r w:rsidR="003438F7" w:rsidRPr="00646A34">
        <w:t>ask</w:t>
      </w:r>
      <w:r w:rsidR="005E5FB8" w:rsidRPr="00646A34">
        <w:t>: “Who is sterilized, you or your partner?”</w:t>
      </w:r>
      <w:r w:rsidR="00B834C0" w:rsidRPr="00646A34">
        <w:t xml:space="preserve"> </w:t>
      </w:r>
      <w:r w:rsidRPr="00646A34">
        <w:t xml:space="preserve">If the respondent is sterilized and her partner is not, record ‘1’ YES, RESPONDENT STERILIZED ONLY. </w:t>
      </w:r>
    </w:p>
    <w:p w14:paraId="5CCFEC97" w14:textId="77777777" w:rsidR="0042207B" w:rsidRPr="00646A34" w:rsidRDefault="0042207B" w:rsidP="00B15725">
      <w:pPr>
        <w:pStyle w:val="BodyText"/>
      </w:pPr>
    </w:p>
    <w:p w14:paraId="34C3EBA8" w14:textId="4B436E62" w:rsidR="00B15725" w:rsidRPr="00646A34" w:rsidRDefault="00B15725" w:rsidP="00B15725">
      <w:pPr>
        <w:pStyle w:val="BodyText"/>
      </w:pPr>
      <w:r w:rsidRPr="00646A34">
        <w:t>If the woman’s partner has been sterilized</w:t>
      </w:r>
      <w:r w:rsidR="00643034" w:rsidRPr="00646A34">
        <w:t xml:space="preserve"> but she has not</w:t>
      </w:r>
      <w:r w:rsidRPr="00646A34">
        <w:t xml:space="preserve">, record </w:t>
      </w:r>
      <w:r w:rsidR="00FD7D42" w:rsidRPr="00646A34">
        <w:t>‘2’ YES, PARTNER STERILIZED ONLY</w:t>
      </w:r>
      <w:r w:rsidRPr="00646A34">
        <w:t xml:space="preserve">. If, however, she </w:t>
      </w:r>
      <w:r w:rsidR="0042207B" w:rsidRPr="00646A34">
        <w:t>says her husband had a vasectomy, but she and her husband are no longer together</w:t>
      </w:r>
      <w:r w:rsidRPr="00646A34">
        <w:t xml:space="preserve">, </w:t>
      </w:r>
      <w:r w:rsidR="0042207B" w:rsidRPr="00646A34">
        <w:t xml:space="preserve">his sterilization status </w:t>
      </w:r>
      <w:r w:rsidRPr="00646A34">
        <w:t xml:space="preserve">should </w:t>
      </w:r>
      <w:r w:rsidRPr="00646A34">
        <w:rPr>
          <w:b/>
          <w:u w:val="single"/>
        </w:rPr>
        <w:t>not</w:t>
      </w:r>
      <w:r w:rsidRPr="00646A34">
        <w:t xml:space="preserve"> be </w:t>
      </w:r>
      <w:r w:rsidR="00C8420B" w:rsidRPr="00646A34">
        <w:t xml:space="preserve">considered </w:t>
      </w:r>
      <w:r w:rsidR="00C17D2B" w:rsidRPr="00646A34">
        <w:t>in</w:t>
      </w:r>
      <w:r w:rsidR="0042207B" w:rsidRPr="00646A34">
        <w:t xml:space="preserve"> response to</w:t>
      </w:r>
      <w:r w:rsidR="00C17D2B" w:rsidRPr="00646A34">
        <w:t xml:space="preserve"> this question</w:t>
      </w:r>
      <w:r w:rsidRPr="00646A34">
        <w:t>.</w:t>
      </w:r>
    </w:p>
    <w:p w14:paraId="467E48C4" w14:textId="75BA6F20" w:rsidR="006537FA" w:rsidRPr="00646A34" w:rsidRDefault="006537FA" w:rsidP="00B15725">
      <w:pPr>
        <w:pStyle w:val="BodyText"/>
      </w:pPr>
    </w:p>
    <w:p w14:paraId="0C461C5C" w14:textId="5A0E1584" w:rsidR="006537FA" w:rsidRPr="00646A34" w:rsidRDefault="006537FA" w:rsidP="00B15725">
      <w:pPr>
        <w:pStyle w:val="BodyText"/>
      </w:pPr>
      <w:r w:rsidRPr="00646A34">
        <w:t xml:space="preserve">If neither </w:t>
      </w:r>
      <w:r w:rsidR="00282C55" w:rsidRPr="00646A34">
        <w:t xml:space="preserve">the respondent </w:t>
      </w:r>
      <w:r w:rsidR="0047154C" w:rsidRPr="00646A34">
        <w:t>n</w:t>
      </w:r>
      <w:r w:rsidR="00282C55" w:rsidRPr="00646A34">
        <w:t xml:space="preserve">or her current partner </w:t>
      </w:r>
      <w:r w:rsidR="0047154C" w:rsidRPr="00646A34">
        <w:t>is</w:t>
      </w:r>
      <w:r w:rsidR="00282C55" w:rsidRPr="00646A34">
        <w:t xml:space="preserve"> sterilized, record ‘4’ NO, NEITHER STERILIZED and skip to Q. 306.</w:t>
      </w:r>
    </w:p>
    <w:p w14:paraId="41CE433F" w14:textId="20F691C5" w:rsidR="00282C55" w:rsidRPr="00646A34" w:rsidRDefault="00282C55" w:rsidP="00B15725">
      <w:pPr>
        <w:pStyle w:val="BodyText"/>
      </w:pPr>
    </w:p>
    <w:p w14:paraId="2E42E9CA" w14:textId="4787E3A9" w:rsidR="00282C55" w:rsidRPr="00646A34" w:rsidRDefault="00282C55" w:rsidP="00B15725">
      <w:pPr>
        <w:pStyle w:val="BodyText"/>
        <w:rPr>
          <w:u w:val="single"/>
        </w:rPr>
      </w:pPr>
      <w:r w:rsidRPr="00646A34">
        <w:rPr>
          <w:u w:val="single"/>
        </w:rPr>
        <w:t xml:space="preserve">Q. </w:t>
      </w:r>
      <w:r w:rsidR="00DB5CF8" w:rsidRPr="00646A34">
        <w:rPr>
          <w:u w:val="single"/>
        </w:rPr>
        <w:t>305: FILTER FOR STERILIZATION STATUS</w:t>
      </w:r>
    </w:p>
    <w:p w14:paraId="26E6FD6B" w14:textId="0694B5C3" w:rsidR="00F4722B" w:rsidRPr="00646A34" w:rsidRDefault="00F4722B" w:rsidP="00B15725">
      <w:pPr>
        <w:pStyle w:val="BodyText"/>
      </w:pPr>
    </w:p>
    <w:p w14:paraId="120D9CAF" w14:textId="563085DA" w:rsidR="00F4722B" w:rsidRPr="00646A34" w:rsidRDefault="00F4722B" w:rsidP="00B15725">
      <w:pPr>
        <w:pStyle w:val="BodyText"/>
        <w:rPr>
          <w:u w:val="single"/>
        </w:rPr>
      </w:pPr>
      <w:r w:rsidRPr="00646A34">
        <w:rPr>
          <w:u w:val="single"/>
        </w:rPr>
        <w:t xml:space="preserve">Q. 306: </w:t>
      </w:r>
      <w:r w:rsidR="003E1CDA" w:rsidRPr="00646A34">
        <w:rPr>
          <w:u w:val="single"/>
        </w:rPr>
        <w:t>CHECK FOR CURRENT CONTRACEPTIVE USE</w:t>
      </w:r>
    </w:p>
    <w:p w14:paraId="1E8BCEC5" w14:textId="7488157C" w:rsidR="003E1CDA" w:rsidRPr="00646A34" w:rsidRDefault="003E1CDA" w:rsidP="00B15725">
      <w:pPr>
        <w:pStyle w:val="BodyText"/>
      </w:pPr>
    </w:p>
    <w:p w14:paraId="43CFF3FE" w14:textId="3A3269FA" w:rsidR="00A57461" w:rsidRPr="00646A34" w:rsidRDefault="00FB4952" w:rsidP="00B15725">
      <w:pPr>
        <w:pStyle w:val="BodyText"/>
      </w:pPr>
      <w:r w:rsidRPr="00646A34">
        <w:t>T</w:t>
      </w:r>
      <w:r w:rsidR="003E1CDA" w:rsidRPr="00646A34">
        <w:t xml:space="preserve">he respondent </w:t>
      </w:r>
      <w:r w:rsidRPr="00646A34">
        <w:t xml:space="preserve">may </w:t>
      </w:r>
      <w:r w:rsidR="003E1CDA" w:rsidRPr="00646A34">
        <w:t>consider</w:t>
      </w:r>
      <w:r w:rsidR="00C4209A" w:rsidRPr="00646A34">
        <w:t xml:space="preserve"> some </w:t>
      </w:r>
      <w:r w:rsidRPr="00646A34">
        <w:t>type</w:t>
      </w:r>
      <w:r w:rsidR="00137073" w:rsidRPr="00646A34">
        <w:t>s</w:t>
      </w:r>
      <w:r w:rsidR="00C4209A" w:rsidRPr="00646A34">
        <w:t xml:space="preserve"> </w:t>
      </w:r>
      <w:r w:rsidRPr="00646A34">
        <w:t>of family planning as</w:t>
      </w:r>
      <w:r w:rsidR="00C4209A" w:rsidRPr="00646A34">
        <w:t xml:space="preserve"> </w:t>
      </w:r>
      <w:r w:rsidR="00137073" w:rsidRPr="00646A34">
        <w:t>not being</w:t>
      </w:r>
      <w:r w:rsidRPr="00646A34">
        <w:t xml:space="preserve"> </w:t>
      </w:r>
      <w:r w:rsidR="00C4209A" w:rsidRPr="00646A34">
        <w:t>contraceptive</w:t>
      </w:r>
      <w:r w:rsidR="00137073" w:rsidRPr="00646A34">
        <w:t xml:space="preserve"> methods</w:t>
      </w:r>
      <w:r w:rsidR="0089423E" w:rsidRPr="00646A34">
        <w:t xml:space="preserve">, and </w:t>
      </w:r>
      <w:r w:rsidR="00137073" w:rsidRPr="00646A34">
        <w:t xml:space="preserve">therefore </w:t>
      </w:r>
      <w:r w:rsidR="006E5064" w:rsidRPr="00646A34">
        <w:t xml:space="preserve">did not mention </w:t>
      </w:r>
      <w:r w:rsidRPr="00646A34">
        <w:t>their</w:t>
      </w:r>
      <w:r w:rsidR="006E5064" w:rsidRPr="00646A34">
        <w:t xml:space="preserve"> use in Q. 303</w:t>
      </w:r>
      <w:r w:rsidR="00AF3AD5" w:rsidRPr="00646A34">
        <w:t xml:space="preserve">. </w:t>
      </w:r>
      <w:r w:rsidR="00A57461" w:rsidRPr="00646A34">
        <w:t>These methods include</w:t>
      </w:r>
      <w:r w:rsidR="00243F98" w:rsidRPr="00646A34">
        <w:t xml:space="preserve"> </w:t>
      </w:r>
      <w:r w:rsidR="00337592" w:rsidRPr="00646A34">
        <w:t>deliberately avoiding</w:t>
      </w:r>
      <w:r w:rsidR="00243F98" w:rsidRPr="00646A34">
        <w:t xml:space="preserve"> sex on certain days (</w:t>
      </w:r>
      <w:r w:rsidR="00950C7B" w:rsidRPr="00646A34">
        <w:t xml:space="preserve">Standard </w:t>
      </w:r>
      <w:r w:rsidR="00D933EC" w:rsidRPr="00646A34">
        <w:t>Days Method</w:t>
      </w:r>
      <w:r w:rsidRPr="00646A34">
        <w:t xml:space="preserve">, </w:t>
      </w:r>
      <w:r w:rsidR="00D933EC" w:rsidRPr="00646A34">
        <w:t>using beads</w:t>
      </w:r>
      <w:r w:rsidRPr="00646A34">
        <w:t>,</w:t>
      </w:r>
      <w:r w:rsidR="00D933EC" w:rsidRPr="00646A34">
        <w:t xml:space="preserve"> or </w:t>
      </w:r>
      <w:r w:rsidR="00FA43C0" w:rsidRPr="00646A34">
        <w:t>rhythm method</w:t>
      </w:r>
      <w:r w:rsidR="00D933EC" w:rsidRPr="00646A34">
        <w:t>)</w:t>
      </w:r>
      <w:r w:rsidR="00F64B28" w:rsidRPr="00646A34">
        <w:t>, condom</w:t>
      </w:r>
      <w:r w:rsidRPr="00646A34">
        <w:t>s</w:t>
      </w:r>
      <w:r w:rsidR="00F64B28" w:rsidRPr="00646A34">
        <w:t xml:space="preserve">, withdrawal, </w:t>
      </w:r>
      <w:r w:rsidRPr="00646A34">
        <w:t xml:space="preserve">and </w:t>
      </w:r>
      <w:r w:rsidR="00F64B28" w:rsidRPr="00646A34">
        <w:t>emergency contraception.</w:t>
      </w:r>
    </w:p>
    <w:p w14:paraId="1B412AFF" w14:textId="77777777" w:rsidR="00A57461" w:rsidRPr="00646A34" w:rsidRDefault="00A57461" w:rsidP="00B15725">
      <w:pPr>
        <w:pStyle w:val="BodyText"/>
      </w:pPr>
    </w:p>
    <w:p w14:paraId="23AD1F8C" w14:textId="698AAA49" w:rsidR="003E1CDA" w:rsidRPr="00646A34" w:rsidRDefault="00AF3AD5" w:rsidP="00B15725">
      <w:pPr>
        <w:pStyle w:val="BodyText"/>
      </w:pPr>
      <w:r w:rsidRPr="00646A34">
        <w:lastRenderedPageBreak/>
        <w:t>Make sure to read the entire question to the respondent</w:t>
      </w:r>
      <w:r w:rsidR="00F64B28" w:rsidRPr="00646A34">
        <w:t xml:space="preserve">, and </w:t>
      </w:r>
      <w:r w:rsidR="00396DAE" w:rsidRPr="00646A34">
        <w:t xml:space="preserve">if she or her partner are </w:t>
      </w:r>
      <w:r w:rsidR="00396DAE" w:rsidRPr="00646A34">
        <w:rPr>
          <w:u w:val="single"/>
        </w:rPr>
        <w:t>curren</w:t>
      </w:r>
      <w:r w:rsidR="000556E4" w:rsidRPr="00646A34">
        <w:rPr>
          <w:u w:val="single"/>
        </w:rPr>
        <w:t>tly</w:t>
      </w:r>
      <w:r w:rsidR="000556E4" w:rsidRPr="00646A34">
        <w:t xml:space="preserve"> using any of the methods </w:t>
      </w:r>
      <w:r w:rsidR="00FB4952" w:rsidRPr="00646A34">
        <w:t>listed</w:t>
      </w:r>
      <w:r w:rsidR="000556E4" w:rsidRPr="00646A34">
        <w:t>, record ‘1’ YES.</w:t>
      </w:r>
      <w:r w:rsidR="0080163C" w:rsidRPr="00646A34">
        <w:t xml:space="preserve"> If the respondent confirms that she and her partner are not using any of the methods in the question, record ‘2’ NO and skip to Q. 317.</w:t>
      </w:r>
    </w:p>
    <w:p w14:paraId="2973DA71" w14:textId="5C8FE2C3" w:rsidR="0080163C" w:rsidRPr="00646A34" w:rsidRDefault="0080163C" w:rsidP="00B15725">
      <w:pPr>
        <w:pStyle w:val="BodyText"/>
      </w:pPr>
    </w:p>
    <w:p w14:paraId="16FB3825" w14:textId="15828AE3" w:rsidR="0080163C" w:rsidRPr="00646A34" w:rsidRDefault="0080163C" w:rsidP="00B15725">
      <w:pPr>
        <w:pStyle w:val="BodyText"/>
        <w:rPr>
          <w:u w:val="single"/>
        </w:rPr>
      </w:pPr>
      <w:r w:rsidRPr="00646A34">
        <w:rPr>
          <w:u w:val="single"/>
        </w:rPr>
        <w:t xml:space="preserve">Q. </w:t>
      </w:r>
      <w:r w:rsidR="00E5140E" w:rsidRPr="00646A34">
        <w:rPr>
          <w:u w:val="single"/>
        </w:rPr>
        <w:t>307</w:t>
      </w:r>
      <w:r w:rsidR="00722572" w:rsidRPr="00646A34">
        <w:rPr>
          <w:u w:val="single"/>
        </w:rPr>
        <w:t>: CURRENT USE OF CONTRACEPTIVE METHODS</w:t>
      </w:r>
    </w:p>
    <w:p w14:paraId="34C3EBA9" w14:textId="77777777" w:rsidR="00253721" w:rsidRPr="00646A34" w:rsidRDefault="00253721" w:rsidP="00B15725">
      <w:pPr>
        <w:pStyle w:val="BodyText"/>
      </w:pPr>
    </w:p>
    <w:p w14:paraId="34C3EBAC" w14:textId="7B7A0642" w:rsidR="00253721" w:rsidRPr="00646A34" w:rsidRDefault="00B15725" w:rsidP="00253721">
      <w:pPr>
        <w:pStyle w:val="BodyText"/>
      </w:pPr>
      <w:r w:rsidRPr="00646A34">
        <w:t xml:space="preserve">If the woman mentions more than one method, </w:t>
      </w:r>
      <w:r w:rsidR="00212114" w:rsidRPr="00646A34">
        <w:t xml:space="preserve">select </w:t>
      </w:r>
      <w:r w:rsidRPr="00646A34">
        <w:t xml:space="preserve">the code for all methods that are currently being used. If more than one method is </w:t>
      </w:r>
      <w:r w:rsidR="00B929B9" w:rsidRPr="00646A34">
        <w:t>selecte</w:t>
      </w:r>
      <w:r w:rsidRPr="00646A34">
        <w:t xml:space="preserve">d, follow the skip instruction for the highest method on the list </w:t>
      </w:r>
      <w:r w:rsidR="00253721" w:rsidRPr="00646A34">
        <w:t xml:space="preserve">and ask the subsequent questions about that method. </w:t>
      </w:r>
      <w:r w:rsidR="00137073" w:rsidRPr="00646A34">
        <w:t>Note: the CAPI program will automatically follow the skip instructions of the highest method on the list.</w:t>
      </w:r>
    </w:p>
    <w:p w14:paraId="76F51069" w14:textId="77777777" w:rsidR="00212114" w:rsidRPr="00646A34" w:rsidRDefault="00212114" w:rsidP="00212114">
      <w:pPr>
        <w:pStyle w:val="BodyText"/>
      </w:pPr>
    </w:p>
    <w:p w14:paraId="32837439" w14:textId="3B18725D" w:rsidR="00212114" w:rsidRPr="00646A34" w:rsidRDefault="00212114" w:rsidP="00212114">
      <w:pPr>
        <w:pStyle w:val="BodyText"/>
      </w:pPr>
      <w:r w:rsidRPr="00646A34">
        <w:t xml:space="preserve">If the </w:t>
      </w:r>
      <w:r w:rsidR="00E4521B" w:rsidRPr="00646A34">
        <w:t xml:space="preserve">woman </w:t>
      </w:r>
      <w:r w:rsidRPr="00646A34">
        <w:t>says she is using an IUD as a form of emergency contraception, record IUD and not EMERGENCY CONTRACEPTION.</w:t>
      </w:r>
    </w:p>
    <w:p w14:paraId="5AB41C18" w14:textId="77777777" w:rsidR="00212114" w:rsidRPr="00646A34" w:rsidRDefault="00212114" w:rsidP="00253721">
      <w:pPr>
        <w:pStyle w:val="BodyText"/>
      </w:pPr>
    </w:p>
    <w:p w14:paraId="34C3EBAE" w14:textId="04D91D1E" w:rsidR="00253721" w:rsidRPr="00646A34" w:rsidRDefault="00253721" w:rsidP="00253721">
      <w:pPr>
        <w:pStyle w:val="BodyText"/>
      </w:pPr>
      <w:r w:rsidRPr="00646A34">
        <w:t>Note: delaying first sex is not a contraceptive method. If, for example, a y</w:t>
      </w:r>
      <w:r w:rsidR="00B952B1" w:rsidRPr="00646A34">
        <w:t>oung woman answers YES to Q. 303</w:t>
      </w:r>
      <w:r w:rsidRPr="00646A34">
        <w:t xml:space="preserve"> and </w:t>
      </w:r>
      <w:r w:rsidR="00B952B1" w:rsidRPr="00646A34">
        <w:t>then, in response to Q. 30</w:t>
      </w:r>
      <w:r w:rsidR="00975C13" w:rsidRPr="00646A34">
        <w:t>7</w:t>
      </w:r>
      <w:r w:rsidRPr="00646A34">
        <w:t>, says the current method she is using is abstinence, this</w:t>
      </w:r>
      <w:r w:rsidR="00B952B1" w:rsidRPr="00646A34">
        <w:t xml:space="preserve"> will not be counted as a method of contraception, and the respondent will be considered the same as a person who is not using a method of contraception.</w:t>
      </w:r>
      <w:r w:rsidR="002E616A" w:rsidRPr="00646A34">
        <w:t xml:space="preserve"> </w:t>
      </w:r>
      <w:r w:rsidR="00B952B1" w:rsidRPr="00646A34">
        <w:t xml:space="preserve">Instead, </w:t>
      </w:r>
      <w:r w:rsidR="00975C13" w:rsidRPr="00646A34">
        <w:t xml:space="preserve">select ‘2’ </w:t>
      </w:r>
      <w:r w:rsidR="00B952B1" w:rsidRPr="00646A34">
        <w:t>NO in Q. 303</w:t>
      </w:r>
      <w:r w:rsidRPr="00646A34">
        <w:t>.</w:t>
      </w:r>
    </w:p>
    <w:p w14:paraId="34C3EBAF" w14:textId="77777777" w:rsidR="00445EAB" w:rsidRPr="00646A34" w:rsidRDefault="00445EAB" w:rsidP="00253721">
      <w:pPr>
        <w:pStyle w:val="BodyText"/>
      </w:pPr>
    </w:p>
    <w:p w14:paraId="34C3EBB0" w14:textId="33E82BC2" w:rsidR="00445EAB" w:rsidRPr="00646A34" w:rsidRDefault="00445EAB" w:rsidP="00253721">
      <w:pPr>
        <w:pStyle w:val="BodyText"/>
      </w:pPr>
      <w:r w:rsidRPr="00646A34">
        <w:t xml:space="preserve">Note: </w:t>
      </w:r>
      <w:r w:rsidR="00181960" w:rsidRPr="00646A34">
        <w:t xml:space="preserve">Hysterectomy </w:t>
      </w:r>
      <w:r w:rsidRPr="00646A34">
        <w:t>(removal of the uterus) is not a contraceptive method unless it was performed to enable the woman to stop having children. If, for example, a woman answers YES to Q. 303 and then, in response to Q. 30</w:t>
      </w:r>
      <w:r w:rsidR="00137073" w:rsidRPr="00646A34">
        <w:t>7</w:t>
      </w:r>
      <w:r w:rsidRPr="00646A34">
        <w:t xml:space="preserve">, says she had a hysterectomy to remove a cancerous tumor or </w:t>
      </w:r>
      <w:r w:rsidR="003649DA" w:rsidRPr="00646A34">
        <w:t xml:space="preserve">for </w:t>
      </w:r>
      <w:r w:rsidRPr="00646A34">
        <w:t xml:space="preserve">some other medical reason, this will not be counted as a method of contraception, and the respondent will be considered the same as a person who is not using a method of contraception. Instead, </w:t>
      </w:r>
      <w:r w:rsidR="00700012" w:rsidRPr="00646A34">
        <w:t>select ‘2’</w:t>
      </w:r>
      <w:r w:rsidRPr="00646A34">
        <w:t xml:space="preserve"> NO in Q. 303.</w:t>
      </w:r>
    </w:p>
    <w:p w14:paraId="34C3EBB1" w14:textId="77777777" w:rsidR="00253721" w:rsidRPr="00646A34" w:rsidRDefault="00253721" w:rsidP="00B15725">
      <w:pPr>
        <w:pStyle w:val="BodyText"/>
      </w:pPr>
    </w:p>
    <w:p w14:paraId="34C3EBB2" w14:textId="5B9DC892" w:rsidR="00253721" w:rsidRPr="00646A34" w:rsidRDefault="00B15725" w:rsidP="00B15725">
      <w:pPr>
        <w:pStyle w:val="BodyText"/>
      </w:pPr>
      <w:r w:rsidRPr="00646A34">
        <w:t>Check to be sure that the respons</w:t>
      </w:r>
      <w:r w:rsidR="00B952B1" w:rsidRPr="00646A34">
        <w:t>e to Q. 30</w:t>
      </w:r>
      <w:r w:rsidR="00E5162A" w:rsidRPr="00646A34">
        <w:t>7</w:t>
      </w:r>
      <w:r w:rsidRPr="00646A34">
        <w:t xml:space="preserve"> is consistent with the responses to Q. 301</w:t>
      </w:r>
      <w:r w:rsidR="00726216" w:rsidRPr="00646A34">
        <w:t>.</w:t>
      </w:r>
      <w:r w:rsidRPr="00646A34">
        <w:t xml:space="preserve"> For example, the respondent may say that she is using the pill but reported in Q. 301 that she did not know the pill. If this happens, probe further and correct t</w:t>
      </w:r>
      <w:r w:rsidR="00B952B1" w:rsidRPr="00646A34">
        <w:t>he responses in Q. 301 to Q. 30</w:t>
      </w:r>
      <w:r w:rsidR="00E5162A" w:rsidRPr="00646A34">
        <w:t>7</w:t>
      </w:r>
      <w:r w:rsidRPr="00646A34">
        <w:t xml:space="preserve"> as necessary.</w:t>
      </w:r>
    </w:p>
    <w:p w14:paraId="34C3EBB3" w14:textId="77777777" w:rsidR="001E4C37" w:rsidRPr="00646A34" w:rsidRDefault="001E4C37" w:rsidP="00B15725">
      <w:pPr>
        <w:pStyle w:val="BodyText"/>
      </w:pPr>
    </w:p>
    <w:p w14:paraId="34C3EBB6" w14:textId="222A3B44" w:rsidR="00B15725" w:rsidRPr="00646A34" w:rsidRDefault="00B15725" w:rsidP="00B15725">
      <w:pPr>
        <w:pStyle w:val="BodyText"/>
      </w:pPr>
      <w:r w:rsidRPr="00646A34">
        <w:rPr>
          <w:u w:val="single"/>
        </w:rPr>
        <w:t xml:space="preserve">Qs. </w:t>
      </w:r>
      <w:r w:rsidR="009F76FE" w:rsidRPr="00646A34">
        <w:rPr>
          <w:u w:val="single"/>
        </w:rPr>
        <w:t>30</w:t>
      </w:r>
      <w:r w:rsidR="00432CAB" w:rsidRPr="00646A34">
        <w:rPr>
          <w:u w:val="single"/>
        </w:rPr>
        <w:t>8</w:t>
      </w:r>
      <w:r w:rsidR="006C727E" w:rsidRPr="00646A34">
        <w:rPr>
          <w:u w:val="single"/>
        </w:rPr>
        <w:t>-311</w:t>
      </w:r>
      <w:r w:rsidRPr="00646A34">
        <w:rPr>
          <w:u w:val="single"/>
        </w:rPr>
        <w:t xml:space="preserve">: </w:t>
      </w:r>
      <w:r w:rsidR="00137C9E" w:rsidRPr="00646A34">
        <w:rPr>
          <w:u w:val="single"/>
        </w:rPr>
        <w:t xml:space="preserve">INJECTABLE, </w:t>
      </w:r>
      <w:r w:rsidRPr="00646A34">
        <w:rPr>
          <w:u w:val="single"/>
        </w:rPr>
        <w:t xml:space="preserve">PILL </w:t>
      </w:r>
      <w:r w:rsidR="00904655" w:rsidRPr="00646A34">
        <w:rPr>
          <w:u w:val="single"/>
        </w:rPr>
        <w:t xml:space="preserve">AND </w:t>
      </w:r>
      <w:r w:rsidRPr="00646A34">
        <w:rPr>
          <w:u w:val="single"/>
        </w:rPr>
        <w:t>CONDOM BRAND</w:t>
      </w:r>
      <w:r w:rsidR="002D6779" w:rsidRPr="00646A34">
        <w:rPr>
          <w:u w:val="single"/>
        </w:rPr>
        <w:t>S</w:t>
      </w:r>
      <w:r w:rsidR="00904E8B" w:rsidRPr="00646A34">
        <w:t xml:space="preserve"> </w:t>
      </w:r>
    </w:p>
    <w:p w14:paraId="34C3EBB7" w14:textId="77777777" w:rsidR="00B15725" w:rsidRPr="00646A34" w:rsidRDefault="00B15725" w:rsidP="00B15725">
      <w:pPr>
        <w:pStyle w:val="BodyText"/>
      </w:pPr>
    </w:p>
    <w:p w14:paraId="34C3EBB8" w14:textId="39D79B3C" w:rsidR="00B15725" w:rsidRPr="00646A34" w:rsidRDefault="00B15725" w:rsidP="00B15725">
      <w:pPr>
        <w:pStyle w:val="BodyText"/>
      </w:pPr>
      <w:r w:rsidRPr="00646A34">
        <w:t xml:space="preserve">If </w:t>
      </w:r>
      <w:r w:rsidR="002D6779" w:rsidRPr="00646A34">
        <w:t xml:space="preserve">injectables, </w:t>
      </w:r>
      <w:r w:rsidRPr="00646A34">
        <w:t>the pill</w:t>
      </w:r>
      <w:r w:rsidR="00CA5F4B" w:rsidRPr="00646A34">
        <w:t>,</w:t>
      </w:r>
      <w:r w:rsidRPr="00646A34">
        <w:t xml:space="preserve"> or condom is reported</w:t>
      </w:r>
      <w:r w:rsidR="009F76FE" w:rsidRPr="00646A34">
        <w:t xml:space="preserve"> as the current method in Q. </w:t>
      </w:r>
      <w:r w:rsidR="005627BF" w:rsidRPr="00646A34">
        <w:t>307</w:t>
      </w:r>
      <w:r w:rsidRPr="00646A34">
        <w:t xml:space="preserve">, we are interested in the </w:t>
      </w:r>
      <w:r w:rsidRPr="00646A34">
        <w:rPr>
          <w:u w:val="single"/>
        </w:rPr>
        <w:t>brand</w:t>
      </w:r>
      <w:r w:rsidRPr="00646A34">
        <w:t xml:space="preserve"> of</w:t>
      </w:r>
      <w:r w:rsidR="00D71937" w:rsidRPr="00646A34">
        <w:t xml:space="preserve"> the most effective method being used. </w:t>
      </w:r>
      <w:r w:rsidRPr="00646A34">
        <w:t>Knowing the brand of</w:t>
      </w:r>
      <w:r w:rsidR="006E7FCA" w:rsidRPr="00646A34">
        <w:t xml:space="preserve"> a method</w:t>
      </w:r>
      <w:r w:rsidRPr="00646A34">
        <w:t xml:space="preserve"> can help to assess the popularity of certain brands that may be offered in special ‘social marketing’ that the government is sponsoring. In addition, there are special types of the pill that are appropriate for use by breastfeeding mothers; the information on pill brand can be used to look at the coverage of these types of pills among users who are still breastfeeding. </w:t>
      </w:r>
    </w:p>
    <w:p w14:paraId="34C3EBB9" w14:textId="77777777" w:rsidR="00B15725" w:rsidRPr="00646A34" w:rsidRDefault="00B15725" w:rsidP="00B15725">
      <w:pPr>
        <w:pStyle w:val="BodyText"/>
      </w:pPr>
    </w:p>
    <w:p w14:paraId="204FDD7F" w14:textId="77777777" w:rsidR="00080973" w:rsidRPr="00646A34" w:rsidRDefault="004827B6" w:rsidP="00B15725">
      <w:pPr>
        <w:pStyle w:val="BodyText"/>
      </w:pPr>
      <w:r w:rsidRPr="00646A34">
        <w:t>For users of</w:t>
      </w:r>
      <w:r w:rsidR="00BB0838" w:rsidRPr="00646A34">
        <w:t xml:space="preserve"> injectables, ask Q</w:t>
      </w:r>
      <w:r w:rsidR="00A1097E" w:rsidRPr="00646A34">
        <w:t>s. 308 and 309</w:t>
      </w:r>
      <w:r w:rsidR="00962D34" w:rsidRPr="00646A34">
        <w:t xml:space="preserve">. In Q. 308, show images of Sayana Press and regular syringes to </w:t>
      </w:r>
      <w:r w:rsidR="000C208F" w:rsidRPr="00646A34">
        <w:t xml:space="preserve">the respondent so she can point to the </w:t>
      </w:r>
      <w:r w:rsidR="00211096" w:rsidRPr="00646A34">
        <w:t xml:space="preserve">type of injectable that was used the last time she received it. </w:t>
      </w:r>
      <w:r w:rsidR="00486EAB" w:rsidRPr="00646A34">
        <w:t xml:space="preserve">In Q. 309, we are interested in knowing </w:t>
      </w:r>
      <w:r w:rsidR="00C15E7D" w:rsidRPr="00646A34">
        <w:t xml:space="preserve">about </w:t>
      </w:r>
      <w:r w:rsidR="00E81437" w:rsidRPr="00646A34">
        <w:t xml:space="preserve">who administered the injection </w:t>
      </w:r>
      <w:r w:rsidR="00C15E7D" w:rsidRPr="00646A34">
        <w:t xml:space="preserve">the last time the respondent received </w:t>
      </w:r>
      <w:r w:rsidR="00E81437" w:rsidRPr="00646A34">
        <w:t>it</w:t>
      </w:r>
      <w:r w:rsidR="002678DE" w:rsidRPr="00646A34">
        <w:t>.</w:t>
      </w:r>
    </w:p>
    <w:p w14:paraId="0AF34379" w14:textId="1F6B30D4" w:rsidR="00524D2A" w:rsidRPr="00646A34" w:rsidRDefault="00524D2A" w:rsidP="00B15725">
      <w:pPr>
        <w:pStyle w:val="BodyText"/>
      </w:pPr>
    </w:p>
    <w:p w14:paraId="34C3EBBA" w14:textId="6657F06F" w:rsidR="00B15725" w:rsidRPr="00646A34" w:rsidRDefault="00524D2A" w:rsidP="00B15725">
      <w:pPr>
        <w:pStyle w:val="BodyText"/>
      </w:pPr>
      <w:r w:rsidRPr="00646A34">
        <w:t xml:space="preserve">For users of </w:t>
      </w:r>
      <w:r w:rsidR="004827B6" w:rsidRPr="00646A34">
        <w:t xml:space="preserve">the pill, </w:t>
      </w:r>
      <w:r w:rsidR="009F76FE" w:rsidRPr="00646A34">
        <w:t xml:space="preserve">ask Q. </w:t>
      </w:r>
      <w:r w:rsidRPr="00646A34">
        <w:t xml:space="preserve">310 </w:t>
      </w:r>
      <w:r w:rsidR="00B15725" w:rsidRPr="00646A34">
        <w:t xml:space="preserve">to determine if the user is able to identify the brand. </w:t>
      </w:r>
      <w:r w:rsidR="00EB6A3C" w:rsidRPr="00646A34">
        <w:t>If the respondent doesn’t know the brand, ask to see the package.</w:t>
      </w:r>
      <w:r w:rsidR="002E616A" w:rsidRPr="00646A34">
        <w:t xml:space="preserve"> </w:t>
      </w:r>
      <w:r w:rsidR="00EB6A3C" w:rsidRPr="00646A34">
        <w:t>If the user doesn’t remember the brand and the package is unavailable, ask t</w:t>
      </w:r>
      <w:r w:rsidR="00B15725" w:rsidRPr="00646A34">
        <w:t xml:space="preserve">he user </w:t>
      </w:r>
      <w:r w:rsidR="00EB6A3C" w:rsidRPr="00646A34">
        <w:t xml:space="preserve">to </w:t>
      </w:r>
      <w:r w:rsidR="00B15725" w:rsidRPr="00646A34">
        <w:t xml:space="preserve">describe the packaging. It is important that you probe and write in the margin as many details as she is able to provide since it may be possible to determine the brand from her description. </w:t>
      </w:r>
    </w:p>
    <w:p w14:paraId="34C3EBBB" w14:textId="77777777" w:rsidR="00B15725" w:rsidRPr="00646A34" w:rsidRDefault="00B15725" w:rsidP="00B15725">
      <w:pPr>
        <w:pStyle w:val="BodyText"/>
      </w:pPr>
    </w:p>
    <w:p w14:paraId="34C3EBBC" w14:textId="2E526313" w:rsidR="00EB6A3C" w:rsidRPr="00646A34" w:rsidRDefault="00EB6A3C" w:rsidP="00B15725">
      <w:pPr>
        <w:pStyle w:val="BodyText"/>
      </w:pPr>
      <w:r w:rsidRPr="00646A34">
        <w:t xml:space="preserve">For </w:t>
      </w:r>
      <w:r w:rsidR="00E36A0D" w:rsidRPr="00646A34">
        <w:t>a woman</w:t>
      </w:r>
      <w:r w:rsidRPr="00646A34">
        <w:t xml:space="preserve"> who use</w:t>
      </w:r>
      <w:r w:rsidR="009F76FE" w:rsidRPr="00646A34">
        <w:t>s</w:t>
      </w:r>
      <w:r w:rsidRPr="00646A34">
        <w:t xml:space="preserve"> condoms</w:t>
      </w:r>
      <w:r w:rsidR="00E36A0D" w:rsidRPr="00646A34">
        <w:t xml:space="preserve"> with her partner</w:t>
      </w:r>
      <w:r w:rsidRPr="00646A34">
        <w:t>, ask Q. 3</w:t>
      </w:r>
      <w:r w:rsidR="000C3AB7" w:rsidRPr="00646A34">
        <w:t>11</w:t>
      </w:r>
      <w:r w:rsidRPr="00646A34">
        <w:t xml:space="preserve"> to determine if </w:t>
      </w:r>
      <w:r w:rsidR="00E36A0D" w:rsidRPr="00646A34">
        <w:t>she</w:t>
      </w:r>
      <w:r w:rsidRPr="00646A34">
        <w:t xml:space="preserve"> know</w:t>
      </w:r>
      <w:r w:rsidR="00E36A0D" w:rsidRPr="00646A34">
        <w:t>s</w:t>
      </w:r>
      <w:r w:rsidRPr="00646A34">
        <w:t xml:space="preserve"> the brand name of the condoms </w:t>
      </w:r>
      <w:r w:rsidR="00E36A0D" w:rsidRPr="00646A34">
        <w:t>she and her partner use</w:t>
      </w:r>
      <w:r w:rsidRPr="00646A34">
        <w:t>.</w:t>
      </w:r>
      <w:r w:rsidR="002E616A" w:rsidRPr="00646A34">
        <w:t xml:space="preserve"> </w:t>
      </w:r>
      <w:r w:rsidRPr="00646A34">
        <w:t>As with Q. 3</w:t>
      </w:r>
      <w:r w:rsidR="000C3AB7" w:rsidRPr="00646A34">
        <w:t>10</w:t>
      </w:r>
      <w:r w:rsidRPr="00646A34">
        <w:t xml:space="preserve">, if the user doesn’t recall the condom </w:t>
      </w:r>
      <w:r w:rsidR="00E36A0D" w:rsidRPr="00646A34">
        <w:t>brand, ask to see the pack</w:t>
      </w:r>
      <w:r w:rsidR="00275020" w:rsidRPr="00646A34">
        <w:t>age</w:t>
      </w:r>
      <w:r w:rsidR="00E36A0D" w:rsidRPr="00646A34">
        <w:t xml:space="preserve"> or, </w:t>
      </w:r>
      <w:r w:rsidRPr="00646A34">
        <w:t xml:space="preserve">if </w:t>
      </w:r>
      <w:r w:rsidR="00E36A0D" w:rsidRPr="00646A34">
        <w:t>un</w:t>
      </w:r>
      <w:r w:rsidRPr="00646A34">
        <w:t>available, ask for a detailed description of the packaging.</w:t>
      </w:r>
    </w:p>
    <w:p w14:paraId="34C3EBBD" w14:textId="77777777" w:rsidR="00B15725" w:rsidRPr="00646A34" w:rsidRDefault="00B15725" w:rsidP="00B15725">
      <w:pPr>
        <w:pStyle w:val="BodyText"/>
      </w:pPr>
    </w:p>
    <w:p w14:paraId="34C3EBBE" w14:textId="521B5AB0" w:rsidR="00B15725" w:rsidRPr="00646A34" w:rsidRDefault="00B15725" w:rsidP="00B15725">
      <w:pPr>
        <w:pStyle w:val="BodyText"/>
      </w:pPr>
      <w:r w:rsidRPr="00646A34">
        <w:lastRenderedPageBreak/>
        <w:t>Finally, in probing to obtain information on</w:t>
      </w:r>
      <w:r w:rsidR="001B5815" w:rsidRPr="00646A34">
        <w:t xml:space="preserve"> the brand of contraceptive</w:t>
      </w:r>
      <w:r w:rsidRPr="00646A34">
        <w:t xml:space="preserve">, you may find out that the method is not being used currently. For example, a pill user may tell you that she has not obtained a packet of pills for several months. If it is determined while inquiring about the brand of </w:t>
      </w:r>
      <w:r w:rsidR="001B5815" w:rsidRPr="00646A34">
        <w:t xml:space="preserve">injectables, </w:t>
      </w:r>
      <w:r w:rsidRPr="00646A34">
        <w:t>pills</w:t>
      </w:r>
      <w:r w:rsidR="00080973" w:rsidRPr="00646A34">
        <w:t>,</w:t>
      </w:r>
      <w:r w:rsidRPr="00646A34">
        <w:t xml:space="preserve"> or condoms that the woman is not cu</w:t>
      </w:r>
      <w:r w:rsidR="009F76FE" w:rsidRPr="00646A34">
        <w:t>rrently using the method, Q. 30</w:t>
      </w:r>
      <w:r w:rsidR="001B5815" w:rsidRPr="00646A34">
        <w:t>7</w:t>
      </w:r>
      <w:r w:rsidRPr="00646A34">
        <w:t xml:space="preserve"> should be corrected.</w:t>
      </w:r>
    </w:p>
    <w:p w14:paraId="34C3EBBF" w14:textId="77777777" w:rsidR="00B15725" w:rsidRPr="00646A34" w:rsidRDefault="00B15725" w:rsidP="00B15725">
      <w:pPr>
        <w:pStyle w:val="BodyText"/>
      </w:pPr>
    </w:p>
    <w:p w14:paraId="34C3EBC0" w14:textId="1A7B5B14" w:rsidR="00B15725" w:rsidRPr="00646A34" w:rsidRDefault="00DA38F7" w:rsidP="00B15725">
      <w:pPr>
        <w:pStyle w:val="BodyText"/>
        <w:rPr>
          <w:u w:val="single"/>
        </w:rPr>
      </w:pPr>
      <w:r w:rsidRPr="00646A34">
        <w:rPr>
          <w:u w:val="single"/>
        </w:rPr>
        <w:t>Q</w:t>
      </w:r>
      <w:r w:rsidR="00D253BC" w:rsidRPr="00646A34">
        <w:rPr>
          <w:u w:val="single"/>
        </w:rPr>
        <w:t>s</w:t>
      </w:r>
      <w:r w:rsidRPr="00646A34">
        <w:rPr>
          <w:u w:val="single"/>
        </w:rPr>
        <w:t>. 3</w:t>
      </w:r>
      <w:r w:rsidR="00B01437" w:rsidRPr="00646A34">
        <w:rPr>
          <w:u w:val="single"/>
        </w:rPr>
        <w:t>12</w:t>
      </w:r>
      <w:r w:rsidR="00D253BC" w:rsidRPr="00646A34">
        <w:rPr>
          <w:u w:val="single"/>
        </w:rPr>
        <w:t xml:space="preserve"> and 3</w:t>
      </w:r>
      <w:r w:rsidR="00B01437" w:rsidRPr="00646A34">
        <w:rPr>
          <w:u w:val="single"/>
        </w:rPr>
        <w:t>13</w:t>
      </w:r>
      <w:r w:rsidR="00B15725" w:rsidRPr="00646A34">
        <w:rPr>
          <w:u w:val="single"/>
        </w:rPr>
        <w:t>: WHERE STERILIZATION WAS OBTAINED</w:t>
      </w:r>
      <w:r w:rsidR="00D253BC" w:rsidRPr="00646A34">
        <w:rPr>
          <w:u w:val="single"/>
        </w:rPr>
        <w:t xml:space="preserve"> AND DATE OF STERILIZATION</w:t>
      </w:r>
    </w:p>
    <w:p w14:paraId="34C3EBC1" w14:textId="77777777" w:rsidR="00B15725" w:rsidRPr="00646A34" w:rsidRDefault="00B15725" w:rsidP="00B15725">
      <w:pPr>
        <w:pStyle w:val="BodyText"/>
      </w:pPr>
    </w:p>
    <w:p w14:paraId="34C3EBC2" w14:textId="372DD8B8" w:rsidR="00B15725" w:rsidRPr="00646A34" w:rsidRDefault="006F08B7" w:rsidP="00B15725">
      <w:pPr>
        <w:pStyle w:val="BodyText"/>
      </w:pPr>
      <w:r w:rsidRPr="00646A34">
        <w:t>Qs. 3</w:t>
      </w:r>
      <w:r w:rsidR="00B01437" w:rsidRPr="00646A34">
        <w:t>12</w:t>
      </w:r>
      <w:r w:rsidRPr="00646A34">
        <w:t xml:space="preserve"> and 3</w:t>
      </w:r>
      <w:r w:rsidR="00B01437" w:rsidRPr="00646A34">
        <w:t>13</w:t>
      </w:r>
      <w:r w:rsidRPr="00646A34">
        <w:t xml:space="preserve"> are only asked of respondents who indicate that they are using female or male sterilization </w:t>
      </w:r>
      <w:r w:rsidR="008065C0" w:rsidRPr="00646A34">
        <w:t>as a method of contraception.</w:t>
      </w:r>
      <w:r w:rsidR="00D253BC" w:rsidRPr="00646A34">
        <w:t xml:space="preserve"> Q. 3</w:t>
      </w:r>
      <w:r w:rsidR="00B01437" w:rsidRPr="00646A34">
        <w:t>12</w:t>
      </w:r>
      <w:r w:rsidR="00B15725" w:rsidRPr="00646A34">
        <w:t xml:space="preserve"> applies to either the respondent’s or her partner’s sterilization. </w:t>
      </w:r>
      <w:r w:rsidR="00C54781" w:rsidRPr="00646A34">
        <w:t xml:space="preserve">If they are both sterilized, then </w:t>
      </w:r>
      <w:r w:rsidR="003A250D" w:rsidRPr="00646A34">
        <w:t>Q</w:t>
      </w:r>
      <w:r w:rsidR="00C07A5F" w:rsidRPr="00646A34">
        <w:t xml:space="preserve">s. 312 and 313 </w:t>
      </w:r>
      <w:r w:rsidR="00A336A6" w:rsidRPr="00646A34">
        <w:t>only refer to her sterilization</w:t>
      </w:r>
      <w:r w:rsidR="009E058F" w:rsidRPr="00646A34">
        <w:t xml:space="preserve">. </w:t>
      </w:r>
      <w:r w:rsidR="00B929B9" w:rsidRPr="00646A34">
        <w:t>Select</w:t>
      </w:r>
      <w:r w:rsidR="00B15725" w:rsidRPr="00646A34">
        <w:t xml:space="preserve"> the code that indicates the type of facility where the sterilization took place. </w:t>
      </w:r>
    </w:p>
    <w:p w14:paraId="34C3EBC3" w14:textId="77777777" w:rsidR="00B15725" w:rsidRPr="00646A34" w:rsidRDefault="00B15725" w:rsidP="00B15725">
      <w:pPr>
        <w:pStyle w:val="BodyText"/>
      </w:pPr>
    </w:p>
    <w:p w14:paraId="34C3EBC4" w14:textId="1DC264F3" w:rsidR="00B15725" w:rsidRPr="00646A34" w:rsidRDefault="00B15725" w:rsidP="00B15725">
      <w:pPr>
        <w:pStyle w:val="BodyText"/>
      </w:pPr>
      <w:r w:rsidRPr="00646A34">
        <w:t>When choosing a code, you need to know whether the place is in the public sector (run by the government)</w:t>
      </w:r>
      <w:r w:rsidR="00865561" w:rsidRPr="00646A34">
        <w:t>,</w:t>
      </w:r>
      <w:r w:rsidRPr="00646A34">
        <w:t xml:space="preserve"> in the private sector</w:t>
      </w:r>
      <w:r w:rsidR="00865561" w:rsidRPr="00646A34">
        <w:t xml:space="preserve">, or </w:t>
      </w:r>
      <w:r w:rsidR="00CB5854" w:rsidRPr="00646A34">
        <w:t>whether it is an NGO</w:t>
      </w:r>
      <w:r w:rsidRPr="00646A34">
        <w:t xml:space="preserve">. </w:t>
      </w:r>
    </w:p>
    <w:p w14:paraId="34C3EBC5" w14:textId="77777777" w:rsidR="00B15725" w:rsidRPr="00646A34" w:rsidRDefault="00B15725" w:rsidP="00B15725">
      <w:pPr>
        <w:pStyle w:val="BodyText"/>
      </w:pPr>
    </w:p>
    <w:p w14:paraId="34C3EBC6" w14:textId="3FA3831B" w:rsidR="00B15725" w:rsidRPr="00646A34" w:rsidRDefault="00B15725" w:rsidP="00B15725">
      <w:pPr>
        <w:pStyle w:val="BodyText"/>
      </w:pPr>
      <w:r w:rsidRPr="00646A34">
        <w:t>If you cannot determine whether the facility is public</w:t>
      </w:r>
      <w:r w:rsidR="00273A05" w:rsidRPr="00646A34">
        <w:t>,</w:t>
      </w:r>
      <w:r w:rsidR="00080973" w:rsidRPr="00646A34">
        <w:t xml:space="preserve"> </w:t>
      </w:r>
      <w:r w:rsidRPr="00646A34">
        <w:t>private,</w:t>
      </w:r>
      <w:r w:rsidR="00273A05" w:rsidRPr="00646A34">
        <w:t xml:space="preserve"> or an NGO,</w:t>
      </w:r>
      <w:r w:rsidRPr="00646A34">
        <w:t xml:space="preserve"> </w:t>
      </w:r>
      <w:r w:rsidR="00273A05" w:rsidRPr="00646A34">
        <w:t>selec</w:t>
      </w:r>
      <w:r w:rsidR="005464A6" w:rsidRPr="00646A34">
        <w:t>t ‘9</w:t>
      </w:r>
      <w:r w:rsidR="001B31AE" w:rsidRPr="00646A34">
        <w:t>6</w:t>
      </w:r>
      <w:r w:rsidR="005464A6" w:rsidRPr="00646A34">
        <w:t xml:space="preserve">’ </w:t>
      </w:r>
      <w:bookmarkStart w:id="135" w:name="_Hlk91586194"/>
      <w:r w:rsidR="001B31AE" w:rsidRPr="00646A34">
        <w:t>and write the name of the place in the space provided</w:t>
      </w:r>
      <w:r w:rsidR="00A47BDF" w:rsidRPr="00646A34">
        <w:t>.</w:t>
      </w:r>
      <w:r w:rsidR="005464A6" w:rsidRPr="00646A34">
        <w:t xml:space="preserve"> </w:t>
      </w:r>
      <w:bookmarkEnd w:id="135"/>
    </w:p>
    <w:p w14:paraId="34C3EBC7" w14:textId="77777777" w:rsidR="00CC498F" w:rsidRPr="00646A34" w:rsidRDefault="00CC498F" w:rsidP="00B15725">
      <w:pPr>
        <w:pStyle w:val="BodyText"/>
      </w:pPr>
    </w:p>
    <w:p w14:paraId="34C3EBC8" w14:textId="661C3273" w:rsidR="00CC498F" w:rsidRPr="00646A34" w:rsidRDefault="00CC498F" w:rsidP="00CC498F">
      <w:pPr>
        <w:pStyle w:val="BodyText"/>
      </w:pPr>
      <w:r w:rsidRPr="00646A34">
        <w:t>In Q. 3</w:t>
      </w:r>
      <w:r w:rsidR="00183151" w:rsidRPr="00646A34">
        <w:t>13</w:t>
      </w:r>
      <w:r w:rsidR="00222CD3">
        <w:t>,</w:t>
      </w:r>
      <w:r w:rsidRPr="00646A34">
        <w:t xml:space="preserve"> record the month and year that the sterilization was performed. If the respondent does not remember the date of her (her partner’s) sterilization operation, probe to help her remember. Relating the date to the age and date of birth of her youngest child may help. You must get a date, even if it is just your best estimate.</w:t>
      </w:r>
    </w:p>
    <w:p w14:paraId="34C3EBC9" w14:textId="77777777" w:rsidR="00CC498F" w:rsidRPr="00646A34" w:rsidRDefault="00CC498F" w:rsidP="00B15725">
      <w:pPr>
        <w:pStyle w:val="BodyText"/>
      </w:pPr>
    </w:p>
    <w:p w14:paraId="34C3EBCA" w14:textId="6EC0C6FA" w:rsidR="00B15725" w:rsidRPr="00646A34" w:rsidRDefault="00DA38F7" w:rsidP="00CC498F">
      <w:pPr>
        <w:pStyle w:val="BodyText"/>
        <w:rPr>
          <w:u w:val="single"/>
        </w:rPr>
      </w:pPr>
      <w:r w:rsidRPr="00646A34">
        <w:rPr>
          <w:u w:val="single"/>
        </w:rPr>
        <w:t>Q. 3</w:t>
      </w:r>
      <w:r w:rsidR="00042448" w:rsidRPr="00646A34">
        <w:rPr>
          <w:u w:val="single"/>
        </w:rPr>
        <w:t>14</w:t>
      </w:r>
      <w:r w:rsidR="00CC498F" w:rsidRPr="00646A34">
        <w:rPr>
          <w:u w:val="single"/>
        </w:rPr>
        <w:t>:</w:t>
      </w:r>
      <w:r w:rsidR="009178BF" w:rsidRPr="00646A34">
        <w:rPr>
          <w:u w:val="single"/>
        </w:rPr>
        <w:t xml:space="preserve"> </w:t>
      </w:r>
      <w:r w:rsidR="00CC498F" w:rsidRPr="00646A34">
        <w:rPr>
          <w:u w:val="single"/>
        </w:rPr>
        <w:t xml:space="preserve">DATE OF </w:t>
      </w:r>
      <w:r w:rsidR="00B15725" w:rsidRPr="00646A34">
        <w:rPr>
          <w:u w:val="single"/>
        </w:rPr>
        <w:t>START OF CURRENT METHOD</w:t>
      </w:r>
    </w:p>
    <w:p w14:paraId="34C3EBCB" w14:textId="77777777" w:rsidR="00B15725" w:rsidRPr="00646A34" w:rsidRDefault="00B15725" w:rsidP="00B15725">
      <w:pPr>
        <w:pStyle w:val="BodyText"/>
      </w:pPr>
    </w:p>
    <w:p w14:paraId="34C3EBCC" w14:textId="3AAB92E0" w:rsidR="00B15725" w:rsidRPr="00646A34" w:rsidRDefault="006F08B7" w:rsidP="00B15725">
      <w:pPr>
        <w:pStyle w:val="BodyText"/>
      </w:pPr>
      <w:r w:rsidRPr="00646A34">
        <w:t>Q. 3</w:t>
      </w:r>
      <w:r w:rsidR="00B50856" w:rsidRPr="00646A34">
        <w:t>14</w:t>
      </w:r>
      <w:r w:rsidRPr="00646A34">
        <w:t xml:space="preserve"> is asked of users of </w:t>
      </w:r>
      <w:r w:rsidR="00B15725" w:rsidRPr="00646A34">
        <w:t>family planning methods</w:t>
      </w:r>
      <w:r w:rsidRPr="00646A34">
        <w:t xml:space="preserve"> other than sterilization. A</w:t>
      </w:r>
      <w:r w:rsidR="00B15725" w:rsidRPr="00646A34">
        <w:t xml:space="preserve">sk </w:t>
      </w:r>
      <w:r w:rsidRPr="00646A34">
        <w:t xml:space="preserve">the respondent the month and year </w:t>
      </w:r>
      <w:r w:rsidR="00B15725" w:rsidRPr="00646A34">
        <w:t xml:space="preserve">she started using the </w:t>
      </w:r>
      <w:r w:rsidRPr="00646A34">
        <w:t xml:space="preserve">current </w:t>
      </w:r>
      <w:r w:rsidR="00B15725" w:rsidRPr="00646A34">
        <w:t xml:space="preserve">method most recently without stopping. </w:t>
      </w:r>
    </w:p>
    <w:p w14:paraId="34C3EBCD" w14:textId="77777777" w:rsidR="00B15725" w:rsidRPr="00646A34" w:rsidRDefault="00B15725" w:rsidP="00B15725">
      <w:pPr>
        <w:pStyle w:val="BodyText"/>
        <w:tabs>
          <w:tab w:val="clear" w:pos="0"/>
          <w:tab w:val="clear" w:pos="720"/>
          <w:tab w:val="clear" w:pos="1080"/>
          <w:tab w:val="clear" w:pos="1620"/>
        </w:tabs>
        <w:ind w:left="720"/>
      </w:pPr>
    </w:p>
    <w:p w14:paraId="34C3EBCE" w14:textId="18FE12C4" w:rsidR="00B15725" w:rsidRPr="00646A34" w:rsidRDefault="00B15725" w:rsidP="00B15725">
      <w:pPr>
        <w:pStyle w:val="BodyText"/>
        <w:tabs>
          <w:tab w:val="clear" w:pos="0"/>
          <w:tab w:val="clear" w:pos="720"/>
          <w:tab w:val="clear" w:pos="1080"/>
          <w:tab w:val="clear" w:pos="1620"/>
        </w:tabs>
        <w:ind w:left="720"/>
      </w:pPr>
      <w:r w:rsidRPr="00646A34">
        <w:rPr>
          <w:i/>
        </w:rPr>
        <w:t>Example</w:t>
      </w:r>
      <w:r w:rsidRPr="00646A34">
        <w:t xml:space="preserve">: A woman started using the pill in June </w:t>
      </w:r>
      <w:r w:rsidR="00904655" w:rsidRPr="00646A34">
        <w:t>20</w:t>
      </w:r>
      <w:r w:rsidR="006F08B7" w:rsidRPr="00646A34">
        <w:t>1</w:t>
      </w:r>
      <w:r w:rsidR="00080973" w:rsidRPr="00646A34">
        <w:t>7</w:t>
      </w:r>
      <w:r w:rsidRPr="00646A34">
        <w:t xml:space="preserve">. A few months later, she stopped taking the pill because she wanted to become pregnant. She gave birth to a child in January </w:t>
      </w:r>
      <w:r w:rsidR="00904655" w:rsidRPr="00646A34">
        <w:t>20</w:t>
      </w:r>
      <w:r w:rsidR="006F08B7" w:rsidRPr="00646A34">
        <w:t>1</w:t>
      </w:r>
      <w:r w:rsidR="00080973" w:rsidRPr="00646A34">
        <w:t>9</w:t>
      </w:r>
      <w:r w:rsidR="00904655" w:rsidRPr="00646A34">
        <w:t xml:space="preserve"> </w:t>
      </w:r>
      <w:r w:rsidRPr="00646A34">
        <w:t xml:space="preserve">and started using the pill again in March </w:t>
      </w:r>
      <w:r w:rsidR="00904655" w:rsidRPr="00646A34">
        <w:t>20</w:t>
      </w:r>
      <w:r w:rsidR="006F08B7" w:rsidRPr="00646A34">
        <w:t>1</w:t>
      </w:r>
      <w:r w:rsidR="00080973" w:rsidRPr="00646A34">
        <w:t>9</w:t>
      </w:r>
      <w:r w:rsidRPr="00646A34">
        <w:t>. When interviewed, she is still using the pill. In this case, record ‘03’ for MONTH and ‘</w:t>
      </w:r>
      <w:r w:rsidR="00904655" w:rsidRPr="00646A34">
        <w:t>20</w:t>
      </w:r>
      <w:r w:rsidR="006F08B7" w:rsidRPr="00646A34">
        <w:t>1</w:t>
      </w:r>
      <w:r w:rsidR="00080973" w:rsidRPr="00646A34">
        <w:t>9</w:t>
      </w:r>
      <w:r w:rsidR="00904655" w:rsidRPr="00646A34">
        <w:t xml:space="preserve">’ </w:t>
      </w:r>
      <w:r w:rsidRPr="00646A34">
        <w:t>for YEAR.</w:t>
      </w:r>
    </w:p>
    <w:p w14:paraId="34C3EBCF" w14:textId="77777777" w:rsidR="00B15725" w:rsidRPr="00646A34" w:rsidRDefault="00B15725" w:rsidP="00B15725">
      <w:pPr>
        <w:pStyle w:val="BodyText"/>
      </w:pPr>
    </w:p>
    <w:p w14:paraId="34C3EBD0" w14:textId="66229FF9" w:rsidR="00B15725" w:rsidRPr="00646A34" w:rsidRDefault="00DA38F7" w:rsidP="00B15725">
      <w:pPr>
        <w:pStyle w:val="BodyText"/>
        <w:rPr>
          <w:u w:val="single"/>
        </w:rPr>
      </w:pPr>
      <w:r w:rsidRPr="00646A34">
        <w:rPr>
          <w:u w:val="single"/>
        </w:rPr>
        <w:t>Q. 3</w:t>
      </w:r>
      <w:r w:rsidR="00D253BC" w:rsidRPr="00646A34">
        <w:rPr>
          <w:u w:val="single"/>
        </w:rPr>
        <w:t>1</w:t>
      </w:r>
      <w:r w:rsidR="00967DE5" w:rsidRPr="00646A34">
        <w:rPr>
          <w:u w:val="single"/>
        </w:rPr>
        <w:t>5</w:t>
      </w:r>
      <w:r w:rsidR="00B15725" w:rsidRPr="00646A34">
        <w:rPr>
          <w:u w:val="single"/>
        </w:rPr>
        <w:t xml:space="preserve">: CHECK CONSISTENCY OF DATE CURRENT USE STARTED </w:t>
      </w:r>
    </w:p>
    <w:p w14:paraId="34C3EBD1" w14:textId="77777777" w:rsidR="00B15725" w:rsidRPr="00646A34" w:rsidRDefault="00B15725" w:rsidP="00B15725">
      <w:pPr>
        <w:pStyle w:val="BodyText"/>
      </w:pPr>
    </w:p>
    <w:p w14:paraId="34C3EBD2" w14:textId="3BCA03EC" w:rsidR="00B15725" w:rsidRPr="00646A34" w:rsidRDefault="00080973" w:rsidP="00B15725">
      <w:pPr>
        <w:pStyle w:val="BodyText"/>
      </w:pPr>
      <w:r w:rsidRPr="00646A34">
        <w:t>This filter will c</w:t>
      </w:r>
      <w:r w:rsidR="00B15725" w:rsidRPr="00646A34">
        <w:t xml:space="preserve">heck to see whether the date is AFTER the date of </w:t>
      </w:r>
      <w:r w:rsidR="00674D72" w:rsidRPr="00646A34">
        <w:t>the woman’s most recent pregnancy outcome</w:t>
      </w:r>
      <w:r w:rsidR="00B15725" w:rsidRPr="00646A34">
        <w:t>. If not, ask the question again and make it clear to the respondent that we mean the date that she started using the current method WITHOUT STOPPING for any reason including a pregnancy. For example, a woman cannot have used the pill continuously for three years if she had a baby last year.</w:t>
      </w:r>
    </w:p>
    <w:p w14:paraId="50CD3BD8" w14:textId="50053EFD" w:rsidR="00080973" w:rsidRPr="00646A34" w:rsidRDefault="00080973" w:rsidP="00B15725">
      <w:pPr>
        <w:pStyle w:val="BodyText"/>
        <w:rPr>
          <w:u w:val="single"/>
        </w:rPr>
      </w:pPr>
    </w:p>
    <w:p w14:paraId="34C3EBD3" w14:textId="744E49F9" w:rsidR="00B15725" w:rsidRPr="00646A34" w:rsidRDefault="00DA38F7" w:rsidP="00B15725">
      <w:pPr>
        <w:pStyle w:val="BodyText"/>
        <w:rPr>
          <w:u w:val="single"/>
        </w:rPr>
      </w:pPr>
      <w:r w:rsidRPr="00646A34">
        <w:rPr>
          <w:u w:val="single"/>
        </w:rPr>
        <w:t>Q. 31</w:t>
      </w:r>
      <w:r w:rsidR="00D20305" w:rsidRPr="00646A34">
        <w:rPr>
          <w:u w:val="single"/>
        </w:rPr>
        <w:t>6</w:t>
      </w:r>
      <w:r w:rsidR="00B15725" w:rsidRPr="00646A34">
        <w:rPr>
          <w:u w:val="single"/>
        </w:rPr>
        <w:t>: ENTER CURRENT USE ON CALENDAR</w:t>
      </w:r>
    </w:p>
    <w:p w14:paraId="34C3EBD4" w14:textId="77777777" w:rsidR="00B15725" w:rsidRPr="00646A34" w:rsidRDefault="00B15725" w:rsidP="00B15725">
      <w:pPr>
        <w:pStyle w:val="BodyText"/>
      </w:pPr>
    </w:p>
    <w:p w14:paraId="34C3EBD5" w14:textId="18525E56" w:rsidR="00B15725" w:rsidRPr="00646A34" w:rsidRDefault="00B15725" w:rsidP="00B15725">
      <w:pPr>
        <w:pStyle w:val="BodyText"/>
      </w:pPr>
      <w:r w:rsidRPr="00646A34">
        <w:t>If the year in Q. 3</w:t>
      </w:r>
      <w:r w:rsidR="00747C17" w:rsidRPr="00646A34">
        <w:t>13</w:t>
      </w:r>
      <w:r w:rsidR="006F08B7" w:rsidRPr="00646A34">
        <w:t xml:space="preserve"> or Q. 3</w:t>
      </w:r>
      <w:r w:rsidR="00747C17" w:rsidRPr="00646A34">
        <w:t>14</w:t>
      </w:r>
      <w:r w:rsidR="001E4C37" w:rsidRPr="00646A34">
        <w:t xml:space="preserve"> </w:t>
      </w:r>
      <w:r w:rsidR="00D10499" w:rsidRPr="00646A34">
        <w:t>is [20</w:t>
      </w:r>
      <w:r w:rsidR="006F08B7" w:rsidRPr="00646A34">
        <w:t>1</w:t>
      </w:r>
      <w:r w:rsidR="00E008F3" w:rsidRPr="00646A34">
        <w:t>5</w:t>
      </w:r>
      <w:r w:rsidR="006F08B7" w:rsidRPr="00646A34">
        <w:t>-20</w:t>
      </w:r>
      <w:r w:rsidR="00E008F3" w:rsidRPr="00646A34">
        <w:t>2</w:t>
      </w:r>
      <w:r w:rsidR="00407D17" w:rsidRPr="00646A34">
        <w:t>0</w:t>
      </w:r>
      <w:r w:rsidR="006F08B7" w:rsidRPr="00646A34">
        <w:t>]</w:t>
      </w:r>
      <w:r w:rsidRPr="00646A34">
        <w:t xml:space="preserve">, </w:t>
      </w:r>
      <w:r w:rsidR="00DB537D" w:rsidRPr="00646A34">
        <w:t xml:space="preserve">select </w:t>
      </w:r>
      <w:r w:rsidRPr="00646A34">
        <w:t xml:space="preserve">the box on the left and enter the code for the method currently used in the calendar in the month of interview and in each month back to the date she started using the method or was sterilized. If she has been using her current method for a long time, write the code in the current month and the beginning month, and </w:t>
      </w:r>
      <w:r w:rsidR="00CD56F4" w:rsidRPr="00646A34">
        <w:t>the months in between (or join them with a squiggly line).</w:t>
      </w:r>
    </w:p>
    <w:p w14:paraId="34C3EBD6" w14:textId="77777777" w:rsidR="00B15725" w:rsidRPr="00646A34" w:rsidRDefault="00B15725" w:rsidP="00B15725">
      <w:pPr>
        <w:pStyle w:val="BodyText"/>
      </w:pPr>
    </w:p>
    <w:p w14:paraId="34C3EBD7" w14:textId="2AF9CAD8" w:rsidR="00B15725" w:rsidRPr="00646A34" w:rsidRDefault="00B15725" w:rsidP="00B15725">
      <w:pPr>
        <w:pStyle w:val="BodyText"/>
      </w:pPr>
      <w:r w:rsidRPr="00646A34">
        <w:t>If the woman started using her current method in [20</w:t>
      </w:r>
      <w:r w:rsidR="00545AAA" w:rsidRPr="00646A34">
        <w:t>1</w:t>
      </w:r>
      <w:r w:rsidR="00E008F3" w:rsidRPr="00646A34">
        <w:t>4</w:t>
      </w:r>
      <w:r w:rsidRPr="00646A34">
        <w:t xml:space="preserve">] or earlier, mark the box on the right, and enter the code for the method currently used in the calendar in the month of interview and in each month back to </w:t>
      </w:r>
      <w:r w:rsidR="005A03E6" w:rsidRPr="00646A34">
        <w:t>[</w:t>
      </w:r>
      <w:r w:rsidRPr="00646A34">
        <w:t>J</w:t>
      </w:r>
      <w:r w:rsidR="00D10499" w:rsidRPr="00646A34">
        <w:t xml:space="preserve">anuary </w:t>
      </w:r>
      <w:r w:rsidR="00423E8C" w:rsidRPr="00646A34">
        <w:t>2015</w:t>
      </w:r>
      <w:r w:rsidR="005A03E6" w:rsidRPr="00646A34">
        <w:t>]</w:t>
      </w:r>
      <w:r w:rsidR="00DA38F7" w:rsidRPr="00646A34">
        <w:t>. Then skip to Q. 32</w:t>
      </w:r>
      <w:r w:rsidR="00133125" w:rsidRPr="00646A34">
        <w:t>9</w:t>
      </w:r>
      <w:r w:rsidRPr="00646A34">
        <w:t>.</w:t>
      </w:r>
    </w:p>
    <w:p w14:paraId="34C3EBD8" w14:textId="77777777" w:rsidR="00B15725" w:rsidRPr="00646A34" w:rsidRDefault="00B15725" w:rsidP="00B15725">
      <w:pPr>
        <w:pStyle w:val="BodyText"/>
      </w:pPr>
    </w:p>
    <w:p w14:paraId="53F5F59A" w14:textId="77777777" w:rsidR="00040F15" w:rsidRDefault="00040F15">
      <w:pPr>
        <w:rPr>
          <w:sz w:val="22"/>
          <w:szCs w:val="22"/>
          <w:u w:val="single"/>
        </w:rPr>
      </w:pPr>
      <w:r>
        <w:rPr>
          <w:u w:val="single"/>
        </w:rPr>
        <w:br w:type="page"/>
      </w:r>
    </w:p>
    <w:p w14:paraId="34C3EBDB" w14:textId="7D7A32A6" w:rsidR="00B15725" w:rsidRPr="00646A34" w:rsidRDefault="00DA38F7" w:rsidP="00B15725">
      <w:pPr>
        <w:pStyle w:val="BodyText"/>
        <w:rPr>
          <w:u w:val="single"/>
        </w:rPr>
      </w:pPr>
      <w:r w:rsidRPr="00646A34">
        <w:rPr>
          <w:u w:val="single"/>
        </w:rPr>
        <w:lastRenderedPageBreak/>
        <w:t>Q. 31</w:t>
      </w:r>
      <w:r w:rsidR="00133125" w:rsidRPr="00646A34">
        <w:rPr>
          <w:u w:val="single"/>
        </w:rPr>
        <w:t>7</w:t>
      </w:r>
      <w:r w:rsidR="00B15725" w:rsidRPr="00646A34">
        <w:rPr>
          <w:u w:val="single"/>
        </w:rPr>
        <w:t>: CONTRACEPTIVE HISTORY</w:t>
      </w:r>
    </w:p>
    <w:p w14:paraId="34C3EBDC" w14:textId="77777777" w:rsidR="001D5A42" w:rsidRPr="00646A34" w:rsidRDefault="001D5A42" w:rsidP="00B15725">
      <w:pPr>
        <w:pStyle w:val="BodyText"/>
      </w:pPr>
    </w:p>
    <w:p w14:paraId="34C3EBDD" w14:textId="30A10217" w:rsidR="00B15725" w:rsidRPr="00646A34" w:rsidRDefault="00DA38F7" w:rsidP="00B15725">
      <w:pPr>
        <w:pStyle w:val="BodyText"/>
      </w:pPr>
      <w:r w:rsidRPr="00646A34">
        <w:t>Q</w:t>
      </w:r>
      <w:r w:rsidR="00CE2220" w:rsidRPr="00646A34">
        <w:t>.</w:t>
      </w:r>
      <w:r w:rsidR="008065C0" w:rsidRPr="00646A34">
        <w:t xml:space="preserve"> </w:t>
      </w:r>
      <w:r w:rsidRPr="00646A34">
        <w:t>31</w:t>
      </w:r>
      <w:r w:rsidR="00133125" w:rsidRPr="00646A34">
        <w:t>7</w:t>
      </w:r>
      <w:r w:rsidR="00B15725" w:rsidRPr="00646A34">
        <w:t xml:space="preserve"> asks both current and past users of contraception about their history of contraceptive use since January [</w:t>
      </w:r>
      <w:r w:rsidR="00313AC2" w:rsidRPr="00646A34">
        <w:t>20</w:t>
      </w:r>
      <w:r w:rsidR="00CE2220" w:rsidRPr="00646A34">
        <w:t>1</w:t>
      </w:r>
      <w:r w:rsidR="00E008F3" w:rsidRPr="00646A34">
        <w:t>5</w:t>
      </w:r>
      <w:r w:rsidR="00B15725" w:rsidRPr="00646A34">
        <w:t>]. Begin by reading the introductory sentence, so that the respondent understands what information you are asking for.</w:t>
      </w:r>
    </w:p>
    <w:p w14:paraId="34C3EBDE" w14:textId="77777777" w:rsidR="00B15725" w:rsidRPr="00646A34" w:rsidRDefault="00B15725" w:rsidP="00B15725">
      <w:pPr>
        <w:pStyle w:val="BodyText"/>
      </w:pPr>
    </w:p>
    <w:p w14:paraId="34C3EBDF" w14:textId="638889FF" w:rsidR="00B15725" w:rsidRPr="00646A34" w:rsidRDefault="00B15725" w:rsidP="00B15725">
      <w:pPr>
        <w:pStyle w:val="BodyText"/>
      </w:pPr>
      <w:r w:rsidRPr="00646A34">
        <w:t xml:space="preserve">The events that are already recorded in the calendar (birth dates, names, pregnancies, and pregnancy losses) are helpful reference points for yourself and the respondent. For each period of time in the calendar that is still empty (no ‘B’, ‘P’, or ‘T’ or contraceptive method code), you need to enter a code that reflects the respondent’s contraceptive </w:t>
      </w:r>
      <w:r w:rsidR="002347E2" w:rsidRPr="00646A34">
        <w:t>hi</w:t>
      </w:r>
      <w:r w:rsidRPr="00646A34">
        <w:t xml:space="preserve">story. </w:t>
      </w:r>
    </w:p>
    <w:p w14:paraId="34C3EBE0" w14:textId="77777777" w:rsidR="00B15725" w:rsidRPr="00646A34" w:rsidRDefault="00B15725" w:rsidP="00B15725">
      <w:pPr>
        <w:pStyle w:val="BodyText"/>
      </w:pPr>
    </w:p>
    <w:p w14:paraId="34C3EBE1" w14:textId="77777777" w:rsidR="00B15725" w:rsidRPr="00646A34" w:rsidRDefault="00B15725" w:rsidP="00B15725">
      <w:pPr>
        <w:pStyle w:val="BodyText"/>
      </w:pPr>
      <w:r w:rsidRPr="00646A34">
        <w:t>To do this, you need to find out several pieces of information:</w:t>
      </w:r>
    </w:p>
    <w:p w14:paraId="34C3EBE2" w14:textId="77777777" w:rsidR="00B15725" w:rsidRPr="00646A34" w:rsidRDefault="00B15725" w:rsidP="00B15725">
      <w:pPr>
        <w:pStyle w:val="BodyText"/>
      </w:pPr>
    </w:p>
    <w:p w14:paraId="34C3EBE3" w14:textId="77777777" w:rsidR="00B15725" w:rsidRPr="00646A34" w:rsidRDefault="00B15725" w:rsidP="00B15725">
      <w:pPr>
        <w:pStyle w:val="BodyText"/>
        <w:tabs>
          <w:tab w:val="clear" w:pos="0"/>
          <w:tab w:val="clear" w:pos="720"/>
          <w:tab w:val="clear" w:pos="1080"/>
          <w:tab w:val="clear" w:pos="1620"/>
        </w:tabs>
        <w:ind w:left="1080" w:hanging="360"/>
      </w:pPr>
      <w:r w:rsidRPr="00646A34">
        <w:t>1)</w:t>
      </w:r>
      <w:r w:rsidRPr="00646A34">
        <w:tab/>
        <w:t>Was the respondent using a method of contraception in a period of time, and if so, what method was she using?</w:t>
      </w:r>
    </w:p>
    <w:p w14:paraId="34C3EBE4" w14:textId="77777777" w:rsidR="00B15725" w:rsidRPr="00646A34" w:rsidRDefault="00B15725" w:rsidP="00B15725">
      <w:pPr>
        <w:pStyle w:val="BodyText"/>
        <w:tabs>
          <w:tab w:val="clear" w:pos="0"/>
          <w:tab w:val="clear" w:pos="720"/>
          <w:tab w:val="clear" w:pos="1080"/>
          <w:tab w:val="clear" w:pos="1620"/>
        </w:tabs>
        <w:ind w:left="1080" w:hanging="360"/>
      </w:pPr>
      <w:r w:rsidRPr="00646A34">
        <w:t>2)</w:t>
      </w:r>
      <w:r w:rsidRPr="00646A34">
        <w:tab/>
        <w:t>When did she start using that method?</w:t>
      </w:r>
    </w:p>
    <w:p w14:paraId="34C3EBE5" w14:textId="77777777" w:rsidR="00B15725" w:rsidRPr="00646A34" w:rsidRDefault="00B15725" w:rsidP="00B15725">
      <w:pPr>
        <w:pStyle w:val="BodyText"/>
        <w:tabs>
          <w:tab w:val="clear" w:pos="0"/>
          <w:tab w:val="clear" w:pos="720"/>
          <w:tab w:val="clear" w:pos="1080"/>
          <w:tab w:val="clear" w:pos="1620"/>
        </w:tabs>
        <w:ind w:left="1080" w:hanging="360"/>
      </w:pPr>
      <w:r w:rsidRPr="00646A34">
        <w:t>3)</w:t>
      </w:r>
      <w:r w:rsidRPr="00646A34">
        <w:tab/>
        <w:t xml:space="preserve">For how long did she use that method </w:t>
      </w:r>
      <w:r w:rsidRPr="00646A34">
        <w:rPr>
          <w:u w:val="single"/>
        </w:rPr>
        <w:t>continuously</w:t>
      </w:r>
      <w:r w:rsidRPr="00646A34">
        <w:t>, and when did she stop using that method?</w:t>
      </w:r>
    </w:p>
    <w:p w14:paraId="34C3EBE6" w14:textId="77777777" w:rsidR="00CD4DFC" w:rsidRPr="00646A34" w:rsidRDefault="00CD4DFC" w:rsidP="00B15725">
      <w:pPr>
        <w:pStyle w:val="BodyText"/>
        <w:tabs>
          <w:tab w:val="clear" w:pos="0"/>
          <w:tab w:val="clear" w:pos="720"/>
          <w:tab w:val="clear" w:pos="1080"/>
          <w:tab w:val="clear" w:pos="1620"/>
        </w:tabs>
        <w:ind w:left="1080" w:hanging="360"/>
      </w:pPr>
      <w:r w:rsidRPr="00646A34">
        <w:t>4)</w:t>
      </w:r>
      <w:r w:rsidRPr="00646A34">
        <w:tab/>
        <w:t>Why did she stop using the method?</w:t>
      </w:r>
    </w:p>
    <w:p w14:paraId="34C3EBE7" w14:textId="77777777" w:rsidR="00B15725" w:rsidRPr="00646A34" w:rsidRDefault="006C6FB9" w:rsidP="00B15725">
      <w:pPr>
        <w:pStyle w:val="BodyText"/>
        <w:tabs>
          <w:tab w:val="clear" w:pos="0"/>
          <w:tab w:val="clear" w:pos="720"/>
          <w:tab w:val="clear" w:pos="1080"/>
          <w:tab w:val="clear" w:pos="1620"/>
        </w:tabs>
        <w:ind w:left="1080" w:hanging="360"/>
      </w:pPr>
      <w:r w:rsidRPr="00646A34">
        <w:t>5</w:t>
      </w:r>
      <w:r w:rsidR="00B15725" w:rsidRPr="00646A34">
        <w:t>)</w:t>
      </w:r>
      <w:r w:rsidR="00B15725" w:rsidRPr="00646A34">
        <w:tab/>
        <w:t>What happened when she stopped using that method: did she not use any method, did she start using a different method, or did she become pregnant?</w:t>
      </w:r>
    </w:p>
    <w:p w14:paraId="34C3EBE8" w14:textId="77777777" w:rsidR="00B15725" w:rsidRPr="00646A34" w:rsidRDefault="00B15725" w:rsidP="00B15725">
      <w:pPr>
        <w:pStyle w:val="BodyText"/>
      </w:pPr>
    </w:p>
    <w:p w14:paraId="34C3EBE9" w14:textId="0703CA48" w:rsidR="00B15725" w:rsidRPr="00646A34" w:rsidRDefault="00B15725" w:rsidP="00B15725">
      <w:pPr>
        <w:pStyle w:val="BodyText"/>
        <w:tabs>
          <w:tab w:val="clear" w:pos="0"/>
          <w:tab w:val="clear" w:pos="720"/>
          <w:tab w:val="clear" w:pos="1080"/>
          <w:tab w:val="clear" w:pos="1620"/>
        </w:tabs>
        <w:ind w:left="720"/>
      </w:pPr>
      <w:r w:rsidRPr="00646A34">
        <w:rPr>
          <w:i/>
        </w:rPr>
        <w:t>Example</w:t>
      </w:r>
      <w:r w:rsidRPr="00646A34">
        <w:t xml:space="preserve">: The respondent has </w:t>
      </w:r>
      <w:r w:rsidR="007D792D" w:rsidRPr="00646A34">
        <w:t xml:space="preserve">had </w:t>
      </w:r>
      <w:r w:rsidRPr="00646A34">
        <w:t>two births</w:t>
      </w:r>
      <w:r w:rsidR="00960DE0" w:rsidRPr="00646A34">
        <w:t xml:space="preserve">, Mercy and John. Through the </w:t>
      </w:r>
      <w:r w:rsidR="00CA3F49" w:rsidRPr="00646A34">
        <w:t>pregnancy</w:t>
      </w:r>
      <w:r w:rsidR="00960DE0" w:rsidRPr="00646A34">
        <w:t xml:space="preserve"> history, you have learned that she gave birth to </w:t>
      </w:r>
      <w:r w:rsidR="00D52B56" w:rsidRPr="00646A34">
        <w:t xml:space="preserve">Mercy </w:t>
      </w:r>
      <w:r w:rsidR="00960DE0" w:rsidRPr="00646A34">
        <w:t>in January 201</w:t>
      </w:r>
      <w:r w:rsidR="00407D17" w:rsidRPr="00646A34">
        <w:t>7</w:t>
      </w:r>
      <w:r w:rsidR="00960DE0" w:rsidRPr="00646A34">
        <w:t xml:space="preserve"> </w:t>
      </w:r>
      <w:r w:rsidRPr="00646A34">
        <w:t xml:space="preserve">and </w:t>
      </w:r>
      <w:r w:rsidR="00960DE0" w:rsidRPr="00646A34">
        <w:t xml:space="preserve">became pregnant with </w:t>
      </w:r>
      <w:r w:rsidRPr="00646A34">
        <w:t>John</w:t>
      </w:r>
      <w:r w:rsidR="00960DE0" w:rsidRPr="00646A34">
        <w:t xml:space="preserve"> in June 201</w:t>
      </w:r>
      <w:r w:rsidR="00407D17" w:rsidRPr="00646A34">
        <w:t>8</w:t>
      </w:r>
      <w:r w:rsidR="00960DE0" w:rsidRPr="00646A34">
        <w:t>, and both of these pieces of information have been recorded in the calendar</w:t>
      </w:r>
      <w:r w:rsidRPr="00646A34">
        <w:t xml:space="preserve">. To fill in the respondent’s contraceptive history in the period of time between the births of </w:t>
      </w:r>
      <w:r w:rsidR="00D52B56" w:rsidRPr="00646A34">
        <w:t>Mercy</w:t>
      </w:r>
      <w:r w:rsidRPr="00646A34">
        <w:t xml:space="preserve"> and </w:t>
      </w:r>
      <w:r w:rsidR="00960DE0" w:rsidRPr="00646A34">
        <w:t xml:space="preserve">the start of the pregnancy with </w:t>
      </w:r>
      <w:r w:rsidRPr="00646A34">
        <w:t>John, the first question you could ask would be: “</w:t>
      </w:r>
      <w:r w:rsidRPr="00646A34">
        <w:rPr>
          <w:b/>
        </w:rPr>
        <w:t xml:space="preserve">Between the birth of </w:t>
      </w:r>
      <w:r w:rsidR="00D52B56" w:rsidRPr="00646A34">
        <w:rPr>
          <w:b/>
        </w:rPr>
        <w:t>Mercy</w:t>
      </w:r>
      <w:r w:rsidRPr="00646A34">
        <w:rPr>
          <w:b/>
        </w:rPr>
        <w:t xml:space="preserve"> </w:t>
      </w:r>
      <w:r w:rsidR="00407D17" w:rsidRPr="00646A34">
        <w:rPr>
          <w:b/>
        </w:rPr>
        <w:t xml:space="preserve">in January 2017 </w:t>
      </w:r>
      <w:r w:rsidRPr="00646A34">
        <w:rPr>
          <w:b/>
        </w:rPr>
        <w:t xml:space="preserve">and </w:t>
      </w:r>
      <w:r w:rsidR="00960DE0" w:rsidRPr="00646A34">
        <w:rPr>
          <w:b/>
        </w:rPr>
        <w:t xml:space="preserve">becoming pregnant with </w:t>
      </w:r>
      <w:r w:rsidRPr="00646A34">
        <w:rPr>
          <w:b/>
        </w:rPr>
        <w:t>John</w:t>
      </w:r>
      <w:r w:rsidR="00407D17" w:rsidRPr="00646A34">
        <w:rPr>
          <w:b/>
        </w:rPr>
        <w:t xml:space="preserve"> in June 2018</w:t>
      </w:r>
      <w:r w:rsidRPr="00646A34">
        <w:rPr>
          <w:b/>
        </w:rPr>
        <w:t>, did you</w:t>
      </w:r>
      <w:r w:rsidR="00407D17" w:rsidRPr="00646A34">
        <w:rPr>
          <w:b/>
        </w:rPr>
        <w:t xml:space="preserve"> or your partner</w:t>
      </w:r>
      <w:r w:rsidRPr="00646A34">
        <w:rPr>
          <w:b/>
        </w:rPr>
        <w:t xml:space="preserve"> use any method </w:t>
      </w:r>
      <w:r w:rsidR="00960DE0" w:rsidRPr="00646A34">
        <w:rPr>
          <w:b/>
        </w:rPr>
        <w:t>of contraception</w:t>
      </w:r>
      <w:r w:rsidRPr="00646A34">
        <w:rPr>
          <w:b/>
        </w:rPr>
        <w:t>?</w:t>
      </w:r>
      <w:r w:rsidRPr="00646A34">
        <w:t xml:space="preserve">” The respondent tells you that she used </w:t>
      </w:r>
      <w:r w:rsidR="00407D17" w:rsidRPr="00646A34">
        <w:t xml:space="preserve">male </w:t>
      </w:r>
      <w:r w:rsidRPr="00646A34">
        <w:t xml:space="preserve">condoms. </w:t>
      </w:r>
    </w:p>
    <w:p w14:paraId="34C3EBEA" w14:textId="77777777" w:rsidR="00B15725" w:rsidRPr="00646A34" w:rsidRDefault="00B15725" w:rsidP="00B15725">
      <w:pPr>
        <w:pStyle w:val="BodyText"/>
        <w:tabs>
          <w:tab w:val="clear" w:pos="0"/>
          <w:tab w:val="clear" w:pos="720"/>
          <w:tab w:val="clear" w:pos="1080"/>
          <w:tab w:val="clear" w:pos="1620"/>
        </w:tabs>
        <w:ind w:left="720"/>
      </w:pPr>
    </w:p>
    <w:p w14:paraId="34C3EBEB" w14:textId="436D4DEC" w:rsidR="00B15725" w:rsidRPr="00646A34" w:rsidRDefault="00B15725" w:rsidP="00B15725">
      <w:pPr>
        <w:pStyle w:val="BodyText"/>
        <w:tabs>
          <w:tab w:val="clear" w:pos="0"/>
          <w:tab w:val="clear" w:pos="720"/>
          <w:tab w:val="clear" w:pos="1080"/>
          <w:tab w:val="clear" w:pos="1620"/>
        </w:tabs>
        <w:ind w:left="720"/>
      </w:pPr>
      <w:r w:rsidRPr="00646A34">
        <w:t>You would then ask, “</w:t>
      </w:r>
      <w:r w:rsidRPr="00646A34">
        <w:rPr>
          <w:b/>
        </w:rPr>
        <w:t xml:space="preserve">How long after the birth of </w:t>
      </w:r>
      <w:r w:rsidR="00D52B56" w:rsidRPr="00646A34">
        <w:rPr>
          <w:b/>
        </w:rPr>
        <w:t>Mercy</w:t>
      </w:r>
      <w:r w:rsidRPr="00646A34">
        <w:rPr>
          <w:b/>
        </w:rPr>
        <w:t xml:space="preserve"> did you begin using </w:t>
      </w:r>
      <w:r w:rsidR="00407D17" w:rsidRPr="00646A34">
        <w:rPr>
          <w:b/>
        </w:rPr>
        <w:t xml:space="preserve">male </w:t>
      </w:r>
      <w:r w:rsidRPr="00646A34">
        <w:rPr>
          <w:b/>
        </w:rPr>
        <w:t>condoms?</w:t>
      </w:r>
      <w:r w:rsidRPr="00646A34">
        <w:t xml:space="preserve">” She tells you she began using in the third month after the birth of </w:t>
      </w:r>
      <w:r w:rsidR="00D52B56" w:rsidRPr="00646A34">
        <w:t>Mercy</w:t>
      </w:r>
      <w:r w:rsidRPr="00646A34">
        <w:t xml:space="preserve">. This gives you the starting month in which she began using condoms. </w:t>
      </w:r>
    </w:p>
    <w:p w14:paraId="34C3EBEC" w14:textId="77777777" w:rsidR="00B15725" w:rsidRPr="00646A34" w:rsidRDefault="00B15725" w:rsidP="00B15725">
      <w:pPr>
        <w:pStyle w:val="BodyText"/>
        <w:tabs>
          <w:tab w:val="clear" w:pos="0"/>
          <w:tab w:val="clear" w:pos="720"/>
          <w:tab w:val="clear" w:pos="1080"/>
          <w:tab w:val="clear" w:pos="1620"/>
        </w:tabs>
        <w:ind w:left="720"/>
      </w:pPr>
    </w:p>
    <w:p w14:paraId="34C3EBED" w14:textId="5C1276A5" w:rsidR="00B15725" w:rsidRPr="00646A34" w:rsidRDefault="00B15725" w:rsidP="00B15725">
      <w:pPr>
        <w:pStyle w:val="BodyText"/>
        <w:tabs>
          <w:tab w:val="clear" w:pos="0"/>
          <w:tab w:val="clear" w:pos="720"/>
          <w:tab w:val="clear" w:pos="1080"/>
          <w:tab w:val="clear" w:pos="1620"/>
        </w:tabs>
        <w:ind w:left="720"/>
      </w:pPr>
      <w:r w:rsidRPr="00646A34">
        <w:t xml:space="preserve">You also need to know for how long she used condoms </w:t>
      </w:r>
      <w:r w:rsidRPr="00646A34">
        <w:rPr>
          <w:u w:val="single"/>
        </w:rPr>
        <w:t>continuously</w:t>
      </w:r>
      <w:r w:rsidRPr="00646A34">
        <w:t xml:space="preserve"> and when she stopped using them. So you could ask, “</w:t>
      </w:r>
      <w:r w:rsidRPr="00646A34">
        <w:rPr>
          <w:b/>
        </w:rPr>
        <w:t xml:space="preserve">For how long did you use </w:t>
      </w:r>
      <w:r w:rsidR="00407D17" w:rsidRPr="00646A34">
        <w:rPr>
          <w:b/>
        </w:rPr>
        <w:t xml:space="preserve">male </w:t>
      </w:r>
      <w:r w:rsidRPr="00646A34">
        <w:rPr>
          <w:b/>
        </w:rPr>
        <w:t>condoms continuously?</w:t>
      </w:r>
      <w:r w:rsidRPr="00646A34">
        <w:t xml:space="preserve">” She tells you </w:t>
      </w:r>
      <w:r w:rsidR="00EA51FC" w:rsidRPr="00646A34">
        <w:t xml:space="preserve">10 </w:t>
      </w:r>
      <w:r w:rsidRPr="00646A34">
        <w:t>months. Now you know when she started using condoms and when she stopped.</w:t>
      </w:r>
      <w:r w:rsidR="006C6FB9" w:rsidRPr="00646A34">
        <w:t xml:space="preserve"> You then need to ask her for the reason she stopped using </w:t>
      </w:r>
      <w:r w:rsidR="00407D17" w:rsidRPr="00646A34">
        <w:t xml:space="preserve">male </w:t>
      </w:r>
      <w:r w:rsidR="006C6FB9" w:rsidRPr="00646A34">
        <w:t>condoms.</w:t>
      </w:r>
      <w:r w:rsidR="002E616A" w:rsidRPr="00646A34">
        <w:t xml:space="preserve"> </w:t>
      </w:r>
      <w:r w:rsidR="006C6FB9" w:rsidRPr="00646A34">
        <w:t xml:space="preserve">You could ask, “Why did you stop using </w:t>
      </w:r>
      <w:r w:rsidR="00407D17" w:rsidRPr="00646A34">
        <w:t xml:space="preserve">male </w:t>
      </w:r>
      <w:r w:rsidR="006C6FB9" w:rsidRPr="00646A34">
        <w:t>condoms?”</w:t>
      </w:r>
      <w:r w:rsidRPr="00646A34">
        <w:t xml:space="preserve"> </w:t>
      </w:r>
      <w:r w:rsidR="006C6FB9" w:rsidRPr="00646A34">
        <w:t>The respondent tells you that she wanted to become pregnant.</w:t>
      </w:r>
    </w:p>
    <w:p w14:paraId="34C3EBEE" w14:textId="77777777" w:rsidR="00B15725" w:rsidRPr="00646A34" w:rsidRDefault="00B15725" w:rsidP="00B15725">
      <w:pPr>
        <w:pStyle w:val="BodyText"/>
        <w:tabs>
          <w:tab w:val="clear" w:pos="0"/>
          <w:tab w:val="clear" w:pos="720"/>
          <w:tab w:val="clear" w:pos="1080"/>
          <w:tab w:val="clear" w:pos="1620"/>
        </w:tabs>
        <w:ind w:left="720"/>
      </w:pPr>
    </w:p>
    <w:p w14:paraId="34C3EBEF" w14:textId="265F9B57" w:rsidR="00B15725" w:rsidRPr="00646A34" w:rsidRDefault="00B15725" w:rsidP="00B15725">
      <w:pPr>
        <w:pStyle w:val="BodyText"/>
        <w:tabs>
          <w:tab w:val="clear" w:pos="0"/>
          <w:tab w:val="clear" w:pos="720"/>
          <w:tab w:val="clear" w:pos="1080"/>
          <w:tab w:val="clear" w:pos="1620"/>
        </w:tabs>
        <w:ind w:left="720"/>
      </w:pPr>
      <w:r w:rsidRPr="00646A34">
        <w:t>This accounts for 1</w:t>
      </w:r>
      <w:r w:rsidR="00134564" w:rsidRPr="00646A34">
        <w:t>2</w:t>
      </w:r>
      <w:r w:rsidRPr="00646A34">
        <w:t xml:space="preserve"> out of the 1</w:t>
      </w:r>
      <w:r w:rsidR="00960DE0" w:rsidRPr="00646A34">
        <w:t>6</w:t>
      </w:r>
      <w:r w:rsidRPr="00646A34">
        <w:t xml:space="preserve"> months between </w:t>
      </w:r>
      <w:r w:rsidR="00D52B56" w:rsidRPr="00646A34">
        <w:t>Mercy</w:t>
      </w:r>
      <w:r w:rsidRPr="00646A34">
        <w:t xml:space="preserve">’s birth and the time when the respondent became pregnant with John. You now need to find out what the respondent was doing between the time she stopped using </w:t>
      </w:r>
      <w:r w:rsidR="00407D17" w:rsidRPr="00646A34">
        <w:t xml:space="preserve">male </w:t>
      </w:r>
      <w:r w:rsidRPr="00646A34">
        <w:t>condom</w:t>
      </w:r>
      <w:r w:rsidR="008D0B1C" w:rsidRPr="00646A34">
        <w:t>s</w:t>
      </w:r>
      <w:r w:rsidRPr="00646A34">
        <w:t xml:space="preserve"> and became pregnant with John. Ask a question such as, “</w:t>
      </w:r>
      <w:r w:rsidRPr="00646A34">
        <w:rPr>
          <w:b/>
        </w:rPr>
        <w:t xml:space="preserve">After you stopped using </w:t>
      </w:r>
      <w:r w:rsidR="00407D17" w:rsidRPr="00646A34">
        <w:rPr>
          <w:b/>
        </w:rPr>
        <w:t xml:space="preserve">male </w:t>
      </w:r>
      <w:r w:rsidRPr="00646A34">
        <w:rPr>
          <w:b/>
        </w:rPr>
        <w:t>condom</w:t>
      </w:r>
      <w:r w:rsidR="008D0B1C" w:rsidRPr="00646A34">
        <w:rPr>
          <w:b/>
        </w:rPr>
        <w:t>s</w:t>
      </w:r>
      <w:r w:rsidRPr="00646A34">
        <w:rPr>
          <w:b/>
        </w:rPr>
        <w:t>, and before you became pregnant with John, did you</w:t>
      </w:r>
      <w:r w:rsidR="00407D17" w:rsidRPr="00646A34">
        <w:rPr>
          <w:b/>
        </w:rPr>
        <w:t xml:space="preserve"> or your partner</w:t>
      </w:r>
      <w:r w:rsidRPr="00646A34">
        <w:rPr>
          <w:b/>
        </w:rPr>
        <w:t xml:space="preserve"> use any contraceptive method?</w:t>
      </w:r>
      <w:r w:rsidRPr="00646A34">
        <w:t>” She tells you she did not use any method.</w:t>
      </w:r>
    </w:p>
    <w:p w14:paraId="34C3EBF0" w14:textId="77777777" w:rsidR="00B15725" w:rsidRPr="00646A34" w:rsidRDefault="00B15725" w:rsidP="00B15725">
      <w:pPr>
        <w:pStyle w:val="BodyText"/>
      </w:pPr>
    </w:p>
    <w:p w14:paraId="34C3EBF1" w14:textId="77777777" w:rsidR="00B15725" w:rsidRPr="00646A34" w:rsidRDefault="00B15725" w:rsidP="00B15725">
      <w:pPr>
        <w:pStyle w:val="BodyText"/>
        <w:tabs>
          <w:tab w:val="clear" w:pos="0"/>
          <w:tab w:val="clear" w:pos="720"/>
          <w:tab w:val="clear" w:pos="1080"/>
          <w:tab w:val="clear" w:pos="1620"/>
        </w:tabs>
        <w:ind w:left="720"/>
      </w:pPr>
      <w:r w:rsidRPr="00646A34">
        <w:t xml:space="preserve">Now you know the respondent’s complete contraceptive history between the births of </w:t>
      </w:r>
      <w:r w:rsidR="00D52B56" w:rsidRPr="00646A34">
        <w:t>Mercy</w:t>
      </w:r>
      <w:r w:rsidRPr="00646A34">
        <w:t xml:space="preserve"> and</w:t>
      </w:r>
      <w:r w:rsidR="008D0B1C" w:rsidRPr="00646A34">
        <w:t xml:space="preserve"> the start of the pregnancy with</w:t>
      </w:r>
      <w:r w:rsidRPr="00646A34">
        <w:t xml:space="preserve"> John:</w:t>
      </w:r>
    </w:p>
    <w:p w14:paraId="34C3EBF2" w14:textId="77777777" w:rsidR="00B15725" w:rsidRPr="00646A34" w:rsidRDefault="00B15725" w:rsidP="00B15725">
      <w:pPr>
        <w:pStyle w:val="BodyText"/>
      </w:pPr>
    </w:p>
    <w:p w14:paraId="34C3EBF3" w14:textId="77777777" w:rsidR="00B15725" w:rsidRPr="00646A34" w:rsidRDefault="00B15725" w:rsidP="00B15725">
      <w:pPr>
        <w:pStyle w:val="BodyText"/>
        <w:tabs>
          <w:tab w:val="clear" w:pos="0"/>
          <w:tab w:val="clear" w:pos="720"/>
          <w:tab w:val="clear" w:pos="1080"/>
          <w:tab w:val="clear" w:pos="1620"/>
        </w:tabs>
        <w:ind w:left="1080" w:hanging="360"/>
      </w:pPr>
      <w:r w:rsidRPr="00646A34">
        <w:t>1)</w:t>
      </w:r>
      <w:r w:rsidRPr="00646A34">
        <w:tab/>
        <w:t xml:space="preserve">Whether she used a contraceptive method between </w:t>
      </w:r>
      <w:r w:rsidR="00D52B56" w:rsidRPr="00646A34">
        <w:t>Mercy</w:t>
      </w:r>
      <w:r w:rsidRPr="00646A34">
        <w:t xml:space="preserve"> and John and which method she used</w:t>
      </w:r>
    </w:p>
    <w:p w14:paraId="34C3EBF4" w14:textId="77777777" w:rsidR="00B15725" w:rsidRPr="00646A34" w:rsidRDefault="00B15725" w:rsidP="00B15725">
      <w:pPr>
        <w:pStyle w:val="BodyText"/>
        <w:tabs>
          <w:tab w:val="clear" w:pos="0"/>
          <w:tab w:val="clear" w:pos="720"/>
          <w:tab w:val="clear" w:pos="1080"/>
          <w:tab w:val="clear" w:pos="1620"/>
        </w:tabs>
        <w:ind w:left="1080" w:hanging="360"/>
      </w:pPr>
      <w:r w:rsidRPr="00646A34">
        <w:t>2)</w:t>
      </w:r>
      <w:r w:rsidRPr="00646A34">
        <w:tab/>
        <w:t xml:space="preserve">At what point she began using that method after the birth of </w:t>
      </w:r>
      <w:r w:rsidR="00D52B56" w:rsidRPr="00646A34">
        <w:t>Mercy</w:t>
      </w:r>
    </w:p>
    <w:p w14:paraId="34C3EBF5" w14:textId="77777777" w:rsidR="00B15725" w:rsidRPr="00646A34" w:rsidRDefault="00B15725" w:rsidP="00B15725">
      <w:pPr>
        <w:pStyle w:val="BodyText"/>
        <w:tabs>
          <w:tab w:val="clear" w:pos="0"/>
          <w:tab w:val="clear" w:pos="720"/>
          <w:tab w:val="clear" w:pos="1080"/>
          <w:tab w:val="clear" w:pos="1620"/>
        </w:tabs>
        <w:ind w:left="1080" w:hanging="360"/>
      </w:pPr>
      <w:r w:rsidRPr="00646A34">
        <w:lastRenderedPageBreak/>
        <w:t>3)</w:t>
      </w:r>
      <w:r w:rsidRPr="00646A34">
        <w:tab/>
        <w:t>For how long she used that method continuously and when she stopped using that method</w:t>
      </w:r>
    </w:p>
    <w:p w14:paraId="34C3EBF6" w14:textId="77777777" w:rsidR="006C6FB9" w:rsidRPr="00646A34" w:rsidRDefault="006C6FB9" w:rsidP="00B15725">
      <w:pPr>
        <w:pStyle w:val="BodyText"/>
        <w:tabs>
          <w:tab w:val="clear" w:pos="0"/>
          <w:tab w:val="clear" w:pos="720"/>
          <w:tab w:val="clear" w:pos="1080"/>
          <w:tab w:val="clear" w:pos="1620"/>
        </w:tabs>
        <w:ind w:left="1080" w:hanging="360"/>
      </w:pPr>
      <w:r w:rsidRPr="00646A34">
        <w:t>4)</w:t>
      </w:r>
      <w:r w:rsidRPr="00646A34">
        <w:tab/>
        <w:t>The reason she stopped using that method</w:t>
      </w:r>
    </w:p>
    <w:p w14:paraId="34C3EBF7" w14:textId="77777777" w:rsidR="00B15725" w:rsidRPr="00646A34" w:rsidRDefault="006C6FB9" w:rsidP="00B15725">
      <w:pPr>
        <w:pStyle w:val="BodyText"/>
        <w:tabs>
          <w:tab w:val="clear" w:pos="0"/>
          <w:tab w:val="clear" w:pos="720"/>
          <w:tab w:val="clear" w:pos="1080"/>
          <w:tab w:val="clear" w:pos="1620"/>
        </w:tabs>
        <w:ind w:left="1080" w:hanging="360"/>
      </w:pPr>
      <w:r w:rsidRPr="00646A34">
        <w:t>5</w:t>
      </w:r>
      <w:r w:rsidR="00B15725" w:rsidRPr="00646A34">
        <w:t>)</w:t>
      </w:r>
      <w:r w:rsidR="00B15725" w:rsidRPr="00646A34">
        <w:tab/>
        <w:t>Whether she used another method after she stopped using condom</w:t>
      </w:r>
      <w:r w:rsidR="008D0B1C" w:rsidRPr="00646A34">
        <w:t>s</w:t>
      </w:r>
      <w:r w:rsidR="00B15725" w:rsidRPr="00646A34">
        <w:t xml:space="preserve"> and before </w:t>
      </w:r>
      <w:r w:rsidR="008D0B1C" w:rsidRPr="00646A34">
        <w:t>becoming pregnant with John.</w:t>
      </w:r>
    </w:p>
    <w:p w14:paraId="34C3EBF8" w14:textId="77777777" w:rsidR="00B15725" w:rsidRPr="00646A34" w:rsidRDefault="00B15725" w:rsidP="00B15725">
      <w:pPr>
        <w:pStyle w:val="BodyText"/>
      </w:pPr>
    </w:p>
    <w:p w14:paraId="34C3EBF9" w14:textId="4B5E6C9C" w:rsidR="00B15725" w:rsidRPr="00646A34" w:rsidRDefault="00B15725" w:rsidP="00B15725">
      <w:pPr>
        <w:pStyle w:val="BodyText"/>
      </w:pPr>
      <w:r w:rsidRPr="00646A34">
        <w:t xml:space="preserve">You would continue in a similar way until you filled in each month of the </w:t>
      </w:r>
      <w:r w:rsidR="006C6FB9" w:rsidRPr="00646A34">
        <w:t xml:space="preserve">first column of the </w:t>
      </w:r>
      <w:r w:rsidRPr="00646A34">
        <w:t xml:space="preserve">Calendar with a code. Enter the codes </w:t>
      </w:r>
      <w:r w:rsidR="00FD3789" w:rsidRPr="00646A34">
        <w:t xml:space="preserve">for </w:t>
      </w:r>
      <w:r w:rsidRPr="00646A34">
        <w:t xml:space="preserve">the methods the respondent used in each month of use and ‘0’ in the months where she did not use a method. After you have recorded periods of use and nonuse, every row in the </w:t>
      </w:r>
      <w:r w:rsidR="006C6FB9" w:rsidRPr="00646A34">
        <w:t xml:space="preserve">first column of the </w:t>
      </w:r>
      <w:r w:rsidRPr="00646A34">
        <w:t>calendar up to the month of interview should be completely filled. You will have accounted for every month from January [</w:t>
      </w:r>
      <w:r w:rsidR="00313AC2" w:rsidRPr="00646A34">
        <w:t>20</w:t>
      </w:r>
      <w:r w:rsidR="00CE2220" w:rsidRPr="00646A34">
        <w:t>1</w:t>
      </w:r>
      <w:r w:rsidR="00407D17" w:rsidRPr="00646A34">
        <w:t>5</w:t>
      </w:r>
      <w:r w:rsidRPr="00646A34">
        <w:t>] to the month of interview by recording the appropriate codes for births, current pregnancies, lost pregnancies, use of contraception, or nonuse of contraception.</w:t>
      </w:r>
      <w:r w:rsidR="002E616A" w:rsidRPr="00646A34">
        <w:t xml:space="preserve"> </w:t>
      </w:r>
      <w:r w:rsidR="006C6FB9" w:rsidRPr="00646A34">
        <w:t>The second column of the calendar will have codes entered next to the last month of use in column 1. If the respondent tells you she stopped using the method in September</w:t>
      </w:r>
      <w:r w:rsidR="00407D17" w:rsidRPr="00646A34">
        <w:t xml:space="preserve"> 2019</w:t>
      </w:r>
      <w:r w:rsidR="006C6FB9" w:rsidRPr="00646A34">
        <w:t>, then a discontinuation code should be entered in column 2 for September</w:t>
      </w:r>
      <w:r w:rsidR="00407D17" w:rsidRPr="00646A34">
        <w:t xml:space="preserve"> 2019</w:t>
      </w:r>
      <w:r w:rsidR="006C6FB9" w:rsidRPr="00646A34">
        <w:t>.</w:t>
      </w:r>
    </w:p>
    <w:p w14:paraId="22A24703" w14:textId="77777777" w:rsidR="00173B74" w:rsidRPr="00646A34" w:rsidRDefault="00173B74" w:rsidP="00B15725">
      <w:pPr>
        <w:pStyle w:val="BodyText"/>
      </w:pPr>
    </w:p>
    <w:p w14:paraId="468AEFFE" w14:textId="26633254" w:rsidR="00173B74" w:rsidRPr="00646A34" w:rsidRDefault="00173B74" w:rsidP="00B15725">
      <w:pPr>
        <w:pStyle w:val="BodyText"/>
      </w:pPr>
      <w:r w:rsidRPr="00646A34">
        <w:t>More information on completing the calendar is presented in Section N. Completing the calendar will also be addressed in the CAPI training.</w:t>
      </w:r>
    </w:p>
    <w:p w14:paraId="34C3EBFA" w14:textId="77777777" w:rsidR="00313AC2" w:rsidRPr="00646A34" w:rsidRDefault="00313AC2" w:rsidP="00313AC2">
      <w:pPr>
        <w:pStyle w:val="BodyText"/>
        <w:rPr>
          <w:u w:val="single"/>
        </w:rPr>
      </w:pPr>
    </w:p>
    <w:p w14:paraId="1CE41694" w14:textId="4BE78823" w:rsidR="00C51E9D" w:rsidRPr="00646A34" w:rsidRDefault="00C51E9D" w:rsidP="00C51E9D">
      <w:pPr>
        <w:pStyle w:val="BodyText"/>
      </w:pPr>
      <w:r w:rsidRPr="00646A34">
        <w:rPr>
          <w:u w:val="single"/>
        </w:rPr>
        <w:t xml:space="preserve">Q. 318: </w:t>
      </w:r>
      <w:r w:rsidR="00EC1386" w:rsidRPr="00646A34">
        <w:rPr>
          <w:u w:val="single"/>
        </w:rPr>
        <w:t xml:space="preserve">USE OF EMERGENCY CONTRACEPTION IN </w:t>
      </w:r>
      <w:r w:rsidR="0068249F" w:rsidRPr="00646A34">
        <w:rPr>
          <w:u w:val="single"/>
        </w:rPr>
        <w:t>L</w:t>
      </w:r>
      <w:r w:rsidR="00EC1386" w:rsidRPr="00646A34">
        <w:rPr>
          <w:u w:val="single"/>
        </w:rPr>
        <w:t>AST 12 MONTHS</w:t>
      </w:r>
      <w:r w:rsidRPr="00646A34">
        <w:t xml:space="preserve"> </w:t>
      </w:r>
    </w:p>
    <w:p w14:paraId="7542F33F" w14:textId="77777777" w:rsidR="00C51E9D" w:rsidRPr="00646A34" w:rsidRDefault="00C51E9D" w:rsidP="00C51E9D">
      <w:pPr>
        <w:pStyle w:val="BodyText"/>
      </w:pPr>
    </w:p>
    <w:p w14:paraId="247A9CAB" w14:textId="0C5E89BC" w:rsidR="00C51E9D" w:rsidRPr="00646A34" w:rsidRDefault="00707D1F" w:rsidP="00C51E9D">
      <w:pPr>
        <w:pStyle w:val="BodyText"/>
      </w:pPr>
      <w:r w:rsidRPr="00646A34">
        <w:t xml:space="preserve">This question asks whether the respondent </w:t>
      </w:r>
      <w:r w:rsidR="00517736" w:rsidRPr="00646A34">
        <w:t xml:space="preserve">used emergency contraception in the </w:t>
      </w:r>
      <w:r w:rsidR="0068249F" w:rsidRPr="00646A34">
        <w:t>l</w:t>
      </w:r>
      <w:r w:rsidR="00517736" w:rsidRPr="00646A34">
        <w:t xml:space="preserve">ast 12 months. Make sure to read the whole question </w:t>
      </w:r>
      <w:r w:rsidR="00C9414F" w:rsidRPr="00646A34">
        <w:t xml:space="preserve">to </w:t>
      </w:r>
      <w:r w:rsidR="00A678F1" w:rsidRPr="00646A34">
        <w:t xml:space="preserve">her so she understands what we mean by emergency contraception. </w:t>
      </w:r>
    </w:p>
    <w:p w14:paraId="37988DD2" w14:textId="77777777" w:rsidR="00C51E9D" w:rsidRPr="00646A34" w:rsidRDefault="00C51E9D" w:rsidP="00313AC2">
      <w:pPr>
        <w:pStyle w:val="BodyText"/>
        <w:rPr>
          <w:u w:val="single"/>
        </w:rPr>
      </w:pPr>
    </w:p>
    <w:p w14:paraId="34C3EBFB" w14:textId="4FE1AF73" w:rsidR="00EB6A3C" w:rsidRPr="00646A34" w:rsidRDefault="007E323C" w:rsidP="00313AC2">
      <w:pPr>
        <w:pStyle w:val="BodyText"/>
        <w:rPr>
          <w:u w:val="single"/>
        </w:rPr>
      </w:pPr>
      <w:r w:rsidRPr="00646A34">
        <w:rPr>
          <w:u w:val="single"/>
        </w:rPr>
        <w:t>Q</w:t>
      </w:r>
      <w:r w:rsidR="00313AC2" w:rsidRPr="00646A34">
        <w:rPr>
          <w:u w:val="single"/>
        </w:rPr>
        <w:t>. 3</w:t>
      </w:r>
      <w:r w:rsidR="00DA38F7" w:rsidRPr="00646A34">
        <w:rPr>
          <w:u w:val="single"/>
        </w:rPr>
        <w:t>1</w:t>
      </w:r>
      <w:r w:rsidR="007733BD" w:rsidRPr="00646A34">
        <w:rPr>
          <w:u w:val="single"/>
        </w:rPr>
        <w:t>9</w:t>
      </w:r>
      <w:r w:rsidRPr="00646A34">
        <w:rPr>
          <w:u w:val="single"/>
        </w:rPr>
        <w:t xml:space="preserve">: FILTER FOR USE OF ANY METHOD IN </w:t>
      </w:r>
      <w:r w:rsidR="00080973" w:rsidRPr="00646A34">
        <w:rPr>
          <w:u w:val="single"/>
        </w:rPr>
        <w:t>THE CALENDAR</w:t>
      </w:r>
    </w:p>
    <w:p w14:paraId="34C3EBFC" w14:textId="77777777" w:rsidR="00EB6A3C" w:rsidRPr="00646A34" w:rsidRDefault="00EB6A3C" w:rsidP="00313AC2">
      <w:pPr>
        <w:pStyle w:val="BodyText"/>
        <w:rPr>
          <w:u w:val="single"/>
        </w:rPr>
      </w:pPr>
    </w:p>
    <w:p w14:paraId="34C3EBFD" w14:textId="566146DE" w:rsidR="00313AC2" w:rsidRPr="00646A34" w:rsidRDefault="007E323C" w:rsidP="00313AC2">
      <w:pPr>
        <w:pStyle w:val="BodyText"/>
      </w:pPr>
      <w:r w:rsidRPr="00646A34">
        <w:rPr>
          <w:u w:val="single"/>
        </w:rPr>
        <w:t xml:space="preserve">Q. </w:t>
      </w:r>
      <w:r w:rsidR="00ED3094" w:rsidRPr="00646A34">
        <w:rPr>
          <w:u w:val="single"/>
        </w:rPr>
        <w:t>3</w:t>
      </w:r>
      <w:r w:rsidR="007733BD" w:rsidRPr="00646A34">
        <w:rPr>
          <w:u w:val="single"/>
        </w:rPr>
        <w:t>20</w:t>
      </w:r>
      <w:r w:rsidR="00313AC2" w:rsidRPr="00646A34">
        <w:rPr>
          <w:u w:val="single"/>
        </w:rPr>
        <w:t>: PROBE FOR EVER USE</w:t>
      </w:r>
      <w:r w:rsidR="00313AC2" w:rsidRPr="00646A34">
        <w:t xml:space="preserve"> </w:t>
      </w:r>
    </w:p>
    <w:p w14:paraId="34C3EBFE" w14:textId="77777777" w:rsidR="00313AC2" w:rsidRPr="00646A34" w:rsidRDefault="00313AC2" w:rsidP="00313AC2">
      <w:pPr>
        <w:pStyle w:val="BodyText"/>
      </w:pPr>
    </w:p>
    <w:p w14:paraId="34C3EBFF" w14:textId="77777777" w:rsidR="00313AC2" w:rsidRPr="00646A34" w:rsidRDefault="005127C9" w:rsidP="00313AC2">
      <w:pPr>
        <w:pStyle w:val="BodyText"/>
      </w:pPr>
      <w:r w:rsidRPr="00646A34">
        <w:t xml:space="preserve">The purpose of </w:t>
      </w:r>
      <w:r w:rsidR="007E323C" w:rsidRPr="00646A34">
        <w:t>this question</w:t>
      </w:r>
      <w:r w:rsidR="00313AC2" w:rsidRPr="00646A34">
        <w:t xml:space="preserve"> is to be certain that neither the respondent nor her husband (or partner) has ever used anything to delay or avoid getting pregnant, since contraception is one of the most important features of the survey.</w:t>
      </w:r>
    </w:p>
    <w:p w14:paraId="34C3EC00" w14:textId="77777777" w:rsidR="00B15725" w:rsidRPr="00646A34" w:rsidRDefault="00B15725" w:rsidP="00B15725">
      <w:pPr>
        <w:pStyle w:val="BodyText"/>
      </w:pPr>
    </w:p>
    <w:p w14:paraId="34C3EC01" w14:textId="31C3F92D" w:rsidR="00B15725" w:rsidRPr="00646A34" w:rsidRDefault="00DA38F7" w:rsidP="00B15725">
      <w:pPr>
        <w:pStyle w:val="BodyText"/>
        <w:rPr>
          <w:u w:val="single"/>
        </w:rPr>
      </w:pPr>
      <w:r w:rsidRPr="00646A34">
        <w:rPr>
          <w:u w:val="single"/>
        </w:rPr>
        <w:t>Q. 3</w:t>
      </w:r>
      <w:r w:rsidR="003A7275" w:rsidRPr="00646A34">
        <w:rPr>
          <w:u w:val="single"/>
        </w:rPr>
        <w:t>21</w:t>
      </w:r>
      <w:r w:rsidR="00B15725" w:rsidRPr="00646A34">
        <w:rPr>
          <w:u w:val="single"/>
        </w:rPr>
        <w:t>: FILTER FOR CURRENT METHOD</w:t>
      </w:r>
    </w:p>
    <w:p w14:paraId="34C3EC04" w14:textId="77777777" w:rsidR="00B15725" w:rsidRPr="00646A34" w:rsidRDefault="00B15725" w:rsidP="00B15725">
      <w:pPr>
        <w:pStyle w:val="BodyText"/>
      </w:pPr>
    </w:p>
    <w:p w14:paraId="34C3EC05" w14:textId="3865866F" w:rsidR="00B15725" w:rsidRPr="00646A34" w:rsidRDefault="00B15725" w:rsidP="00B15725">
      <w:pPr>
        <w:pStyle w:val="BodyText"/>
        <w:rPr>
          <w:u w:val="single"/>
        </w:rPr>
      </w:pPr>
      <w:r w:rsidRPr="00646A34">
        <w:rPr>
          <w:u w:val="single"/>
        </w:rPr>
        <w:t>Q.</w:t>
      </w:r>
      <w:r w:rsidR="001179D3" w:rsidRPr="00646A34">
        <w:rPr>
          <w:u w:val="single"/>
        </w:rPr>
        <w:t xml:space="preserve"> </w:t>
      </w:r>
      <w:r w:rsidRPr="00646A34">
        <w:rPr>
          <w:u w:val="single"/>
        </w:rPr>
        <w:t>3</w:t>
      </w:r>
      <w:r w:rsidR="00ED7B6E" w:rsidRPr="00646A34">
        <w:rPr>
          <w:u w:val="single"/>
        </w:rPr>
        <w:t>22</w:t>
      </w:r>
      <w:r w:rsidRPr="00646A34">
        <w:rPr>
          <w:u w:val="single"/>
        </w:rPr>
        <w:t>: SOURCE OF CURRENT METHOD</w:t>
      </w:r>
    </w:p>
    <w:p w14:paraId="34C3EC06" w14:textId="77777777" w:rsidR="00B15725" w:rsidRPr="00646A34" w:rsidRDefault="00B15725" w:rsidP="00B15725">
      <w:pPr>
        <w:pStyle w:val="BodyText"/>
      </w:pPr>
    </w:p>
    <w:p w14:paraId="34C3EC07" w14:textId="29E3327B" w:rsidR="00B15725" w:rsidRPr="00646A34" w:rsidRDefault="00B15725" w:rsidP="00B15725">
      <w:pPr>
        <w:pStyle w:val="BodyText"/>
      </w:pPr>
      <w:r w:rsidRPr="00646A34">
        <w:t>The question asks from what source the woman obtained her method at the time she started the current segment of use</w:t>
      </w:r>
      <w:r w:rsidR="00276DF2" w:rsidRPr="00646A34">
        <w:t xml:space="preserve">. </w:t>
      </w:r>
      <w:r w:rsidRPr="00646A34">
        <w:t xml:space="preserve">For methods that require the user to obtain resupplies, the user may first obtain the method from one source and then rely on a different provider for resupply. For example, a woman using the pill may have first obtained the pill from a family planning clinic but then gone to a pharmacy for resupply. You can guide the user to tell you about the </w:t>
      </w:r>
      <w:r w:rsidRPr="00646A34">
        <w:rPr>
          <w:u w:val="single"/>
        </w:rPr>
        <w:t>first</w:t>
      </w:r>
      <w:r w:rsidRPr="00646A34">
        <w:t xml:space="preserve"> source by referring to the date she told you that she began the current segment of use.</w:t>
      </w:r>
    </w:p>
    <w:p w14:paraId="34C3EC08" w14:textId="77777777" w:rsidR="00B15725" w:rsidRPr="00646A34" w:rsidRDefault="00B15725" w:rsidP="00B15725">
      <w:pPr>
        <w:pStyle w:val="BodyText"/>
      </w:pPr>
    </w:p>
    <w:p w14:paraId="34C3EC09" w14:textId="77777777" w:rsidR="00B15725" w:rsidRPr="00646A34" w:rsidRDefault="00B15725" w:rsidP="00B15725">
      <w:pPr>
        <w:pStyle w:val="BodyText"/>
      </w:pPr>
      <w:r w:rsidRPr="00646A34">
        <w:t>If the respondent is using condoms with her husband, ask, “Where did you obtain the condoms when you began using them this time?” If she says her husband or someone else got the method for her, ask whether she knows where that person got it, and record the source. If the method required a prescription, this question pertains to where the prescription was filled.</w:t>
      </w:r>
    </w:p>
    <w:p w14:paraId="34C3EC0A" w14:textId="77777777" w:rsidR="00B15725" w:rsidRPr="00646A34" w:rsidRDefault="00B15725" w:rsidP="00B15725">
      <w:pPr>
        <w:pStyle w:val="BodyText"/>
      </w:pPr>
    </w:p>
    <w:p w14:paraId="34C3EC0B" w14:textId="5BE872A5" w:rsidR="00B15725" w:rsidRPr="00646A34" w:rsidRDefault="00B15725" w:rsidP="00B15725">
      <w:pPr>
        <w:pStyle w:val="BodyText"/>
      </w:pPr>
      <w:r w:rsidRPr="00646A34">
        <w:t>When choosing a code, you need to know the type of place the method was obtained from, i.e., if the place is in the public sector (run by the government)</w:t>
      </w:r>
      <w:r w:rsidR="003A09C7" w:rsidRPr="00646A34">
        <w:t xml:space="preserve">, </w:t>
      </w:r>
      <w:r w:rsidRPr="00646A34">
        <w:t>in the private sector</w:t>
      </w:r>
      <w:r w:rsidR="003A09C7" w:rsidRPr="00646A34">
        <w:t xml:space="preserve">, </w:t>
      </w:r>
      <w:r w:rsidR="00803FBD" w:rsidRPr="00646A34">
        <w:t>or whether it is an NGO</w:t>
      </w:r>
      <w:r w:rsidRPr="00646A34">
        <w:t>. Record PRIVATE DOCTOR only if the doctor has his</w:t>
      </w:r>
      <w:r w:rsidR="00011F4F" w:rsidRPr="00646A34">
        <w:t>/her</w:t>
      </w:r>
      <w:r w:rsidRPr="00646A34">
        <w:t xml:space="preserve"> own practice that is not located within a larger facility. </w:t>
      </w:r>
    </w:p>
    <w:p w14:paraId="34C3EC0C" w14:textId="77777777" w:rsidR="00B15725" w:rsidRPr="00646A34" w:rsidRDefault="00B15725" w:rsidP="00B15725">
      <w:pPr>
        <w:pStyle w:val="BodyText"/>
      </w:pPr>
    </w:p>
    <w:p w14:paraId="34C3EC0D" w14:textId="2590F583" w:rsidR="00B15725" w:rsidRPr="00646A34" w:rsidRDefault="00B15725" w:rsidP="00B15725">
      <w:pPr>
        <w:pStyle w:val="BodyText"/>
      </w:pPr>
      <w:r w:rsidRPr="00646A34">
        <w:t>If the respondent does not know whether the place is public</w:t>
      </w:r>
      <w:r w:rsidR="001B31AE" w:rsidRPr="00646A34">
        <w:t xml:space="preserve">, </w:t>
      </w:r>
      <w:r w:rsidRPr="00646A34">
        <w:t>private,</w:t>
      </w:r>
      <w:r w:rsidR="001B31AE" w:rsidRPr="00646A34">
        <w:t xml:space="preserve"> or NGO</w:t>
      </w:r>
      <w:r w:rsidR="00961806" w:rsidRPr="00646A34">
        <w:t>,</w:t>
      </w:r>
      <w:r w:rsidRPr="00646A34">
        <w:t xml:space="preserve"> </w:t>
      </w:r>
      <w:r w:rsidR="004A400C" w:rsidRPr="00646A34">
        <w:t xml:space="preserve">select </w:t>
      </w:r>
      <w:r w:rsidR="0051602E" w:rsidRPr="00646A34">
        <w:t xml:space="preserve">code ‘96’ and </w:t>
      </w:r>
      <w:r w:rsidRPr="00646A34">
        <w:t>record the name of the place</w:t>
      </w:r>
      <w:r w:rsidR="0051602E" w:rsidRPr="00646A34">
        <w:t>.</w:t>
      </w:r>
    </w:p>
    <w:p w14:paraId="34C3EC10" w14:textId="77777777" w:rsidR="00B15725" w:rsidRPr="00646A34" w:rsidRDefault="00B15725" w:rsidP="00B15725">
      <w:pPr>
        <w:pStyle w:val="BodyText"/>
      </w:pPr>
    </w:p>
    <w:p w14:paraId="34C3EC11" w14:textId="08146BA4" w:rsidR="00B15725" w:rsidRPr="00646A34" w:rsidRDefault="00DA38F7" w:rsidP="00B15725">
      <w:pPr>
        <w:pStyle w:val="BodyText"/>
        <w:rPr>
          <w:u w:val="single"/>
        </w:rPr>
      </w:pPr>
      <w:r w:rsidRPr="00646A34">
        <w:rPr>
          <w:u w:val="single"/>
        </w:rPr>
        <w:lastRenderedPageBreak/>
        <w:t>Qs.</w:t>
      </w:r>
      <w:r w:rsidR="00744666" w:rsidRPr="00646A34">
        <w:rPr>
          <w:u w:val="single"/>
        </w:rPr>
        <w:t xml:space="preserve"> </w:t>
      </w:r>
      <w:r w:rsidRPr="00646A34">
        <w:rPr>
          <w:u w:val="single"/>
        </w:rPr>
        <w:t>3</w:t>
      </w:r>
      <w:r w:rsidR="004D343D" w:rsidRPr="00646A34">
        <w:rPr>
          <w:u w:val="single"/>
        </w:rPr>
        <w:t>23-</w:t>
      </w:r>
      <w:r w:rsidR="00404834" w:rsidRPr="00646A34">
        <w:rPr>
          <w:u w:val="single"/>
        </w:rPr>
        <w:t>325</w:t>
      </w:r>
      <w:r w:rsidR="00B15725" w:rsidRPr="00646A34">
        <w:rPr>
          <w:u w:val="single"/>
        </w:rPr>
        <w:t xml:space="preserve">: TOLD ABOUT SIDE EFFECTS </w:t>
      </w:r>
    </w:p>
    <w:p w14:paraId="34C3EC12" w14:textId="77777777" w:rsidR="00B15725" w:rsidRPr="00646A34" w:rsidRDefault="00B15725" w:rsidP="00B15725">
      <w:pPr>
        <w:pStyle w:val="BodyText"/>
      </w:pPr>
    </w:p>
    <w:p w14:paraId="34C3EC13" w14:textId="7F3F56FC" w:rsidR="00B15725" w:rsidRPr="00646A34" w:rsidRDefault="00DA38F7" w:rsidP="00B15725">
      <w:pPr>
        <w:pStyle w:val="BodyText"/>
      </w:pPr>
      <w:r w:rsidRPr="00646A34">
        <w:t xml:space="preserve">Qs. </w:t>
      </w:r>
      <w:r w:rsidR="00404834" w:rsidRPr="00646A34">
        <w:t>323</w:t>
      </w:r>
      <w:r w:rsidRPr="00646A34">
        <w:t>-</w:t>
      </w:r>
      <w:r w:rsidR="00404834" w:rsidRPr="00646A34">
        <w:t xml:space="preserve">325 </w:t>
      </w:r>
      <w:r w:rsidR="00B15725" w:rsidRPr="00646A34">
        <w:t>ask what information a current user has received about the side effects or problems associated</w:t>
      </w:r>
      <w:r w:rsidRPr="00646A34">
        <w:t xml:space="preserve"> with her current method. Q. </w:t>
      </w:r>
      <w:r w:rsidR="005C1C14" w:rsidRPr="00646A34">
        <w:t xml:space="preserve">323 </w:t>
      </w:r>
      <w:r w:rsidR="00B15725" w:rsidRPr="00646A34">
        <w:t xml:space="preserve">asks whether the user was told about potential side effects or problems </w:t>
      </w:r>
      <w:r w:rsidR="00B15725" w:rsidRPr="00646A34">
        <w:rPr>
          <w:u w:val="single"/>
        </w:rPr>
        <w:t>at the time she obtained her current method</w:t>
      </w:r>
      <w:r w:rsidR="00B15725" w:rsidRPr="00646A34">
        <w:t xml:space="preserve">. </w:t>
      </w:r>
      <w:r w:rsidR="006C6FB9" w:rsidRPr="00646A34">
        <w:t xml:space="preserve">Q. </w:t>
      </w:r>
      <w:r w:rsidR="005C1C14" w:rsidRPr="00646A34">
        <w:t xml:space="preserve">324 </w:t>
      </w:r>
      <w:r w:rsidR="006C6FB9" w:rsidRPr="00646A34">
        <w:t xml:space="preserve">asks the same question, but of women who have been sterilized. </w:t>
      </w:r>
      <w:r w:rsidR="00B15725" w:rsidRPr="00646A34">
        <w:t xml:space="preserve">If there has been more than one episode of use of the method, make sure that the respondent knows that you are asking about the time that she started using the method during the </w:t>
      </w:r>
      <w:r w:rsidR="00B15725" w:rsidRPr="00646A34">
        <w:rPr>
          <w:b/>
          <w:u w:val="single"/>
        </w:rPr>
        <w:t>current</w:t>
      </w:r>
      <w:r w:rsidR="00B15725" w:rsidRPr="00646A34">
        <w:t xml:space="preserve"> episode of use.</w:t>
      </w:r>
    </w:p>
    <w:p w14:paraId="34C3EC16" w14:textId="77777777" w:rsidR="00B15725" w:rsidRPr="00646A34" w:rsidRDefault="00B15725" w:rsidP="00B15725">
      <w:pPr>
        <w:pStyle w:val="BodyText"/>
      </w:pPr>
    </w:p>
    <w:p w14:paraId="34C3EC17" w14:textId="0C2A2116" w:rsidR="00B15725" w:rsidRPr="00646A34" w:rsidRDefault="00DA38F7" w:rsidP="00B15725">
      <w:pPr>
        <w:pStyle w:val="BodyText"/>
      </w:pPr>
      <w:r w:rsidRPr="00646A34">
        <w:t xml:space="preserve">Record </w:t>
      </w:r>
      <w:r w:rsidR="004C151B" w:rsidRPr="00646A34">
        <w:t xml:space="preserve">‘1’ </w:t>
      </w:r>
      <w:r w:rsidRPr="00646A34">
        <w:t xml:space="preserve">YES for Q. </w:t>
      </w:r>
      <w:r w:rsidR="0091664B" w:rsidRPr="00646A34">
        <w:t>32</w:t>
      </w:r>
      <w:r w:rsidR="004C151B" w:rsidRPr="00646A34">
        <w:t>5</w:t>
      </w:r>
      <w:r w:rsidR="0091664B" w:rsidRPr="00646A34">
        <w:t xml:space="preserve"> </w:t>
      </w:r>
      <w:r w:rsidR="00B15725" w:rsidRPr="00646A34">
        <w:t xml:space="preserve">if a current user who was informed about the side effects or problems she might experience in using her current method was advised about what to do if she experienced any side effects or problems in using the method. </w:t>
      </w:r>
    </w:p>
    <w:p w14:paraId="34C3EC18" w14:textId="77777777" w:rsidR="00B15725" w:rsidRPr="00646A34" w:rsidRDefault="00B15725" w:rsidP="00B15725">
      <w:pPr>
        <w:pStyle w:val="BodyText"/>
      </w:pPr>
    </w:p>
    <w:p w14:paraId="34C3EC19" w14:textId="09D702D5" w:rsidR="00B15725" w:rsidRPr="00646A34" w:rsidRDefault="004478DA" w:rsidP="00B15725">
      <w:pPr>
        <w:pStyle w:val="BodyText"/>
        <w:rPr>
          <w:u w:val="single"/>
        </w:rPr>
      </w:pPr>
      <w:r w:rsidRPr="00646A34">
        <w:rPr>
          <w:u w:val="single"/>
        </w:rPr>
        <w:t>Q</w:t>
      </w:r>
      <w:r w:rsidR="00B15725" w:rsidRPr="00646A34">
        <w:rPr>
          <w:u w:val="single"/>
        </w:rPr>
        <w:t>. 3</w:t>
      </w:r>
      <w:r w:rsidR="00DA38F7" w:rsidRPr="00646A34">
        <w:rPr>
          <w:u w:val="single"/>
        </w:rPr>
        <w:t>2</w:t>
      </w:r>
      <w:r w:rsidR="006F538B" w:rsidRPr="00646A34">
        <w:rPr>
          <w:u w:val="single"/>
        </w:rPr>
        <w:t>6</w:t>
      </w:r>
      <w:r w:rsidR="00B15725" w:rsidRPr="00646A34">
        <w:rPr>
          <w:u w:val="single"/>
        </w:rPr>
        <w:t xml:space="preserve">: TOLD ABOUT OTHER METHODS </w:t>
      </w:r>
    </w:p>
    <w:p w14:paraId="34C3EC1A" w14:textId="77777777" w:rsidR="008065C0" w:rsidRPr="00646A34" w:rsidRDefault="008065C0" w:rsidP="00B15725">
      <w:pPr>
        <w:pStyle w:val="BodyText"/>
        <w:rPr>
          <w:u w:val="single"/>
        </w:rPr>
      </w:pPr>
    </w:p>
    <w:p w14:paraId="34C3EC1B" w14:textId="2F0AEB05" w:rsidR="00071B5C" w:rsidRPr="00646A34" w:rsidRDefault="00B15725" w:rsidP="00071B5C">
      <w:pPr>
        <w:pStyle w:val="BodyText"/>
      </w:pPr>
      <w:r w:rsidRPr="00646A34">
        <w:t xml:space="preserve">In </w:t>
      </w:r>
      <w:r w:rsidR="00860BAD" w:rsidRPr="00646A34">
        <w:t xml:space="preserve">this </w:t>
      </w:r>
      <w:r w:rsidRPr="00646A34">
        <w:t xml:space="preserve">question, a current user is asked whether she was told about other methods of family planning at the time she obtained her current method. </w:t>
      </w:r>
    </w:p>
    <w:p w14:paraId="34C3EC1C" w14:textId="77777777" w:rsidR="00071B5C" w:rsidRPr="00646A34" w:rsidRDefault="00071B5C" w:rsidP="00071B5C">
      <w:pPr>
        <w:pStyle w:val="BodyText"/>
      </w:pPr>
    </w:p>
    <w:p w14:paraId="34C3EC1D" w14:textId="00798041" w:rsidR="00B15725" w:rsidRPr="00646A34" w:rsidRDefault="00B15725" w:rsidP="00B15725">
      <w:pPr>
        <w:pStyle w:val="BodyText"/>
        <w:tabs>
          <w:tab w:val="clear" w:pos="0"/>
          <w:tab w:val="clear" w:pos="720"/>
          <w:tab w:val="clear" w:pos="1080"/>
          <w:tab w:val="clear" w:pos="1620"/>
        </w:tabs>
        <w:ind w:left="720"/>
      </w:pPr>
      <w:r w:rsidRPr="00646A34">
        <w:rPr>
          <w:i/>
        </w:rPr>
        <w:t>Example</w:t>
      </w:r>
      <w:r w:rsidRPr="00646A34">
        <w:t xml:space="preserve">: If a pill user says that a health worker told her about the injection, the pill, and the IUD at the time when she started to use </w:t>
      </w:r>
      <w:r w:rsidR="00173B83" w:rsidRPr="00646A34">
        <w:t xml:space="preserve">her current </w:t>
      </w:r>
      <w:r w:rsidR="00DA38F7" w:rsidRPr="00646A34">
        <w:t>method, record ‘1’</w:t>
      </w:r>
      <w:r w:rsidR="004A4C88" w:rsidRPr="00646A34">
        <w:t xml:space="preserve"> YES</w:t>
      </w:r>
      <w:r w:rsidR="00DA38F7" w:rsidRPr="00646A34">
        <w:t xml:space="preserve"> in Q. 32</w:t>
      </w:r>
      <w:r w:rsidR="004A4C88" w:rsidRPr="00646A34">
        <w:t>6</w:t>
      </w:r>
      <w:r w:rsidRPr="00646A34">
        <w:t xml:space="preserve">. </w:t>
      </w:r>
    </w:p>
    <w:p w14:paraId="34C3EC1E" w14:textId="77777777" w:rsidR="004478DA" w:rsidRPr="00646A34" w:rsidRDefault="004478DA" w:rsidP="00B15725">
      <w:pPr>
        <w:pStyle w:val="BodyText"/>
      </w:pPr>
    </w:p>
    <w:p w14:paraId="34C3EC23" w14:textId="2518CDE8" w:rsidR="00B15725" w:rsidRPr="00646A34" w:rsidRDefault="00DA38F7" w:rsidP="00B15725">
      <w:pPr>
        <w:pStyle w:val="BodyText"/>
        <w:rPr>
          <w:u w:val="single"/>
        </w:rPr>
      </w:pPr>
      <w:r w:rsidRPr="00646A34">
        <w:rPr>
          <w:u w:val="single"/>
        </w:rPr>
        <w:t>Q. 32</w:t>
      </w:r>
      <w:r w:rsidR="003B6C2B" w:rsidRPr="00646A34">
        <w:rPr>
          <w:u w:val="single"/>
        </w:rPr>
        <w:t>7</w:t>
      </w:r>
      <w:r w:rsidR="00B15725" w:rsidRPr="00646A34">
        <w:rPr>
          <w:u w:val="single"/>
        </w:rPr>
        <w:t>: FILTER FOR CURRENT METHOD</w:t>
      </w:r>
    </w:p>
    <w:p w14:paraId="34C3EC24" w14:textId="77777777" w:rsidR="00B15725" w:rsidRPr="00646A34" w:rsidRDefault="00B15725" w:rsidP="00B15725">
      <w:pPr>
        <w:pStyle w:val="BodyText"/>
      </w:pPr>
    </w:p>
    <w:p w14:paraId="3B0E734C" w14:textId="439FF10F" w:rsidR="008F2584" w:rsidRPr="00646A34" w:rsidRDefault="008F2584" w:rsidP="008F2584">
      <w:pPr>
        <w:pStyle w:val="BodyText"/>
        <w:rPr>
          <w:u w:val="single"/>
        </w:rPr>
      </w:pPr>
      <w:r w:rsidRPr="00646A34">
        <w:rPr>
          <w:u w:val="single"/>
        </w:rPr>
        <w:t>Q. 32</w:t>
      </w:r>
      <w:r w:rsidR="00181EE1" w:rsidRPr="00646A34">
        <w:rPr>
          <w:u w:val="single"/>
        </w:rPr>
        <w:t>8</w:t>
      </w:r>
      <w:r w:rsidRPr="00646A34">
        <w:rPr>
          <w:u w:val="single"/>
        </w:rPr>
        <w:t xml:space="preserve">: </w:t>
      </w:r>
      <w:r w:rsidR="008D6975" w:rsidRPr="00646A34">
        <w:rPr>
          <w:u w:val="single"/>
        </w:rPr>
        <w:t>TOLD ABOUT SWITCHING METHODS</w:t>
      </w:r>
    </w:p>
    <w:p w14:paraId="3469F59D" w14:textId="77777777" w:rsidR="008F2584" w:rsidRPr="00646A34" w:rsidRDefault="008F2584" w:rsidP="008F2584">
      <w:pPr>
        <w:pStyle w:val="BodyText"/>
      </w:pPr>
    </w:p>
    <w:p w14:paraId="317C21B3" w14:textId="4F9748FA" w:rsidR="008F2584" w:rsidRPr="00646A34" w:rsidRDefault="008F2584" w:rsidP="009C1E8B">
      <w:pPr>
        <w:pStyle w:val="BodyText"/>
      </w:pPr>
      <w:r w:rsidRPr="00646A34">
        <w:t>Q. 32</w:t>
      </w:r>
      <w:r w:rsidR="008D6975" w:rsidRPr="00646A34">
        <w:t>8</w:t>
      </w:r>
      <w:r w:rsidRPr="00646A34">
        <w:t xml:space="preserve"> asks </w:t>
      </w:r>
      <w:r w:rsidR="002D5987" w:rsidRPr="00646A34">
        <w:t>the respondent</w:t>
      </w:r>
      <w:r w:rsidR="00390C98" w:rsidRPr="00646A34">
        <w:t xml:space="preserve"> whether </w:t>
      </w:r>
      <w:r w:rsidR="0043201D" w:rsidRPr="00646A34">
        <w:t xml:space="preserve">she was told </w:t>
      </w:r>
      <w:r w:rsidR="00312AEC" w:rsidRPr="00646A34">
        <w:t>that she could switch to another method</w:t>
      </w:r>
      <w:r w:rsidR="009C1E8B" w:rsidRPr="00646A34">
        <w:t xml:space="preserve"> if she wanted to or needed to</w:t>
      </w:r>
      <w:r w:rsidR="00312AEC" w:rsidRPr="00646A34">
        <w:t xml:space="preserve"> at the </w:t>
      </w:r>
      <w:r w:rsidR="000058BD" w:rsidRPr="00646A34">
        <w:t>time</w:t>
      </w:r>
      <w:r w:rsidR="00312AEC" w:rsidRPr="00646A34">
        <w:t xml:space="preserve"> she </w:t>
      </w:r>
      <w:r w:rsidR="005342C9" w:rsidRPr="00646A34">
        <w:t xml:space="preserve">obtained </w:t>
      </w:r>
      <w:r w:rsidR="00985D95" w:rsidRPr="00646A34">
        <w:t>her current method</w:t>
      </w:r>
      <w:r w:rsidR="002D5987" w:rsidRPr="00646A34">
        <w:t xml:space="preserve"> of contraception</w:t>
      </w:r>
      <w:r w:rsidR="005342C9" w:rsidRPr="00646A34">
        <w:t xml:space="preserve">. </w:t>
      </w:r>
      <w:r w:rsidR="000058BD" w:rsidRPr="00646A34">
        <w:t>This question is different from Q. 326, which asks simply whether she was told about other methods</w:t>
      </w:r>
      <w:r w:rsidR="00A75893" w:rsidRPr="00646A34">
        <w:t xml:space="preserve"> and does not </w:t>
      </w:r>
      <w:r w:rsidR="00807F30" w:rsidRPr="00646A34">
        <w:t>concern</w:t>
      </w:r>
      <w:r w:rsidR="00A75893" w:rsidRPr="00646A34">
        <w:t xml:space="preserve"> </w:t>
      </w:r>
      <w:r w:rsidR="00807F30" w:rsidRPr="00646A34">
        <w:t xml:space="preserve">the possibility of her </w:t>
      </w:r>
      <w:r w:rsidR="00A75893" w:rsidRPr="00646A34">
        <w:t>switching methods</w:t>
      </w:r>
      <w:r w:rsidR="002E0347" w:rsidRPr="00646A34">
        <w:t>.</w:t>
      </w:r>
    </w:p>
    <w:p w14:paraId="79D78339" w14:textId="5BD20AD4" w:rsidR="007C2892" w:rsidRPr="00646A34" w:rsidRDefault="007C2892" w:rsidP="009C1E8B">
      <w:pPr>
        <w:pStyle w:val="BodyText"/>
      </w:pPr>
    </w:p>
    <w:p w14:paraId="3DFCAB5D" w14:textId="5C61BB55" w:rsidR="007C2892" w:rsidRPr="00646A34" w:rsidRDefault="007C2892" w:rsidP="007C2892">
      <w:pPr>
        <w:pStyle w:val="BodyText"/>
        <w:rPr>
          <w:u w:val="single"/>
        </w:rPr>
      </w:pPr>
      <w:r w:rsidRPr="00646A34">
        <w:rPr>
          <w:u w:val="single"/>
        </w:rPr>
        <w:t>Q. 329: FILTER FOR CURRENT METHOD</w:t>
      </w:r>
    </w:p>
    <w:p w14:paraId="4E5D93EA" w14:textId="77777777" w:rsidR="00181EE1" w:rsidRPr="00646A34" w:rsidRDefault="00181EE1" w:rsidP="00B15725">
      <w:pPr>
        <w:pStyle w:val="BodyText"/>
        <w:rPr>
          <w:u w:val="single"/>
        </w:rPr>
      </w:pPr>
    </w:p>
    <w:p w14:paraId="34C3EC25" w14:textId="317BC034" w:rsidR="00B15725" w:rsidRPr="00646A34" w:rsidRDefault="00DA38F7" w:rsidP="00B15725">
      <w:pPr>
        <w:pStyle w:val="BodyText"/>
        <w:rPr>
          <w:u w:val="single"/>
        </w:rPr>
      </w:pPr>
      <w:r w:rsidRPr="00646A34">
        <w:rPr>
          <w:u w:val="single"/>
        </w:rPr>
        <w:t xml:space="preserve">Q. </w:t>
      </w:r>
      <w:r w:rsidR="009619F9" w:rsidRPr="00646A34">
        <w:rPr>
          <w:u w:val="single"/>
        </w:rPr>
        <w:t>330</w:t>
      </w:r>
      <w:r w:rsidR="00B15725" w:rsidRPr="00646A34">
        <w:rPr>
          <w:u w:val="single"/>
        </w:rPr>
        <w:t>: LAST SOURCE OF CURRENT METHOD</w:t>
      </w:r>
    </w:p>
    <w:p w14:paraId="34C3EC26" w14:textId="77777777" w:rsidR="00B15725" w:rsidRPr="00646A34" w:rsidRDefault="00B15725" w:rsidP="00B15725">
      <w:pPr>
        <w:pStyle w:val="BodyText"/>
      </w:pPr>
    </w:p>
    <w:p w14:paraId="34C3EC27" w14:textId="4A4E4F9A" w:rsidR="00B15725" w:rsidRPr="00646A34" w:rsidRDefault="0091664B" w:rsidP="00B15725">
      <w:pPr>
        <w:pStyle w:val="BodyText"/>
      </w:pPr>
      <w:r w:rsidRPr="00646A34">
        <w:t>Q.</w:t>
      </w:r>
      <w:r w:rsidR="008065C0" w:rsidRPr="00646A34">
        <w:t xml:space="preserve"> </w:t>
      </w:r>
      <w:r w:rsidR="009619F9" w:rsidRPr="00646A34">
        <w:t xml:space="preserve">330 </w:t>
      </w:r>
      <w:r w:rsidR="00B15725" w:rsidRPr="00646A34">
        <w:t xml:space="preserve">asks about where the respondent obtained the method the last time. For methods like the pill for which the respondent regularly needs resupply, the source recorded in Q. </w:t>
      </w:r>
      <w:r w:rsidR="006F4C09" w:rsidRPr="00646A34">
        <w:t xml:space="preserve">330 </w:t>
      </w:r>
      <w:r w:rsidR="00B15725" w:rsidRPr="00646A34">
        <w:t xml:space="preserve">may be different from the source where the woman (or her husband or partner) obtained the method the first time. </w:t>
      </w:r>
    </w:p>
    <w:p w14:paraId="34C3EC2A" w14:textId="77777777" w:rsidR="00B15725" w:rsidRPr="00646A34" w:rsidRDefault="00B15725" w:rsidP="00B15725">
      <w:pPr>
        <w:pStyle w:val="BodyText"/>
      </w:pPr>
    </w:p>
    <w:p w14:paraId="34C3EC2B" w14:textId="67F325F0" w:rsidR="00B15725" w:rsidRPr="00646A34" w:rsidRDefault="00DA38F7" w:rsidP="00B15725">
      <w:pPr>
        <w:pStyle w:val="BodyText"/>
        <w:rPr>
          <w:u w:val="single"/>
        </w:rPr>
      </w:pPr>
      <w:r w:rsidRPr="00646A34">
        <w:rPr>
          <w:u w:val="single"/>
        </w:rPr>
        <w:t xml:space="preserve">Q. </w:t>
      </w:r>
      <w:r w:rsidR="00E01172" w:rsidRPr="00646A34">
        <w:rPr>
          <w:u w:val="single"/>
        </w:rPr>
        <w:t>331</w:t>
      </w:r>
      <w:r w:rsidR="00B15725" w:rsidRPr="00646A34">
        <w:rPr>
          <w:u w:val="single"/>
        </w:rPr>
        <w:t>: KNOWS SOURCE FOR FAMILY PLANNING METHOD</w:t>
      </w:r>
    </w:p>
    <w:p w14:paraId="34C3EC2C" w14:textId="77777777" w:rsidR="00B15725" w:rsidRPr="00646A34" w:rsidRDefault="00B15725" w:rsidP="00B15725">
      <w:pPr>
        <w:pStyle w:val="BodyText"/>
        <w:rPr>
          <w:u w:val="single"/>
        </w:rPr>
      </w:pPr>
    </w:p>
    <w:p w14:paraId="34C3EC2D" w14:textId="4DC5FF28" w:rsidR="008A615C" w:rsidRPr="00646A34" w:rsidRDefault="00DA38F7" w:rsidP="00B15725">
      <w:pPr>
        <w:pStyle w:val="BodyText"/>
      </w:pPr>
      <w:r w:rsidRPr="00646A34">
        <w:t xml:space="preserve">Q. </w:t>
      </w:r>
      <w:r w:rsidR="00E01172" w:rsidRPr="00646A34">
        <w:t xml:space="preserve">331 </w:t>
      </w:r>
      <w:r w:rsidR="00B15725" w:rsidRPr="00646A34">
        <w:t xml:space="preserve">is asked of women who are not currently using contraception in order to find out if they know of a place where they can obtain a family planning method. </w:t>
      </w:r>
    </w:p>
    <w:p w14:paraId="34C3EC2E" w14:textId="77777777" w:rsidR="00B15725" w:rsidRPr="00646A34" w:rsidRDefault="00B15725" w:rsidP="00B15725">
      <w:pPr>
        <w:pStyle w:val="BodyText"/>
      </w:pPr>
    </w:p>
    <w:p w14:paraId="34C3EC2F" w14:textId="55BBA016" w:rsidR="00B15725" w:rsidRPr="00646A34" w:rsidRDefault="00DA38F7" w:rsidP="00B15725">
      <w:pPr>
        <w:pStyle w:val="BodyText"/>
        <w:rPr>
          <w:u w:val="single"/>
        </w:rPr>
      </w:pPr>
      <w:r w:rsidRPr="00646A34">
        <w:rPr>
          <w:u w:val="single"/>
        </w:rPr>
        <w:t xml:space="preserve">Q. </w:t>
      </w:r>
      <w:r w:rsidR="00E01172" w:rsidRPr="00646A34">
        <w:rPr>
          <w:u w:val="single"/>
        </w:rPr>
        <w:t xml:space="preserve">332 </w:t>
      </w:r>
      <w:r w:rsidR="0091664B" w:rsidRPr="00646A34">
        <w:rPr>
          <w:u w:val="single"/>
        </w:rPr>
        <w:t xml:space="preserve">and Q. </w:t>
      </w:r>
      <w:r w:rsidR="00E01172" w:rsidRPr="00646A34">
        <w:rPr>
          <w:u w:val="single"/>
        </w:rPr>
        <w:t>333</w:t>
      </w:r>
      <w:r w:rsidR="00B15725" w:rsidRPr="00646A34">
        <w:rPr>
          <w:u w:val="single"/>
        </w:rPr>
        <w:t>: VISITED BY FIELDWORKER</w:t>
      </w:r>
    </w:p>
    <w:p w14:paraId="34C3EC30" w14:textId="77777777" w:rsidR="00B15725" w:rsidRPr="00646A34" w:rsidRDefault="00B15725" w:rsidP="00B15725">
      <w:pPr>
        <w:pStyle w:val="BodyText"/>
      </w:pPr>
    </w:p>
    <w:p w14:paraId="34C3EC31" w14:textId="4621055E" w:rsidR="00B15725" w:rsidRPr="00646A34" w:rsidRDefault="0091664B" w:rsidP="00B15725">
      <w:pPr>
        <w:pStyle w:val="BodyText"/>
      </w:pPr>
      <w:r w:rsidRPr="00646A34">
        <w:t xml:space="preserve">Q. </w:t>
      </w:r>
      <w:r w:rsidR="00E01172" w:rsidRPr="00646A34">
        <w:t xml:space="preserve">332 </w:t>
      </w:r>
      <w:r w:rsidR="00B15725" w:rsidRPr="00646A34">
        <w:t>is asked to ascertain whether any fieldworker visited the respondent in the last 12 months</w:t>
      </w:r>
      <w:r w:rsidRPr="00646A34">
        <w:t xml:space="preserve">. In Q. </w:t>
      </w:r>
      <w:r w:rsidR="00E01172" w:rsidRPr="00646A34">
        <w:t>333</w:t>
      </w:r>
      <w:r w:rsidRPr="00646A34">
        <w:t xml:space="preserve">, ask if the fieldworker </w:t>
      </w:r>
      <w:r w:rsidR="00B15725" w:rsidRPr="00646A34">
        <w:t xml:space="preserve">talked to the respondent about family planning. It does not matter whether </w:t>
      </w:r>
      <w:r w:rsidRPr="00646A34">
        <w:t xml:space="preserve">the fieldworker </w:t>
      </w:r>
      <w:r w:rsidR="00B15725" w:rsidRPr="00646A34">
        <w:t xml:space="preserve">was a family planning worker, a health worker, or some other type of fieldworker, as long as family planning was discussed during the visit. </w:t>
      </w:r>
      <w:r w:rsidR="009754CB" w:rsidRPr="00646A34">
        <w:t xml:space="preserve">The fieldworker may have visited for a purpose that was not primarily family planning, for example, the fieldworker may have visited to check on the health of a child; if the fieldworker discussed family planning with the respondent, record </w:t>
      </w:r>
      <w:r w:rsidR="008C6E26" w:rsidRPr="00646A34">
        <w:t xml:space="preserve">‘1’ </w:t>
      </w:r>
      <w:r w:rsidR="009754CB" w:rsidRPr="00646A34">
        <w:t>YES.</w:t>
      </w:r>
    </w:p>
    <w:p w14:paraId="34C3EC32" w14:textId="77777777" w:rsidR="00B15725" w:rsidRPr="00646A34" w:rsidRDefault="00B15725" w:rsidP="00B15725">
      <w:pPr>
        <w:pStyle w:val="BodyText"/>
      </w:pPr>
    </w:p>
    <w:p w14:paraId="34C3EC33" w14:textId="21D6B961" w:rsidR="00B15725" w:rsidRPr="00646A34" w:rsidRDefault="00DA38F7" w:rsidP="00B15725">
      <w:pPr>
        <w:pStyle w:val="BodyText"/>
        <w:rPr>
          <w:u w:val="single"/>
        </w:rPr>
      </w:pPr>
      <w:r w:rsidRPr="00646A34">
        <w:rPr>
          <w:u w:val="single"/>
        </w:rPr>
        <w:t xml:space="preserve">Q. </w:t>
      </w:r>
      <w:r w:rsidR="00E01172" w:rsidRPr="00646A34">
        <w:rPr>
          <w:u w:val="single"/>
        </w:rPr>
        <w:t>334</w:t>
      </w:r>
      <w:r w:rsidR="00B15725" w:rsidRPr="00646A34">
        <w:rPr>
          <w:u w:val="single"/>
        </w:rPr>
        <w:t xml:space="preserve">: VISITED HEALTH FACILITY IN </w:t>
      </w:r>
      <w:r w:rsidR="0068249F" w:rsidRPr="00646A34">
        <w:rPr>
          <w:u w:val="single"/>
        </w:rPr>
        <w:t>L</w:t>
      </w:r>
      <w:r w:rsidR="00B15725" w:rsidRPr="00646A34">
        <w:rPr>
          <w:u w:val="single"/>
        </w:rPr>
        <w:t>AST YEAR</w:t>
      </w:r>
    </w:p>
    <w:p w14:paraId="34C3EC34" w14:textId="77777777" w:rsidR="00B15725" w:rsidRPr="00646A34" w:rsidRDefault="00B15725" w:rsidP="00B15725">
      <w:pPr>
        <w:pStyle w:val="BodyText"/>
      </w:pPr>
    </w:p>
    <w:p w14:paraId="34C3EC35" w14:textId="45928E09" w:rsidR="00B15725" w:rsidRPr="00646A34" w:rsidRDefault="00B15725" w:rsidP="00B15725">
      <w:pPr>
        <w:pStyle w:val="BodyText"/>
      </w:pPr>
      <w:r w:rsidRPr="00646A34">
        <w:lastRenderedPageBreak/>
        <w:t xml:space="preserve">This question refers specifically to the respondent and whether she went to a health facility for care for herself or her children in the </w:t>
      </w:r>
      <w:r w:rsidR="0068249F" w:rsidRPr="00646A34">
        <w:t>l</w:t>
      </w:r>
      <w:r w:rsidRPr="00646A34">
        <w:t xml:space="preserve">ast 12 months. The visit did not have to be specifically for family planning. </w:t>
      </w:r>
    </w:p>
    <w:p w14:paraId="34C3EC36" w14:textId="77777777" w:rsidR="00B15725" w:rsidRPr="00646A34" w:rsidRDefault="00B15725" w:rsidP="00B15725">
      <w:pPr>
        <w:pStyle w:val="BodyText"/>
      </w:pPr>
    </w:p>
    <w:p w14:paraId="34C3EC37" w14:textId="36C92578" w:rsidR="00B15725" w:rsidRPr="00646A34" w:rsidRDefault="00DA38F7" w:rsidP="00B15725">
      <w:pPr>
        <w:pStyle w:val="BodyText"/>
        <w:rPr>
          <w:u w:val="single"/>
        </w:rPr>
      </w:pPr>
      <w:r w:rsidRPr="00646A34">
        <w:rPr>
          <w:u w:val="single"/>
        </w:rPr>
        <w:t xml:space="preserve">Q. </w:t>
      </w:r>
      <w:r w:rsidR="00E01172" w:rsidRPr="00646A34">
        <w:rPr>
          <w:u w:val="single"/>
        </w:rPr>
        <w:t>335</w:t>
      </w:r>
      <w:r w:rsidR="00B15725" w:rsidRPr="00646A34">
        <w:rPr>
          <w:u w:val="single"/>
        </w:rPr>
        <w:t>: FAMILY PLANNING INFORMATION AT THE HEALTH FACILITY</w:t>
      </w:r>
    </w:p>
    <w:p w14:paraId="34C3EC38" w14:textId="77777777" w:rsidR="00B15725" w:rsidRPr="00646A34" w:rsidRDefault="00B15725" w:rsidP="00B15725">
      <w:pPr>
        <w:pStyle w:val="BodyText"/>
      </w:pPr>
    </w:p>
    <w:p w14:paraId="34C3EC39" w14:textId="4462FA7C" w:rsidR="00B15725" w:rsidRPr="00646A34" w:rsidRDefault="00B15725" w:rsidP="00B15725">
      <w:pPr>
        <w:pStyle w:val="BodyText"/>
      </w:pPr>
      <w:r w:rsidRPr="00646A34">
        <w:t xml:space="preserve">The respondent need not have gone to the health facility for the purpose of discussing family planning for the answer to be YES. Staff persons may take the opportunity to discuss family planning even if a client comes to the facility for another purpose. If any staff member at the health facility talked to her about family planning during any of her visits, </w:t>
      </w:r>
      <w:r w:rsidR="009754CB" w:rsidRPr="00646A34">
        <w:t>record</w:t>
      </w:r>
      <w:r w:rsidRPr="00646A34">
        <w:t xml:space="preserve"> </w:t>
      </w:r>
      <w:r w:rsidR="00E00585" w:rsidRPr="00646A34">
        <w:t xml:space="preserve">‘1’ </w:t>
      </w:r>
      <w:r w:rsidRPr="00646A34">
        <w:t>YES.</w:t>
      </w:r>
    </w:p>
    <w:p w14:paraId="7C6D408C" w14:textId="77777777" w:rsidR="00AF1F28" w:rsidRPr="00646A34" w:rsidRDefault="00AF1F28" w:rsidP="00B15725">
      <w:pPr>
        <w:pStyle w:val="BodyText"/>
      </w:pPr>
    </w:p>
    <w:p w14:paraId="34C3EC3B" w14:textId="77777777" w:rsidR="00B15725" w:rsidRPr="00646A34" w:rsidRDefault="00B15725" w:rsidP="00B15725">
      <w:pPr>
        <w:pStyle w:val="Heading1"/>
      </w:pPr>
      <w:bookmarkStart w:id="136" w:name="_Toc480205863"/>
      <w:bookmarkStart w:id="137" w:name="_Toc155280058"/>
      <w:r w:rsidRPr="00646A34">
        <w:t>E. Section 4: Pregnancy and Postnatal Care</w:t>
      </w:r>
      <w:bookmarkEnd w:id="136"/>
      <w:bookmarkEnd w:id="137"/>
    </w:p>
    <w:p w14:paraId="34C3EC3C" w14:textId="77777777" w:rsidR="00B15725" w:rsidRPr="00646A34" w:rsidRDefault="00B15725" w:rsidP="00B15725">
      <w:pPr>
        <w:pStyle w:val="BodyText"/>
      </w:pPr>
    </w:p>
    <w:p w14:paraId="55E251F1" w14:textId="151C2422" w:rsidR="00386DAD" w:rsidRPr="00646A34" w:rsidRDefault="00B15725" w:rsidP="00B15725">
      <w:pPr>
        <w:pStyle w:val="BodyText"/>
      </w:pPr>
      <w:r w:rsidRPr="00646A34">
        <w:t xml:space="preserve">The objective of this section is to obtain information about health care related to childbearing including antenatal care, delivery care, and postnatal care for the woman and her newborn. The section includes questions </w:t>
      </w:r>
      <w:r w:rsidR="002E55E2" w:rsidRPr="00646A34">
        <w:t xml:space="preserve">only </w:t>
      </w:r>
      <w:r w:rsidRPr="00646A34">
        <w:t xml:space="preserve">about </w:t>
      </w:r>
      <w:r w:rsidR="007D4AC0" w:rsidRPr="00646A34">
        <w:t xml:space="preserve">pregnancies and </w:t>
      </w:r>
      <w:r w:rsidRPr="00646A34">
        <w:t>births that occurred in</w:t>
      </w:r>
      <w:r w:rsidR="0004085E" w:rsidRPr="00646A34">
        <w:t xml:space="preserve"> the 35 months before the survey.</w:t>
      </w:r>
      <w:r w:rsidRPr="00646A34">
        <w:t xml:space="preserve"> Thus, if a woman did not have a </w:t>
      </w:r>
      <w:r w:rsidR="00FB7F5F" w:rsidRPr="00646A34">
        <w:t xml:space="preserve">pregnancy </w:t>
      </w:r>
      <w:r w:rsidR="00AA0370">
        <w:t xml:space="preserve">outcome </w:t>
      </w:r>
      <w:r w:rsidRPr="00646A34">
        <w:t>in this period, you will go on to the next section.</w:t>
      </w:r>
    </w:p>
    <w:p w14:paraId="338CC7D2" w14:textId="77777777" w:rsidR="00386DAD" w:rsidRPr="00646A34" w:rsidRDefault="00386DAD" w:rsidP="00B15725">
      <w:pPr>
        <w:pStyle w:val="BodyText"/>
      </w:pPr>
    </w:p>
    <w:p w14:paraId="34C3EC3D" w14:textId="38B0F102" w:rsidR="00B15725" w:rsidRPr="00646A34" w:rsidRDefault="00386DAD" w:rsidP="00B15725">
      <w:pPr>
        <w:pStyle w:val="BodyText"/>
      </w:pPr>
      <w:r w:rsidRPr="00646A34">
        <w:t xml:space="preserve">The filters and skip patterns in this section are complicated and would be very difficult to execute correctly using a paper questionnaire. Fortunately, you will be using the CAPI program and thus you should not run into any problems. The CAPI </w:t>
      </w:r>
      <w:r w:rsidR="003D0B67" w:rsidRPr="00646A34">
        <w:t>program</w:t>
      </w:r>
      <w:r w:rsidRPr="00646A34">
        <w:t xml:space="preserve"> will use the information you’ve entered into the questionnaire up until this point to ensure you follow the correct skip patter</w:t>
      </w:r>
      <w:r w:rsidR="00D84D98" w:rsidRPr="00646A34">
        <w:t>n</w:t>
      </w:r>
      <w:r w:rsidRPr="00646A34">
        <w:t>s.</w:t>
      </w:r>
    </w:p>
    <w:p w14:paraId="34C3EC3E" w14:textId="77777777" w:rsidR="00B15725" w:rsidRPr="00646A34" w:rsidRDefault="00B15725" w:rsidP="00B15725">
      <w:pPr>
        <w:pStyle w:val="BodyText"/>
      </w:pPr>
    </w:p>
    <w:p w14:paraId="34C3EC3F" w14:textId="503A0073" w:rsidR="00B15725" w:rsidRPr="00646A34" w:rsidRDefault="00B15725" w:rsidP="00B15725">
      <w:pPr>
        <w:pStyle w:val="BodyText"/>
        <w:rPr>
          <w:u w:val="single"/>
        </w:rPr>
      </w:pPr>
      <w:r w:rsidRPr="00646A34">
        <w:rPr>
          <w:u w:val="single"/>
        </w:rPr>
        <w:t xml:space="preserve">Q. 401: FILTER FOR </w:t>
      </w:r>
      <w:r w:rsidR="00A26319" w:rsidRPr="00646A34">
        <w:rPr>
          <w:u w:val="single"/>
        </w:rPr>
        <w:t xml:space="preserve">PREGNANCY OUTCOMES </w:t>
      </w:r>
      <w:r w:rsidR="003B07E8" w:rsidRPr="00646A34">
        <w:rPr>
          <w:u w:val="single"/>
        </w:rPr>
        <w:t>IN 0-35 MONTHS BEFORE SURVEY</w:t>
      </w:r>
    </w:p>
    <w:p w14:paraId="34C3EC40" w14:textId="77777777" w:rsidR="00B15725" w:rsidRPr="00646A34" w:rsidRDefault="00B15725" w:rsidP="00B15725">
      <w:pPr>
        <w:pStyle w:val="BodyText"/>
      </w:pPr>
    </w:p>
    <w:p w14:paraId="48808770" w14:textId="58EB067F" w:rsidR="00E04319" w:rsidRPr="00646A34" w:rsidRDefault="00E04319" w:rsidP="00E04319">
      <w:pPr>
        <w:pStyle w:val="BodyText"/>
        <w:rPr>
          <w:u w:val="single"/>
        </w:rPr>
      </w:pPr>
      <w:r w:rsidRPr="00646A34">
        <w:rPr>
          <w:u w:val="single"/>
        </w:rPr>
        <w:t xml:space="preserve">Q. 402: </w:t>
      </w:r>
      <w:r w:rsidR="00DF0DFC" w:rsidRPr="00646A34">
        <w:rPr>
          <w:u w:val="single"/>
        </w:rPr>
        <w:t xml:space="preserve">LIST PREGNANCY OUTCOMES IN </w:t>
      </w:r>
      <w:r w:rsidR="00450041" w:rsidRPr="00646A34">
        <w:rPr>
          <w:u w:val="single"/>
        </w:rPr>
        <w:t>0-35 MONTHS BEFORE SURVEY</w:t>
      </w:r>
    </w:p>
    <w:p w14:paraId="05D89CE5" w14:textId="77777777" w:rsidR="00E04319" w:rsidRPr="00646A34" w:rsidRDefault="00E04319" w:rsidP="00E04319">
      <w:pPr>
        <w:pStyle w:val="BodyText"/>
      </w:pPr>
    </w:p>
    <w:p w14:paraId="5C036A0B" w14:textId="0422E26F" w:rsidR="00E3031F" w:rsidRPr="00646A34" w:rsidRDefault="004F2835" w:rsidP="00DC7BA4">
      <w:pPr>
        <w:pStyle w:val="BodyText"/>
        <w:tabs>
          <w:tab w:val="clear" w:pos="0"/>
          <w:tab w:val="clear" w:pos="720"/>
          <w:tab w:val="clear" w:pos="1080"/>
          <w:tab w:val="clear" w:pos="1620"/>
        </w:tabs>
      </w:pPr>
      <w:r w:rsidRPr="00646A34">
        <w:t>All pregnancy outcomes in 0-35 months before the survey will be entered in the table</w:t>
      </w:r>
      <w:r w:rsidR="001A7842" w:rsidRPr="00646A34">
        <w:t xml:space="preserve"> in Q. 402</w:t>
      </w:r>
      <w:r w:rsidRPr="00646A34">
        <w:t xml:space="preserve">, starting with the last (most recent). </w:t>
      </w:r>
      <w:r w:rsidR="001A7842" w:rsidRPr="00646A34">
        <w:t xml:space="preserve">This task will be performed by the CAPI program which </w:t>
      </w:r>
      <w:r w:rsidR="00FB7F5F" w:rsidRPr="00646A34">
        <w:t>will c</w:t>
      </w:r>
      <w:r w:rsidR="00A5454D" w:rsidRPr="00646A34">
        <w:t xml:space="preserve">heck Q. 220 </w:t>
      </w:r>
      <w:r w:rsidR="001A7842" w:rsidRPr="00646A34">
        <w:t xml:space="preserve">and Q. 215 to identify, respectively, </w:t>
      </w:r>
      <w:r w:rsidR="00D64987" w:rsidRPr="00646A34">
        <w:t xml:space="preserve">the </w:t>
      </w:r>
      <w:r w:rsidR="00B423E2" w:rsidRPr="00646A34">
        <w:t>las</w:t>
      </w:r>
      <w:r w:rsidR="001A7842" w:rsidRPr="00646A34">
        <w:t>t</w:t>
      </w:r>
      <w:r w:rsidR="00B423E2" w:rsidRPr="00646A34">
        <w:t xml:space="preserve"> pregnancy outcome</w:t>
      </w:r>
      <w:r w:rsidR="004170C6" w:rsidRPr="00646A34">
        <w:t xml:space="preserve"> occurring in </w:t>
      </w:r>
      <w:r w:rsidR="00C25072" w:rsidRPr="00646A34">
        <w:t>0-35 months before the survey</w:t>
      </w:r>
      <w:r w:rsidR="008448B2" w:rsidRPr="00646A34">
        <w:t xml:space="preserve"> </w:t>
      </w:r>
      <w:r w:rsidR="00B825F4" w:rsidRPr="00646A34">
        <w:t xml:space="preserve">and the </w:t>
      </w:r>
      <w:r w:rsidR="001A7842" w:rsidRPr="00646A34">
        <w:t xml:space="preserve">corresponding </w:t>
      </w:r>
      <w:r w:rsidR="00B825F4" w:rsidRPr="00646A34">
        <w:t xml:space="preserve">pregnancy history number for that pregnancy outcome. Based on the information in Q. 223, the CAPI program will </w:t>
      </w:r>
      <w:r w:rsidR="00722819" w:rsidRPr="00646A34">
        <w:t xml:space="preserve">classify </w:t>
      </w:r>
      <w:r w:rsidR="007A0ECE" w:rsidRPr="00646A34">
        <w:t xml:space="preserve">the pregnancy outcome type using the following </w:t>
      </w:r>
      <w:r w:rsidR="00E3031F" w:rsidRPr="00646A34">
        <w:t>codes:</w:t>
      </w:r>
    </w:p>
    <w:p w14:paraId="7509890F" w14:textId="77777777" w:rsidR="00E3031F" w:rsidRPr="00646A34" w:rsidRDefault="00E3031F" w:rsidP="00E04319">
      <w:pPr>
        <w:pStyle w:val="BodyText"/>
      </w:pPr>
    </w:p>
    <w:p w14:paraId="58BC8BA3" w14:textId="6EAC181B" w:rsidR="00E3031F" w:rsidRPr="00646A34" w:rsidRDefault="00770884" w:rsidP="00511D93">
      <w:pPr>
        <w:pStyle w:val="BodyText"/>
        <w:numPr>
          <w:ilvl w:val="0"/>
          <w:numId w:val="10"/>
        </w:numPr>
      </w:pPr>
      <w:r w:rsidRPr="00646A34">
        <w:t>Most recent live birth</w:t>
      </w:r>
    </w:p>
    <w:p w14:paraId="4471585A" w14:textId="697DFF74" w:rsidR="00770884" w:rsidRPr="00646A34" w:rsidRDefault="00770884" w:rsidP="00770884">
      <w:pPr>
        <w:pStyle w:val="BodyText"/>
        <w:numPr>
          <w:ilvl w:val="0"/>
          <w:numId w:val="10"/>
        </w:numPr>
      </w:pPr>
      <w:r w:rsidRPr="00646A34">
        <w:t>Prior live birth</w:t>
      </w:r>
    </w:p>
    <w:p w14:paraId="21BDEAE5" w14:textId="2C8E2E74" w:rsidR="00770884" w:rsidRPr="00646A34" w:rsidRDefault="00770884" w:rsidP="00770884">
      <w:pPr>
        <w:pStyle w:val="BodyText"/>
        <w:numPr>
          <w:ilvl w:val="0"/>
          <w:numId w:val="10"/>
        </w:numPr>
      </w:pPr>
      <w:r w:rsidRPr="00646A34">
        <w:t>Most recent stillbirth</w:t>
      </w:r>
    </w:p>
    <w:p w14:paraId="6598EF94" w14:textId="4A6299F5" w:rsidR="00770884" w:rsidRPr="00646A34" w:rsidRDefault="00770884" w:rsidP="00770884">
      <w:pPr>
        <w:pStyle w:val="BodyText"/>
        <w:numPr>
          <w:ilvl w:val="0"/>
          <w:numId w:val="10"/>
        </w:numPr>
      </w:pPr>
      <w:r w:rsidRPr="00646A34">
        <w:t>Prior stillbirth</w:t>
      </w:r>
    </w:p>
    <w:p w14:paraId="43B9249B" w14:textId="5FD41729" w:rsidR="00770884" w:rsidRPr="00646A34" w:rsidRDefault="00770884" w:rsidP="00511D93">
      <w:pPr>
        <w:pStyle w:val="BodyText"/>
        <w:numPr>
          <w:ilvl w:val="0"/>
          <w:numId w:val="10"/>
        </w:numPr>
      </w:pPr>
      <w:r w:rsidRPr="00646A34">
        <w:t>Abortion or miscarriage</w:t>
      </w:r>
    </w:p>
    <w:p w14:paraId="5130D4E5" w14:textId="77777777" w:rsidR="005E0D08" w:rsidRPr="00646A34" w:rsidRDefault="005E0D08" w:rsidP="00E04319">
      <w:pPr>
        <w:pStyle w:val="BodyText"/>
      </w:pPr>
    </w:p>
    <w:p w14:paraId="38C855D3" w14:textId="22B2621C" w:rsidR="00326F6F" w:rsidRPr="00646A34" w:rsidRDefault="005E0D08" w:rsidP="005E0D08">
      <w:pPr>
        <w:pStyle w:val="BodyText"/>
        <w:tabs>
          <w:tab w:val="clear" w:pos="0"/>
          <w:tab w:val="clear" w:pos="720"/>
          <w:tab w:val="clear" w:pos="1080"/>
          <w:tab w:val="clear" w:pos="1620"/>
        </w:tabs>
        <w:ind w:left="720"/>
      </w:pPr>
      <w:r w:rsidRPr="00646A34">
        <w:rPr>
          <w:i/>
        </w:rPr>
        <w:t>Example</w:t>
      </w:r>
      <w:r w:rsidRPr="00646A34">
        <w:t>: A woman has been pregnan</w:t>
      </w:r>
      <w:r w:rsidR="00F92213" w:rsidRPr="00646A34">
        <w:t>t</w:t>
      </w:r>
      <w:r w:rsidRPr="00646A34">
        <w:t xml:space="preserve"> a total of four times in her life. </w:t>
      </w:r>
      <w:r w:rsidR="00D53E3E" w:rsidRPr="00646A34">
        <w:t xml:space="preserve">Two of her four pregnancies occurred in </w:t>
      </w:r>
      <w:r w:rsidR="007C21CA" w:rsidRPr="00646A34">
        <w:t xml:space="preserve">the </w:t>
      </w:r>
      <w:r w:rsidR="00605CC7" w:rsidRPr="00646A34">
        <w:t xml:space="preserve">0-35 months before the survey. </w:t>
      </w:r>
      <w:r w:rsidR="00885AAE" w:rsidRPr="00646A34">
        <w:t xml:space="preserve">The most recent pregnancy </w:t>
      </w:r>
      <w:r w:rsidR="00075079" w:rsidRPr="00646A34">
        <w:t>(pregnancy history number</w:t>
      </w:r>
      <w:r w:rsidR="004107CB" w:rsidRPr="00646A34">
        <w:t xml:space="preserve"> 4</w:t>
      </w:r>
      <w:r w:rsidR="00075079" w:rsidRPr="00646A34">
        <w:t xml:space="preserve">) </w:t>
      </w:r>
      <w:r w:rsidR="00885AAE" w:rsidRPr="00646A34">
        <w:t xml:space="preserve">resulted in a </w:t>
      </w:r>
      <w:r w:rsidR="0003093B" w:rsidRPr="00646A34">
        <w:t>live birth</w:t>
      </w:r>
      <w:r w:rsidR="00F102D7" w:rsidRPr="00646A34">
        <w:t xml:space="preserve"> </w:t>
      </w:r>
      <w:r w:rsidR="006E4629" w:rsidRPr="00646A34">
        <w:t>named Judy</w:t>
      </w:r>
      <w:r w:rsidR="00075079" w:rsidRPr="00646A34">
        <w:t xml:space="preserve">. </w:t>
      </w:r>
      <w:r w:rsidR="00012C3D" w:rsidRPr="00646A34">
        <w:t xml:space="preserve">The second-to-last pregnancy (pregnancy history number 3) </w:t>
      </w:r>
      <w:r w:rsidR="0003093B" w:rsidRPr="00646A34">
        <w:t xml:space="preserve">also </w:t>
      </w:r>
      <w:r w:rsidR="00012C3D" w:rsidRPr="00646A34">
        <w:t>resulted in a</w:t>
      </w:r>
      <w:r w:rsidR="0003093B" w:rsidRPr="00646A34">
        <w:t xml:space="preserve"> live birth</w:t>
      </w:r>
      <w:r w:rsidR="006E4629" w:rsidRPr="00646A34">
        <w:t xml:space="preserve"> named Jeffrey</w:t>
      </w:r>
      <w:r w:rsidR="0003093B" w:rsidRPr="00646A34">
        <w:t>.</w:t>
      </w:r>
    </w:p>
    <w:p w14:paraId="4F9BEF4D" w14:textId="77777777" w:rsidR="00511D93" w:rsidRPr="00646A34" w:rsidRDefault="00511D93" w:rsidP="005E0D08">
      <w:pPr>
        <w:pStyle w:val="BodyText"/>
        <w:tabs>
          <w:tab w:val="clear" w:pos="0"/>
          <w:tab w:val="clear" w:pos="720"/>
          <w:tab w:val="clear" w:pos="1080"/>
          <w:tab w:val="clear" w:pos="1620"/>
        </w:tabs>
        <w:ind w:left="720"/>
      </w:pPr>
    </w:p>
    <w:p w14:paraId="4CD08900" w14:textId="12E7BCD8" w:rsidR="004E0C7F" w:rsidRPr="00646A34" w:rsidRDefault="004E0C7F" w:rsidP="005D541E">
      <w:pPr>
        <w:pStyle w:val="BodyText"/>
        <w:tabs>
          <w:tab w:val="clear" w:pos="0"/>
          <w:tab w:val="clear" w:pos="720"/>
          <w:tab w:val="clear" w:pos="1080"/>
          <w:tab w:val="clear" w:pos="1620"/>
        </w:tabs>
        <w:rPr>
          <w:iCs/>
        </w:rPr>
      </w:pPr>
      <w:r w:rsidRPr="00646A34">
        <w:rPr>
          <w:iCs/>
        </w:rPr>
        <w:t xml:space="preserve">In Q. 402, </w:t>
      </w:r>
      <w:r w:rsidR="00B825F4" w:rsidRPr="00646A34">
        <w:rPr>
          <w:iCs/>
        </w:rPr>
        <w:t xml:space="preserve">the CAPI program will </w:t>
      </w:r>
      <w:r w:rsidRPr="00646A34">
        <w:rPr>
          <w:iCs/>
        </w:rPr>
        <w:t>list the</w:t>
      </w:r>
      <w:r w:rsidR="009B68E5" w:rsidRPr="00646A34">
        <w:rPr>
          <w:iCs/>
        </w:rPr>
        <w:t xml:space="preserve"> most recent pregnancy first</w:t>
      </w:r>
      <w:r w:rsidR="0012535A" w:rsidRPr="00646A34">
        <w:rPr>
          <w:iCs/>
        </w:rPr>
        <w:t>. Judy’s pregnancy history number is ‘04</w:t>
      </w:r>
      <w:r w:rsidR="002D5EC8" w:rsidRPr="00646A34">
        <w:rPr>
          <w:iCs/>
        </w:rPr>
        <w:t>,</w:t>
      </w:r>
      <w:r w:rsidR="0012535A" w:rsidRPr="00646A34">
        <w:rPr>
          <w:iCs/>
        </w:rPr>
        <w:t>’ and the pregnancy outcome will be classified as ‘</w:t>
      </w:r>
      <w:r w:rsidR="00FE30B4" w:rsidRPr="00646A34">
        <w:rPr>
          <w:iCs/>
        </w:rPr>
        <w:t>1</w:t>
      </w:r>
      <w:r w:rsidR="00B37336" w:rsidRPr="00646A34">
        <w:rPr>
          <w:iCs/>
        </w:rPr>
        <w:t>’</w:t>
      </w:r>
      <w:r w:rsidR="005D541E" w:rsidRPr="00646A34">
        <w:rPr>
          <w:iCs/>
        </w:rPr>
        <w:t xml:space="preserve"> MOST RECENT LIVE BIRTH</w:t>
      </w:r>
      <w:r w:rsidR="00FE30B4" w:rsidRPr="00646A34">
        <w:rPr>
          <w:iCs/>
        </w:rPr>
        <w:t>.</w:t>
      </w:r>
      <w:r w:rsidR="00525F1D" w:rsidRPr="00646A34">
        <w:rPr>
          <w:iCs/>
        </w:rPr>
        <w:t xml:space="preserve"> Jeffrey </w:t>
      </w:r>
      <w:r w:rsidR="00B825F4" w:rsidRPr="00646A34">
        <w:rPr>
          <w:iCs/>
        </w:rPr>
        <w:t>is the second most recent pregnancy so he will be listed next</w:t>
      </w:r>
      <w:r w:rsidR="00525F1D" w:rsidRPr="00646A34">
        <w:rPr>
          <w:iCs/>
        </w:rPr>
        <w:t>. Jeffrey’s pregnancy history number is ‘03’, and the pregnancy outcome will be classified as ‘</w:t>
      </w:r>
      <w:r w:rsidR="00F92213" w:rsidRPr="00646A34">
        <w:rPr>
          <w:iCs/>
        </w:rPr>
        <w:t>2</w:t>
      </w:r>
      <w:r w:rsidR="00F02E0F" w:rsidRPr="00646A34">
        <w:rPr>
          <w:iCs/>
        </w:rPr>
        <w:t>’</w:t>
      </w:r>
      <w:r w:rsidR="005D541E" w:rsidRPr="00646A34">
        <w:rPr>
          <w:iCs/>
        </w:rPr>
        <w:t xml:space="preserve"> PRIOR LIVE BIRTH</w:t>
      </w:r>
      <w:r w:rsidR="00F92213" w:rsidRPr="00646A34">
        <w:rPr>
          <w:iCs/>
        </w:rPr>
        <w:t>.</w:t>
      </w:r>
    </w:p>
    <w:p w14:paraId="788B0651" w14:textId="77777777" w:rsidR="00326F6F" w:rsidRPr="00646A34" w:rsidRDefault="00326F6F" w:rsidP="005E0D08">
      <w:pPr>
        <w:pStyle w:val="BodyText"/>
        <w:tabs>
          <w:tab w:val="clear" w:pos="0"/>
          <w:tab w:val="clear" w:pos="720"/>
          <w:tab w:val="clear" w:pos="1080"/>
          <w:tab w:val="clear" w:pos="1620"/>
        </w:tabs>
        <w:ind w:left="720"/>
      </w:pPr>
    </w:p>
    <w:p w14:paraId="653AB20E" w14:textId="4E8E7F8B" w:rsidR="00F92213" w:rsidRPr="00646A34" w:rsidRDefault="00F92213" w:rsidP="00F92213">
      <w:pPr>
        <w:pStyle w:val="BodyText"/>
        <w:tabs>
          <w:tab w:val="clear" w:pos="0"/>
          <w:tab w:val="clear" w:pos="720"/>
          <w:tab w:val="clear" w:pos="1080"/>
          <w:tab w:val="clear" w:pos="1620"/>
        </w:tabs>
        <w:ind w:left="720"/>
      </w:pPr>
      <w:r w:rsidRPr="00646A34">
        <w:rPr>
          <w:i/>
        </w:rPr>
        <w:t>Example</w:t>
      </w:r>
      <w:r w:rsidRPr="00646A34">
        <w:t xml:space="preserve">: A woman has been </w:t>
      </w:r>
      <w:r w:rsidR="00F02E0F" w:rsidRPr="00646A34">
        <w:t xml:space="preserve">pregnant </w:t>
      </w:r>
      <w:r w:rsidRPr="00646A34">
        <w:t xml:space="preserve">a total of </w:t>
      </w:r>
      <w:r w:rsidR="000C68B3" w:rsidRPr="00646A34">
        <w:t>six</w:t>
      </w:r>
      <w:r w:rsidRPr="00646A34">
        <w:t xml:space="preserve"> times in her life. </w:t>
      </w:r>
      <w:r w:rsidR="008A082A" w:rsidRPr="00646A34">
        <w:t>Three</w:t>
      </w:r>
      <w:r w:rsidRPr="00646A34">
        <w:t xml:space="preserve"> of her </w:t>
      </w:r>
      <w:r w:rsidR="008A082A" w:rsidRPr="00646A34">
        <w:t>six</w:t>
      </w:r>
      <w:r w:rsidRPr="00646A34">
        <w:t xml:space="preserve"> pregnancies occurred in </w:t>
      </w:r>
      <w:r w:rsidR="00F02E0F" w:rsidRPr="00646A34">
        <w:t xml:space="preserve">the </w:t>
      </w:r>
      <w:r w:rsidRPr="00646A34">
        <w:t xml:space="preserve">0-35 months before the survey. The most recent pregnancy (pregnancy history number </w:t>
      </w:r>
      <w:r w:rsidR="007F0541" w:rsidRPr="00646A34">
        <w:t>6</w:t>
      </w:r>
      <w:r w:rsidRPr="00646A34">
        <w:t xml:space="preserve">) resulted in a </w:t>
      </w:r>
      <w:r w:rsidR="007F0541" w:rsidRPr="00646A34">
        <w:t>stillbirth</w:t>
      </w:r>
      <w:r w:rsidRPr="00646A34">
        <w:t xml:space="preserve">. The </w:t>
      </w:r>
      <w:r w:rsidR="005D541E" w:rsidRPr="00646A34">
        <w:t>next</w:t>
      </w:r>
      <w:r w:rsidRPr="00646A34">
        <w:t xml:space="preserve">-to-last pregnancy (pregnancy </w:t>
      </w:r>
      <w:r w:rsidRPr="00646A34">
        <w:lastRenderedPageBreak/>
        <w:t xml:space="preserve">history number </w:t>
      </w:r>
      <w:r w:rsidR="007F0541" w:rsidRPr="00646A34">
        <w:t>5</w:t>
      </w:r>
      <w:r w:rsidRPr="00646A34">
        <w:t xml:space="preserve">) </w:t>
      </w:r>
      <w:r w:rsidR="007F0541" w:rsidRPr="00646A34">
        <w:t>resulted in a miscarriage</w:t>
      </w:r>
      <w:r w:rsidRPr="00646A34">
        <w:t>.</w:t>
      </w:r>
      <w:r w:rsidR="007F0541" w:rsidRPr="00646A34">
        <w:t xml:space="preserve"> The third-to-last pregnancy (pregnancy history number 4) resulted in a live birth named Annie.</w:t>
      </w:r>
    </w:p>
    <w:p w14:paraId="0EE143D5" w14:textId="77777777" w:rsidR="00511D93" w:rsidRPr="00646A34" w:rsidRDefault="00511D93" w:rsidP="00F92213">
      <w:pPr>
        <w:pStyle w:val="BodyText"/>
        <w:tabs>
          <w:tab w:val="clear" w:pos="0"/>
          <w:tab w:val="clear" w:pos="720"/>
          <w:tab w:val="clear" w:pos="1080"/>
          <w:tab w:val="clear" w:pos="1620"/>
        </w:tabs>
        <w:ind w:left="720"/>
      </w:pPr>
    </w:p>
    <w:p w14:paraId="17CDB6C7" w14:textId="13DB11A3" w:rsidR="00F92213" w:rsidRPr="00646A34" w:rsidRDefault="00F92213" w:rsidP="005D541E">
      <w:pPr>
        <w:pStyle w:val="BodyText"/>
        <w:tabs>
          <w:tab w:val="clear" w:pos="0"/>
          <w:tab w:val="clear" w:pos="720"/>
          <w:tab w:val="clear" w:pos="1080"/>
          <w:tab w:val="clear" w:pos="1620"/>
        </w:tabs>
        <w:rPr>
          <w:iCs/>
        </w:rPr>
      </w:pPr>
      <w:r w:rsidRPr="00646A34">
        <w:rPr>
          <w:iCs/>
        </w:rPr>
        <w:t xml:space="preserve">In Q. 402, </w:t>
      </w:r>
      <w:r w:rsidR="004F2835" w:rsidRPr="00646A34">
        <w:rPr>
          <w:iCs/>
        </w:rPr>
        <w:t>the CAPI program will list</w:t>
      </w:r>
      <w:r w:rsidRPr="00646A34">
        <w:rPr>
          <w:iCs/>
        </w:rPr>
        <w:t xml:space="preserve"> the most recent pregnancy first. </w:t>
      </w:r>
      <w:r w:rsidR="007F0541" w:rsidRPr="00646A34">
        <w:rPr>
          <w:iCs/>
        </w:rPr>
        <w:t xml:space="preserve">The </w:t>
      </w:r>
      <w:r w:rsidR="00AD43D0" w:rsidRPr="00646A34">
        <w:rPr>
          <w:iCs/>
        </w:rPr>
        <w:t>stillbirth’s</w:t>
      </w:r>
      <w:r w:rsidRPr="00646A34">
        <w:rPr>
          <w:iCs/>
        </w:rPr>
        <w:t xml:space="preserve"> pregnancy history number is ‘0</w:t>
      </w:r>
      <w:r w:rsidR="00AD43D0" w:rsidRPr="00646A34">
        <w:rPr>
          <w:iCs/>
        </w:rPr>
        <w:t>6</w:t>
      </w:r>
      <w:r w:rsidR="00775AE8" w:rsidRPr="00646A34">
        <w:rPr>
          <w:iCs/>
        </w:rPr>
        <w:t>,</w:t>
      </w:r>
      <w:r w:rsidRPr="00646A34">
        <w:rPr>
          <w:iCs/>
        </w:rPr>
        <w:t>’ and the pregnancy outcome will be classified as ‘</w:t>
      </w:r>
      <w:r w:rsidR="00AD43D0" w:rsidRPr="00646A34">
        <w:rPr>
          <w:iCs/>
        </w:rPr>
        <w:t>3</w:t>
      </w:r>
      <w:r w:rsidR="00871010" w:rsidRPr="00646A34">
        <w:rPr>
          <w:iCs/>
        </w:rPr>
        <w:t>’</w:t>
      </w:r>
      <w:r w:rsidRPr="00646A34">
        <w:rPr>
          <w:iCs/>
        </w:rPr>
        <w:t xml:space="preserve"> MOST RECENT </w:t>
      </w:r>
      <w:r w:rsidR="00AD43D0" w:rsidRPr="00646A34">
        <w:rPr>
          <w:iCs/>
        </w:rPr>
        <w:t>STILLBIRTH</w:t>
      </w:r>
      <w:r w:rsidRPr="00646A34">
        <w:rPr>
          <w:iCs/>
        </w:rPr>
        <w:t xml:space="preserve">. </w:t>
      </w:r>
      <w:r w:rsidR="004F2835" w:rsidRPr="00646A34">
        <w:rPr>
          <w:iCs/>
        </w:rPr>
        <w:t xml:space="preserve">The miscarriage is listed next. </w:t>
      </w:r>
      <w:r w:rsidR="00AD43D0" w:rsidRPr="00646A34">
        <w:rPr>
          <w:iCs/>
        </w:rPr>
        <w:t>The miscarriage</w:t>
      </w:r>
      <w:r w:rsidRPr="00646A34">
        <w:rPr>
          <w:iCs/>
        </w:rPr>
        <w:t>’s pregnancy history number is ‘0</w:t>
      </w:r>
      <w:r w:rsidR="00713AE8" w:rsidRPr="00646A34">
        <w:rPr>
          <w:iCs/>
        </w:rPr>
        <w:t>5</w:t>
      </w:r>
      <w:r w:rsidR="00B83020" w:rsidRPr="00646A34">
        <w:rPr>
          <w:iCs/>
        </w:rPr>
        <w:t>,</w:t>
      </w:r>
      <w:r w:rsidRPr="00646A34">
        <w:rPr>
          <w:iCs/>
        </w:rPr>
        <w:t>’ and the pregnancy outcome will be classified as ‘</w:t>
      </w:r>
      <w:r w:rsidR="00713AE8" w:rsidRPr="00646A34">
        <w:rPr>
          <w:iCs/>
        </w:rPr>
        <w:t>5</w:t>
      </w:r>
      <w:r w:rsidR="00AA1B49" w:rsidRPr="00646A34">
        <w:rPr>
          <w:iCs/>
        </w:rPr>
        <w:t>’</w:t>
      </w:r>
      <w:r w:rsidRPr="00646A34">
        <w:rPr>
          <w:iCs/>
        </w:rPr>
        <w:t xml:space="preserve"> </w:t>
      </w:r>
      <w:r w:rsidR="00713AE8" w:rsidRPr="00646A34">
        <w:rPr>
          <w:iCs/>
        </w:rPr>
        <w:t>ABORTION OR MISCARRIAGE</w:t>
      </w:r>
      <w:r w:rsidRPr="00646A34">
        <w:rPr>
          <w:iCs/>
        </w:rPr>
        <w:t>.</w:t>
      </w:r>
      <w:r w:rsidR="00713AE8" w:rsidRPr="00646A34">
        <w:rPr>
          <w:iCs/>
        </w:rPr>
        <w:t xml:space="preserve"> Finally, the </w:t>
      </w:r>
      <w:r w:rsidR="00A32876" w:rsidRPr="00646A34">
        <w:rPr>
          <w:iCs/>
        </w:rPr>
        <w:t>live birth of Annie</w:t>
      </w:r>
      <w:r w:rsidR="004F2835" w:rsidRPr="00646A34">
        <w:rPr>
          <w:iCs/>
        </w:rPr>
        <w:t xml:space="preserve"> is listed</w:t>
      </w:r>
      <w:r w:rsidR="00A32876" w:rsidRPr="00646A34">
        <w:rPr>
          <w:iCs/>
        </w:rPr>
        <w:t>. Annie’s pregnancy history number is ‘04</w:t>
      </w:r>
      <w:r w:rsidR="00AA1B49" w:rsidRPr="00646A34">
        <w:rPr>
          <w:iCs/>
        </w:rPr>
        <w:t>,</w:t>
      </w:r>
      <w:r w:rsidR="00A32876" w:rsidRPr="00646A34">
        <w:rPr>
          <w:iCs/>
        </w:rPr>
        <w:t xml:space="preserve">’ and the pregnancy outcome </w:t>
      </w:r>
      <w:r w:rsidR="00977547" w:rsidRPr="00646A34">
        <w:rPr>
          <w:iCs/>
        </w:rPr>
        <w:t>will be classified as ‘1</w:t>
      </w:r>
      <w:r w:rsidR="00DE226D" w:rsidRPr="00646A34">
        <w:rPr>
          <w:iCs/>
        </w:rPr>
        <w:t>’</w:t>
      </w:r>
      <w:r w:rsidR="00977547" w:rsidRPr="00646A34">
        <w:rPr>
          <w:iCs/>
        </w:rPr>
        <w:t xml:space="preserve"> MOST RECENT LIVE BIR</w:t>
      </w:r>
      <w:r w:rsidR="005D541E" w:rsidRPr="00646A34">
        <w:rPr>
          <w:iCs/>
        </w:rPr>
        <w:t>TH</w:t>
      </w:r>
      <w:r w:rsidR="00977547" w:rsidRPr="00646A34">
        <w:rPr>
          <w:iCs/>
        </w:rPr>
        <w:t>.</w:t>
      </w:r>
    </w:p>
    <w:p w14:paraId="6FEEEC2A" w14:textId="77777777" w:rsidR="00326F6F" w:rsidRPr="00646A34" w:rsidRDefault="00326F6F" w:rsidP="005E0D08">
      <w:pPr>
        <w:pStyle w:val="BodyText"/>
        <w:tabs>
          <w:tab w:val="clear" w:pos="0"/>
          <w:tab w:val="clear" w:pos="720"/>
          <w:tab w:val="clear" w:pos="1080"/>
          <w:tab w:val="clear" w:pos="1620"/>
        </w:tabs>
        <w:ind w:left="720"/>
      </w:pPr>
    </w:p>
    <w:p w14:paraId="4B650DBA" w14:textId="26AA2F77" w:rsidR="00E32A32" w:rsidRPr="00646A34" w:rsidRDefault="00E32A32" w:rsidP="00E32A32">
      <w:pPr>
        <w:pStyle w:val="BodyText"/>
        <w:rPr>
          <w:u w:val="single"/>
        </w:rPr>
      </w:pPr>
      <w:r w:rsidRPr="00646A34">
        <w:rPr>
          <w:u w:val="single"/>
        </w:rPr>
        <w:t xml:space="preserve">Q. 403: </w:t>
      </w:r>
      <w:r w:rsidR="001A7842" w:rsidRPr="00646A34">
        <w:rPr>
          <w:u w:val="single"/>
        </w:rPr>
        <w:t>INTRODUCTORY STATEMENT</w:t>
      </w:r>
    </w:p>
    <w:p w14:paraId="7ECC7F5E" w14:textId="77777777" w:rsidR="00E32A32" w:rsidRPr="00646A34" w:rsidRDefault="00E32A32" w:rsidP="00E32A32">
      <w:pPr>
        <w:pStyle w:val="BodyText"/>
      </w:pPr>
    </w:p>
    <w:p w14:paraId="380BB55E" w14:textId="69EBB5EE" w:rsidR="00277599" w:rsidRPr="00646A34" w:rsidRDefault="005863A7" w:rsidP="00E32A32">
      <w:pPr>
        <w:pStyle w:val="BodyText"/>
      </w:pPr>
      <w:r w:rsidRPr="00646A34">
        <w:t xml:space="preserve">Read </w:t>
      </w:r>
      <w:r w:rsidR="00B83CD8" w:rsidRPr="00646A34">
        <w:t>Q. 403 to the respondent to inform her of your intention of asking questions about pregnancies she had in the last three years. I</w:t>
      </w:r>
      <w:r w:rsidR="00355EFC" w:rsidRPr="00646A34">
        <w:t xml:space="preserve">f she had more than one pregnancy </w:t>
      </w:r>
      <w:r w:rsidR="00292CF9" w:rsidRPr="00646A34">
        <w:t xml:space="preserve">outcome in the last three years, be sure to read the </w:t>
      </w:r>
      <w:r w:rsidR="00277599" w:rsidRPr="00646A34">
        <w:t>sentence in parentheses informing her that you will ask about each pregnancy outcome separately, beginning with the last</w:t>
      </w:r>
      <w:r w:rsidR="001A7842" w:rsidRPr="00646A34">
        <w:t xml:space="preserve"> </w:t>
      </w:r>
      <w:r w:rsidR="00277599" w:rsidRPr="00646A34">
        <w:t xml:space="preserve">one. </w:t>
      </w:r>
    </w:p>
    <w:p w14:paraId="239B3358" w14:textId="77777777" w:rsidR="00277599" w:rsidRPr="00646A34" w:rsidRDefault="00277599" w:rsidP="00E32A32">
      <w:pPr>
        <w:pStyle w:val="BodyText"/>
      </w:pPr>
    </w:p>
    <w:p w14:paraId="7587A337" w14:textId="0322F7C5" w:rsidR="001A7842" w:rsidRPr="00646A34" w:rsidRDefault="001A7842" w:rsidP="001A7842">
      <w:pPr>
        <w:pStyle w:val="BodyText"/>
        <w:rPr>
          <w:u w:val="single"/>
        </w:rPr>
      </w:pPr>
      <w:r w:rsidRPr="00646A34">
        <w:rPr>
          <w:u w:val="single"/>
        </w:rPr>
        <w:t>Qs. 404-407: PREGNANCY OUTCOME</w:t>
      </w:r>
      <w:r w:rsidR="000F518C" w:rsidRPr="00646A34">
        <w:rPr>
          <w:u w:val="single"/>
        </w:rPr>
        <w:t>S</w:t>
      </w:r>
      <w:r w:rsidRPr="00646A34">
        <w:rPr>
          <w:u w:val="single"/>
        </w:rPr>
        <w:t xml:space="preserve"> IN THE LAST THREE YEARS</w:t>
      </w:r>
    </w:p>
    <w:p w14:paraId="3DDA29F0" w14:textId="77777777" w:rsidR="001A7842" w:rsidRPr="00646A34" w:rsidRDefault="001A7842" w:rsidP="00E32A32">
      <w:pPr>
        <w:pStyle w:val="BodyText"/>
      </w:pPr>
    </w:p>
    <w:p w14:paraId="64866D96" w14:textId="56D4CE6F" w:rsidR="000F518C" w:rsidRPr="00646A34" w:rsidRDefault="000F518C" w:rsidP="00E32A32">
      <w:pPr>
        <w:pStyle w:val="BodyText"/>
      </w:pPr>
      <w:r w:rsidRPr="00646A34">
        <w:t xml:space="preserve">This series of filters is used </w:t>
      </w:r>
      <w:r w:rsidR="001A7842" w:rsidRPr="00646A34">
        <w:t xml:space="preserve">by the CAPI program </w:t>
      </w:r>
      <w:r w:rsidRPr="00646A34">
        <w:t xml:space="preserve">to </w:t>
      </w:r>
      <w:r w:rsidR="00B24C56" w:rsidRPr="00646A34">
        <w:t xml:space="preserve">choose the appropriate wording for subsequent questions in this section. For example, if </w:t>
      </w:r>
      <w:r w:rsidR="00D1113A" w:rsidRPr="00646A34">
        <w:t>subsequent questions</w:t>
      </w:r>
      <w:r w:rsidR="00B24C56" w:rsidRPr="00646A34">
        <w:t xml:space="preserve"> are asked about a live birth, you will want to refer to the name of</w:t>
      </w:r>
      <w:r w:rsidR="00D1113A" w:rsidRPr="00646A34">
        <w:t xml:space="preserve"> child.</w:t>
      </w:r>
      <w:r w:rsidR="00B24C56" w:rsidRPr="00646A34">
        <w:t xml:space="preserve"> If</w:t>
      </w:r>
      <w:r w:rsidR="00D90AC3" w:rsidRPr="00646A34">
        <w:t>,</w:t>
      </w:r>
      <w:r w:rsidR="00B24C56" w:rsidRPr="00646A34">
        <w:t xml:space="preserve"> however, you are asking about a stillbirth or a miscarriage/abortion, then you will ask questions about pregnancies that ended on a specific date. </w:t>
      </w:r>
      <w:r w:rsidRPr="00646A34">
        <w:t xml:space="preserve">It is not critical for you to learn how to complete these filters since they will be executed by </w:t>
      </w:r>
      <w:r w:rsidR="003D0B67" w:rsidRPr="00646A34">
        <w:t xml:space="preserve">the </w:t>
      </w:r>
      <w:r w:rsidRPr="00646A34">
        <w:t>CAPI</w:t>
      </w:r>
      <w:r w:rsidR="003D0B67" w:rsidRPr="00646A34">
        <w:t xml:space="preserve"> program</w:t>
      </w:r>
      <w:r w:rsidRPr="00646A34">
        <w:t>.</w:t>
      </w:r>
      <w:r w:rsidR="00B24C56" w:rsidRPr="00646A34">
        <w:t xml:space="preserve"> </w:t>
      </w:r>
    </w:p>
    <w:p w14:paraId="3562DC6E" w14:textId="77777777" w:rsidR="000F518C" w:rsidRPr="00646A34" w:rsidRDefault="000F518C" w:rsidP="00E32A32">
      <w:pPr>
        <w:pStyle w:val="BodyText"/>
      </w:pPr>
    </w:p>
    <w:p w14:paraId="6A019238" w14:textId="77777777" w:rsidR="00AA0E8F" w:rsidRPr="00646A34" w:rsidRDefault="00D1113A" w:rsidP="00E32A32">
      <w:pPr>
        <w:pStyle w:val="BodyText"/>
      </w:pPr>
      <w:r w:rsidRPr="00646A34">
        <w:t xml:space="preserve">Not all of the remaining questions in this section are relevant for all pregnancy outcomes. Figure 3 provides an overview of which </w:t>
      </w:r>
      <w:r w:rsidR="00AA0E8F" w:rsidRPr="00646A34">
        <w:t xml:space="preserve">topics or </w:t>
      </w:r>
      <w:r w:rsidRPr="00646A34">
        <w:t xml:space="preserve">indicators </w:t>
      </w:r>
      <w:r w:rsidR="00AA0E8F" w:rsidRPr="00646A34">
        <w:t>are relevant for which pregnancy outcome.</w:t>
      </w:r>
    </w:p>
    <w:p w14:paraId="17B7EE65" w14:textId="25ACF251" w:rsidR="001A7842" w:rsidRPr="00646A34" w:rsidRDefault="001A7842" w:rsidP="00E32A32">
      <w:pPr>
        <w:pStyle w:val="BodyText"/>
      </w:pPr>
    </w:p>
    <w:p w14:paraId="1355D0D0" w14:textId="5EA67E30" w:rsidR="001A7842" w:rsidRPr="00646A34" w:rsidRDefault="00AA0E8F" w:rsidP="00DC7BA4">
      <w:pPr>
        <w:pStyle w:val="BodyText"/>
        <w:rPr>
          <w:b/>
        </w:rPr>
      </w:pPr>
      <w:r w:rsidRPr="00646A34">
        <w:rPr>
          <w:b/>
        </w:rPr>
        <w:t>FIGURE</w:t>
      </w:r>
      <w:r w:rsidR="001A7842" w:rsidRPr="00646A34">
        <w:rPr>
          <w:b/>
        </w:rPr>
        <w:t xml:space="preserve"> 3</w:t>
      </w:r>
      <w:r w:rsidRPr="00646A34">
        <w:rPr>
          <w:b/>
        </w:rPr>
        <w:t>.</w:t>
      </w:r>
      <w:r w:rsidR="000F518C" w:rsidRPr="00646A34">
        <w:rPr>
          <w:b/>
        </w:rPr>
        <w:t xml:space="preserve"> </w:t>
      </w:r>
      <w:r w:rsidRPr="00646A34">
        <w:rPr>
          <w:b/>
        </w:rPr>
        <w:t>MATERNAL AND NEWBORN HEALTH TOPIC</w:t>
      </w:r>
      <w:r w:rsidR="006B5180" w:rsidRPr="00646A34">
        <w:rPr>
          <w:b/>
        </w:rPr>
        <w:t>S</w:t>
      </w:r>
      <w:r w:rsidRPr="00646A34">
        <w:rPr>
          <w:b/>
        </w:rPr>
        <w:t xml:space="preserve"> BY PREGNANCY OUTCOME </w:t>
      </w:r>
    </w:p>
    <w:tbl>
      <w:tblPr>
        <w:tblStyle w:val="ListTable3-Accent1"/>
        <w:tblW w:w="9085" w:type="dxa"/>
        <w:tblLook w:val="04A0" w:firstRow="1" w:lastRow="0" w:firstColumn="1" w:lastColumn="0" w:noHBand="0" w:noVBand="1"/>
      </w:tblPr>
      <w:tblGrid>
        <w:gridCol w:w="3865"/>
        <w:gridCol w:w="5220"/>
      </w:tblGrid>
      <w:tr w:rsidR="001A7842" w:rsidRPr="00646A34" w14:paraId="0A870422" w14:textId="77777777" w:rsidTr="00DC7B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65" w:type="dxa"/>
          </w:tcPr>
          <w:p w14:paraId="5E386D63" w14:textId="6CFA8633" w:rsidR="001A7842" w:rsidRPr="00646A34" w:rsidRDefault="00D1113A" w:rsidP="00E60746">
            <w:pPr>
              <w:rPr>
                <w:b w:val="0"/>
              </w:rPr>
            </w:pPr>
            <w:r w:rsidRPr="00646A34">
              <w:t>Topic/</w:t>
            </w:r>
            <w:r w:rsidR="00AA0E8F" w:rsidRPr="00646A34">
              <w:t>i</w:t>
            </w:r>
            <w:r w:rsidR="001A7842" w:rsidRPr="00646A34">
              <w:t>ndicator</w:t>
            </w:r>
          </w:p>
        </w:tc>
        <w:tc>
          <w:tcPr>
            <w:tcW w:w="5220" w:type="dxa"/>
          </w:tcPr>
          <w:p w14:paraId="35C96727" w14:textId="0BFDDA0B" w:rsidR="001A7842" w:rsidRPr="00646A34" w:rsidRDefault="001A7842" w:rsidP="00E60746">
            <w:pPr>
              <w:cnfStyle w:val="100000000000" w:firstRow="1" w:lastRow="0" w:firstColumn="0" w:lastColumn="0" w:oddVBand="0" w:evenVBand="0" w:oddHBand="0" w:evenHBand="0" w:firstRowFirstColumn="0" w:firstRowLastColumn="0" w:lastRowFirstColumn="0" w:lastRowLastColumn="0"/>
              <w:rPr>
                <w:b w:val="0"/>
              </w:rPr>
            </w:pPr>
            <w:r w:rsidRPr="00646A34">
              <w:t>Pregnancy outcomes included</w:t>
            </w:r>
            <w:r w:rsidR="00D1113A" w:rsidRPr="00646A34">
              <w:t xml:space="preserve"> in indicator</w:t>
            </w:r>
          </w:p>
        </w:tc>
      </w:tr>
      <w:tr w:rsidR="001A7842" w:rsidRPr="00646A34" w14:paraId="53285965"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78B65255" w14:textId="77777777" w:rsidR="001A7842" w:rsidRPr="00646A34" w:rsidRDefault="001A7842" w:rsidP="00E60746">
            <w:pPr>
              <w:rPr>
                <w:b w:val="0"/>
                <w:color w:val="000000" w:themeColor="text1"/>
              </w:rPr>
            </w:pPr>
            <w:r w:rsidRPr="00646A34">
              <w:rPr>
                <w:b w:val="0"/>
                <w:color w:val="000000" w:themeColor="text1"/>
              </w:rPr>
              <w:t xml:space="preserve">Wantedness/timing of the pregnancy </w:t>
            </w:r>
          </w:p>
        </w:tc>
        <w:tc>
          <w:tcPr>
            <w:tcW w:w="5220" w:type="dxa"/>
          </w:tcPr>
          <w:p w14:paraId="058179BF" w14:textId="699C2A95" w:rsidR="001A7842" w:rsidRPr="00646A34" w:rsidRDefault="001A7842"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sidRPr="00646A34">
              <w:rPr>
                <w:color w:val="000000" w:themeColor="text1"/>
              </w:rPr>
              <w:t>All pregnancies</w:t>
            </w:r>
            <w:r w:rsidR="00B24C56" w:rsidRPr="00646A34">
              <w:rPr>
                <w:color w:val="000000" w:themeColor="text1"/>
              </w:rPr>
              <w:t xml:space="preserve"> (codes 1-5)</w:t>
            </w:r>
          </w:p>
        </w:tc>
      </w:tr>
      <w:tr w:rsidR="001A7842" w:rsidRPr="00646A34" w14:paraId="09039A5E" w14:textId="77777777" w:rsidTr="00DC7BA4">
        <w:tc>
          <w:tcPr>
            <w:cnfStyle w:val="001000000000" w:firstRow="0" w:lastRow="0" w:firstColumn="1" w:lastColumn="0" w:oddVBand="0" w:evenVBand="0" w:oddHBand="0" w:evenHBand="0" w:firstRowFirstColumn="0" w:firstRowLastColumn="0" w:lastRowFirstColumn="0" w:lastRowLastColumn="0"/>
            <w:tcW w:w="3865" w:type="dxa"/>
            <w:hideMark/>
          </w:tcPr>
          <w:p w14:paraId="4DFA5CB2" w14:textId="77777777" w:rsidR="001A7842" w:rsidRPr="00646A34" w:rsidRDefault="001A7842" w:rsidP="00E60746">
            <w:pPr>
              <w:rPr>
                <w:b w:val="0"/>
                <w:color w:val="000000" w:themeColor="text1"/>
              </w:rPr>
            </w:pPr>
            <w:r w:rsidRPr="00646A34">
              <w:rPr>
                <w:b w:val="0"/>
                <w:color w:val="000000" w:themeColor="text1"/>
              </w:rPr>
              <w:t>ANC visits: number, timing of first visit, source, provider</w:t>
            </w:r>
          </w:p>
        </w:tc>
        <w:tc>
          <w:tcPr>
            <w:tcW w:w="5220" w:type="dxa"/>
          </w:tcPr>
          <w:p w14:paraId="18C2ECD0" w14:textId="40C53387" w:rsidR="001A7842" w:rsidRPr="00646A34" w:rsidRDefault="00B24C56">
            <w:pPr>
              <w:cnfStyle w:val="000000000000" w:firstRow="0" w:lastRow="0" w:firstColumn="0" w:lastColumn="0" w:oddVBand="0" w:evenVBand="0" w:oddHBand="0" w:evenHBand="0" w:firstRowFirstColumn="0" w:firstRowLastColumn="0" w:lastRowFirstColumn="0" w:lastRowLastColumn="0"/>
              <w:rPr>
                <w:color w:val="000000" w:themeColor="text1"/>
              </w:rPr>
            </w:pPr>
            <w:r w:rsidRPr="00646A34">
              <w:rPr>
                <w:color w:val="000000" w:themeColor="text1"/>
              </w:rPr>
              <w:t>Most recent live</w:t>
            </w:r>
            <w:r w:rsidR="001A7842" w:rsidRPr="00646A34">
              <w:rPr>
                <w:color w:val="000000" w:themeColor="text1"/>
              </w:rPr>
              <w:t xml:space="preserve"> birth</w:t>
            </w:r>
            <w:r w:rsidRPr="00646A34">
              <w:rPr>
                <w:color w:val="000000" w:themeColor="text1"/>
              </w:rPr>
              <w:t xml:space="preserve"> (code 1)</w:t>
            </w:r>
            <w:r w:rsidR="001A7842" w:rsidRPr="00646A34">
              <w:rPr>
                <w:color w:val="000000" w:themeColor="text1"/>
              </w:rPr>
              <w:t xml:space="preserve">, </w:t>
            </w:r>
            <w:r w:rsidRPr="00646A34">
              <w:rPr>
                <w:color w:val="000000" w:themeColor="text1"/>
              </w:rPr>
              <w:t>most recent</w:t>
            </w:r>
            <w:r w:rsidR="001A7842" w:rsidRPr="00646A34">
              <w:rPr>
                <w:color w:val="000000" w:themeColor="text1"/>
              </w:rPr>
              <w:t xml:space="preserve"> stillbirth</w:t>
            </w:r>
            <w:r w:rsidRPr="00646A34">
              <w:rPr>
                <w:color w:val="000000" w:themeColor="text1"/>
              </w:rPr>
              <w:t xml:space="preserve"> (code 3)</w:t>
            </w:r>
          </w:p>
        </w:tc>
      </w:tr>
      <w:tr w:rsidR="001A7842" w:rsidRPr="00646A34" w14:paraId="77EE40F8"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6A45C177" w14:textId="25C0E19F" w:rsidR="001A7842" w:rsidRPr="00646A34" w:rsidRDefault="001A7842" w:rsidP="00E60746">
            <w:pPr>
              <w:rPr>
                <w:b w:val="0"/>
                <w:color w:val="000000" w:themeColor="text1"/>
              </w:rPr>
            </w:pPr>
            <w:r w:rsidRPr="00646A34">
              <w:rPr>
                <w:b w:val="0"/>
                <w:color w:val="000000" w:themeColor="text1"/>
              </w:rPr>
              <w:t xml:space="preserve">Content of </w:t>
            </w:r>
            <w:r w:rsidR="003D0B67" w:rsidRPr="00646A34">
              <w:rPr>
                <w:b w:val="0"/>
                <w:color w:val="000000" w:themeColor="text1"/>
              </w:rPr>
              <w:t>antenatal care (</w:t>
            </w:r>
            <w:r w:rsidRPr="00646A34">
              <w:rPr>
                <w:b w:val="0"/>
                <w:color w:val="000000" w:themeColor="text1"/>
              </w:rPr>
              <w:t>ANC</w:t>
            </w:r>
            <w:r w:rsidR="003D0B67" w:rsidRPr="00646A34">
              <w:rPr>
                <w:b w:val="0"/>
                <w:color w:val="000000" w:themeColor="text1"/>
              </w:rPr>
              <w:t>)</w:t>
            </w:r>
          </w:p>
        </w:tc>
        <w:tc>
          <w:tcPr>
            <w:tcW w:w="5220" w:type="dxa"/>
          </w:tcPr>
          <w:p w14:paraId="111BF0B6" w14:textId="452E1CAB" w:rsidR="001A7842" w:rsidRPr="00646A34" w:rsidRDefault="00B24C56"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sidRPr="00646A34">
              <w:rPr>
                <w:color w:val="000000" w:themeColor="text1"/>
              </w:rPr>
              <w:t>Most recent live birth (code 1), most recent stillbirth (code 3)</w:t>
            </w:r>
          </w:p>
        </w:tc>
      </w:tr>
      <w:tr w:rsidR="001A7842" w:rsidRPr="00646A34" w14:paraId="2BA24A93" w14:textId="77777777" w:rsidTr="00DC7BA4">
        <w:tc>
          <w:tcPr>
            <w:cnfStyle w:val="001000000000" w:firstRow="0" w:lastRow="0" w:firstColumn="1" w:lastColumn="0" w:oddVBand="0" w:evenVBand="0" w:oddHBand="0" w:evenHBand="0" w:firstRowFirstColumn="0" w:firstRowLastColumn="0" w:lastRowFirstColumn="0" w:lastRowLastColumn="0"/>
            <w:tcW w:w="3865" w:type="dxa"/>
            <w:hideMark/>
          </w:tcPr>
          <w:p w14:paraId="0A3F558B" w14:textId="77777777" w:rsidR="001A7842" w:rsidRPr="00646A34" w:rsidRDefault="001A7842" w:rsidP="00E60746">
            <w:pPr>
              <w:rPr>
                <w:b w:val="0"/>
                <w:color w:val="000000" w:themeColor="text1"/>
              </w:rPr>
            </w:pPr>
            <w:r w:rsidRPr="00646A34">
              <w:rPr>
                <w:b w:val="0"/>
                <w:color w:val="000000" w:themeColor="text1"/>
              </w:rPr>
              <w:t>Tetanus vaccination in ANC</w:t>
            </w:r>
          </w:p>
        </w:tc>
        <w:tc>
          <w:tcPr>
            <w:tcW w:w="5220" w:type="dxa"/>
          </w:tcPr>
          <w:p w14:paraId="3AC17B41" w14:textId="57F4BBEE" w:rsidR="001A7842" w:rsidRPr="00646A34" w:rsidRDefault="00B24C56" w:rsidP="00F40443">
            <w:pPr>
              <w:cnfStyle w:val="000000000000" w:firstRow="0" w:lastRow="0" w:firstColumn="0" w:lastColumn="0" w:oddVBand="0" w:evenVBand="0" w:oddHBand="0" w:evenHBand="0" w:firstRowFirstColumn="0" w:firstRowLastColumn="0" w:lastRowFirstColumn="0" w:lastRowLastColumn="0"/>
              <w:rPr>
                <w:color w:val="000000" w:themeColor="text1"/>
              </w:rPr>
            </w:pPr>
            <w:r w:rsidRPr="00646A34">
              <w:rPr>
                <w:color w:val="000000" w:themeColor="text1"/>
              </w:rPr>
              <w:t>Most recent live birth (code 1)</w:t>
            </w:r>
          </w:p>
        </w:tc>
      </w:tr>
      <w:tr w:rsidR="001A7842" w:rsidRPr="00646A34" w14:paraId="2E647705"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0C13BAB4" w14:textId="77777777" w:rsidR="001A7842" w:rsidRPr="00646A34" w:rsidRDefault="001A7842" w:rsidP="00E60746">
            <w:pPr>
              <w:rPr>
                <w:b w:val="0"/>
                <w:color w:val="000000" w:themeColor="text1"/>
              </w:rPr>
            </w:pPr>
            <w:r w:rsidRPr="00646A34">
              <w:rPr>
                <w:b w:val="0"/>
                <w:color w:val="000000" w:themeColor="text1"/>
              </w:rPr>
              <w:t>Iron supplementation in ANC</w:t>
            </w:r>
          </w:p>
        </w:tc>
        <w:tc>
          <w:tcPr>
            <w:tcW w:w="5220" w:type="dxa"/>
          </w:tcPr>
          <w:p w14:paraId="6BEE41F0" w14:textId="6CE22CF8" w:rsidR="001A7842" w:rsidRPr="00646A34" w:rsidRDefault="00B24C56"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sidRPr="00646A34">
              <w:rPr>
                <w:color w:val="000000" w:themeColor="text1"/>
              </w:rPr>
              <w:t>Most recent live birth (code 1), most recent stillbirth (code 3)</w:t>
            </w:r>
          </w:p>
        </w:tc>
      </w:tr>
      <w:tr w:rsidR="001A7842" w:rsidRPr="00646A34" w14:paraId="31E9DBF6" w14:textId="77777777" w:rsidTr="00DC7BA4">
        <w:trPr>
          <w:trHeight w:val="250"/>
        </w:trPr>
        <w:tc>
          <w:tcPr>
            <w:cnfStyle w:val="001000000000" w:firstRow="0" w:lastRow="0" w:firstColumn="1" w:lastColumn="0" w:oddVBand="0" w:evenVBand="0" w:oddHBand="0" w:evenHBand="0" w:firstRowFirstColumn="0" w:firstRowLastColumn="0" w:lastRowFirstColumn="0" w:lastRowLastColumn="0"/>
            <w:tcW w:w="3865" w:type="dxa"/>
            <w:hideMark/>
          </w:tcPr>
          <w:p w14:paraId="5F36C4C5" w14:textId="77777777" w:rsidR="001A7842" w:rsidRPr="00646A34" w:rsidRDefault="001A7842" w:rsidP="00E60746">
            <w:pPr>
              <w:rPr>
                <w:b w:val="0"/>
                <w:color w:val="000000" w:themeColor="text1"/>
              </w:rPr>
            </w:pPr>
            <w:r w:rsidRPr="00646A34">
              <w:rPr>
                <w:b w:val="0"/>
                <w:color w:val="000000" w:themeColor="text1"/>
              </w:rPr>
              <w:t>Deworming in ANC</w:t>
            </w:r>
          </w:p>
        </w:tc>
        <w:tc>
          <w:tcPr>
            <w:tcW w:w="5220" w:type="dxa"/>
          </w:tcPr>
          <w:p w14:paraId="53279E1F" w14:textId="39115534" w:rsidR="001A7842" w:rsidRPr="00646A34" w:rsidRDefault="00B24C56" w:rsidP="00E60746">
            <w:pPr>
              <w:cnfStyle w:val="000000000000" w:firstRow="0" w:lastRow="0" w:firstColumn="0" w:lastColumn="0" w:oddVBand="0" w:evenVBand="0" w:oddHBand="0" w:evenHBand="0" w:firstRowFirstColumn="0" w:firstRowLastColumn="0" w:lastRowFirstColumn="0" w:lastRowLastColumn="0"/>
              <w:rPr>
                <w:color w:val="000000" w:themeColor="text1"/>
              </w:rPr>
            </w:pPr>
            <w:r w:rsidRPr="00646A34">
              <w:rPr>
                <w:color w:val="000000" w:themeColor="text1"/>
              </w:rPr>
              <w:t>Most recent live birth (code 1), most recent stillbirth (code 3)</w:t>
            </w:r>
          </w:p>
        </w:tc>
      </w:tr>
      <w:tr w:rsidR="001A7842" w:rsidRPr="00646A34" w14:paraId="04CACC73"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73A837E4" w14:textId="77777777" w:rsidR="001A7842" w:rsidRPr="00646A34" w:rsidRDefault="001A7842" w:rsidP="00E60746">
            <w:pPr>
              <w:rPr>
                <w:b w:val="0"/>
                <w:color w:val="000000" w:themeColor="text1"/>
              </w:rPr>
            </w:pPr>
            <w:r w:rsidRPr="00646A34">
              <w:rPr>
                <w:b w:val="0"/>
                <w:color w:val="000000" w:themeColor="text1"/>
              </w:rPr>
              <w:t>IPTp for malaria</w:t>
            </w:r>
          </w:p>
        </w:tc>
        <w:tc>
          <w:tcPr>
            <w:tcW w:w="5220" w:type="dxa"/>
          </w:tcPr>
          <w:p w14:paraId="177529A1" w14:textId="075488FF" w:rsidR="001A7842" w:rsidRPr="00646A34" w:rsidRDefault="00B24C56"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sidRPr="00646A34">
              <w:rPr>
                <w:color w:val="000000" w:themeColor="text1"/>
              </w:rPr>
              <w:t>Most recent live birth (code 1), most recent stillbirth (code 3)</w:t>
            </w:r>
          </w:p>
        </w:tc>
      </w:tr>
      <w:tr w:rsidR="001A7842" w:rsidRPr="00646A34" w14:paraId="2FBA4538" w14:textId="77777777" w:rsidTr="00DC7BA4">
        <w:tc>
          <w:tcPr>
            <w:cnfStyle w:val="001000000000" w:firstRow="0" w:lastRow="0" w:firstColumn="1" w:lastColumn="0" w:oddVBand="0" w:evenVBand="0" w:oddHBand="0" w:evenHBand="0" w:firstRowFirstColumn="0" w:firstRowLastColumn="0" w:lastRowFirstColumn="0" w:lastRowLastColumn="0"/>
            <w:tcW w:w="3865" w:type="dxa"/>
            <w:hideMark/>
          </w:tcPr>
          <w:p w14:paraId="73120BC6" w14:textId="77777777" w:rsidR="001A7842" w:rsidRPr="00646A34" w:rsidRDefault="001A7842" w:rsidP="00E60746">
            <w:pPr>
              <w:rPr>
                <w:b w:val="0"/>
                <w:color w:val="000000" w:themeColor="text1"/>
              </w:rPr>
            </w:pPr>
            <w:r w:rsidRPr="00646A34">
              <w:rPr>
                <w:b w:val="0"/>
                <w:color w:val="000000" w:themeColor="text1"/>
              </w:rPr>
              <w:t>Birth attendant, place of birth</w:t>
            </w:r>
          </w:p>
        </w:tc>
        <w:tc>
          <w:tcPr>
            <w:tcW w:w="5220" w:type="dxa"/>
          </w:tcPr>
          <w:p w14:paraId="165AAD62" w14:textId="00D95E32" w:rsidR="001A7842" w:rsidRPr="00646A34" w:rsidRDefault="001A7842" w:rsidP="00E60746">
            <w:pPr>
              <w:cnfStyle w:val="000000000000" w:firstRow="0" w:lastRow="0" w:firstColumn="0" w:lastColumn="0" w:oddVBand="0" w:evenVBand="0" w:oddHBand="0" w:evenHBand="0" w:firstRowFirstColumn="0" w:firstRowLastColumn="0" w:lastRowFirstColumn="0" w:lastRowLastColumn="0"/>
              <w:rPr>
                <w:color w:val="000000" w:themeColor="text1"/>
              </w:rPr>
            </w:pPr>
            <w:r w:rsidRPr="00646A34">
              <w:rPr>
                <w:color w:val="000000" w:themeColor="text1"/>
              </w:rPr>
              <w:t>All live births and stillbirths 0-35 months before the survey</w:t>
            </w:r>
            <w:r w:rsidR="00B24C56" w:rsidRPr="00646A34">
              <w:rPr>
                <w:color w:val="000000" w:themeColor="text1"/>
              </w:rPr>
              <w:t xml:space="preserve"> (codes 1-4)</w:t>
            </w:r>
          </w:p>
        </w:tc>
      </w:tr>
      <w:tr w:rsidR="001A7842" w:rsidRPr="00646A34" w14:paraId="4A9A40BA"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17FE4D2A" w14:textId="778B26EE" w:rsidR="001A7842" w:rsidRPr="00646A34" w:rsidRDefault="003D0B67" w:rsidP="003D0B67">
            <w:pPr>
              <w:rPr>
                <w:b w:val="0"/>
                <w:color w:val="000000" w:themeColor="text1"/>
              </w:rPr>
            </w:pPr>
            <w:r w:rsidRPr="00646A34">
              <w:rPr>
                <w:b w:val="0"/>
                <w:color w:val="000000" w:themeColor="text1"/>
              </w:rPr>
              <w:t xml:space="preserve">Cesarean </w:t>
            </w:r>
            <w:r w:rsidR="001A7842" w:rsidRPr="00646A34">
              <w:rPr>
                <w:b w:val="0"/>
                <w:color w:val="000000" w:themeColor="text1"/>
              </w:rPr>
              <w:t>section</w:t>
            </w:r>
            <w:r w:rsidRPr="00646A34">
              <w:rPr>
                <w:b w:val="0"/>
                <w:color w:val="000000" w:themeColor="text1"/>
              </w:rPr>
              <w:t xml:space="preserve"> (C-section)</w:t>
            </w:r>
            <w:r w:rsidR="001A7842" w:rsidRPr="00646A34">
              <w:rPr>
                <w:b w:val="0"/>
                <w:color w:val="000000" w:themeColor="text1"/>
              </w:rPr>
              <w:t>*</w:t>
            </w:r>
          </w:p>
        </w:tc>
        <w:tc>
          <w:tcPr>
            <w:tcW w:w="5220" w:type="dxa"/>
          </w:tcPr>
          <w:p w14:paraId="11E2F33E" w14:textId="2E605E36" w:rsidR="001A7842" w:rsidRPr="00646A34" w:rsidRDefault="001A7842"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sidRPr="00646A34">
              <w:rPr>
                <w:color w:val="000000" w:themeColor="text1"/>
              </w:rPr>
              <w:t>All live births and stillbirths 0-35 months before the survey</w:t>
            </w:r>
            <w:r w:rsidR="00B24C56" w:rsidRPr="00646A34">
              <w:rPr>
                <w:color w:val="000000" w:themeColor="text1"/>
              </w:rPr>
              <w:t xml:space="preserve"> (codes 1-4)</w:t>
            </w:r>
          </w:p>
        </w:tc>
      </w:tr>
      <w:tr w:rsidR="001A7842" w:rsidRPr="00646A34" w14:paraId="741AB90A" w14:textId="77777777" w:rsidTr="00DC7BA4">
        <w:tc>
          <w:tcPr>
            <w:cnfStyle w:val="001000000000" w:firstRow="0" w:lastRow="0" w:firstColumn="1" w:lastColumn="0" w:oddVBand="0" w:evenVBand="0" w:oddHBand="0" w:evenHBand="0" w:firstRowFirstColumn="0" w:firstRowLastColumn="0" w:lastRowFirstColumn="0" w:lastRowLastColumn="0"/>
            <w:tcW w:w="3865" w:type="dxa"/>
          </w:tcPr>
          <w:p w14:paraId="1AB20A0C" w14:textId="77777777" w:rsidR="001A7842" w:rsidRPr="00646A34" w:rsidRDefault="001A7842" w:rsidP="00E60746">
            <w:pPr>
              <w:rPr>
                <w:b w:val="0"/>
                <w:color w:val="000000" w:themeColor="text1"/>
              </w:rPr>
            </w:pPr>
            <w:r w:rsidRPr="00646A34">
              <w:rPr>
                <w:b w:val="0"/>
                <w:color w:val="000000" w:themeColor="text1"/>
              </w:rPr>
              <w:t>Skin-to-skin contact after birth</w:t>
            </w:r>
          </w:p>
        </w:tc>
        <w:tc>
          <w:tcPr>
            <w:tcW w:w="5220" w:type="dxa"/>
          </w:tcPr>
          <w:p w14:paraId="3B38261B" w14:textId="21365A06" w:rsidR="001A7842" w:rsidRPr="00646A34" w:rsidRDefault="00B24C56" w:rsidP="00E60746">
            <w:pPr>
              <w:cnfStyle w:val="000000000000" w:firstRow="0" w:lastRow="0" w:firstColumn="0" w:lastColumn="0" w:oddVBand="0" w:evenVBand="0" w:oddHBand="0" w:evenHBand="0" w:firstRowFirstColumn="0" w:firstRowLastColumn="0" w:lastRowFirstColumn="0" w:lastRowLastColumn="0"/>
              <w:rPr>
                <w:color w:val="000000" w:themeColor="text1"/>
              </w:rPr>
            </w:pPr>
            <w:r w:rsidRPr="00646A34">
              <w:rPr>
                <w:color w:val="000000" w:themeColor="text1"/>
              </w:rPr>
              <w:t>Most recent live birth</w:t>
            </w:r>
            <w:r w:rsidR="001A7842" w:rsidRPr="00646A34">
              <w:rPr>
                <w:color w:val="000000" w:themeColor="text1"/>
              </w:rPr>
              <w:t xml:space="preserve"> 0-35 months before the survey</w:t>
            </w:r>
            <w:r w:rsidRPr="00646A34">
              <w:rPr>
                <w:color w:val="000000" w:themeColor="text1"/>
              </w:rPr>
              <w:t xml:space="preserve"> (code 1)</w:t>
            </w:r>
          </w:p>
        </w:tc>
      </w:tr>
      <w:tr w:rsidR="001A7842" w:rsidRPr="00646A34" w14:paraId="3E5ABC2F"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4039AFAA" w14:textId="77777777" w:rsidR="001A7842" w:rsidRPr="00646A34" w:rsidRDefault="001A7842" w:rsidP="00E60746">
            <w:pPr>
              <w:rPr>
                <w:b w:val="0"/>
                <w:color w:val="000000" w:themeColor="text1"/>
              </w:rPr>
            </w:pPr>
            <w:r w:rsidRPr="00646A34">
              <w:rPr>
                <w:b w:val="0"/>
                <w:color w:val="000000" w:themeColor="text1"/>
              </w:rPr>
              <w:t>Size at birth/weighed at birth/birthweight</w:t>
            </w:r>
          </w:p>
        </w:tc>
        <w:tc>
          <w:tcPr>
            <w:tcW w:w="5220" w:type="dxa"/>
          </w:tcPr>
          <w:p w14:paraId="0014F07E" w14:textId="420B1343" w:rsidR="001A7842" w:rsidRPr="00646A34" w:rsidRDefault="001A7842"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sidRPr="00646A34">
              <w:rPr>
                <w:color w:val="000000" w:themeColor="text1"/>
              </w:rPr>
              <w:t>All live births 0-35 months before the survey</w:t>
            </w:r>
            <w:r w:rsidR="00B24C56" w:rsidRPr="00646A34">
              <w:rPr>
                <w:color w:val="000000" w:themeColor="text1"/>
              </w:rPr>
              <w:t xml:space="preserve"> (codes 1, 2)</w:t>
            </w:r>
          </w:p>
        </w:tc>
      </w:tr>
      <w:tr w:rsidR="001A7842" w:rsidRPr="00646A34" w14:paraId="7EC655C6" w14:textId="77777777" w:rsidTr="00DC7BA4">
        <w:tc>
          <w:tcPr>
            <w:cnfStyle w:val="001000000000" w:firstRow="0" w:lastRow="0" w:firstColumn="1" w:lastColumn="0" w:oddVBand="0" w:evenVBand="0" w:oddHBand="0" w:evenHBand="0" w:firstRowFirstColumn="0" w:firstRowLastColumn="0" w:lastRowFirstColumn="0" w:lastRowLastColumn="0"/>
            <w:tcW w:w="3865" w:type="dxa"/>
            <w:hideMark/>
          </w:tcPr>
          <w:p w14:paraId="39F22993" w14:textId="77777777" w:rsidR="001A7842" w:rsidRPr="00646A34" w:rsidRDefault="001A7842" w:rsidP="00E60746">
            <w:pPr>
              <w:rPr>
                <w:b w:val="0"/>
                <w:color w:val="000000" w:themeColor="text1"/>
              </w:rPr>
            </w:pPr>
            <w:r w:rsidRPr="00646A34">
              <w:rPr>
                <w:b w:val="0"/>
                <w:color w:val="000000" w:themeColor="text1"/>
              </w:rPr>
              <w:lastRenderedPageBreak/>
              <w:t>Birth facility staff treated woman with respect*</w:t>
            </w:r>
          </w:p>
        </w:tc>
        <w:tc>
          <w:tcPr>
            <w:tcW w:w="5220" w:type="dxa"/>
          </w:tcPr>
          <w:p w14:paraId="1A31ACFE" w14:textId="7AFCD0AE" w:rsidR="001A7842" w:rsidRPr="00646A34" w:rsidRDefault="00B24C56" w:rsidP="00E60746">
            <w:pPr>
              <w:cnfStyle w:val="000000000000" w:firstRow="0" w:lastRow="0" w:firstColumn="0" w:lastColumn="0" w:oddVBand="0" w:evenVBand="0" w:oddHBand="0" w:evenHBand="0" w:firstRowFirstColumn="0" w:firstRowLastColumn="0" w:lastRowFirstColumn="0" w:lastRowLastColumn="0"/>
              <w:rPr>
                <w:color w:val="000000" w:themeColor="text1"/>
              </w:rPr>
            </w:pPr>
            <w:r w:rsidRPr="00646A34">
              <w:rPr>
                <w:color w:val="000000" w:themeColor="text1"/>
              </w:rPr>
              <w:t>Most recent live birth (code 1), most recent stillbirth (code 3)</w:t>
            </w:r>
          </w:p>
        </w:tc>
      </w:tr>
      <w:tr w:rsidR="001A7842" w:rsidRPr="00646A34" w14:paraId="06BE95F8"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9D59467" w14:textId="77777777" w:rsidR="001A7842" w:rsidRPr="00646A34" w:rsidRDefault="001A7842" w:rsidP="00E60746">
            <w:pPr>
              <w:rPr>
                <w:b w:val="0"/>
                <w:color w:val="000000" w:themeColor="text1"/>
              </w:rPr>
            </w:pPr>
            <w:r w:rsidRPr="00646A34">
              <w:rPr>
                <w:b w:val="0"/>
                <w:color w:val="000000" w:themeColor="text1"/>
              </w:rPr>
              <w:t>Duration of stay in health facility*</w:t>
            </w:r>
          </w:p>
        </w:tc>
        <w:tc>
          <w:tcPr>
            <w:tcW w:w="5220" w:type="dxa"/>
          </w:tcPr>
          <w:p w14:paraId="31AAF67B" w14:textId="2B412A7B" w:rsidR="001A7842" w:rsidRPr="00646A34" w:rsidRDefault="00B24C56"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sidRPr="00646A34">
              <w:rPr>
                <w:color w:val="000000" w:themeColor="text1"/>
              </w:rPr>
              <w:t>Most recent live birth (code 1), most recent stillbirth (code 3)</w:t>
            </w:r>
          </w:p>
        </w:tc>
      </w:tr>
      <w:tr w:rsidR="001A7842" w:rsidRPr="00646A34" w14:paraId="198FEF69" w14:textId="77777777" w:rsidTr="00DC7BA4">
        <w:tc>
          <w:tcPr>
            <w:cnfStyle w:val="001000000000" w:firstRow="0" w:lastRow="0" w:firstColumn="1" w:lastColumn="0" w:oddVBand="0" w:evenVBand="0" w:oddHBand="0" w:evenHBand="0" w:firstRowFirstColumn="0" w:firstRowLastColumn="0" w:lastRowFirstColumn="0" w:lastRowLastColumn="0"/>
            <w:tcW w:w="3865" w:type="dxa"/>
            <w:hideMark/>
          </w:tcPr>
          <w:p w14:paraId="588BF0EE" w14:textId="51C99217" w:rsidR="001A7842" w:rsidRPr="00646A34" w:rsidRDefault="001A7842" w:rsidP="00E60746">
            <w:pPr>
              <w:rPr>
                <w:b w:val="0"/>
                <w:color w:val="000000" w:themeColor="text1"/>
              </w:rPr>
            </w:pPr>
            <w:r w:rsidRPr="00646A34">
              <w:rPr>
                <w:b w:val="0"/>
                <w:color w:val="000000" w:themeColor="text1"/>
              </w:rPr>
              <w:t xml:space="preserve">All </w:t>
            </w:r>
            <w:r w:rsidR="003D0B67" w:rsidRPr="00646A34">
              <w:rPr>
                <w:b w:val="0"/>
                <w:color w:val="000000" w:themeColor="text1"/>
              </w:rPr>
              <w:t>postnatal care (</w:t>
            </w:r>
            <w:r w:rsidRPr="00646A34">
              <w:rPr>
                <w:b w:val="0"/>
                <w:color w:val="000000" w:themeColor="text1"/>
              </w:rPr>
              <w:t>PNC</w:t>
            </w:r>
            <w:r w:rsidR="003D0B67" w:rsidRPr="00646A34">
              <w:rPr>
                <w:b w:val="0"/>
                <w:color w:val="000000" w:themeColor="text1"/>
              </w:rPr>
              <w:t>)</w:t>
            </w:r>
            <w:r w:rsidRPr="00646A34">
              <w:rPr>
                <w:b w:val="0"/>
                <w:color w:val="000000" w:themeColor="text1"/>
              </w:rPr>
              <w:t xml:space="preserve"> contact questions for the mother</w:t>
            </w:r>
          </w:p>
        </w:tc>
        <w:tc>
          <w:tcPr>
            <w:tcW w:w="5220" w:type="dxa"/>
          </w:tcPr>
          <w:p w14:paraId="0BA6D040" w14:textId="7F9F87C6" w:rsidR="001A7842" w:rsidRPr="00646A34" w:rsidRDefault="00B24C56" w:rsidP="00E60746">
            <w:pPr>
              <w:cnfStyle w:val="000000000000" w:firstRow="0" w:lastRow="0" w:firstColumn="0" w:lastColumn="0" w:oddVBand="0" w:evenVBand="0" w:oddHBand="0" w:evenHBand="0" w:firstRowFirstColumn="0" w:firstRowLastColumn="0" w:lastRowFirstColumn="0" w:lastRowLastColumn="0"/>
              <w:rPr>
                <w:color w:val="000000" w:themeColor="text1"/>
              </w:rPr>
            </w:pPr>
            <w:r w:rsidRPr="00646A34">
              <w:rPr>
                <w:color w:val="000000" w:themeColor="text1"/>
              </w:rPr>
              <w:t>Most recent live birth (code 1), most recent stillbirth (code 3)</w:t>
            </w:r>
          </w:p>
        </w:tc>
      </w:tr>
      <w:tr w:rsidR="001A7842" w:rsidRPr="00646A34" w14:paraId="46724932"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41E03F8C" w14:textId="77777777" w:rsidR="001A7842" w:rsidRPr="00646A34" w:rsidRDefault="001A7842" w:rsidP="00E60746">
            <w:pPr>
              <w:rPr>
                <w:b w:val="0"/>
                <w:color w:val="000000" w:themeColor="text1"/>
              </w:rPr>
            </w:pPr>
            <w:r w:rsidRPr="00646A34">
              <w:rPr>
                <w:b w:val="0"/>
                <w:color w:val="000000" w:themeColor="text1"/>
              </w:rPr>
              <w:t>All PNC contact questions for the newborn</w:t>
            </w:r>
          </w:p>
        </w:tc>
        <w:tc>
          <w:tcPr>
            <w:tcW w:w="5220" w:type="dxa"/>
          </w:tcPr>
          <w:p w14:paraId="52F2C4BC" w14:textId="79A6D2E2" w:rsidR="001A7842" w:rsidRPr="00646A34" w:rsidRDefault="00B24C56"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sidRPr="00646A34">
              <w:rPr>
                <w:color w:val="000000" w:themeColor="text1"/>
              </w:rPr>
              <w:t>Most recent live birth (code 1)</w:t>
            </w:r>
          </w:p>
        </w:tc>
      </w:tr>
      <w:tr w:rsidR="001A7842" w:rsidRPr="00646A34" w14:paraId="1997AF0B" w14:textId="77777777" w:rsidTr="00DC7BA4">
        <w:tc>
          <w:tcPr>
            <w:cnfStyle w:val="001000000000" w:firstRow="0" w:lastRow="0" w:firstColumn="1" w:lastColumn="0" w:oddVBand="0" w:evenVBand="0" w:oddHBand="0" w:evenHBand="0" w:firstRowFirstColumn="0" w:firstRowLastColumn="0" w:lastRowFirstColumn="0" w:lastRowLastColumn="0"/>
            <w:tcW w:w="3865" w:type="dxa"/>
            <w:hideMark/>
          </w:tcPr>
          <w:p w14:paraId="296EE865" w14:textId="77777777" w:rsidR="001A7842" w:rsidRPr="00646A34" w:rsidRDefault="001A7842" w:rsidP="00E60746">
            <w:pPr>
              <w:rPr>
                <w:b w:val="0"/>
                <w:color w:val="000000" w:themeColor="text1"/>
              </w:rPr>
            </w:pPr>
            <w:r w:rsidRPr="00646A34">
              <w:rPr>
                <w:b w:val="0"/>
                <w:color w:val="000000" w:themeColor="text1"/>
              </w:rPr>
              <w:t>PNC content, newborn</w:t>
            </w:r>
          </w:p>
        </w:tc>
        <w:tc>
          <w:tcPr>
            <w:tcW w:w="5220" w:type="dxa"/>
          </w:tcPr>
          <w:p w14:paraId="1ED62D61" w14:textId="4C73DA5C" w:rsidR="001A7842" w:rsidRPr="00646A34" w:rsidRDefault="00B24C56" w:rsidP="00E60746">
            <w:pPr>
              <w:cnfStyle w:val="000000000000" w:firstRow="0" w:lastRow="0" w:firstColumn="0" w:lastColumn="0" w:oddVBand="0" w:evenVBand="0" w:oddHBand="0" w:evenHBand="0" w:firstRowFirstColumn="0" w:firstRowLastColumn="0" w:lastRowFirstColumn="0" w:lastRowLastColumn="0"/>
              <w:rPr>
                <w:color w:val="000000" w:themeColor="text1"/>
              </w:rPr>
            </w:pPr>
            <w:r w:rsidRPr="00646A34">
              <w:rPr>
                <w:color w:val="000000" w:themeColor="text1"/>
              </w:rPr>
              <w:t>Most recent live birth (code 1)</w:t>
            </w:r>
          </w:p>
        </w:tc>
      </w:tr>
      <w:tr w:rsidR="001A7842" w:rsidRPr="00646A34" w14:paraId="17B104CA"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6B22F370" w14:textId="77777777" w:rsidR="001A7842" w:rsidRPr="00646A34" w:rsidRDefault="001A7842" w:rsidP="00E60746">
            <w:pPr>
              <w:rPr>
                <w:b w:val="0"/>
                <w:color w:val="000000" w:themeColor="text1"/>
              </w:rPr>
            </w:pPr>
            <w:r w:rsidRPr="00646A34">
              <w:rPr>
                <w:b w:val="0"/>
                <w:color w:val="000000" w:themeColor="text1"/>
              </w:rPr>
              <w:t>PNC content, mother</w:t>
            </w:r>
          </w:p>
        </w:tc>
        <w:tc>
          <w:tcPr>
            <w:tcW w:w="5220" w:type="dxa"/>
          </w:tcPr>
          <w:p w14:paraId="36E2039A" w14:textId="18452CE6" w:rsidR="001A7842" w:rsidRPr="00646A34" w:rsidRDefault="00B24C56"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sidRPr="00646A34">
              <w:rPr>
                <w:color w:val="000000" w:themeColor="text1"/>
              </w:rPr>
              <w:t>Most recent live birth (code 1), most recent stillbirth (code 3)</w:t>
            </w:r>
          </w:p>
        </w:tc>
      </w:tr>
      <w:tr w:rsidR="001A7842" w:rsidRPr="00646A34" w14:paraId="760A5B99" w14:textId="77777777" w:rsidTr="00DC7BA4">
        <w:tc>
          <w:tcPr>
            <w:cnfStyle w:val="001000000000" w:firstRow="0" w:lastRow="0" w:firstColumn="1" w:lastColumn="0" w:oddVBand="0" w:evenVBand="0" w:oddHBand="0" w:evenHBand="0" w:firstRowFirstColumn="0" w:firstRowLastColumn="0" w:lastRowFirstColumn="0" w:lastRowLastColumn="0"/>
            <w:tcW w:w="3865" w:type="dxa"/>
          </w:tcPr>
          <w:p w14:paraId="7D1164B0" w14:textId="77777777" w:rsidR="001A7842" w:rsidRPr="00646A34" w:rsidRDefault="001A7842" w:rsidP="00E60746">
            <w:pPr>
              <w:rPr>
                <w:b w:val="0"/>
                <w:color w:val="000000" w:themeColor="text1"/>
              </w:rPr>
            </w:pPr>
            <w:r w:rsidRPr="00646A34">
              <w:rPr>
                <w:b w:val="0"/>
                <w:color w:val="000000" w:themeColor="text1"/>
              </w:rPr>
              <w:t xml:space="preserve">Duration of amenorrhea/abstinence </w:t>
            </w:r>
          </w:p>
        </w:tc>
        <w:tc>
          <w:tcPr>
            <w:tcW w:w="5220" w:type="dxa"/>
          </w:tcPr>
          <w:p w14:paraId="1F50B3B1" w14:textId="52CB4890" w:rsidR="001A7842" w:rsidRPr="00646A34" w:rsidRDefault="00B24C56" w:rsidP="00E60746">
            <w:pPr>
              <w:cnfStyle w:val="000000000000" w:firstRow="0" w:lastRow="0" w:firstColumn="0" w:lastColumn="0" w:oddVBand="0" w:evenVBand="0" w:oddHBand="0" w:evenHBand="0" w:firstRowFirstColumn="0" w:firstRowLastColumn="0" w:lastRowFirstColumn="0" w:lastRowLastColumn="0"/>
              <w:rPr>
                <w:color w:val="000000" w:themeColor="text1"/>
              </w:rPr>
            </w:pPr>
            <w:r w:rsidRPr="00646A34">
              <w:rPr>
                <w:color w:val="000000" w:themeColor="text1"/>
              </w:rPr>
              <w:t>Most recent</w:t>
            </w:r>
            <w:r w:rsidR="001A7842" w:rsidRPr="00646A34">
              <w:rPr>
                <w:color w:val="000000" w:themeColor="text1"/>
              </w:rPr>
              <w:t xml:space="preserve"> pregnancy</w:t>
            </w:r>
            <w:r w:rsidRPr="00646A34">
              <w:rPr>
                <w:color w:val="000000" w:themeColor="text1"/>
              </w:rPr>
              <w:t xml:space="preserve"> (codes 1, 3, 5)</w:t>
            </w:r>
          </w:p>
        </w:tc>
      </w:tr>
    </w:tbl>
    <w:p w14:paraId="0668F5AC" w14:textId="77777777" w:rsidR="001A7842" w:rsidRPr="00646A34" w:rsidRDefault="001A7842" w:rsidP="001A7842">
      <w:pPr>
        <w:pStyle w:val="BodyText"/>
        <w:tabs>
          <w:tab w:val="clear" w:pos="0"/>
          <w:tab w:val="clear" w:pos="720"/>
          <w:tab w:val="clear" w:pos="1080"/>
          <w:tab w:val="clear" w:pos="1620"/>
        </w:tabs>
        <w:rPr>
          <w:rFonts w:asciiTheme="minorHAnsi" w:eastAsiaTheme="minorHAnsi" w:hAnsiTheme="minorHAnsi" w:cstheme="minorBidi"/>
          <w:bCs/>
          <w:color w:val="000000" w:themeColor="text1"/>
          <w:sz w:val="20"/>
          <w:szCs w:val="20"/>
        </w:rPr>
      </w:pPr>
      <w:r w:rsidRPr="00646A34">
        <w:rPr>
          <w:rFonts w:asciiTheme="minorHAnsi" w:eastAsiaTheme="minorHAnsi" w:hAnsiTheme="minorHAnsi" w:cstheme="minorBidi"/>
          <w:bCs/>
          <w:color w:val="000000" w:themeColor="text1"/>
          <w:sz w:val="20"/>
          <w:szCs w:val="20"/>
        </w:rPr>
        <w:t>* Facility births only</w:t>
      </w:r>
    </w:p>
    <w:p w14:paraId="06415490" w14:textId="77777777" w:rsidR="001A7842" w:rsidRPr="00646A34" w:rsidRDefault="001A7842" w:rsidP="00E32A32">
      <w:pPr>
        <w:pStyle w:val="BodyText"/>
      </w:pPr>
    </w:p>
    <w:p w14:paraId="34C3EC51" w14:textId="3272EBF8" w:rsidR="00B15725" w:rsidRPr="00646A34" w:rsidRDefault="00B15725" w:rsidP="00B15725">
      <w:pPr>
        <w:pStyle w:val="BodyText"/>
      </w:pPr>
      <w:r w:rsidRPr="00646A34">
        <w:rPr>
          <w:u w:val="single"/>
        </w:rPr>
        <w:t>Q</w:t>
      </w:r>
      <w:r w:rsidR="00E94C60" w:rsidRPr="00646A34">
        <w:rPr>
          <w:u w:val="single"/>
        </w:rPr>
        <w:t>s</w:t>
      </w:r>
      <w:r w:rsidRPr="00646A34">
        <w:rPr>
          <w:u w:val="single"/>
        </w:rPr>
        <w:t>. 40</w:t>
      </w:r>
      <w:r w:rsidR="00097088" w:rsidRPr="00646A34">
        <w:rPr>
          <w:u w:val="single"/>
        </w:rPr>
        <w:t>8</w:t>
      </w:r>
      <w:r w:rsidR="00E94C60" w:rsidRPr="00646A34">
        <w:rPr>
          <w:u w:val="single"/>
        </w:rPr>
        <w:t xml:space="preserve"> and 40</w:t>
      </w:r>
      <w:r w:rsidR="00097088" w:rsidRPr="00646A34">
        <w:rPr>
          <w:u w:val="single"/>
        </w:rPr>
        <w:t>9</w:t>
      </w:r>
      <w:r w:rsidRPr="00646A34">
        <w:rPr>
          <w:u w:val="single"/>
        </w:rPr>
        <w:t>: DESIRED TIMING OF PREGNANCY</w:t>
      </w:r>
      <w:r w:rsidR="00FE59DE" w:rsidRPr="00646A34">
        <w:t xml:space="preserve"> </w:t>
      </w:r>
    </w:p>
    <w:p w14:paraId="34C3EC52" w14:textId="77777777" w:rsidR="00B15725" w:rsidRPr="00646A34" w:rsidRDefault="00B15725" w:rsidP="00B15725">
      <w:pPr>
        <w:pStyle w:val="BodyText"/>
      </w:pPr>
    </w:p>
    <w:p w14:paraId="78ADB07B" w14:textId="4BED2ECC" w:rsidR="004C4DCA" w:rsidRPr="00646A34" w:rsidRDefault="00B15725" w:rsidP="00B15725">
      <w:pPr>
        <w:pStyle w:val="BodyText"/>
      </w:pPr>
      <w:r w:rsidRPr="00646A34">
        <w:t>The</w:t>
      </w:r>
      <w:r w:rsidR="00E94C60" w:rsidRPr="00646A34">
        <w:t>se</w:t>
      </w:r>
      <w:r w:rsidRPr="00646A34">
        <w:t xml:space="preserve"> question</w:t>
      </w:r>
      <w:r w:rsidR="00E94C60" w:rsidRPr="00646A34">
        <w:t>s</w:t>
      </w:r>
      <w:r w:rsidRPr="00646A34">
        <w:t xml:space="preserve"> </w:t>
      </w:r>
      <w:r w:rsidR="00E94C60" w:rsidRPr="00646A34">
        <w:t xml:space="preserve">are </w:t>
      </w:r>
      <w:r w:rsidRPr="00646A34">
        <w:t xml:space="preserve">asked to ascertain whether the respondent’s </w:t>
      </w:r>
      <w:r w:rsidR="00931DCD" w:rsidRPr="00646A34">
        <w:t xml:space="preserve">most recent </w:t>
      </w:r>
      <w:r w:rsidR="00715797" w:rsidRPr="00646A34">
        <w:t>pregnanc</w:t>
      </w:r>
      <w:r w:rsidR="00931DCD" w:rsidRPr="00646A34">
        <w:t>y</w:t>
      </w:r>
      <w:r w:rsidR="00715797" w:rsidRPr="00646A34">
        <w:t xml:space="preserve"> </w:t>
      </w:r>
      <w:r w:rsidR="00931DCD" w:rsidRPr="00646A34">
        <w:t xml:space="preserve">was </w:t>
      </w:r>
      <w:r w:rsidRPr="00646A34">
        <w:t xml:space="preserve">wanted or unwanted and, if wanted, whether </w:t>
      </w:r>
      <w:r w:rsidR="00ED271A" w:rsidRPr="00646A34">
        <w:t>she got pregnant with that particular pregnancy</w:t>
      </w:r>
      <w:r w:rsidRPr="00646A34">
        <w:t xml:space="preserve"> sooner than preferred. </w:t>
      </w:r>
    </w:p>
    <w:p w14:paraId="34C3EC54" w14:textId="77777777" w:rsidR="00B15725" w:rsidRPr="00646A34" w:rsidRDefault="00B15725" w:rsidP="00B15725">
      <w:pPr>
        <w:pStyle w:val="BodyText"/>
      </w:pPr>
    </w:p>
    <w:p w14:paraId="34C3EC55" w14:textId="652935F4" w:rsidR="00B15725" w:rsidRPr="00646A34" w:rsidRDefault="00560B6F" w:rsidP="00B15725">
      <w:pPr>
        <w:pStyle w:val="BodyText"/>
        <w:rPr>
          <w:u w:val="single"/>
        </w:rPr>
      </w:pPr>
      <w:r w:rsidRPr="00646A34">
        <w:rPr>
          <w:u w:val="single"/>
        </w:rPr>
        <w:t xml:space="preserve">Q. </w:t>
      </w:r>
      <w:r w:rsidR="00483B6D" w:rsidRPr="00646A34">
        <w:rPr>
          <w:u w:val="single"/>
        </w:rPr>
        <w:t>410</w:t>
      </w:r>
      <w:r w:rsidR="00B15725" w:rsidRPr="00646A34">
        <w:rPr>
          <w:u w:val="single"/>
        </w:rPr>
        <w:t>: HOW LONG TO WAIT</w:t>
      </w:r>
      <w:r w:rsidR="00FE59DE" w:rsidRPr="00646A34">
        <w:rPr>
          <w:u w:val="single"/>
        </w:rPr>
        <w:t xml:space="preserve"> </w:t>
      </w:r>
    </w:p>
    <w:p w14:paraId="34C3EC56" w14:textId="77777777" w:rsidR="00B15725" w:rsidRPr="00646A34" w:rsidRDefault="00B15725" w:rsidP="00B15725">
      <w:pPr>
        <w:pStyle w:val="BodyText"/>
      </w:pPr>
    </w:p>
    <w:p w14:paraId="34C3EC57" w14:textId="37EE0C7A" w:rsidR="00B15725" w:rsidRPr="00646A34" w:rsidRDefault="00B15725" w:rsidP="00B15725">
      <w:pPr>
        <w:pStyle w:val="BodyText"/>
      </w:pPr>
      <w:r w:rsidRPr="00646A34">
        <w:t>Note that this question asks respondent</w:t>
      </w:r>
      <w:r w:rsidR="00DC7535" w:rsidRPr="00646A34">
        <w:t>s</w:t>
      </w:r>
      <w:r w:rsidRPr="00646A34">
        <w:t xml:space="preserve"> </w:t>
      </w:r>
      <w:r w:rsidR="00DC7535" w:rsidRPr="00646A34">
        <w:t>who say that they wanted to wait longer to have a/another baby in Q. 40</w:t>
      </w:r>
      <w:r w:rsidR="00483B6D" w:rsidRPr="00646A34">
        <w:t>9</w:t>
      </w:r>
      <w:r w:rsidR="00DC7535" w:rsidRPr="00646A34">
        <w:t xml:space="preserve">, how long they </w:t>
      </w:r>
      <w:r w:rsidRPr="00646A34">
        <w:t xml:space="preserve">wanted to wait before </w:t>
      </w:r>
      <w:r w:rsidRPr="00646A34">
        <w:rPr>
          <w:u w:val="single"/>
        </w:rPr>
        <w:t>becoming pregnant</w:t>
      </w:r>
      <w:r w:rsidRPr="00646A34">
        <w:t xml:space="preserve">, not before giving birth. Record the answer in either months or years, and </w:t>
      </w:r>
      <w:r w:rsidR="0016669B" w:rsidRPr="00646A34">
        <w:t xml:space="preserve">select </w:t>
      </w:r>
      <w:r w:rsidRPr="00646A34">
        <w:t xml:space="preserve">the corresponding code. If the respondent gives a general answer such as “I would have liked to have waited until I was ready,” ask her how many months or years she </w:t>
      </w:r>
      <w:r w:rsidR="00CA738E" w:rsidRPr="00646A34">
        <w:t>wanted</w:t>
      </w:r>
      <w:r w:rsidRPr="00646A34">
        <w:t xml:space="preserve"> to </w:t>
      </w:r>
      <w:r w:rsidR="00CA738E" w:rsidRPr="00646A34">
        <w:t>wait</w:t>
      </w:r>
      <w:r w:rsidRPr="00646A34">
        <w:t xml:space="preserve">. Record the </w:t>
      </w:r>
      <w:r w:rsidRPr="00646A34">
        <w:rPr>
          <w:u w:val="single"/>
        </w:rPr>
        <w:t>extra</w:t>
      </w:r>
      <w:r w:rsidRPr="00646A34">
        <w:t xml:space="preserve"> time that she said she would have preferred to wait before becoming pregnant. </w:t>
      </w:r>
    </w:p>
    <w:p w14:paraId="34C3EC58" w14:textId="77777777" w:rsidR="00B15725" w:rsidRPr="00646A34" w:rsidRDefault="00B15725" w:rsidP="00B15725">
      <w:pPr>
        <w:pStyle w:val="BodyText"/>
      </w:pPr>
    </w:p>
    <w:p w14:paraId="34C3EC59" w14:textId="4261637C" w:rsidR="00B15725" w:rsidRPr="00646A34" w:rsidRDefault="00B15725" w:rsidP="00B15725">
      <w:pPr>
        <w:pStyle w:val="BodyText"/>
        <w:tabs>
          <w:tab w:val="clear" w:pos="0"/>
          <w:tab w:val="clear" w:pos="720"/>
          <w:tab w:val="clear" w:pos="1080"/>
          <w:tab w:val="clear" w:pos="1620"/>
        </w:tabs>
        <w:ind w:left="720"/>
      </w:pPr>
      <w:r w:rsidRPr="00646A34">
        <w:rPr>
          <w:i/>
        </w:rPr>
        <w:t>Example</w:t>
      </w:r>
      <w:r w:rsidRPr="00646A34">
        <w:t xml:space="preserve">: A woman became pregnant 18 months after her previous birth but she tells you she would have preferred a two-year (24-month) interval before becoming pregnant again. You would </w:t>
      </w:r>
      <w:r w:rsidR="0016669B" w:rsidRPr="00646A34">
        <w:t xml:space="preserve">select </w:t>
      </w:r>
      <w:r w:rsidRPr="00646A34">
        <w:t>1 for MONTHS and record ‘06’ in the adjacent boxes (24-18 = 6).</w:t>
      </w:r>
      <w:r w:rsidRPr="00646A34">
        <w:rPr>
          <w:i/>
        </w:rPr>
        <w:cr/>
      </w:r>
    </w:p>
    <w:p w14:paraId="30429B2E" w14:textId="2C092BBE" w:rsidR="003B2FC8" w:rsidRPr="00646A34" w:rsidRDefault="003B2FC8" w:rsidP="003B2FC8">
      <w:pPr>
        <w:pStyle w:val="BodyText"/>
        <w:rPr>
          <w:u w:val="single"/>
        </w:rPr>
      </w:pPr>
      <w:r w:rsidRPr="00646A34">
        <w:rPr>
          <w:u w:val="single"/>
        </w:rPr>
        <w:t>Q. 411: FILTER FOR PREGNANCY OUTCOME</w:t>
      </w:r>
      <w:r w:rsidR="00D873E9" w:rsidRPr="00646A34">
        <w:rPr>
          <w:u w:val="single"/>
        </w:rPr>
        <w:t xml:space="preserve"> TYPE</w:t>
      </w:r>
    </w:p>
    <w:p w14:paraId="6EC5AB1E" w14:textId="77777777" w:rsidR="003B2FC8" w:rsidRPr="00646A34" w:rsidRDefault="003B2FC8" w:rsidP="00B15725">
      <w:pPr>
        <w:pStyle w:val="BodyText"/>
        <w:rPr>
          <w:u w:val="single"/>
        </w:rPr>
      </w:pPr>
    </w:p>
    <w:p w14:paraId="34C3EC5A" w14:textId="56635281" w:rsidR="00B15725" w:rsidRPr="00646A34" w:rsidRDefault="00B15725" w:rsidP="00B15725">
      <w:pPr>
        <w:pStyle w:val="BodyText"/>
        <w:rPr>
          <w:u w:val="single"/>
        </w:rPr>
      </w:pPr>
      <w:r w:rsidRPr="00646A34">
        <w:rPr>
          <w:u w:val="single"/>
        </w:rPr>
        <w:t>Q</w:t>
      </w:r>
      <w:r w:rsidR="00560B6F" w:rsidRPr="00646A34">
        <w:rPr>
          <w:u w:val="single"/>
        </w:rPr>
        <w:t xml:space="preserve">. </w:t>
      </w:r>
      <w:r w:rsidR="00ED100E" w:rsidRPr="00646A34">
        <w:rPr>
          <w:u w:val="single"/>
        </w:rPr>
        <w:t>412</w:t>
      </w:r>
      <w:r w:rsidRPr="00646A34">
        <w:rPr>
          <w:u w:val="single"/>
        </w:rPr>
        <w:t xml:space="preserve">: </w:t>
      </w:r>
      <w:r w:rsidR="00FD471E" w:rsidRPr="00646A34">
        <w:rPr>
          <w:u w:val="single"/>
        </w:rPr>
        <w:t xml:space="preserve">RESPONDENT SOUGHT ANTENATAL </w:t>
      </w:r>
      <w:r w:rsidRPr="00646A34">
        <w:rPr>
          <w:u w:val="single"/>
        </w:rPr>
        <w:t xml:space="preserve">CARE </w:t>
      </w:r>
    </w:p>
    <w:p w14:paraId="34C3EC5B" w14:textId="77777777" w:rsidR="00B15725" w:rsidRPr="00646A34" w:rsidRDefault="00B15725" w:rsidP="00B15725">
      <w:pPr>
        <w:pStyle w:val="BodyText"/>
      </w:pPr>
    </w:p>
    <w:p w14:paraId="436F6F21" w14:textId="6D10E25B" w:rsidR="002C3C3C" w:rsidRPr="00646A34" w:rsidRDefault="00B15725" w:rsidP="00BB3E63">
      <w:pPr>
        <w:pStyle w:val="BodyText"/>
      </w:pPr>
      <w:r w:rsidRPr="00646A34">
        <w:t>This question refers to any a</w:t>
      </w:r>
      <w:r w:rsidR="003D0B67" w:rsidRPr="00646A34">
        <w:t>ntenatal care given by a health</w:t>
      </w:r>
      <w:r w:rsidRPr="00646A34">
        <w:t xml:space="preserve">care provider during </w:t>
      </w:r>
      <w:r w:rsidR="00534F2C" w:rsidRPr="00646A34">
        <w:t xml:space="preserve">the most recent </w:t>
      </w:r>
      <w:r w:rsidRPr="00646A34">
        <w:t>pregnancy</w:t>
      </w:r>
      <w:r w:rsidR="00534F2C" w:rsidRPr="00646A34">
        <w:t xml:space="preserve"> that resulted in either a live birth or a stillbirth</w:t>
      </w:r>
      <w:r w:rsidRPr="00646A34">
        <w:t xml:space="preserve">. The care should have been specifically to check her pregnancy and not for other reasons. </w:t>
      </w:r>
    </w:p>
    <w:p w14:paraId="3437F9F0" w14:textId="627C33BE" w:rsidR="007E095D" w:rsidRPr="00646A34" w:rsidRDefault="007E095D" w:rsidP="00BB3E63">
      <w:pPr>
        <w:pStyle w:val="BodyText"/>
      </w:pPr>
    </w:p>
    <w:p w14:paraId="3036C60D" w14:textId="68B7693D" w:rsidR="007E095D" w:rsidRPr="00646A34" w:rsidRDefault="007E095D" w:rsidP="007E095D">
      <w:pPr>
        <w:pStyle w:val="BodyText"/>
        <w:rPr>
          <w:u w:val="single"/>
        </w:rPr>
      </w:pPr>
      <w:r w:rsidRPr="00646A34">
        <w:rPr>
          <w:u w:val="single"/>
        </w:rPr>
        <w:t>Q. 413: FILTER FOR PREGNANCY OUTCOME TYPE</w:t>
      </w:r>
    </w:p>
    <w:p w14:paraId="3D4655CC" w14:textId="77777777" w:rsidR="00534F2C" w:rsidRPr="00646A34" w:rsidRDefault="00534F2C" w:rsidP="00BB3E63">
      <w:pPr>
        <w:pStyle w:val="BodyText"/>
      </w:pPr>
    </w:p>
    <w:p w14:paraId="51992755" w14:textId="03436032" w:rsidR="002C3C3C" w:rsidRPr="00646A34" w:rsidRDefault="002C3C3C" w:rsidP="002C3C3C">
      <w:pPr>
        <w:pStyle w:val="BodyText"/>
        <w:rPr>
          <w:u w:val="single"/>
        </w:rPr>
      </w:pPr>
      <w:r w:rsidRPr="00646A34">
        <w:rPr>
          <w:u w:val="single"/>
        </w:rPr>
        <w:t>Q. 41</w:t>
      </w:r>
      <w:r w:rsidR="004055EF" w:rsidRPr="00646A34">
        <w:rPr>
          <w:u w:val="single"/>
        </w:rPr>
        <w:t>4</w:t>
      </w:r>
      <w:r w:rsidRPr="00646A34">
        <w:rPr>
          <w:u w:val="single"/>
        </w:rPr>
        <w:t xml:space="preserve">: ANTENATAL CARE PROVIDER(S) </w:t>
      </w:r>
    </w:p>
    <w:p w14:paraId="6A3B56AE" w14:textId="77777777" w:rsidR="002C3C3C" w:rsidRPr="00646A34" w:rsidRDefault="002C3C3C" w:rsidP="00BB3E63">
      <w:pPr>
        <w:pStyle w:val="BodyText"/>
      </w:pPr>
    </w:p>
    <w:p w14:paraId="34C3EC5C" w14:textId="3A261DDB" w:rsidR="00B15725" w:rsidRPr="00646A34" w:rsidRDefault="00BB3E63" w:rsidP="00BB3E63">
      <w:pPr>
        <w:pStyle w:val="BodyText"/>
      </w:pPr>
      <w:r w:rsidRPr="00646A34">
        <w:t xml:space="preserve">If the respondent </w:t>
      </w:r>
      <w:r w:rsidR="00EF3DC0" w:rsidRPr="00646A34">
        <w:t>received antenatal care for her pregnancy</w:t>
      </w:r>
      <w:r w:rsidR="00534F2C" w:rsidRPr="00646A34">
        <w:t xml:space="preserve"> in Q. 412</w:t>
      </w:r>
      <w:r w:rsidRPr="00646A34">
        <w:t xml:space="preserve">, then ask her whom she saw. </w:t>
      </w:r>
      <w:r w:rsidR="00B15725" w:rsidRPr="00646A34">
        <w:t xml:space="preserve">Since we are interested in all of the </w:t>
      </w:r>
      <w:r w:rsidR="00560B6F" w:rsidRPr="00646A34">
        <w:t>persons</w:t>
      </w:r>
      <w:r w:rsidR="00B15725" w:rsidRPr="00646A34">
        <w:t xml:space="preserve"> the woman saw, you must use the prompt (“Anyone else?”) to make sure the woman informs you about all the persons from whom she received care for the pregnancy. </w:t>
      </w:r>
    </w:p>
    <w:p w14:paraId="34C3EC5D" w14:textId="77777777" w:rsidR="00B15725" w:rsidRPr="00646A34" w:rsidRDefault="00B15725" w:rsidP="00B15725">
      <w:pPr>
        <w:pStyle w:val="BodyText"/>
      </w:pPr>
    </w:p>
    <w:p w14:paraId="34C3EC5E" w14:textId="04B94F0E" w:rsidR="00B15725" w:rsidRPr="00646A34" w:rsidRDefault="00560B6F" w:rsidP="00B15725">
      <w:pPr>
        <w:pStyle w:val="BodyText"/>
        <w:rPr>
          <w:u w:val="single"/>
        </w:rPr>
      </w:pPr>
      <w:r w:rsidRPr="00646A34">
        <w:rPr>
          <w:u w:val="single"/>
        </w:rPr>
        <w:t>Q. 41</w:t>
      </w:r>
      <w:r w:rsidR="00785EBA" w:rsidRPr="00646A34">
        <w:rPr>
          <w:u w:val="single"/>
        </w:rPr>
        <w:t>5</w:t>
      </w:r>
      <w:r w:rsidR="00B15725" w:rsidRPr="00646A34">
        <w:rPr>
          <w:u w:val="single"/>
        </w:rPr>
        <w:t>: PLACE(S) WHERE ANTENATAL CARE RECEIVED</w:t>
      </w:r>
    </w:p>
    <w:p w14:paraId="34C3EC5F" w14:textId="77777777" w:rsidR="00B15725" w:rsidRPr="00646A34" w:rsidRDefault="00B15725" w:rsidP="00B15725">
      <w:pPr>
        <w:pStyle w:val="BodyText"/>
        <w:rPr>
          <w:u w:val="single"/>
        </w:rPr>
      </w:pPr>
    </w:p>
    <w:p w14:paraId="34C3EC60" w14:textId="1A1AFE40" w:rsidR="00B15725" w:rsidRPr="00646A34" w:rsidRDefault="00B15725" w:rsidP="00B15725">
      <w:pPr>
        <w:pStyle w:val="BodyText"/>
      </w:pPr>
      <w:r w:rsidRPr="00646A34">
        <w:t>This question seeks information on where the woman received care for her pregnancy. Antenatal ca</w:t>
      </w:r>
      <w:r w:rsidR="003D0B67" w:rsidRPr="00646A34">
        <w:t>re is usually given at a health</w:t>
      </w:r>
      <w:r w:rsidRPr="00646A34">
        <w:t xml:space="preserve">care facility but is sometimes provided in the pregnant woman’s home. </w:t>
      </w:r>
    </w:p>
    <w:p w14:paraId="34C3EC61" w14:textId="77777777" w:rsidR="00B15725" w:rsidRPr="00646A34" w:rsidRDefault="00B15725" w:rsidP="00B15725">
      <w:pPr>
        <w:pStyle w:val="BodyText"/>
      </w:pPr>
    </w:p>
    <w:p w14:paraId="34C3EC62" w14:textId="554F200E" w:rsidR="00B15725" w:rsidRPr="00646A34" w:rsidRDefault="00560B6F" w:rsidP="00B15725">
      <w:pPr>
        <w:pStyle w:val="BodyText"/>
      </w:pPr>
      <w:r w:rsidRPr="00646A34">
        <w:t>Similar to Q. 4</w:t>
      </w:r>
      <w:r w:rsidR="003846BD" w:rsidRPr="00646A34">
        <w:t>14</w:t>
      </w:r>
      <w:r w:rsidR="00B15725" w:rsidRPr="00646A34">
        <w:t xml:space="preserve">, we are interested in all of the places where the woman received antenatal care. Be sure to use </w:t>
      </w:r>
      <w:r w:rsidR="002A1273" w:rsidRPr="00646A34">
        <w:t xml:space="preserve">the </w:t>
      </w:r>
      <w:r w:rsidR="00B15725" w:rsidRPr="00646A34">
        <w:t>prompt</w:t>
      </w:r>
      <w:r w:rsidR="003D0B67" w:rsidRPr="00646A34">
        <w:t xml:space="preserve"> (</w:t>
      </w:r>
      <w:r w:rsidR="00B15725" w:rsidRPr="00646A34">
        <w:t xml:space="preserve">“Anywhere else?”) and record all the places where she was seen for care. </w:t>
      </w:r>
    </w:p>
    <w:p w14:paraId="34C3EC63" w14:textId="77777777" w:rsidR="00B15725" w:rsidRPr="00646A34" w:rsidRDefault="00B15725" w:rsidP="00B15725">
      <w:pPr>
        <w:pStyle w:val="BodyText"/>
      </w:pPr>
    </w:p>
    <w:p w14:paraId="34C3EC64" w14:textId="35A2C258" w:rsidR="00B15725" w:rsidRPr="00646A34" w:rsidRDefault="00B15725" w:rsidP="00B15725">
      <w:pPr>
        <w:pStyle w:val="BodyText"/>
      </w:pPr>
      <w:r w:rsidRPr="00646A34">
        <w:t>As is the case with earlier questions about family planning sources</w:t>
      </w:r>
      <w:r w:rsidR="00560B6F" w:rsidRPr="00646A34">
        <w:t>, when choosing a code in Q. 41</w:t>
      </w:r>
      <w:r w:rsidR="00E25343" w:rsidRPr="00646A34">
        <w:t>5</w:t>
      </w:r>
      <w:r w:rsidRPr="00646A34">
        <w:t>, you need to know whether the place is in the public sector (run by the government)</w:t>
      </w:r>
      <w:r w:rsidR="001A42E2" w:rsidRPr="00646A34">
        <w:t>,</w:t>
      </w:r>
      <w:r w:rsidRPr="00646A34">
        <w:t xml:space="preserve"> in the private sector (e.g., a hospital or clinic run by a </w:t>
      </w:r>
      <w:r w:rsidR="00685C9C" w:rsidRPr="00646A34">
        <w:t>private entity</w:t>
      </w:r>
      <w:r w:rsidRPr="00646A34">
        <w:t xml:space="preserve"> or a private doctor’s office)</w:t>
      </w:r>
      <w:r w:rsidR="00685C9C" w:rsidRPr="00646A34">
        <w:t>, or in the NGO medical sector</w:t>
      </w:r>
      <w:r w:rsidRPr="00646A34">
        <w:t>. If you cannot determine the type(s) of source</w:t>
      </w:r>
      <w:r w:rsidR="00BE783E" w:rsidRPr="00646A34">
        <w:t>(s)</w:t>
      </w:r>
      <w:r w:rsidRPr="00646A34">
        <w:t xml:space="preserve">, </w:t>
      </w:r>
      <w:r w:rsidR="008A1146" w:rsidRPr="00646A34">
        <w:t>select code ‘</w:t>
      </w:r>
      <w:r w:rsidR="00534F2C" w:rsidRPr="00646A34">
        <w:t>X</w:t>
      </w:r>
      <w:r w:rsidR="008A1146" w:rsidRPr="00646A34">
        <w:t xml:space="preserve">’ and </w:t>
      </w:r>
      <w:r w:rsidRPr="00646A34">
        <w:t>write the name(s) in the space provided</w:t>
      </w:r>
      <w:r w:rsidR="00C35686" w:rsidRPr="00646A34">
        <w:t>.</w:t>
      </w:r>
    </w:p>
    <w:p w14:paraId="34C3EC65" w14:textId="77777777" w:rsidR="00B15725" w:rsidRPr="00646A34" w:rsidRDefault="00B15725" w:rsidP="00B15725">
      <w:pPr>
        <w:pStyle w:val="BodyText"/>
      </w:pPr>
    </w:p>
    <w:p w14:paraId="34C3EC66" w14:textId="4006683C" w:rsidR="00B15725" w:rsidRPr="00646A34" w:rsidRDefault="00560B6F" w:rsidP="00B15725">
      <w:pPr>
        <w:pStyle w:val="BodyText"/>
        <w:rPr>
          <w:u w:val="single"/>
        </w:rPr>
      </w:pPr>
      <w:r w:rsidRPr="00646A34">
        <w:rPr>
          <w:u w:val="single"/>
        </w:rPr>
        <w:t>Q. 41</w:t>
      </w:r>
      <w:r w:rsidR="003B3CF3" w:rsidRPr="00646A34">
        <w:rPr>
          <w:u w:val="single"/>
        </w:rPr>
        <w:t>6</w:t>
      </w:r>
      <w:r w:rsidR="00B15725" w:rsidRPr="00646A34">
        <w:rPr>
          <w:u w:val="single"/>
        </w:rPr>
        <w:t>:</w:t>
      </w:r>
      <w:r w:rsidR="00365EFA" w:rsidRPr="00646A34">
        <w:rPr>
          <w:u w:val="single"/>
        </w:rPr>
        <w:t xml:space="preserve"> WEEKS OR</w:t>
      </w:r>
      <w:r w:rsidR="00B15725" w:rsidRPr="00646A34">
        <w:rPr>
          <w:u w:val="single"/>
        </w:rPr>
        <w:t xml:space="preserve"> MONTHS PREGNANT AT FIRST ANTENATAL VISIT</w:t>
      </w:r>
    </w:p>
    <w:p w14:paraId="34C3EC67" w14:textId="77777777" w:rsidR="00B15725" w:rsidRPr="00646A34" w:rsidRDefault="00B15725" w:rsidP="00B15725">
      <w:pPr>
        <w:pStyle w:val="BodyText"/>
      </w:pPr>
    </w:p>
    <w:p w14:paraId="34C3EC68" w14:textId="5E770FCB" w:rsidR="00B15725" w:rsidRPr="00646A34" w:rsidRDefault="00B15725" w:rsidP="00B15725">
      <w:pPr>
        <w:pStyle w:val="BodyText"/>
        <w:rPr>
          <w:u w:val="single"/>
        </w:rPr>
      </w:pPr>
      <w:r w:rsidRPr="00646A34">
        <w:t xml:space="preserve">Ask the respondent how many </w:t>
      </w:r>
      <w:r w:rsidR="00365EFA" w:rsidRPr="00646A34">
        <w:t xml:space="preserve">weeks or </w:t>
      </w:r>
      <w:r w:rsidRPr="00646A34">
        <w:t>months into her pregnancy she was when she received her first antenatal care.</w:t>
      </w:r>
      <w:r w:rsidR="00450987" w:rsidRPr="00646A34">
        <w:t xml:space="preserve"> </w:t>
      </w:r>
      <w:r w:rsidRPr="00646A34">
        <w:t>If she does not remember, ask her how many periods she had missed at the time.</w:t>
      </w:r>
      <w:r w:rsidR="002E616A" w:rsidRPr="00646A34">
        <w:t xml:space="preserve"> </w:t>
      </w:r>
      <w:r w:rsidR="000C0E5D" w:rsidRPr="00646A34">
        <w:t>Assume each missed period corresponds to a month</w:t>
      </w:r>
      <w:r w:rsidR="00CB5E39" w:rsidRPr="00646A34">
        <w:t xml:space="preserve"> and enter the number in the space provided</w:t>
      </w:r>
      <w:r w:rsidR="000C0E5D" w:rsidRPr="00646A34">
        <w:t>.</w:t>
      </w:r>
      <w:r w:rsidR="00450987" w:rsidRPr="00646A34">
        <w:t xml:space="preserve"> </w:t>
      </w:r>
      <w:r w:rsidR="00CB5E39" w:rsidRPr="00646A34">
        <w:t>For example,</w:t>
      </w:r>
      <w:r w:rsidR="000C0E5D" w:rsidRPr="00646A34">
        <w:t xml:space="preserve"> if the respondent doesn’t recall how many months pregnant she was when she first received antenatal care, but knows that she had missed three periods, record ‘03’</w:t>
      </w:r>
      <w:r w:rsidR="002E2EEF" w:rsidRPr="00646A34">
        <w:t xml:space="preserve"> in MONTHS</w:t>
      </w:r>
      <w:r w:rsidR="000C0E5D" w:rsidRPr="00646A34">
        <w:t>.</w:t>
      </w:r>
    </w:p>
    <w:p w14:paraId="34C3EC69" w14:textId="77777777" w:rsidR="000C0E5D" w:rsidRPr="00646A34" w:rsidRDefault="000C0E5D" w:rsidP="00B15725">
      <w:pPr>
        <w:pStyle w:val="BodyText"/>
        <w:rPr>
          <w:u w:val="single"/>
        </w:rPr>
      </w:pPr>
    </w:p>
    <w:p w14:paraId="34C3EC6A" w14:textId="50D99D76" w:rsidR="00B15725" w:rsidRPr="00646A34" w:rsidRDefault="00560B6F" w:rsidP="00B15725">
      <w:pPr>
        <w:pStyle w:val="BodyText"/>
        <w:rPr>
          <w:u w:val="single"/>
        </w:rPr>
      </w:pPr>
      <w:r w:rsidRPr="00646A34">
        <w:rPr>
          <w:u w:val="single"/>
        </w:rPr>
        <w:t>Q. 41</w:t>
      </w:r>
      <w:r w:rsidR="00C05CC4" w:rsidRPr="00646A34">
        <w:rPr>
          <w:u w:val="single"/>
        </w:rPr>
        <w:t>7</w:t>
      </w:r>
      <w:r w:rsidR="00B15725" w:rsidRPr="00646A34">
        <w:rPr>
          <w:u w:val="single"/>
        </w:rPr>
        <w:t xml:space="preserve">: FREQUENCY OF ANTENATAL </w:t>
      </w:r>
      <w:r w:rsidR="0076254F" w:rsidRPr="00646A34">
        <w:rPr>
          <w:u w:val="single"/>
        </w:rPr>
        <w:t>VISITS</w:t>
      </w:r>
    </w:p>
    <w:p w14:paraId="34C3EC6B" w14:textId="77777777" w:rsidR="00B15725" w:rsidRPr="00646A34" w:rsidRDefault="00B15725" w:rsidP="00B15725">
      <w:pPr>
        <w:pStyle w:val="BodyText"/>
      </w:pPr>
    </w:p>
    <w:p w14:paraId="34C3EC6C" w14:textId="77777777" w:rsidR="00B15725" w:rsidRPr="00646A34" w:rsidRDefault="00B15725" w:rsidP="00B15725">
      <w:pPr>
        <w:pStyle w:val="BodyText"/>
      </w:pPr>
      <w:r w:rsidRPr="00646A34">
        <w:t>Then ask her how many times in total she saw someone for antenatal care during her pregnancy. This refers to care related to her pregnancy and should not include seeing a doctor or nurse for other reasons.</w:t>
      </w:r>
    </w:p>
    <w:p w14:paraId="34C3EC6D" w14:textId="77777777" w:rsidR="00B15725" w:rsidRPr="00646A34" w:rsidRDefault="00B15725" w:rsidP="00B15725">
      <w:pPr>
        <w:pStyle w:val="BodyText"/>
      </w:pPr>
    </w:p>
    <w:p w14:paraId="34C3EC6E" w14:textId="477AA5A3" w:rsidR="00B15725" w:rsidRPr="00646A34" w:rsidRDefault="007E323C" w:rsidP="00B15725">
      <w:pPr>
        <w:pStyle w:val="BodyText"/>
        <w:rPr>
          <w:u w:val="single"/>
        </w:rPr>
      </w:pPr>
      <w:r w:rsidRPr="00646A34">
        <w:rPr>
          <w:u w:val="single"/>
        </w:rPr>
        <w:t>Q. 41</w:t>
      </w:r>
      <w:r w:rsidR="00C05CC4" w:rsidRPr="00646A34">
        <w:rPr>
          <w:u w:val="single"/>
        </w:rPr>
        <w:t>8</w:t>
      </w:r>
      <w:r w:rsidR="00B15725" w:rsidRPr="00646A34">
        <w:rPr>
          <w:u w:val="single"/>
        </w:rPr>
        <w:t xml:space="preserve">: TESTS </w:t>
      </w:r>
      <w:r w:rsidR="003E677B" w:rsidRPr="00646A34">
        <w:rPr>
          <w:u w:val="single"/>
        </w:rPr>
        <w:t xml:space="preserve">AND COUNSELING </w:t>
      </w:r>
      <w:r w:rsidR="00B15725" w:rsidRPr="00646A34">
        <w:rPr>
          <w:u w:val="single"/>
        </w:rPr>
        <w:t xml:space="preserve">PERFORMED DURING ANTENATAL </w:t>
      </w:r>
      <w:r w:rsidR="0076254F" w:rsidRPr="00646A34">
        <w:rPr>
          <w:u w:val="single"/>
        </w:rPr>
        <w:t>VISITS</w:t>
      </w:r>
    </w:p>
    <w:p w14:paraId="34C3EC6F" w14:textId="77777777" w:rsidR="00B15725" w:rsidRPr="00646A34" w:rsidRDefault="00B15725" w:rsidP="00B15725">
      <w:pPr>
        <w:pStyle w:val="BodyText"/>
      </w:pPr>
    </w:p>
    <w:p w14:paraId="34C3EC70" w14:textId="0FC9DBE2" w:rsidR="00B15725" w:rsidRPr="00646A34" w:rsidRDefault="00B15725" w:rsidP="00B15725">
      <w:pPr>
        <w:pStyle w:val="BodyText"/>
      </w:pPr>
      <w:r w:rsidRPr="00646A34">
        <w:t xml:space="preserve">We want to know whether each of the </w:t>
      </w:r>
      <w:r w:rsidR="003E677B" w:rsidRPr="00646A34">
        <w:t xml:space="preserve">items </w:t>
      </w:r>
      <w:r w:rsidRPr="00646A34">
        <w:t xml:space="preserve">listed was ever </w:t>
      </w:r>
      <w:r w:rsidR="003E677B" w:rsidRPr="00646A34">
        <w:t>done</w:t>
      </w:r>
      <w:r w:rsidRPr="00646A34">
        <w:t xml:space="preserve"> during any of the antenatal </w:t>
      </w:r>
      <w:r w:rsidR="0076254F" w:rsidRPr="00646A34">
        <w:t xml:space="preserve">care visits </w:t>
      </w:r>
      <w:r w:rsidRPr="00646A34">
        <w:t xml:space="preserve">she had for the last pregnancy. It does not matter if they were </w:t>
      </w:r>
      <w:r w:rsidR="003E677B" w:rsidRPr="00646A34">
        <w:t xml:space="preserve">done </w:t>
      </w:r>
      <w:r w:rsidRPr="00646A34">
        <w:t xml:space="preserve">only once or more than once, or </w:t>
      </w:r>
      <w:r w:rsidR="003E677B" w:rsidRPr="00646A34">
        <w:t xml:space="preserve">done </w:t>
      </w:r>
      <w:r w:rsidRPr="00646A34">
        <w:t xml:space="preserve">in the same visit or spread over several visits. Ask about each </w:t>
      </w:r>
      <w:r w:rsidR="00006A0A" w:rsidRPr="00646A34">
        <w:t xml:space="preserve">item </w:t>
      </w:r>
      <w:r w:rsidRPr="00646A34">
        <w:t xml:space="preserve">and record the response before asking about the next </w:t>
      </w:r>
      <w:r w:rsidR="003E677B" w:rsidRPr="00646A34">
        <w:t>item</w:t>
      </w:r>
      <w:r w:rsidRPr="00646A34">
        <w:t xml:space="preserve">. </w:t>
      </w:r>
    </w:p>
    <w:p w14:paraId="34C3EC71" w14:textId="77777777" w:rsidR="00B15725" w:rsidRPr="00646A34" w:rsidRDefault="00B15725" w:rsidP="00B15725">
      <w:pPr>
        <w:pStyle w:val="BodyText"/>
      </w:pPr>
    </w:p>
    <w:p w14:paraId="34C3EC72" w14:textId="4F46E784" w:rsidR="00B15725" w:rsidRPr="00646A34" w:rsidRDefault="00756C21" w:rsidP="00B15725">
      <w:pPr>
        <w:pStyle w:val="BodyText"/>
      </w:pPr>
      <w:r w:rsidRPr="00646A34">
        <w:t xml:space="preserve">Blood pressure is measured with a blood pressure gauge or </w:t>
      </w:r>
      <w:r w:rsidR="00D73075" w:rsidRPr="00646A34">
        <w:t>monitor</w:t>
      </w:r>
      <w:r w:rsidRPr="00646A34">
        <w:t xml:space="preserve">. A cuff is wrapped around the woman’s upper arm and inflated. As the air filling the cuff is slowly released, the </w:t>
      </w:r>
      <w:r w:rsidR="003D0B67" w:rsidRPr="00646A34">
        <w:t>healthcare</w:t>
      </w:r>
      <w:r w:rsidRPr="00646A34">
        <w:t xml:space="preserve"> provider uses a stethoscope to listen to the </w:t>
      </w:r>
      <w:r w:rsidR="000A0BAD" w:rsidRPr="00646A34">
        <w:t xml:space="preserve">blood </w:t>
      </w:r>
      <w:r w:rsidRPr="00646A34">
        <w:t xml:space="preserve">pulsing </w:t>
      </w:r>
      <w:r w:rsidR="000A0BAD" w:rsidRPr="00646A34">
        <w:t>through the blood</w:t>
      </w:r>
      <w:r w:rsidRPr="00646A34">
        <w:t xml:space="preserve"> vessels while </w:t>
      </w:r>
      <w:r w:rsidR="000A0BAD" w:rsidRPr="00646A34">
        <w:t>simultaneously examining</w:t>
      </w:r>
      <w:r w:rsidRPr="00646A34">
        <w:t xml:space="preserve"> </w:t>
      </w:r>
      <w:r w:rsidR="000A0BAD" w:rsidRPr="00646A34">
        <w:t>the gauge</w:t>
      </w:r>
      <w:r w:rsidR="00602BFA" w:rsidRPr="00646A34">
        <w:t xml:space="preserve"> </w:t>
      </w:r>
      <w:r w:rsidRPr="00646A34">
        <w:t xml:space="preserve">to determine the </w:t>
      </w:r>
      <w:r w:rsidR="00602BFA" w:rsidRPr="00646A34">
        <w:t xml:space="preserve">blood </w:t>
      </w:r>
      <w:r w:rsidRPr="00646A34">
        <w:t>pressure.</w:t>
      </w:r>
      <w:r w:rsidR="00222C29" w:rsidRPr="00646A34">
        <w:t xml:space="preserve"> Alternatively, the </w:t>
      </w:r>
      <w:r w:rsidR="003D0B67" w:rsidRPr="00646A34">
        <w:t>healthcare</w:t>
      </w:r>
      <w:r w:rsidR="00222C29" w:rsidRPr="00646A34">
        <w:t xml:space="preserve"> provider may use an automated blood pressure monitor. An automated blood pressure </w:t>
      </w:r>
      <w:r w:rsidR="00D73075" w:rsidRPr="00646A34">
        <w:t>monitor</w:t>
      </w:r>
      <w:r w:rsidR="00222C29" w:rsidRPr="00646A34">
        <w:t xml:space="preserve"> does</w:t>
      </w:r>
      <w:r w:rsidR="00D73075" w:rsidRPr="00646A34">
        <w:t xml:space="preserve"> </w:t>
      </w:r>
      <w:r w:rsidR="00222C29" w:rsidRPr="00646A34">
        <w:t>n</w:t>
      </w:r>
      <w:r w:rsidR="00D73075" w:rsidRPr="00646A34">
        <w:t>o</w:t>
      </w:r>
      <w:r w:rsidR="00222C29" w:rsidRPr="00646A34">
        <w:t>t require a stethoscope; instead, the blood pressure readout appears in the monitor’s display.</w:t>
      </w:r>
    </w:p>
    <w:p w14:paraId="34C3EC73" w14:textId="77777777" w:rsidR="00B15725" w:rsidRPr="00646A34" w:rsidRDefault="00B15725" w:rsidP="00B15725">
      <w:pPr>
        <w:pStyle w:val="BodyText"/>
      </w:pPr>
    </w:p>
    <w:p w14:paraId="34C3EC74" w14:textId="15325AB3" w:rsidR="00DC7535" w:rsidRPr="00646A34" w:rsidRDefault="00230175" w:rsidP="00B15725">
      <w:pPr>
        <w:pStyle w:val="BodyText"/>
      </w:pPr>
      <w:bookmarkStart w:id="138" w:name="_Hlk40185670"/>
      <w:r w:rsidRPr="00646A34">
        <w:t>A u</w:t>
      </w:r>
      <w:r w:rsidR="00DC7535" w:rsidRPr="00646A34">
        <w:t xml:space="preserve">rine sample </w:t>
      </w:r>
      <w:bookmarkStart w:id="139" w:name="_Hlk41384754"/>
      <w:r w:rsidR="00DC7535" w:rsidRPr="00646A34">
        <w:t xml:space="preserve">is </w:t>
      </w:r>
      <w:r w:rsidRPr="00646A34">
        <w:t xml:space="preserve">taken </w:t>
      </w:r>
      <w:r w:rsidR="00DC7535" w:rsidRPr="00646A34">
        <w:t>to</w:t>
      </w:r>
      <w:r w:rsidR="00404A8F" w:rsidRPr="00646A34">
        <w:t xml:space="preserve"> test for an infection in the urinary tract (that if left untreated during pregnancy is associated with a preterm birth), the presence of protein (a sign of pre-eclampsia), </w:t>
      </w:r>
      <w:r w:rsidR="00C61D74" w:rsidRPr="00646A34">
        <w:t>or</w:t>
      </w:r>
      <w:r w:rsidR="00404A8F" w:rsidRPr="00646A34">
        <w:t xml:space="preserve"> elevated glucose</w:t>
      </w:r>
      <w:r w:rsidR="00CA2922" w:rsidRPr="00646A34">
        <w:t xml:space="preserve"> (</w:t>
      </w:r>
      <w:r w:rsidR="00404A8F" w:rsidRPr="00646A34">
        <w:t xml:space="preserve">a </w:t>
      </w:r>
      <w:r w:rsidR="00CA2922" w:rsidRPr="00646A34">
        <w:t xml:space="preserve">sign </w:t>
      </w:r>
      <w:r w:rsidR="00404A8F" w:rsidRPr="00646A34">
        <w:t>of diabetes</w:t>
      </w:r>
      <w:r w:rsidR="00CA2922" w:rsidRPr="00646A34">
        <w:t>)</w:t>
      </w:r>
      <w:r w:rsidR="00404A8F" w:rsidRPr="00646A34">
        <w:t xml:space="preserve">. </w:t>
      </w:r>
      <w:bookmarkEnd w:id="139"/>
    </w:p>
    <w:p w14:paraId="34C3EC75" w14:textId="77777777" w:rsidR="00DC7535" w:rsidRPr="00646A34" w:rsidRDefault="00DC7535" w:rsidP="00B15725">
      <w:pPr>
        <w:pStyle w:val="BodyText"/>
      </w:pPr>
    </w:p>
    <w:p w14:paraId="34C3EC76" w14:textId="4D2C809B" w:rsidR="00B15725" w:rsidRPr="00646A34" w:rsidRDefault="00B15725" w:rsidP="00B15725">
      <w:pPr>
        <w:pStyle w:val="BodyText"/>
      </w:pPr>
      <w:r w:rsidRPr="00646A34">
        <w:t>A blood sample may be taken from the woman’s fingertip or from a vein (usually</w:t>
      </w:r>
      <w:r w:rsidR="00E6027F" w:rsidRPr="00646A34">
        <w:t xml:space="preserve"> from a vein</w:t>
      </w:r>
      <w:r w:rsidRPr="00646A34">
        <w:t xml:space="preserve"> </w:t>
      </w:r>
      <w:r w:rsidR="000C0E5D" w:rsidRPr="00646A34">
        <w:t>in the</w:t>
      </w:r>
      <w:r w:rsidR="00E6027F" w:rsidRPr="00646A34">
        <w:t xml:space="preserve"> wrist or </w:t>
      </w:r>
      <w:r w:rsidR="00602BFA" w:rsidRPr="00646A34">
        <w:t>in the forearm near the fold of the elbow</w:t>
      </w:r>
      <w:r w:rsidRPr="00646A34">
        <w:t xml:space="preserve">). The blood sample is used to test for various </w:t>
      </w:r>
      <w:r w:rsidR="00010A11" w:rsidRPr="00646A34">
        <w:t xml:space="preserve">conditions or </w:t>
      </w:r>
      <w:r w:rsidRPr="00646A34">
        <w:t>diseases, such as anemia</w:t>
      </w:r>
      <w:r w:rsidR="0076254F" w:rsidRPr="00646A34">
        <w:t>,</w:t>
      </w:r>
      <w:r w:rsidR="00404A8F" w:rsidRPr="00646A34">
        <w:t xml:space="preserve"> diabetes, </w:t>
      </w:r>
      <w:r w:rsidR="00CA2922" w:rsidRPr="00646A34">
        <w:t>syphilis, HIV or</w:t>
      </w:r>
      <w:r w:rsidR="0076254F" w:rsidRPr="00646A34">
        <w:t xml:space="preserve"> </w:t>
      </w:r>
      <w:r w:rsidR="000A0BAD" w:rsidRPr="00646A34">
        <w:t>malaria</w:t>
      </w:r>
      <w:r w:rsidR="00CA2922" w:rsidRPr="00646A34">
        <w:t>.</w:t>
      </w:r>
      <w:bookmarkEnd w:id="138"/>
    </w:p>
    <w:p w14:paraId="47781ABE" w14:textId="7AD55865" w:rsidR="006F2A93" w:rsidRPr="00646A34" w:rsidRDefault="006F2A93" w:rsidP="00B15725">
      <w:pPr>
        <w:pStyle w:val="BodyText"/>
      </w:pPr>
    </w:p>
    <w:p w14:paraId="4B341470" w14:textId="4E0513B0" w:rsidR="006F2A93" w:rsidRPr="00646A34" w:rsidRDefault="005D07A2" w:rsidP="00B15725">
      <w:pPr>
        <w:pStyle w:val="BodyText"/>
      </w:pPr>
      <w:r w:rsidRPr="00646A34">
        <w:t>The baby’s h</w:t>
      </w:r>
      <w:r w:rsidR="006F2A93" w:rsidRPr="00646A34">
        <w:t>eartbeat</w:t>
      </w:r>
      <w:r w:rsidRPr="00646A34">
        <w:t xml:space="preserve"> is listened to by placing a stethoscope on a pregnant woman’s </w:t>
      </w:r>
      <w:r w:rsidR="00615752" w:rsidRPr="00646A34">
        <w:t>abdomen.</w:t>
      </w:r>
    </w:p>
    <w:p w14:paraId="29063F63" w14:textId="6FBA859D" w:rsidR="006F2A93" w:rsidRPr="00646A34" w:rsidRDefault="006F2A93" w:rsidP="00B15725">
      <w:pPr>
        <w:pStyle w:val="BodyText"/>
        <w:rPr>
          <w:highlight w:val="yellow"/>
        </w:rPr>
      </w:pPr>
    </w:p>
    <w:p w14:paraId="02D18E39" w14:textId="70709B9D" w:rsidR="003E677B" w:rsidRPr="00646A34" w:rsidRDefault="005D07A2" w:rsidP="003E677B">
      <w:pPr>
        <w:pStyle w:val="BodyText"/>
      </w:pPr>
      <w:r w:rsidRPr="00646A34">
        <w:t>Formal c</w:t>
      </w:r>
      <w:r w:rsidR="003E677B" w:rsidRPr="00646A34">
        <w:t xml:space="preserve">ounseling about healthy eating during pregnancy supports women to stay healthy and to prevent excessive weight gain during pregnancy. </w:t>
      </w:r>
    </w:p>
    <w:p w14:paraId="3428AFA2" w14:textId="17E6B724" w:rsidR="006F2A93" w:rsidRPr="00646A34" w:rsidRDefault="006F2A93" w:rsidP="00B15725">
      <w:pPr>
        <w:pStyle w:val="BodyText"/>
      </w:pPr>
    </w:p>
    <w:p w14:paraId="54C5F966" w14:textId="797C9865" w:rsidR="003E677B" w:rsidRPr="00646A34" w:rsidRDefault="005D07A2" w:rsidP="003E677B">
      <w:pPr>
        <w:pStyle w:val="BodyText"/>
      </w:pPr>
      <w:r w:rsidRPr="00646A34">
        <w:t>Formal c</w:t>
      </w:r>
      <w:r w:rsidR="003E677B" w:rsidRPr="00646A34">
        <w:t xml:space="preserve">ounseling on breastfeeding during antenatal care increases </w:t>
      </w:r>
      <w:r w:rsidR="00A3450C" w:rsidRPr="00646A34">
        <w:t xml:space="preserve">the </w:t>
      </w:r>
      <w:r w:rsidR="003E677B" w:rsidRPr="00646A34">
        <w:t xml:space="preserve">likelihood of breastfeeding. Children who are not breastfeeding are at a higher risk of illnesses such as diarrhea and even death. </w:t>
      </w:r>
    </w:p>
    <w:p w14:paraId="4846876B" w14:textId="77777777" w:rsidR="003E677B" w:rsidRPr="00646A34" w:rsidRDefault="003E677B" w:rsidP="00B15725">
      <w:pPr>
        <w:pStyle w:val="BodyText"/>
        <w:rPr>
          <w:highlight w:val="yellow"/>
        </w:rPr>
      </w:pPr>
    </w:p>
    <w:p w14:paraId="16325C83" w14:textId="57318BB6" w:rsidR="006F2A93" w:rsidRPr="00646A34" w:rsidRDefault="006F2A93" w:rsidP="00B15725">
      <w:pPr>
        <w:pStyle w:val="BodyText"/>
      </w:pPr>
      <w:r w:rsidRPr="00646A34">
        <w:t>Vaginal bleeding</w:t>
      </w:r>
      <w:r w:rsidR="00615752" w:rsidRPr="00646A34">
        <w:t xml:space="preserve"> during pregnancy can happen any</w:t>
      </w:r>
      <w:r w:rsidR="00C6383E" w:rsidRPr="00646A34">
        <w:t xml:space="preserve"> </w:t>
      </w:r>
      <w:r w:rsidR="00615752" w:rsidRPr="00646A34">
        <w:t xml:space="preserve">time from conception onwards. Light bleeding or spotting is common, especially during the first few months of a pregnancy. Heavy bleeding may be a </w:t>
      </w:r>
      <w:r w:rsidR="00615752" w:rsidRPr="00646A34">
        <w:lastRenderedPageBreak/>
        <w:t>sign of something more serious; a pregnant woman experiencing heavy bleeding should visit a healthcare provider.</w:t>
      </w:r>
    </w:p>
    <w:p w14:paraId="03FF06F2" w14:textId="69BA1B1F" w:rsidR="00CA4C35" w:rsidRPr="00646A34" w:rsidRDefault="00CA4C35" w:rsidP="00B15725">
      <w:pPr>
        <w:pStyle w:val="BodyText"/>
      </w:pPr>
    </w:p>
    <w:p w14:paraId="1C84115F" w14:textId="08C4CFCA" w:rsidR="00CA4C35" w:rsidRPr="00646A34" w:rsidRDefault="00CA4C35" w:rsidP="00CA4C35">
      <w:pPr>
        <w:pStyle w:val="BodyText"/>
        <w:rPr>
          <w:u w:val="single"/>
        </w:rPr>
      </w:pPr>
      <w:r w:rsidRPr="00646A34">
        <w:rPr>
          <w:u w:val="single"/>
        </w:rPr>
        <w:t>Q. 419: FILTER FOR PREGNANCY OUTCOME TYPE</w:t>
      </w:r>
    </w:p>
    <w:p w14:paraId="23AF70B8" w14:textId="77777777" w:rsidR="00CA4C35" w:rsidRPr="00646A34" w:rsidRDefault="00CA4C35" w:rsidP="00B15725">
      <w:pPr>
        <w:pStyle w:val="BodyText"/>
      </w:pPr>
    </w:p>
    <w:p w14:paraId="34C3EC78" w14:textId="371CCC39" w:rsidR="00B15725" w:rsidRPr="00646A34" w:rsidRDefault="00560B6F" w:rsidP="00B15725">
      <w:pPr>
        <w:pStyle w:val="BodyText"/>
      </w:pPr>
      <w:r w:rsidRPr="00646A34">
        <w:rPr>
          <w:u w:val="single"/>
        </w:rPr>
        <w:t>Qs. 4</w:t>
      </w:r>
      <w:r w:rsidR="004B30B2" w:rsidRPr="00646A34">
        <w:rPr>
          <w:u w:val="single"/>
        </w:rPr>
        <w:t>20-425</w:t>
      </w:r>
      <w:r w:rsidR="00B15725" w:rsidRPr="00646A34">
        <w:rPr>
          <w:u w:val="single"/>
        </w:rPr>
        <w:t>: TETANUS TOXOID INJECTIONS</w:t>
      </w:r>
      <w:r w:rsidR="00FE59DE" w:rsidRPr="00646A34">
        <w:t xml:space="preserve"> </w:t>
      </w:r>
    </w:p>
    <w:p w14:paraId="34C3EC79" w14:textId="77777777" w:rsidR="00B15725" w:rsidRPr="00646A34" w:rsidRDefault="00B15725" w:rsidP="00B15725">
      <w:pPr>
        <w:pStyle w:val="BodyText"/>
      </w:pPr>
    </w:p>
    <w:p w14:paraId="34C3EC7A" w14:textId="2E6D1691" w:rsidR="00B15725" w:rsidRPr="00646A34" w:rsidRDefault="00B15725" w:rsidP="00B15725">
      <w:pPr>
        <w:pStyle w:val="BodyText"/>
      </w:pPr>
      <w:r w:rsidRPr="00646A34">
        <w:t xml:space="preserve">Neonatal tetanus is a disease that kills many babies. Another name for tetanus is lockjaw </w:t>
      </w:r>
      <w:r w:rsidR="00A073A8" w:rsidRPr="00646A34">
        <w:t xml:space="preserve">[or </w:t>
      </w:r>
      <w:r w:rsidRPr="00646A34">
        <w:t xml:space="preserve">local term(s)]. </w:t>
      </w:r>
      <w:r w:rsidR="00134B96" w:rsidRPr="00646A34">
        <w:t xml:space="preserve">A child is considered to be </w:t>
      </w:r>
      <w:r w:rsidR="00725B73" w:rsidRPr="00646A34">
        <w:t xml:space="preserve">adequately protected </w:t>
      </w:r>
      <w:r w:rsidR="007665CB" w:rsidRPr="00646A34">
        <w:t xml:space="preserve">against neonatal tetanus if </w:t>
      </w:r>
      <w:r w:rsidR="005857FF" w:rsidRPr="00646A34">
        <w:t>the</w:t>
      </w:r>
      <w:r w:rsidR="007665CB" w:rsidRPr="00646A34">
        <w:t xml:space="preserve"> </w:t>
      </w:r>
      <w:r w:rsidR="00132B4F" w:rsidRPr="00646A34">
        <w:t>mother</w:t>
      </w:r>
      <w:r w:rsidR="00961F83" w:rsidRPr="00646A34">
        <w:t xml:space="preserve"> has had</w:t>
      </w:r>
      <w:r w:rsidR="00132B4F" w:rsidRPr="00646A34">
        <w:t xml:space="preserve"> two </w:t>
      </w:r>
      <w:r w:rsidR="005857FF" w:rsidRPr="00646A34">
        <w:t>tetanus toxoid</w:t>
      </w:r>
      <w:r w:rsidR="00961F83" w:rsidRPr="00646A34">
        <w:t xml:space="preserve"> </w:t>
      </w:r>
      <w:r w:rsidR="00A073A8" w:rsidRPr="00646A34">
        <w:t xml:space="preserve">(TT) </w:t>
      </w:r>
      <w:r w:rsidR="00132B4F" w:rsidRPr="00646A34">
        <w:t>injections</w:t>
      </w:r>
      <w:r w:rsidR="00A073A8" w:rsidRPr="00646A34">
        <w:t xml:space="preserve"> (vaccinations)</w:t>
      </w:r>
      <w:r w:rsidR="00132B4F" w:rsidRPr="00646A34">
        <w:t xml:space="preserve"> during the pregnancy for her most recent live birth, or two or more injections (the last within 3 years of the most recent live birth), or three or more injections (the last within 5 years of the most recent live birth), or four or more injections (the last within 10 years of the most recent live birth), or five or more injections at any time prior to the most recent live birth</w:t>
      </w:r>
      <w:r w:rsidR="00961F83" w:rsidRPr="00646A34">
        <w:t>.</w:t>
      </w:r>
    </w:p>
    <w:p w14:paraId="34C3EC7B" w14:textId="77777777" w:rsidR="00B15725" w:rsidRPr="00646A34" w:rsidRDefault="00B15725" w:rsidP="00B15725">
      <w:pPr>
        <w:pStyle w:val="BodyText"/>
      </w:pPr>
    </w:p>
    <w:p w14:paraId="34C3EC7C" w14:textId="15CA775F" w:rsidR="00B15725" w:rsidRPr="00646A34" w:rsidRDefault="00560B6F" w:rsidP="00B15725">
      <w:pPr>
        <w:pStyle w:val="BodyText"/>
      </w:pPr>
      <w:r w:rsidRPr="00646A34">
        <w:t>Qs. 4</w:t>
      </w:r>
      <w:r w:rsidR="00BE762D" w:rsidRPr="00646A34">
        <w:t>20</w:t>
      </w:r>
      <w:r w:rsidR="000B22FB" w:rsidRPr="00646A34">
        <w:t xml:space="preserve"> and 421</w:t>
      </w:r>
      <w:r w:rsidR="00B15725" w:rsidRPr="00646A34">
        <w:t xml:space="preserve"> ask about whether the respondent received any tetanus injection</w:t>
      </w:r>
      <w:r w:rsidR="00BE783E" w:rsidRPr="00646A34">
        <w:t>s</w:t>
      </w:r>
      <w:r w:rsidR="00B15725" w:rsidRPr="00646A34">
        <w:t xml:space="preserve"> during that pregnancy and, if so, how many times she was given the tetanus injection. </w:t>
      </w:r>
      <w:r w:rsidR="00FF6C40" w:rsidRPr="00646A34">
        <w:t>The tetanus vaccine</w:t>
      </w:r>
      <w:r w:rsidR="00547524" w:rsidRPr="00646A34">
        <w:t xml:space="preserve"> </w:t>
      </w:r>
      <w:r w:rsidR="00B15725" w:rsidRPr="00646A34">
        <w:t>is usually given to the pregnant woman as an injection in the arm or the shoulder.</w:t>
      </w:r>
    </w:p>
    <w:p w14:paraId="34C3EC7D" w14:textId="77777777" w:rsidR="00B15725" w:rsidRPr="00646A34" w:rsidRDefault="00B15725" w:rsidP="00B15725">
      <w:pPr>
        <w:pStyle w:val="BodyText"/>
      </w:pPr>
    </w:p>
    <w:p w14:paraId="34C3EC7E" w14:textId="0C39AAA5" w:rsidR="00A43289" w:rsidRPr="00646A34" w:rsidRDefault="00B15725" w:rsidP="00B15725">
      <w:pPr>
        <w:pStyle w:val="BodyText"/>
      </w:pPr>
      <w:r w:rsidRPr="00646A34">
        <w:t xml:space="preserve">A respondent who does not report receiving at least two injections </w:t>
      </w:r>
      <w:r w:rsidR="00FF6C40" w:rsidRPr="00646A34">
        <w:t xml:space="preserve">with tetanus vaccine </w:t>
      </w:r>
      <w:r w:rsidRPr="00646A34">
        <w:t>during the pregnancy must be asked several additional questions to assess whether she was adequately immunized at th</w:t>
      </w:r>
      <w:r w:rsidR="00560B6F" w:rsidRPr="00646A34">
        <w:t>e time of her pregnancy. Qs. 4</w:t>
      </w:r>
      <w:r w:rsidR="00596FFA" w:rsidRPr="00646A34">
        <w:t>23</w:t>
      </w:r>
      <w:r w:rsidR="00F66D36" w:rsidRPr="00646A34">
        <w:t xml:space="preserve"> and 424</w:t>
      </w:r>
      <w:r w:rsidRPr="00646A34">
        <w:t xml:space="preserve"> inquire about whether she received any tetanus injection</w:t>
      </w:r>
      <w:r w:rsidR="00547524" w:rsidRPr="00646A34">
        <w:t>s</w:t>
      </w:r>
      <w:r w:rsidRPr="00646A34">
        <w:t xml:space="preserve"> prior to the pregnancy (e.g., during an earlier pregnancy or during childhood) and, if so, the total number of tetanus injections she was given before the pregnancy</w:t>
      </w:r>
      <w:r w:rsidR="00414954" w:rsidRPr="00646A34">
        <w:t xml:space="preserve"> (Q. 424)</w:t>
      </w:r>
      <w:r w:rsidRPr="00646A34">
        <w:t xml:space="preserve">. </w:t>
      </w:r>
      <w:r w:rsidR="00DE0E46" w:rsidRPr="00646A34">
        <w:t>S</w:t>
      </w:r>
      <w:r w:rsidRPr="00646A34">
        <w:t xml:space="preserve">he will </w:t>
      </w:r>
      <w:r w:rsidR="00DE0E46" w:rsidRPr="00646A34">
        <w:t xml:space="preserve">also </w:t>
      </w:r>
      <w:r w:rsidRPr="00646A34">
        <w:t xml:space="preserve">be asked how many years </w:t>
      </w:r>
      <w:r w:rsidR="00FB60BB" w:rsidRPr="00646A34">
        <w:t>ago</w:t>
      </w:r>
      <w:r w:rsidRPr="00646A34">
        <w:t xml:space="preserve"> the most recent tetanus injection</w:t>
      </w:r>
      <w:r w:rsidR="009A29F9" w:rsidRPr="00646A34">
        <w:t xml:space="preserve"> </w:t>
      </w:r>
      <w:r w:rsidRPr="00646A34">
        <w:t xml:space="preserve">was received (Q. </w:t>
      </w:r>
      <w:r w:rsidR="002D71EC" w:rsidRPr="00646A34">
        <w:t>425</w:t>
      </w:r>
      <w:r w:rsidRPr="00646A34">
        <w:t>).</w:t>
      </w:r>
      <w:r w:rsidR="00EC13CF" w:rsidRPr="00646A34">
        <w:t xml:space="preserve"> For a woman who received a single tetanus injection during the pregnancy of her </w:t>
      </w:r>
      <w:r w:rsidR="00A43289" w:rsidRPr="00646A34">
        <w:t>last</w:t>
      </w:r>
      <w:r w:rsidR="00EC13CF" w:rsidRPr="00646A34">
        <w:t xml:space="preserve"> birth, </w:t>
      </w:r>
      <w:r w:rsidR="00A43289" w:rsidRPr="00646A34">
        <w:t xml:space="preserve">we are asking about </w:t>
      </w:r>
      <w:r w:rsidR="00EC13CF" w:rsidRPr="00646A34">
        <w:t xml:space="preserve">the most recent tetanus injection </w:t>
      </w:r>
      <w:r w:rsidR="00A43289" w:rsidRPr="00646A34">
        <w:t xml:space="preserve">that she received prior to </w:t>
      </w:r>
      <w:r w:rsidR="00197392" w:rsidRPr="00646A34">
        <w:t>the</w:t>
      </w:r>
      <w:r w:rsidR="00A43289" w:rsidRPr="00646A34">
        <w:t xml:space="preserve"> pregnancy</w:t>
      </w:r>
      <w:r w:rsidR="00197392" w:rsidRPr="00646A34">
        <w:t xml:space="preserve"> of her last birth</w:t>
      </w:r>
      <w:r w:rsidR="00A43289" w:rsidRPr="00646A34">
        <w:t>.</w:t>
      </w:r>
    </w:p>
    <w:p w14:paraId="34C3EC7F" w14:textId="77777777" w:rsidR="00A43289" w:rsidRPr="00646A34" w:rsidRDefault="00A43289" w:rsidP="00B15725">
      <w:pPr>
        <w:pStyle w:val="BodyText"/>
      </w:pPr>
    </w:p>
    <w:p w14:paraId="34C3EC80" w14:textId="3BA31836" w:rsidR="00B15725" w:rsidRPr="00646A34" w:rsidRDefault="00B15725" w:rsidP="00B15725">
      <w:pPr>
        <w:pStyle w:val="BodyText"/>
        <w:tabs>
          <w:tab w:val="clear" w:pos="0"/>
          <w:tab w:val="clear" w:pos="720"/>
          <w:tab w:val="clear" w:pos="1080"/>
          <w:tab w:val="clear" w:pos="1620"/>
        </w:tabs>
        <w:ind w:left="720"/>
      </w:pPr>
      <w:r w:rsidRPr="00646A34">
        <w:rPr>
          <w:i/>
        </w:rPr>
        <w:t>Example</w:t>
      </w:r>
      <w:r w:rsidRPr="00646A34">
        <w:t xml:space="preserve">: </w:t>
      </w:r>
      <w:r w:rsidR="00FB60BB" w:rsidRPr="00646A34">
        <w:t xml:space="preserve">Ana was interviewed in December </w:t>
      </w:r>
      <w:r w:rsidR="007A2145" w:rsidRPr="00646A34">
        <w:t>2020</w:t>
      </w:r>
      <w:r w:rsidR="00FB60BB" w:rsidRPr="00646A34">
        <w:t>. She</w:t>
      </w:r>
      <w:r w:rsidRPr="00646A34">
        <w:t xml:space="preserve"> has two children, Marie and Jose. Jose is her last birth. She says that she had one tetanus injection when she was pregnant with Jose and two injections when she was pregnant with Marie who was born in September </w:t>
      </w:r>
      <w:r w:rsidR="00D968FD" w:rsidRPr="00646A34">
        <w:t>2017</w:t>
      </w:r>
      <w:r w:rsidRPr="00646A34">
        <w:t xml:space="preserve">. She also is sure that she had all of the required childhood immunizations before entering school although she is not sure how many tetanus injections she had. </w:t>
      </w:r>
    </w:p>
    <w:p w14:paraId="34C3EC81" w14:textId="77777777" w:rsidR="00B15725" w:rsidRPr="00646A34" w:rsidRDefault="00B15725" w:rsidP="00B15725">
      <w:pPr>
        <w:pStyle w:val="BodyText"/>
      </w:pPr>
    </w:p>
    <w:p w14:paraId="34C3EC82" w14:textId="1D159732" w:rsidR="00B15725" w:rsidRPr="00646A34" w:rsidRDefault="00B15725" w:rsidP="00B15725">
      <w:pPr>
        <w:pStyle w:val="BodyText"/>
        <w:tabs>
          <w:tab w:val="clear" w:pos="0"/>
          <w:tab w:val="clear" w:pos="720"/>
          <w:tab w:val="clear" w:pos="1080"/>
          <w:tab w:val="clear" w:pos="1620"/>
        </w:tabs>
        <w:ind w:left="720"/>
      </w:pPr>
      <w:r w:rsidRPr="00646A34">
        <w:t xml:space="preserve">For this respondent, you should </w:t>
      </w:r>
      <w:r w:rsidR="00A43289" w:rsidRPr="00646A34">
        <w:t>record YES</w:t>
      </w:r>
      <w:r w:rsidRPr="00646A34">
        <w:t xml:space="preserve"> in </w:t>
      </w:r>
      <w:r w:rsidR="00560B6F" w:rsidRPr="00646A34">
        <w:t xml:space="preserve">Q. </w:t>
      </w:r>
      <w:r w:rsidR="00124C58" w:rsidRPr="00646A34">
        <w:t>42</w:t>
      </w:r>
      <w:r w:rsidR="00A670B2" w:rsidRPr="00646A34">
        <w:t>0</w:t>
      </w:r>
      <w:r w:rsidRPr="00646A34">
        <w:t xml:space="preserve">, record ‘1’ in Q. </w:t>
      </w:r>
      <w:r w:rsidR="00124C58" w:rsidRPr="00646A34">
        <w:t>42</w:t>
      </w:r>
      <w:r w:rsidR="00A670B2" w:rsidRPr="00646A34">
        <w:t>1</w:t>
      </w:r>
      <w:r w:rsidR="00560B6F" w:rsidRPr="00646A34">
        <w:t>, and check ‘</w:t>
      </w:r>
      <w:r w:rsidR="00D8439B" w:rsidRPr="00646A34">
        <w:t xml:space="preserve">ONE TIME OR DK’ </w:t>
      </w:r>
      <w:r w:rsidR="00560B6F" w:rsidRPr="00646A34">
        <w:t xml:space="preserve">in Q. </w:t>
      </w:r>
      <w:r w:rsidR="00D8439B" w:rsidRPr="00646A34">
        <w:t>422</w:t>
      </w:r>
      <w:r w:rsidRPr="00646A34">
        <w:t>.</w:t>
      </w:r>
      <w:r w:rsidR="00560B6F" w:rsidRPr="00646A34">
        <w:t xml:space="preserve"> You should </w:t>
      </w:r>
      <w:r w:rsidR="00A43289" w:rsidRPr="00646A34">
        <w:t>record YES</w:t>
      </w:r>
      <w:r w:rsidR="00560B6F" w:rsidRPr="00646A34">
        <w:t xml:space="preserve"> in Q. </w:t>
      </w:r>
      <w:r w:rsidR="00DC7535" w:rsidRPr="00646A34">
        <w:t>4</w:t>
      </w:r>
      <w:r w:rsidR="00486F77" w:rsidRPr="00646A34">
        <w:t>23</w:t>
      </w:r>
      <w:r w:rsidR="00DC7535" w:rsidRPr="00646A34">
        <w:t xml:space="preserve"> </w:t>
      </w:r>
      <w:r w:rsidRPr="00646A34">
        <w:t xml:space="preserve">since she had tetanus injections prior to the pregnancy. </w:t>
      </w:r>
    </w:p>
    <w:p w14:paraId="34C3EC83" w14:textId="77777777" w:rsidR="00B15725" w:rsidRPr="00646A34" w:rsidRDefault="00B15725" w:rsidP="00B15725">
      <w:pPr>
        <w:pStyle w:val="BodyText"/>
        <w:tabs>
          <w:tab w:val="clear" w:pos="0"/>
          <w:tab w:val="clear" w:pos="720"/>
          <w:tab w:val="clear" w:pos="1080"/>
          <w:tab w:val="clear" w:pos="1620"/>
        </w:tabs>
        <w:ind w:left="720"/>
      </w:pPr>
    </w:p>
    <w:p w14:paraId="34C3EC84" w14:textId="467846DF" w:rsidR="00547524" w:rsidRPr="00646A34" w:rsidRDefault="00B15725">
      <w:pPr>
        <w:pStyle w:val="BodyText"/>
        <w:tabs>
          <w:tab w:val="clear" w:pos="0"/>
          <w:tab w:val="clear" w:pos="720"/>
          <w:tab w:val="clear" w:pos="1080"/>
          <w:tab w:val="clear" w:pos="1620"/>
        </w:tabs>
        <w:ind w:left="720"/>
      </w:pPr>
      <w:r w:rsidRPr="00646A34">
        <w:t>Since the respondent is sure she had all required immunizations before entering school, you may assume that she had three immunizations during early childhood. Including the two injections when she was pregnant</w:t>
      </w:r>
      <w:r w:rsidR="00A43289" w:rsidRPr="00646A34">
        <w:t xml:space="preserve"> with Marie</w:t>
      </w:r>
      <w:r w:rsidRPr="00646A34">
        <w:t>, this means she had a total of five tetanus injections before she became pregnant with Jose. Thus,</w:t>
      </w:r>
      <w:r w:rsidR="00560B6F" w:rsidRPr="00646A34">
        <w:t xml:space="preserve"> you should record ‘5’ in Q. </w:t>
      </w:r>
      <w:r w:rsidR="00D8439B" w:rsidRPr="00646A34">
        <w:t>424</w:t>
      </w:r>
      <w:r w:rsidRPr="00646A34">
        <w:t xml:space="preserve">. </w:t>
      </w:r>
      <w:r w:rsidR="00FB60BB" w:rsidRPr="00646A34">
        <w:t xml:space="preserve">Prior to her pregnancy with Jose, her most recent tetanus </w:t>
      </w:r>
      <w:r w:rsidR="00A43289" w:rsidRPr="00646A34">
        <w:t>injection</w:t>
      </w:r>
      <w:r w:rsidR="00FB60BB" w:rsidRPr="00646A34">
        <w:t xml:space="preserve"> was in </w:t>
      </w:r>
      <w:r w:rsidR="00696D65" w:rsidRPr="00646A34">
        <w:t>2017</w:t>
      </w:r>
      <w:r w:rsidR="00FB60BB" w:rsidRPr="00646A34">
        <w:t xml:space="preserve">, the year of Marie’s birth. Thus, </w:t>
      </w:r>
      <w:r w:rsidR="00EC13CF" w:rsidRPr="00646A34">
        <w:t xml:space="preserve">in Q. </w:t>
      </w:r>
      <w:r w:rsidR="00A90A9F" w:rsidRPr="00646A34">
        <w:t>425</w:t>
      </w:r>
      <w:r w:rsidR="00EC13CF" w:rsidRPr="00646A34">
        <w:t xml:space="preserve">, record ‘03’ since </w:t>
      </w:r>
      <w:r w:rsidR="00A43289" w:rsidRPr="00646A34">
        <w:t>the tetanus injection was given three years ago.</w:t>
      </w:r>
    </w:p>
    <w:p w14:paraId="34C3EC85" w14:textId="77777777" w:rsidR="00B15725" w:rsidRPr="00646A34" w:rsidRDefault="00B15725" w:rsidP="00B15725">
      <w:pPr>
        <w:pStyle w:val="BodyText"/>
      </w:pPr>
    </w:p>
    <w:p w14:paraId="34C3EC86" w14:textId="31D0E748" w:rsidR="00B15725" w:rsidRPr="00646A34" w:rsidRDefault="00B15725" w:rsidP="00B15725">
      <w:pPr>
        <w:pStyle w:val="BodyText"/>
        <w:rPr>
          <w:u w:val="single"/>
        </w:rPr>
      </w:pPr>
      <w:r w:rsidRPr="00646A34">
        <w:rPr>
          <w:u w:val="single"/>
        </w:rPr>
        <w:t>Qs. 42</w:t>
      </w:r>
      <w:r w:rsidR="00C025EF" w:rsidRPr="00646A34">
        <w:rPr>
          <w:u w:val="single"/>
        </w:rPr>
        <w:t>6</w:t>
      </w:r>
      <w:r w:rsidR="0052192F" w:rsidRPr="00646A34">
        <w:rPr>
          <w:u w:val="single"/>
        </w:rPr>
        <w:t>-</w:t>
      </w:r>
      <w:r w:rsidR="00C025EF" w:rsidRPr="00646A34">
        <w:rPr>
          <w:u w:val="single"/>
        </w:rPr>
        <w:t>42</w:t>
      </w:r>
      <w:r w:rsidR="0052192F" w:rsidRPr="00646A34">
        <w:rPr>
          <w:u w:val="single"/>
        </w:rPr>
        <w:t>8</w:t>
      </w:r>
      <w:r w:rsidRPr="00646A34">
        <w:rPr>
          <w:u w:val="single"/>
        </w:rPr>
        <w:t>: IRON TABLETS/SYRUP</w:t>
      </w:r>
    </w:p>
    <w:p w14:paraId="34C3EC87" w14:textId="77777777" w:rsidR="00B15725" w:rsidRPr="00646A34" w:rsidRDefault="00B15725" w:rsidP="00B15725">
      <w:pPr>
        <w:pStyle w:val="BodyText"/>
      </w:pPr>
    </w:p>
    <w:p w14:paraId="34C3EC88" w14:textId="5FA75DFD" w:rsidR="00B15725" w:rsidRPr="00646A34" w:rsidRDefault="00B15725" w:rsidP="00B15725">
      <w:pPr>
        <w:pStyle w:val="BodyText"/>
      </w:pPr>
      <w:r w:rsidRPr="00646A34">
        <w:t>Anemia is a common problem during pregnancy that can be overcome by additional intake of iron. Q. 42</w:t>
      </w:r>
      <w:r w:rsidR="00087966" w:rsidRPr="00646A34">
        <w:t>6</w:t>
      </w:r>
      <w:r w:rsidRPr="00646A34">
        <w:t xml:space="preserve"> asks whether the woman was given or bought any iron tablets or syrup during her pregnancy.</w:t>
      </w:r>
      <w:r w:rsidR="002E616A" w:rsidRPr="00646A34">
        <w:t xml:space="preserve"> </w:t>
      </w:r>
      <w:r w:rsidRPr="00646A34">
        <w:t xml:space="preserve">Since some women may not know that they were given iron tablets, </w:t>
      </w:r>
      <w:r w:rsidR="0052192F" w:rsidRPr="00646A34">
        <w:t xml:space="preserve">as a visual aid </w:t>
      </w:r>
      <w:r w:rsidRPr="00646A34">
        <w:t xml:space="preserve">show the woman the </w:t>
      </w:r>
      <w:r w:rsidR="007A515F" w:rsidRPr="00646A34">
        <w:t xml:space="preserve">common </w:t>
      </w:r>
      <w:r w:rsidRPr="00646A34">
        <w:t>tablets</w:t>
      </w:r>
      <w:r w:rsidR="0052192F" w:rsidRPr="00646A34">
        <w:t>/syrup/</w:t>
      </w:r>
      <w:r w:rsidR="00367058" w:rsidRPr="00646A34">
        <w:t>[</w:t>
      </w:r>
      <w:r w:rsidR="0052192F" w:rsidRPr="00646A34">
        <w:t>multiple micronutrient supplement]</w:t>
      </w:r>
      <w:r w:rsidRPr="00646A34">
        <w:t xml:space="preserve"> </w:t>
      </w:r>
      <w:r w:rsidR="00291860" w:rsidRPr="00646A34">
        <w:t>[using your display booklet or show card] as you ask this question</w:t>
      </w:r>
      <w:r w:rsidRPr="00646A34">
        <w:t>. Note that</w:t>
      </w:r>
      <w:r w:rsidR="0052192F" w:rsidRPr="00646A34">
        <w:t xml:space="preserve"> in this question</w:t>
      </w:r>
      <w:r w:rsidRPr="00646A34">
        <w:t xml:space="preserve"> we are not asking whether or not she consumed the tablets/syrup she was given or bought; rather, we want to know whether she had the tablets/syrup in her possession during the pregnancy. </w:t>
      </w:r>
      <w:r w:rsidR="00E6687A" w:rsidRPr="00646A34">
        <w:t>We also are asking if she was given or bought the tablets, not i</w:t>
      </w:r>
      <w:r w:rsidR="009D107F" w:rsidRPr="00646A34">
        <w:t xml:space="preserve">f she already had them at home, so record NO </w:t>
      </w:r>
      <w:r w:rsidR="00367058" w:rsidRPr="00646A34">
        <w:t>if she already had them at home</w:t>
      </w:r>
      <w:r w:rsidR="009D107F" w:rsidRPr="00646A34">
        <w:t xml:space="preserve"> and skip to Q. 42</w:t>
      </w:r>
      <w:r w:rsidR="00CF6BD3" w:rsidRPr="00646A34">
        <w:t>9</w:t>
      </w:r>
      <w:r w:rsidR="009D107F" w:rsidRPr="00646A34">
        <w:t>.</w:t>
      </w:r>
    </w:p>
    <w:p w14:paraId="34C3EC89" w14:textId="77777777" w:rsidR="00B15725" w:rsidRPr="00646A34" w:rsidRDefault="00B15725" w:rsidP="00B15725">
      <w:pPr>
        <w:pStyle w:val="BodyText"/>
      </w:pPr>
    </w:p>
    <w:p w14:paraId="34C3EC8A" w14:textId="04DE07E5" w:rsidR="00B15725" w:rsidRPr="00646A34" w:rsidRDefault="00B15725" w:rsidP="00B15725">
      <w:pPr>
        <w:pStyle w:val="BodyText"/>
      </w:pPr>
      <w:r w:rsidRPr="00646A34">
        <w:lastRenderedPageBreak/>
        <w:t>If the respondent was given or bought iron tablets/syrup (YES in Q. 42</w:t>
      </w:r>
      <w:r w:rsidR="00CF6BD3" w:rsidRPr="00646A34">
        <w:t>6</w:t>
      </w:r>
      <w:r w:rsidRPr="00646A34">
        <w:t xml:space="preserve">), ask her </w:t>
      </w:r>
      <w:r w:rsidR="00401F94" w:rsidRPr="00646A34">
        <w:t xml:space="preserve">where she </w:t>
      </w:r>
      <w:r w:rsidR="006A30AC" w:rsidRPr="00646A34">
        <w:t xml:space="preserve">got the tablet/syrup from in Q. 427. Then, in Q. 428, </w:t>
      </w:r>
      <w:r w:rsidR="00644AB7" w:rsidRPr="00646A34">
        <w:t xml:space="preserve">ask her </w:t>
      </w:r>
      <w:r w:rsidRPr="00646A34">
        <w:t>for how many days during her pregnancy she took the tablets/syrup</w:t>
      </w:r>
      <w:r w:rsidR="00644AB7" w:rsidRPr="00646A34">
        <w:t xml:space="preserve"> </w:t>
      </w:r>
      <w:r w:rsidR="00A54DE1" w:rsidRPr="00646A34">
        <w:t>throughout the whole pregnancy</w:t>
      </w:r>
      <w:r w:rsidRPr="00646A34">
        <w:t>. Record the response in the boxes. Remember to put a leading zero in front</w:t>
      </w:r>
      <w:r w:rsidR="00EA4533" w:rsidRPr="00646A34">
        <w:t>, if needed</w:t>
      </w:r>
      <w:r w:rsidRPr="00646A34">
        <w:t xml:space="preserve">; 30 days would be ‘030’. If she was given or bought iron tablets </w:t>
      </w:r>
      <w:r w:rsidR="00C0318C" w:rsidRPr="00646A34">
        <w:t>or syrup</w:t>
      </w:r>
      <w:r w:rsidR="005F44CF" w:rsidRPr="00646A34">
        <w:t xml:space="preserve">, </w:t>
      </w:r>
      <w:r w:rsidRPr="00646A34">
        <w:t xml:space="preserve">but never took </w:t>
      </w:r>
      <w:r w:rsidR="005F44CF" w:rsidRPr="00646A34">
        <w:t>any</w:t>
      </w:r>
      <w:r w:rsidRPr="00646A34">
        <w:t>, record ‘000’.</w:t>
      </w:r>
    </w:p>
    <w:p w14:paraId="34C3EC8B" w14:textId="77777777" w:rsidR="00B15725" w:rsidRPr="00646A34" w:rsidRDefault="00B15725" w:rsidP="00B15725">
      <w:pPr>
        <w:pStyle w:val="BodyText"/>
      </w:pPr>
    </w:p>
    <w:p w14:paraId="34C3EC8C" w14:textId="77777777" w:rsidR="00E6687A" w:rsidRPr="00646A34" w:rsidRDefault="00B15725" w:rsidP="00B15725">
      <w:pPr>
        <w:pStyle w:val="BodyText"/>
      </w:pPr>
      <w:r w:rsidRPr="00646A34">
        <w:t>If she does not remember, probe for the approximate number of days, e.g., by asking how many months pregnant she was when she began taking the tablets and whether she took the tablets every</w:t>
      </w:r>
      <w:r w:rsidR="00F63823" w:rsidRPr="00646A34">
        <w:t xml:space="preserve"> </w:t>
      </w:r>
      <w:r w:rsidRPr="00646A34">
        <w:t xml:space="preserve">day after that. </w:t>
      </w:r>
    </w:p>
    <w:p w14:paraId="34C3EC8D" w14:textId="77777777" w:rsidR="00B15725" w:rsidRPr="00646A34" w:rsidRDefault="00B15725" w:rsidP="00B15725">
      <w:pPr>
        <w:pStyle w:val="BodyText"/>
      </w:pPr>
    </w:p>
    <w:p w14:paraId="34C3EC8E" w14:textId="4E4800DD" w:rsidR="00B15725" w:rsidRPr="00646A34" w:rsidRDefault="00B15725" w:rsidP="00B15725">
      <w:pPr>
        <w:pStyle w:val="BodyText"/>
        <w:rPr>
          <w:u w:val="single"/>
        </w:rPr>
      </w:pPr>
      <w:r w:rsidRPr="00646A34">
        <w:rPr>
          <w:u w:val="single"/>
        </w:rPr>
        <w:t>Q. 42</w:t>
      </w:r>
      <w:r w:rsidR="00B71202" w:rsidRPr="00646A34">
        <w:rPr>
          <w:u w:val="single"/>
        </w:rPr>
        <w:t>9</w:t>
      </w:r>
      <w:r w:rsidRPr="00646A34">
        <w:rPr>
          <w:u w:val="single"/>
        </w:rPr>
        <w:t xml:space="preserve">: </w:t>
      </w:r>
      <w:r w:rsidR="0057101E" w:rsidRPr="00646A34">
        <w:rPr>
          <w:u w:val="single"/>
        </w:rPr>
        <w:t xml:space="preserve">MEDICINE </w:t>
      </w:r>
      <w:r w:rsidRPr="00646A34">
        <w:rPr>
          <w:u w:val="single"/>
        </w:rPr>
        <w:t xml:space="preserve">FOR INTESTINAL WORMS </w:t>
      </w:r>
    </w:p>
    <w:p w14:paraId="34C3EC8F" w14:textId="77777777" w:rsidR="00B15725" w:rsidRPr="00646A34" w:rsidRDefault="00B15725" w:rsidP="00B15725">
      <w:pPr>
        <w:pStyle w:val="BodyText"/>
      </w:pPr>
    </w:p>
    <w:p w14:paraId="34C3EC90" w14:textId="0DA9F374" w:rsidR="00B15725" w:rsidRPr="00646A34" w:rsidRDefault="00B15725" w:rsidP="00B15725">
      <w:pPr>
        <w:pStyle w:val="BodyText"/>
      </w:pPr>
      <w:r w:rsidRPr="00646A34">
        <w:t>Treatment of intestinal parasitic infections has an impact on the anemia st</w:t>
      </w:r>
      <w:r w:rsidR="00F204D8" w:rsidRPr="00646A34">
        <w:t>atus of women during pregnancy.</w:t>
      </w:r>
    </w:p>
    <w:p w14:paraId="2600A4D9" w14:textId="01C0D108" w:rsidR="00FE0942" w:rsidRPr="00646A34" w:rsidRDefault="00FE0942" w:rsidP="00B15725">
      <w:pPr>
        <w:pStyle w:val="BodyText"/>
      </w:pPr>
    </w:p>
    <w:p w14:paraId="2A505904" w14:textId="055C6B53" w:rsidR="00FE0942" w:rsidRPr="00646A34" w:rsidRDefault="00FE0942" w:rsidP="00FE0942">
      <w:pPr>
        <w:pStyle w:val="BodyText"/>
        <w:rPr>
          <w:u w:val="single"/>
        </w:rPr>
      </w:pPr>
      <w:r w:rsidRPr="00646A34">
        <w:rPr>
          <w:u w:val="single"/>
        </w:rPr>
        <w:t xml:space="preserve">Q. 430: </w:t>
      </w:r>
      <w:r w:rsidR="00AB5060" w:rsidRPr="00646A34">
        <w:rPr>
          <w:u w:val="single"/>
        </w:rPr>
        <w:t>FOOD OR CASH ASSISTANCE DURING PREGNANCY</w:t>
      </w:r>
      <w:r w:rsidRPr="00646A34">
        <w:rPr>
          <w:u w:val="single"/>
        </w:rPr>
        <w:t xml:space="preserve"> </w:t>
      </w:r>
    </w:p>
    <w:p w14:paraId="6773C4EB" w14:textId="77777777" w:rsidR="00FE0942" w:rsidRPr="00646A34" w:rsidRDefault="00FE0942" w:rsidP="00FE0942">
      <w:pPr>
        <w:pStyle w:val="BodyText"/>
      </w:pPr>
    </w:p>
    <w:p w14:paraId="3B52AEA9" w14:textId="14CF862C" w:rsidR="0052192F" w:rsidRPr="00646A34" w:rsidRDefault="0052192F" w:rsidP="00FE0942">
      <w:pPr>
        <w:pStyle w:val="BodyText"/>
      </w:pPr>
      <w:r w:rsidRPr="00646A34">
        <w:t>This question asks about cash or food assistance provided through a [INSERT NAME OF PROGRAM FOR CASH OR FOOD ASSISTANCE FOR PREGNANT WOMEN] program specifically targeted at pregnant women.</w:t>
      </w:r>
    </w:p>
    <w:p w14:paraId="34C3EC91" w14:textId="77777777" w:rsidR="00B15725" w:rsidRPr="00646A34" w:rsidRDefault="00B15725" w:rsidP="00B15725">
      <w:pPr>
        <w:pStyle w:val="BodyText"/>
      </w:pPr>
    </w:p>
    <w:p w14:paraId="34C3EC92" w14:textId="53EA8381" w:rsidR="00B15725" w:rsidRPr="00646A34" w:rsidRDefault="009A09C0" w:rsidP="00B15725">
      <w:pPr>
        <w:pStyle w:val="BodyText"/>
        <w:rPr>
          <w:u w:val="single"/>
        </w:rPr>
      </w:pPr>
      <w:r w:rsidRPr="00646A34">
        <w:rPr>
          <w:u w:val="single"/>
        </w:rPr>
        <w:t>Q. 4</w:t>
      </w:r>
      <w:r w:rsidR="002045F7" w:rsidRPr="00646A34">
        <w:rPr>
          <w:u w:val="single"/>
        </w:rPr>
        <w:t>31</w:t>
      </w:r>
      <w:r w:rsidR="00B15725" w:rsidRPr="00646A34">
        <w:rPr>
          <w:u w:val="single"/>
        </w:rPr>
        <w:t>: PREVENTIVE TREATMENT FOR MALARIA DURING PREGNANCY</w:t>
      </w:r>
    </w:p>
    <w:p w14:paraId="34C3EC93" w14:textId="77777777" w:rsidR="00B15725" w:rsidRPr="00646A34" w:rsidRDefault="00B15725" w:rsidP="00B15725">
      <w:pPr>
        <w:pStyle w:val="BodyText"/>
      </w:pPr>
    </w:p>
    <w:p w14:paraId="34C3EC94" w14:textId="09E11785" w:rsidR="00B15725" w:rsidRPr="00646A34" w:rsidRDefault="00B15725" w:rsidP="00B15725">
      <w:pPr>
        <w:pStyle w:val="BodyText"/>
      </w:pPr>
      <w:r w:rsidRPr="00646A34">
        <w:t xml:space="preserve">In certain areas, malaria is endemic and accounts for a significant proportion of </w:t>
      </w:r>
      <w:r w:rsidR="009A29F9" w:rsidRPr="00646A34">
        <w:t>illness</w:t>
      </w:r>
      <w:r w:rsidR="00BB5078" w:rsidRPr="00646A34">
        <w:t>/disease</w:t>
      </w:r>
      <w:r w:rsidR="009A29F9" w:rsidRPr="00646A34">
        <w:t xml:space="preserve"> </w:t>
      </w:r>
      <w:r w:rsidRPr="00646A34">
        <w:t xml:space="preserve">and mortality. In such areas, pregnant women are recommended to take </w:t>
      </w:r>
      <w:r w:rsidR="00AC212A" w:rsidRPr="00646A34">
        <w:t>SP/Fansidar</w:t>
      </w:r>
      <w:r w:rsidR="005674B1" w:rsidRPr="00646A34">
        <w:rPr>
          <w:rStyle w:val="FootnoteReference"/>
        </w:rPr>
        <w:footnoteReference w:id="8"/>
      </w:r>
      <w:r w:rsidRPr="00646A34">
        <w:t xml:space="preserve"> </w:t>
      </w:r>
      <w:r w:rsidR="00CE04FF" w:rsidRPr="00646A34">
        <w:t xml:space="preserve">at least three times during </w:t>
      </w:r>
      <w:r w:rsidRPr="00646A34">
        <w:t>their pregnancy</w:t>
      </w:r>
      <w:r w:rsidR="00AC212A" w:rsidRPr="00646A34">
        <w:t xml:space="preserve"> to prevent malaria</w:t>
      </w:r>
      <w:r w:rsidRPr="00646A34">
        <w:t xml:space="preserve">. To see if the respondent followed </w:t>
      </w:r>
      <w:r w:rsidR="00AC212A" w:rsidRPr="00646A34">
        <w:t xml:space="preserve">this </w:t>
      </w:r>
      <w:r w:rsidR="009A09C0" w:rsidRPr="00646A34">
        <w:t xml:space="preserve">precaution, we ask in Q. </w:t>
      </w:r>
      <w:r w:rsidR="002045F7" w:rsidRPr="00646A34">
        <w:t xml:space="preserve">431 </w:t>
      </w:r>
      <w:r w:rsidRPr="00646A34">
        <w:t xml:space="preserve">if she took </w:t>
      </w:r>
      <w:r w:rsidR="00AC212A" w:rsidRPr="00646A34">
        <w:t>SP/Fansidar</w:t>
      </w:r>
      <w:r w:rsidR="00207FBA" w:rsidRPr="00646A34">
        <w:t xml:space="preserve"> </w:t>
      </w:r>
      <w:r w:rsidRPr="00646A34">
        <w:t xml:space="preserve">to prevent her from getting malaria during her pregnancy. </w:t>
      </w:r>
    </w:p>
    <w:p w14:paraId="34C3EC95" w14:textId="77777777" w:rsidR="00AC212A" w:rsidRPr="00646A34" w:rsidRDefault="00AC212A" w:rsidP="00B15725">
      <w:pPr>
        <w:pStyle w:val="BodyText"/>
      </w:pPr>
    </w:p>
    <w:p w14:paraId="34C3EC96" w14:textId="79D26A0E" w:rsidR="00B15725" w:rsidRPr="00646A34" w:rsidRDefault="00B15725" w:rsidP="00B15725">
      <w:pPr>
        <w:pStyle w:val="BodyText"/>
      </w:pPr>
      <w:r w:rsidRPr="00646A34">
        <w:t xml:space="preserve">If the respondent says that she had malaria or a fever during the pregnancy and was given </w:t>
      </w:r>
      <w:r w:rsidR="00CE04FF" w:rsidRPr="00646A34">
        <w:t xml:space="preserve">medicines </w:t>
      </w:r>
      <w:r w:rsidRPr="00646A34">
        <w:t>to treat the malaria or fever</w:t>
      </w:r>
      <w:r w:rsidR="00A848BC" w:rsidRPr="00646A34">
        <w:t>,</w:t>
      </w:r>
      <w:r w:rsidRPr="00646A34">
        <w:t xml:space="preserve"> </w:t>
      </w:r>
      <w:r w:rsidR="005D541E" w:rsidRPr="00646A34">
        <w:t>it</w:t>
      </w:r>
      <w:r w:rsidRPr="00646A34">
        <w:t xml:space="preserve"> would not be considered preventive treatment. </w:t>
      </w:r>
      <w:r w:rsidR="00FC6D8C" w:rsidRPr="00646A34">
        <w:t xml:space="preserve">Medicines </w:t>
      </w:r>
      <w:r w:rsidRPr="00646A34">
        <w:t xml:space="preserve">to prevent malaria are only </w:t>
      </w:r>
      <w:r w:rsidR="00FC6D8C" w:rsidRPr="00646A34">
        <w:t>medicine</w:t>
      </w:r>
      <w:r w:rsidRPr="00646A34">
        <w:t>s that she takes during pregnancy when she does not have malaria already.</w:t>
      </w:r>
      <w:r w:rsidR="00EA648B" w:rsidRPr="00646A34">
        <w:t xml:space="preserve"> Record YES only for women who took </w:t>
      </w:r>
      <w:r w:rsidR="00AC212A" w:rsidRPr="00646A34">
        <w:t>SP/Fansidar</w:t>
      </w:r>
      <w:r w:rsidR="00EA648B" w:rsidRPr="00646A34">
        <w:t xml:space="preserve"> when they did not already have malaria.</w:t>
      </w:r>
    </w:p>
    <w:p w14:paraId="34C3EC97" w14:textId="77777777" w:rsidR="00AC212A" w:rsidRPr="00646A34" w:rsidRDefault="00AC212A" w:rsidP="00B15725">
      <w:pPr>
        <w:pStyle w:val="BodyText"/>
      </w:pPr>
    </w:p>
    <w:p w14:paraId="34C3EC98" w14:textId="6613D8A0" w:rsidR="00AC212A" w:rsidRPr="00646A34" w:rsidRDefault="00AC212A" w:rsidP="00AC212A">
      <w:pPr>
        <w:pStyle w:val="BodyText"/>
      </w:pPr>
      <w:r w:rsidRPr="00646A34">
        <w:t xml:space="preserve">If she says she took </w:t>
      </w:r>
      <w:r w:rsidR="00CE04FF" w:rsidRPr="00646A34">
        <w:t>medicine</w:t>
      </w:r>
      <w:r w:rsidRPr="00646A34">
        <w:t xml:space="preserve"> but cannot remember the name, ask her to show you the package that the </w:t>
      </w:r>
      <w:r w:rsidR="00FC6D8C" w:rsidRPr="00646A34">
        <w:t>medicine</w:t>
      </w:r>
      <w:r w:rsidRPr="00646A34">
        <w:t xml:space="preserve"> came in. If she doesn’t have the package but mentions that she was given three tablets to take all at the same time to prevent malaria, </w:t>
      </w:r>
      <w:r w:rsidR="0016669B" w:rsidRPr="00646A34">
        <w:t xml:space="preserve">select </w:t>
      </w:r>
      <w:r w:rsidRPr="00646A34">
        <w:t>‘1’ on the assump</w:t>
      </w:r>
      <w:r w:rsidR="00D23CC7" w:rsidRPr="00646A34">
        <w:t>tion that she took SP/Fansidar.</w:t>
      </w:r>
    </w:p>
    <w:p w14:paraId="34C3EC99" w14:textId="77777777" w:rsidR="00AC212A" w:rsidRPr="00646A34" w:rsidRDefault="00AC212A" w:rsidP="00B15725">
      <w:pPr>
        <w:pStyle w:val="BodyText"/>
      </w:pPr>
    </w:p>
    <w:p w14:paraId="34C3EC9A" w14:textId="5703BC86" w:rsidR="00B15725" w:rsidRPr="00646A34" w:rsidRDefault="009A09C0" w:rsidP="00B15725">
      <w:pPr>
        <w:pStyle w:val="BodyText"/>
        <w:rPr>
          <w:u w:val="single"/>
        </w:rPr>
      </w:pPr>
      <w:r w:rsidRPr="00646A34">
        <w:rPr>
          <w:u w:val="single"/>
        </w:rPr>
        <w:t xml:space="preserve">Q. </w:t>
      </w:r>
      <w:r w:rsidR="007F0111" w:rsidRPr="00646A34">
        <w:rPr>
          <w:u w:val="single"/>
        </w:rPr>
        <w:t>432</w:t>
      </w:r>
      <w:r w:rsidR="00B15725" w:rsidRPr="00646A34">
        <w:rPr>
          <w:u w:val="single"/>
        </w:rPr>
        <w:t xml:space="preserve">: NUMBER OF TIMES SP/FANSIDAR WAS TAKEN </w:t>
      </w:r>
    </w:p>
    <w:p w14:paraId="34C3EC9B" w14:textId="77777777" w:rsidR="00B15725" w:rsidRPr="00646A34" w:rsidRDefault="00B15725" w:rsidP="00B15725">
      <w:pPr>
        <w:pStyle w:val="BodyText"/>
      </w:pPr>
    </w:p>
    <w:p w14:paraId="34C3EC9C" w14:textId="5B9DA572" w:rsidR="00B15725" w:rsidRPr="00646A34" w:rsidRDefault="00B15725" w:rsidP="00B15725">
      <w:pPr>
        <w:pStyle w:val="BodyText"/>
      </w:pPr>
      <w:r w:rsidRPr="00646A34">
        <w:t xml:space="preserve">Here we are asking about </w:t>
      </w:r>
      <w:r w:rsidRPr="00646A34">
        <w:rPr>
          <w:u w:val="single"/>
        </w:rPr>
        <w:t>preventive</w:t>
      </w:r>
      <w:r w:rsidRPr="00646A34">
        <w:t xml:space="preserve"> doses of SP/Fansidar, not curative doses given if the respondent had a fever. Thus</w:t>
      </w:r>
      <w:r w:rsidR="00131784" w:rsidRPr="00646A34">
        <w:t>,</w:t>
      </w:r>
      <w:r w:rsidRPr="00646A34">
        <w:t xml:space="preserve"> you should count only the doses taken when the woman was taking SP/Fansidar during her pregnancy to prevent malaria. If the woman was given SP/Fansidar </w:t>
      </w:r>
      <w:r w:rsidRPr="00646A34">
        <w:rPr>
          <w:u w:val="single"/>
        </w:rPr>
        <w:t>because she was sick with fever</w:t>
      </w:r>
      <w:r w:rsidRPr="00646A34">
        <w:t xml:space="preserve"> during the pregnancy, do not count the doses she received to treat her fever. </w:t>
      </w:r>
    </w:p>
    <w:p w14:paraId="34C3EC9D" w14:textId="77777777" w:rsidR="00B15725" w:rsidRPr="00646A34" w:rsidRDefault="00B15725" w:rsidP="00B15725">
      <w:pPr>
        <w:pStyle w:val="BodyText"/>
      </w:pPr>
    </w:p>
    <w:p w14:paraId="34C3EC9E" w14:textId="7B0B35BA" w:rsidR="00B15725" w:rsidRPr="00646A34" w:rsidRDefault="00B15725" w:rsidP="00383B1E">
      <w:pPr>
        <w:pStyle w:val="BodyText"/>
      </w:pPr>
      <w:r w:rsidRPr="00646A34">
        <w:t>Remember that we are</w:t>
      </w:r>
      <w:r w:rsidR="00207FBA" w:rsidRPr="00646A34">
        <w:t xml:space="preserve"> interested</w:t>
      </w:r>
      <w:r w:rsidRPr="00646A34">
        <w:t xml:space="preserve"> in the number of times the woman took SP/Fansidar and </w:t>
      </w:r>
      <w:r w:rsidRPr="00646A34">
        <w:rPr>
          <w:u w:val="single"/>
        </w:rPr>
        <w:t>not</w:t>
      </w:r>
      <w:r w:rsidRPr="00646A34">
        <w:t xml:space="preserve"> the number of tablets she took. Thus</w:t>
      </w:r>
      <w:r w:rsidR="00131784" w:rsidRPr="00646A34">
        <w:t>,</w:t>
      </w:r>
      <w:r w:rsidRPr="00646A34">
        <w:t xml:space="preserve"> if she says she took </w:t>
      </w:r>
      <w:r w:rsidR="0071740A" w:rsidRPr="00646A34">
        <w:t xml:space="preserve">three </w:t>
      </w:r>
      <w:r w:rsidRPr="00646A34">
        <w:t>tablets at one time, re</w:t>
      </w:r>
      <w:r w:rsidR="009A09C0" w:rsidRPr="00646A34">
        <w:t xml:space="preserve">cord ‘01’ for the dose in Q. </w:t>
      </w:r>
      <w:r w:rsidR="007F0111" w:rsidRPr="00646A34">
        <w:t>432</w:t>
      </w:r>
      <w:r w:rsidRPr="00646A34">
        <w:t>.</w:t>
      </w:r>
    </w:p>
    <w:p w14:paraId="34C3EC9F" w14:textId="77777777" w:rsidR="00B15725" w:rsidRPr="00646A34" w:rsidRDefault="00B15725" w:rsidP="00B15725">
      <w:pPr>
        <w:pStyle w:val="BodyText"/>
      </w:pPr>
    </w:p>
    <w:p w14:paraId="34C3ECA0" w14:textId="496451DF" w:rsidR="00B15725" w:rsidRPr="00646A34" w:rsidRDefault="009A09C0" w:rsidP="00B15725">
      <w:pPr>
        <w:pStyle w:val="BodyText"/>
        <w:rPr>
          <w:u w:val="single"/>
        </w:rPr>
      </w:pPr>
      <w:r w:rsidRPr="00646A34">
        <w:rPr>
          <w:u w:val="single"/>
        </w:rPr>
        <w:t xml:space="preserve">Q. </w:t>
      </w:r>
      <w:r w:rsidR="00A56D68" w:rsidRPr="00646A34">
        <w:rPr>
          <w:u w:val="single"/>
        </w:rPr>
        <w:t>433</w:t>
      </w:r>
      <w:r w:rsidR="00B15725" w:rsidRPr="00646A34">
        <w:rPr>
          <w:u w:val="single"/>
        </w:rPr>
        <w:t>: SOURCE OF SP/FANSIDAR</w:t>
      </w:r>
    </w:p>
    <w:p w14:paraId="34C3ECA1" w14:textId="77777777" w:rsidR="00B15725" w:rsidRPr="00646A34" w:rsidRDefault="00B15725" w:rsidP="00B15725">
      <w:pPr>
        <w:pStyle w:val="BodyText"/>
      </w:pPr>
    </w:p>
    <w:p w14:paraId="34C3ECA2" w14:textId="226A606C" w:rsidR="00B15725" w:rsidRPr="00646A34" w:rsidRDefault="00B15725" w:rsidP="00B15725">
      <w:pPr>
        <w:pStyle w:val="BodyText"/>
      </w:pPr>
      <w:r w:rsidRPr="00646A34">
        <w:t xml:space="preserve">The purpose of this question is to find out whether the respondent received SP/Fansidar as an integrated component of her antenatal care or separate from her antenatal care. For example, she could have gotten the </w:t>
      </w:r>
      <w:r w:rsidR="00992EBD" w:rsidRPr="00646A34">
        <w:t xml:space="preserve">SP/Fansidar </w:t>
      </w:r>
      <w:r w:rsidRPr="00646A34">
        <w:t xml:space="preserve">during a non-ANC facility visit, or she could have bought it </w:t>
      </w:r>
      <w:r w:rsidR="00437916" w:rsidRPr="00646A34">
        <w:t xml:space="preserve">on her own </w:t>
      </w:r>
      <w:r w:rsidR="00383B1E" w:rsidRPr="00646A34">
        <w:t xml:space="preserve">from another source such as a </w:t>
      </w:r>
      <w:r w:rsidRPr="00646A34">
        <w:t>shop or</w:t>
      </w:r>
      <w:r w:rsidR="00383B1E" w:rsidRPr="00646A34">
        <w:t xml:space="preserve"> a </w:t>
      </w:r>
      <w:r w:rsidRPr="00646A34">
        <w:t xml:space="preserve">pharmacy. Only one response code can be </w:t>
      </w:r>
      <w:r w:rsidR="0016669B" w:rsidRPr="00646A34">
        <w:t xml:space="preserve">selected </w:t>
      </w:r>
      <w:r w:rsidRPr="00646A34">
        <w:t xml:space="preserve">in this question. If the respondent got SP/Fansidar from two or more of the sources, </w:t>
      </w:r>
      <w:r w:rsidR="0016669B" w:rsidRPr="00646A34">
        <w:t xml:space="preserve">select </w:t>
      </w:r>
      <w:r w:rsidRPr="00646A34">
        <w:t xml:space="preserve">the source that appears </w:t>
      </w:r>
      <w:r w:rsidR="00FD4191" w:rsidRPr="00646A34">
        <w:t>highest o</w:t>
      </w:r>
      <w:r w:rsidRPr="00646A34">
        <w:t>n the list.</w:t>
      </w:r>
    </w:p>
    <w:p w14:paraId="34C3ECAF" w14:textId="77777777" w:rsidR="00B15725" w:rsidRPr="00646A34" w:rsidRDefault="00B15725" w:rsidP="00B15725">
      <w:pPr>
        <w:pStyle w:val="BodyText"/>
      </w:pPr>
    </w:p>
    <w:p w14:paraId="34C3ECB0" w14:textId="5F299593" w:rsidR="00B15725" w:rsidRPr="00646A34" w:rsidRDefault="009A09C0" w:rsidP="00B15725">
      <w:pPr>
        <w:pStyle w:val="BodyText"/>
        <w:rPr>
          <w:u w:val="single"/>
        </w:rPr>
      </w:pPr>
      <w:r w:rsidRPr="00646A34">
        <w:rPr>
          <w:u w:val="single"/>
        </w:rPr>
        <w:t xml:space="preserve">Q. </w:t>
      </w:r>
      <w:r w:rsidR="00E1609A" w:rsidRPr="00646A34">
        <w:rPr>
          <w:u w:val="single"/>
        </w:rPr>
        <w:t>434</w:t>
      </w:r>
      <w:r w:rsidR="00B15725" w:rsidRPr="00646A34">
        <w:rPr>
          <w:u w:val="single"/>
        </w:rPr>
        <w:t>: ASSISTANCE AT DELIVERY</w:t>
      </w:r>
    </w:p>
    <w:p w14:paraId="34C3ECB1" w14:textId="77777777" w:rsidR="00B15725" w:rsidRPr="00646A34" w:rsidRDefault="00B15725" w:rsidP="00B15725">
      <w:pPr>
        <w:pStyle w:val="BodyText"/>
      </w:pPr>
    </w:p>
    <w:p w14:paraId="34C3ECB2" w14:textId="193CB145" w:rsidR="00B15725" w:rsidRPr="00646A34" w:rsidRDefault="00E51C01" w:rsidP="00B15725">
      <w:pPr>
        <w:pStyle w:val="BodyText"/>
      </w:pPr>
      <w:r w:rsidRPr="00646A34">
        <w:t>W</w:t>
      </w:r>
      <w:r w:rsidR="00B15725" w:rsidRPr="00646A34">
        <w:t xml:space="preserve">hen asking the question, </w:t>
      </w:r>
      <w:r w:rsidRPr="00646A34">
        <w:t xml:space="preserve">the wording will depend on whether or not the pregnancy you are asking about ended in a live birth or a stillbirth. </w:t>
      </w:r>
      <w:r w:rsidR="00B15725" w:rsidRPr="00646A34">
        <w:t xml:space="preserve">If the respondent is not sure of the status of the person who assisted with the delivery, for example, if she does not know whether the person was a midwife or a traditional birth attendant, probe. The codes are letters of the alphabet to remind you to </w:t>
      </w:r>
      <w:r w:rsidR="0016669B" w:rsidRPr="00646A34">
        <w:t xml:space="preserve">record </w:t>
      </w:r>
      <w:r w:rsidR="00B15725" w:rsidRPr="00646A34">
        <w:t>codes for all the people she says assisted with the delivery.</w:t>
      </w:r>
    </w:p>
    <w:p w14:paraId="34C3ECB3" w14:textId="77777777" w:rsidR="00B15725" w:rsidRPr="00646A34" w:rsidRDefault="00B15725" w:rsidP="00B15725">
      <w:pPr>
        <w:pStyle w:val="BodyText"/>
      </w:pPr>
    </w:p>
    <w:p w14:paraId="34C3ECB4" w14:textId="486954EB" w:rsidR="00B15725" w:rsidRPr="00646A34" w:rsidRDefault="009A09C0" w:rsidP="00B15725">
      <w:pPr>
        <w:pStyle w:val="BodyText"/>
        <w:rPr>
          <w:u w:val="single"/>
        </w:rPr>
      </w:pPr>
      <w:r w:rsidRPr="00646A34">
        <w:rPr>
          <w:u w:val="single"/>
        </w:rPr>
        <w:t>Q. 43</w:t>
      </w:r>
      <w:r w:rsidR="00E1609A" w:rsidRPr="00646A34">
        <w:rPr>
          <w:u w:val="single"/>
        </w:rPr>
        <w:t>5</w:t>
      </w:r>
      <w:r w:rsidR="00B15725" w:rsidRPr="00646A34">
        <w:rPr>
          <w:u w:val="single"/>
        </w:rPr>
        <w:t>: PLACE OF BIRTH</w:t>
      </w:r>
    </w:p>
    <w:p w14:paraId="34C3ECB5" w14:textId="77777777" w:rsidR="00B15725" w:rsidRPr="00646A34" w:rsidRDefault="00B15725" w:rsidP="00B15725">
      <w:pPr>
        <w:pStyle w:val="BodyText"/>
      </w:pPr>
    </w:p>
    <w:p w14:paraId="34C3ECB6" w14:textId="2EA6FEA0" w:rsidR="00B15725" w:rsidRPr="00646A34" w:rsidRDefault="00B15725" w:rsidP="00B15725">
      <w:pPr>
        <w:pStyle w:val="BodyText"/>
      </w:pPr>
      <w:r w:rsidRPr="00646A34">
        <w:t>The intent of this question is to identify births delivered in a health facility</w:t>
      </w:r>
      <w:r w:rsidR="00E51C01" w:rsidRPr="00646A34">
        <w:t xml:space="preserve">. As with Q. 434, the wording differs depending on whether or not the pregnancy you are asking about ended in a live birth or a stillbirth. </w:t>
      </w:r>
      <w:r w:rsidRPr="00646A34">
        <w:t xml:space="preserve">If the woman gave birth in a health facility, ask </w:t>
      </w:r>
      <w:r w:rsidR="00E51C01" w:rsidRPr="00646A34">
        <w:t xml:space="preserve">about the type of health facility and </w:t>
      </w:r>
      <w:r w:rsidRPr="00646A34">
        <w:t xml:space="preserve">whether the place is in the public </w:t>
      </w:r>
      <w:r w:rsidR="00B51850" w:rsidRPr="00646A34">
        <w:t xml:space="preserve">sector </w:t>
      </w:r>
      <w:r w:rsidRPr="00646A34">
        <w:t>(run by the government)</w:t>
      </w:r>
      <w:r w:rsidR="00376AD0" w:rsidRPr="00646A34">
        <w:t>,</w:t>
      </w:r>
      <w:r w:rsidRPr="00646A34">
        <w:t xml:space="preserve"> private sector</w:t>
      </w:r>
      <w:r w:rsidR="00376AD0" w:rsidRPr="00646A34">
        <w:t>, or NGO-run</w:t>
      </w:r>
      <w:r w:rsidR="00E51C01" w:rsidRPr="00646A34">
        <w:t>, and select the appropriate code.</w:t>
      </w:r>
    </w:p>
    <w:p w14:paraId="34C3ECBD" w14:textId="77777777" w:rsidR="00A9776A" w:rsidRPr="00646A34" w:rsidRDefault="00A9776A" w:rsidP="00904E8B">
      <w:pPr>
        <w:pStyle w:val="BodyText"/>
      </w:pPr>
    </w:p>
    <w:p w14:paraId="34C3ECBE" w14:textId="1A1BF2E4" w:rsidR="00B15725" w:rsidRPr="00646A34" w:rsidRDefault="00B15725" w:rsidP="00B15725">
      <w:pPr>
        <w:pStyle w:val="BodyText"/>
      </w:pPr>
      <w:r w:rsidRPr="00646A34">
        <w:rPr>
          <w:u w:val="single"/>
        </w:rPr>
        <w:t xml:space="preserve">Q. </w:t>
      </w:r>
      <w:r w:rsidR="009A09C0" w:rsidRPr="00646A34">
        <w:rPr>
          <w:u w:val="single"/>
        </w:rPr>
        <w:t>43</w:t>
      </w:r>
      <w:r w:rsidR="00672D8D" w:rsidRPr="00646A34">
        <w:rPr>
          <w:u w:val="single"/>
        </w:rPr>
        <w:t>6</w:t>
      </w:r>
      <w:r w:rsidRPr="00646A34">
        <w:rPr>
          <w:u w:val="single"/>
        </w:rPr>
        <w:t>: CAESAREAN SECTION</w:t>
      </w:r>
      <w:r w:rsidR="00904E8B" w:rsidRPr="00646A34">
        <w:t xml:space="preserve"> </w:t>
      </w:r>
    </w:p>
    <w:p w14:paraId="34C3ECBF" w14:textId="77777777" w:rsidR="00B15725" w:rsidRPr="00646A34" w:rsidRDefault="00B15725" w:rsidP="00B15725">
      <w:pPr>
        <w:pStyle w:val="BodyText"/>
      </w:pPr>
    </w:p>
    <w:p w14:paraId="34C3ECC0" w14:textId="4BED733F" w:rsidR="006E67BC" w:rsidRPr="00646A34" w:rsidRDefault="00B15725" w:rsidP="00B15725">
      <w:pPr>
        <w:pStyle w:val="BodyText"/>
      </w:pPr>
      <w:r w:rsidRPr="00646A34">
        <w:t xml:space="preserve">A caesarean section </w:t>
      </w:r>
      <w:r w:rsidR="00F204D8" w:rsidRPr="00646A34">
        <w:t xml:space="preserve">(C-section) </w:t>
      </w:r>
      <w:r w:rsidRPr="00646A34">
        <w:t xml:space="preserve">is a delivery of a baby through an incision in the woman’s abdomen and womb, rather than through the birth canal. Such a delivery is necessary for some women due to pregnancy complications. </w:t>
      </w:r>
      <w:r w:rsidR="006E67BC" w:rsidRPr="00646A34">
        <w:t xml:space="preserve">Caesarean sections are also sometimes elective, either for the convenience of the mother or the </w:t>
      </w:r>
      <w:r w:rsidR="003D0B67" w:rsidRPr="00646A34">
        <w:t>healthcare</w:t>
      </w:r>
      <w:r w:rsidR="006E67BC" w:rsidRPr="00646A34">
        <w:t xml:space="preserve"> workers</w:t>
      </w:r>
      <w:r w:rsidR="00876A65" w:rsidRPr="00646A34">
        <w:t xml:space="preserve"> performing the surgery</w:t>
      </w:r>
      <w:r w:rsidR="006E67BC" w:rsidRPr="00646A34">
        <w:t>. Also, because there can be complications associated with having a vaginal birth following a caesarean</w:t>
      </w:r>
      <w:r w:rsidR="009060E3" w:rsidRPr="00646A34">
        <w:t xml:space="preserve"> section</w:t>
      </w:r>
      <w:r w:rsidR="006E67BC" w:rsidRPr="00646A34">
        <w:t xml:space="preserve">, women who have delivered one child via a caesarean </w:t>
      </w:r>
      <w:r w:rsidR="009060E3" w:rsidRPr="00646A34">
        <w:t xml:space="preserve">section </w:t>
      </w:r>
      <w:r w:rsidR="006E67BC" w:rsidRPr="00646A34">
        <w:t>are more likely to deliver subsequent children by caesarean</w:t>
      </w:r>
      <w:r w:rsidR="009060E3" w:rsidRPr="00646A34">
        <w:t xml:space="preserve"> section</w:t>
      </w:r>
      <w:r w:rsidR="006E67BC" w:rsidRPr="00646A34">
        <w:t>.</w:t>
      </w:r>
    </w:p>
    <w:p w14:paraId="34C3ECC1" w14:textId="77777777" w:rsidR="006E67BC" w:rsidRPr="00646A34" w:rsidRDefault="006E67BC" w:rsidP="00B15725">
      <w:pPr>
        <w:pStyle w:val="BodyText"/>
      </w:pPr>
    </w:p>
    <w:p w14:paraId="34C3ECC2" w14:textId="4593DC62" w:rsidR="00B15725" w:rsidRPr="00646A34" w:rsidRDefault="006E67BC" w:rsidP="00B15725">
      <w:pPr>
        <w:pStyle w:val="BodyText"/>
      </w:pPr>
      <w:r w:rsidRPr="00646A34">
        <w:t>In Q. 43</w:t>
      </w:r>
      <w:r w:rsidR="00465222" w:rsidRPr="00646A34">
        <w:t>6</w:t>
      </w:r>
      <w:r w:rsidRPr="00646A34">
        <w:t>, f</w:t>
      </w:r>
      <w:r w:rsidR="00B15725" w:rsidRPr="00646A34">
        <w:t xml:space="preserve">ind out whether the </w:t>
      </w:r>
      <w:r w:rsidR="00E51C01" w:rsidRPr="00646A34">
        <w:t xml:space="preserve">baby or stillbirth </w:t>
      </w:r>
      <w:r w:rsidR="00B15725" w:rsidRPr="00646A34">
        <w:t>was delivered by an operation and not through the birth canal.</w:t>
      </w:r>
    </w:p>
    <w:p w14:paraId="061602C2" w14:textId="77777777" w:rsidR="00465222" w:rsidRPr="00646A34" w:rsidRDefault="00465222" w:rsidP="00B15725">
      <w:pPr>
        <w:pStyle w:val="BodyText"/>
      </w:pPr>
    </w:p>
    <w:p w14:paraId="053308C1" w14:textId="5D206644" w:rsidR="00465222" w:rsidRPr="00646A34" w:rsidRDefault="00465222" w:rsidP="00465222">
      <w:pPr>
        <w:pStyle w:val="BodyText"/>
        <w:rPr>
          <w:u w:val="single"/>
        </w:rPr>
      </w:pPr>
      <w:r w:rsidRPr="00646A34">
        <w:rPr>
          <w:u w:val="single"/>
        </w:rPr>
        <w:t>Q. 437: FILTER FOR PREGNANCY OUTCOME TYPE</w:t>
      </w:r>
    </w:p>
    <w:p w14:paraId="34C3ECC3" w14:textId="77777777" w:rsidR="00025B0A" w:rsidRPr="00646A34" w:rsidRDefault="00025B0A" w:rsidP="00B15725">
      <w:pPr>
        <w:pStyle w:val="BodyText"/>
      </w:pPr>
    </w:p>
    <w:p w14:paraId="34C3ECC4" w14:textId="22F135CC" w:rsidR="00025B0A" w:rsidRPr="00646A34" w:rsidRDefault="00044C0A" w:rsidP="00B15725">
      <w:pPr>
        <w:pStyle w:val="BodyText"/>
        <w:rPr>
          <w:u w:val="single"/>
        </w:rPr>
      </w:pPr>
      <w:r w:rsidRPr="00646A34">
        <w:rPr>
          <w:u w:val="single"/>
        </w:rPr>
        <w:t>Q</w:t>
      </w:r>
      <w:r w:rsidR="007B3EA3" w:rsidRPr="00646A34">
        <w:rPr>
          <w:u w:val="single"/>
        </w:rPr>
        <w:t>s</w:t>
      </w:r>
      <w:r w:rsidRPr="00646A34">
        <w:rPr>
          <w:u w:val="single"/>
        </w:rPr>
        <w:t>. 43</w:t>
      </w:r>
      <w:r w:rsidR="00F67442" w:rsidRPr="00646A34">
        <w:rPr>
          <w:u w:val="single"/>
        </w:rPr>
        <w:t>8</w:t>
      </w:r>
      <w:r w:rsidR="007B3EA3" w:rsidRPr="00646A34">
        <w:rPr>
          <w:u w:val="single"/>
        </w:rPr>
        <w:t>-440</w:t>
      </w:r>
      <w:r w:rsidRPr="00646A34">
        <w:rPr>
          <w:u w:val="single"/>
        </w:rPr>
        <w:t>: SKIN-TO-</w:t>
      </w:r>
      <w:r w:rsidR="00025B0A" w:rsidRPr="00646A34">
        <w:rPr>
          <w:u w:val="single"/>
        </w:rPr>
        <w:t>SKIN CONTACT</w:t>
      </w:r>
    </w:p>
    <w:p w14:paraId="34C3ECC5" w14:textId="77777777" w:rsidR="006E67BC" w:rsidRPr="00646A34" w:rsidRDefault="006E67BC" w:rsidP="00B15725">
      <w:pPr>
        <w:pStyle w:val="BodyText"/>
        <w:rPr>
          <w:u w:val="single"/>
        </w:rPr>
      </w:pPr>
    </w:p>
    <w:p w14:paraId="34C3ECC6" w14:textId="72ECC373" w:rsidR="003821B1" w:rsidRPr="00646A34" w:rsidRDefault="003821B1" w:rsidP="003821B1">
      <w:pPr>
        <w:pStyle w:val="BodyText"/>
      </w:pPr>
      <w:r w:rsidRPr="00646A34">
        <w:t xml:space="preserve">By skin-to-skin contact between a mother and her newborn, we mean the bare skin of the baby touches the bare skin of the mother, with no cloth or blanket between the baby and the mother. Skin-to-skin contact is important for stabilizing the baby, it can help prevent hypothermia, and </w:t>
      </w:r>
      <w:r w:rsidR="00665A4F" w:rsidRPr="00646A34">
        <w:t xml:space="preserve">it can </w:t>
      </w:r>
      <w:r w:rsidRPr="00646A34">
        <w:t>promote neurological development and breastfeeding. The benefits of skin-to-skin contact can occur even before the umbilical cord is cut</w:t>
      </w:r>
      <w:r w:rsidR="009D2A9E" w:rsidRPr="00646A34">
        <w:t xml:space="preserve">. </w:t>
      </w:r>
      <w:r w:rsidRPr="00646A34">
        <w:t>Q. 43</w:t>
      </w:r>
      <w:r w:rsidR="00684F51" w:rsidRPr="00646A34">
        <w:t>8</w:t>
      </w:r>
      <w:r w:rsidRPr="00646A34">
        <w:t xml:space="preserve"> asks whether the baby was put on the respondent’s chest after birth. Then Q. </w:t>
      </w:r>
      <w:r w:rsidR="00684F51" w:rsidRPr="00646A34">
        <w:t xml:space="preserve">439 </w:t>
      </w:r>
      <w:r w:rsidRPr="00646A34">
        <w:t>asks if the baby’s bare skin was touching the respondent’s bare skin (no cloth or blanket between them).</w:t>
      </w:r>
      <w:r w:rsidR="009D6053" w:rsidRPr="00646A34">
        <w:t xml:space="preserve"> In Q. 440, ask the woman how </w:t>
      </w:r>
      <w:r w:rsidR="00D317A8" w:rsidRPr="00646A34">
        <w:t xml:space="preserve">much time there was between the birth of the child and the placement of the child on </w:t>
      </w:r>
      <w:r w:rsidR="00C90BE9" w:rsidRPr="00646A34">
        <w:t xml:space="preserve">the bare skin of </w:t>
      </w:r>
      <w:r w:rsidR="00D317A8" w:rsidRPr="00646A34">
        <w:t xml:space="preserve">her chest. </w:t>
      </w:r>
    </w:p>
    <w:p w14:paraId="1B02EF01" w14:textId="5A97AE69" w:rsidR="00E93E8E" w:rsidRPr="00646A34" w:rsidRDefault="00E93E8E" w:rsidP="003821B1">
      <w:pPr>
        <w:pStyle w:val="BodyText"/>
      </w:pPr>
    </w:p>
    <w:p w14:paraId="24B5AC63" w14:textId="2B34FC96" w:rsidR="00E93E8E" w:rsidRPr="00646A34" w:rsidRDefault="00E93E8E" w:rsidP="00E93E8E">
      <w:pPr>
        <w:pStyle w:val="BodyText"/>
        <w:rPr>
          <w:u w:val="single"/>
        </w:rPr>
      </w:pPr>
      <w:r w:rsidRPr="00646A34">
        <w:rPr>
          <w:u w:val="single"/>
        </w:rPr>
        <w:t>Q. 441: SIZE OF BABY</w:t>
      </w:r>
    </w:p>
    <w:p w14:paraId="68A3280E" w14:textId="77777777" w:rsidR="00E93E8E" w:rsidRPr="00646A34" w:rsidRDefault="00E93E8E" w:rsidP="00E93E8E">
      <w:pPr>
        <w:pStyle w:val="BodyText"/>
      </w:pPr>
    </w:p>
    <w:p w14:paraId="564495F9" w14:textId="2ACACD73" w:rsidR="00E93E8E" w:rsidRPr="00646A34" w:rsidRDefault="00E93E8E" w:rsidP="00E93E8E">
      <w:pPr>
        <w:pStyle w:val="BodyText"/>
      </w:pPr>
      <w:r w:rsidRPr="00646A34">
        <w:t xml:space="preserve">Read the entire question before accepting an answer. This is the woman’s own opinion about the size of her baby. Some respondents may give you the baby’s birth weight instead of a size. Insist that you want to know whether she thinks the baby was VERY LARGE, LARGER THAN AVERAGE, AVERAGE, SMALLER THAN AVERAGE, or VERY SMALL. If the respondent herself is unable to </w:t>
      </w:r>
      <w:r w:rsidRPr="00646A34">
        <w:lastRenderedPageBreak/>
        <w:t xml:space="preserve">tell you the baby’s size at birth, do not record an answer based on the birth weight information; simply </w:t>
      </w:r>
      <w:r w:rsidR="0016669B" w:rsidRPr="00646A34">
        <w:t>select</w:t>
      </w:r>
      <w:r w:rsidRPr="00646A34">
        <w:t xml:space="preserve"> ‘8’ for DON’T KNOW.</w:t>
      </w:r>
    </w:p>
    <w:p w14:paraId="203A5916" w14:textId="77777777" w:rsidR="00E93E8E" w:rsidRPr="00646A34" w:rsidRDefault="00E93E8E" w:rsidP="00E93E8E">
      <w:pPr>
        <w:pStyle w:val="BodyText"/>
      </w:pPr>
    </w:p>
    <w:p w14:paraId="79785C7B" w14:textId="31D8342B" w:rsidR="00E93E8E" w:rsidRPr="00646A34" w:rsidRDefault="00E93E8E" w:rsidP="00E93E8E">
      <w:pPr>
        <w:pStyle w:val="BodyText"/>
        <w:rPr>
          <w:u w:val="single"/>
        </w:rPr>
      </w:pPr>
      <w:r w:rsidRPr="00646A34">
        <w:rPr>
          <w:u w:val="single"/>
        </w:rPr>
        <w:t>Qs. 442 and 443: WEIGHT AT BIRTH</w:t>
      </w:r>
    </w:p>
    <w:p w14:paraId="1980E36E" w14:textId="77777777" w:rsidR="00E93E8E" w:rsidRPr="00646A34" w:rsidRDefault="00E93E8E" w:rsidP="00E93E8E">
      <w:pPr>
        <w:pStyle w:val="BodyText"/>
      </w:pPr>
    </w:p>
    <w:p w14:paraId="00A1B979" w14:textId="76A16A82" w:rsidR="00E93E8E" w:rsidRPr="00646A34" w:rsidRDefault="00E93E8E" w:rsidP="00E93E8E">
      <w:pPr>
        <w:pStyle w:val="BodyText"/>
      </w:pPr>
      <w:r w:rsidRPr="00646A34">
        <w:t>These questions seek information on whether the baby was weighed at birth and, if so, the baby’s weight. Notice that in Q. 4</w:t>
      </w:r>
      <w:r w:rsidR="00530E43" w:rsidRPr="00646A34">
        <w:t>43</w:t>
      </w:r>
      <w:r w:rsidRPr="00646A34">
        <w:t xml:space="preserve"> there are two sets of boxes for recording the birth weight; the first is KILOGRAMS FROM CARD, and the second is KILOGRAMS FROM RECALL. KILOGRAMS FROM CARD refers to a written record of the birth weight on a document, such as </w:t>
      </w:r>
      <w:r w:rsidR="00BF6FDF" w:rsidRPr="00646A34">
        <w:t xml:space="preserve">a </w:t>
      </w:r>
      <w:r w:rsidRPr="00646A34">
        <w:t xml:space="preserve">vaccination card, antenatal card, or birth certificate. KILOGRAMS FROM RECALL refers to the mother’s verbal report of her child’s birth weight, which she is reporting from memory. </w:t>
      </w:r>
    </w:p>
    <w:p w14:paraId="57550782" w14:textId="77777777" w:rsidR="00E93E8E" w:rsidRPr="00646A34" w:rsidRDefault="00E93E8E" w:rsidP="00E93E8E">
      <w:pPr>
        <w:pStyle w:val="BodyText"/>
      </w:pPr>
    </w:p>
    <w:p w14:paraId="740DFB0A" w14:textId="5703A61B" w:rsidR="00E93E8E" w:rsidRPr="00646A34" w:rsidRDefault="00E93E8E" w:rsidP="00E93E8E">
      <w:pPr>
        <w:pStyle w:val="BodyText"/>
      </w:pPr>
      <w:r w:rsidRPr="00646A34">
        <w:t xml:space="preserve">When recording the birth weight, first </w:t>
      </w:r>
      <w:r w:rsidR="0016669B" w:rsidRPr="00646A34">
        <w:t>select</w:t>
      </w:r>
      <w:r w:rsidRPr="00646A34">
        <w:t xml:space="preserve"> the appropriate code in front of the boxes; ‘1’ for KILOGRAMS FROM CARD and ‘2’ for KILOGRAMS FROM RECALL, and then fill in the birth weight. Always record the birth weight from the card when possible. When recording information from the card, check the date on the card or ask the mother to be sure that the weight recorded on the card was the child’s weight </w:t>
      </w:r>
      <w:r w:rsidRPr="00646A34">
        <w:rPr>
          <w:u w:val="single"/>
        </w:rPr>
        <w:t>at birth</w:t>
      </w:r>
      <w:r w:rsidRPr="00646A34">
        <w:t xml:space="preserve">. </w:t>
      </w:r>
    </w:p>
    <w:p w14:paraId="57649AC1" w14:textId="77777777" w:rsidR="00E93E8E" w:rsidRPr="00646A34" w:rsidRDefault="00E93E8E" w:rsidP="00E93E8E">
      <w:pPr>
        <w:pStyle w:val="BodyText"/>
      </w:pPr>
    </w:p>
    <w:p w14:paraId="4991BC26" w14:textId="14C332FA" w:rsidR="00E93E8E" w:rsidRPr="00646A34" w:rsidRDefault="00E93E8E" w:rsidP="00E93E8E">
      <w:pPr>
        <w:pStyle w:val="BodyText"/>
      </w:pPr>
      <w:r w:rsidRPr="00646A34">
        <w:t>You will fill in the boxes for KILOGRAMS FROM RECALL only if there is no card or no birth weight was recorded on the card. If there is no weight available from a card and the respondent says she cannot remember the exact birth weight, ask her to give you her best estimate. Only record DON’T KNOW if she absolutely cannot remember even an approximate weight.</w:t>
      </w:r>
    </w:p>
    <w:p w14:paraId="1F87568C" w14:textId="260FF567" w:rsidR="00665B1C" w:rsidRPr="00646A34" w:rsidRDefault="00665B1C" w:rsidP="00E93E8E">
      <w:pPr>
        <w:pStyle w:val="BodyText"/>
      </w:pPr>
    </w:p>
    <w:p w14:paraId="4D464144" w14:textId="2A540198" w:rsidR="00665B1C" w:rsidRPr="00646A34" w:rsidRDefault="00665B1C" w:rsidP="00E93E8E">
      <w:pPr>
        <w:pStyle w:val="BodyText"/>
      </w:pPr>
      <w:r w:rsidRPr="00646A34">
        <w:t>Sometimes</w:t>
      </w:r>
      <w:r w:rsidR="00BD6A92" w:rsidRPr="00646A34">
        <w:t xml:space="preserve">, a baby’s weight is recorded/reported in grams instead of kilograms. </w:t>
      </w:r>
      <w:r w:rsidR="001B426C" w:rsidRPr="00646A34">
        <w:t>If that is the case, the weight in grams must be divided by 1,000</w:t>
      </w:r>
      <w:r w:rsidR="009E0E4E" w:rsidRPr="00646A34">
        <w:t xml:space="preserve"> before being entered.</w:t>
      </w:r>
    </w:p>
    <w:p w14:paraId="73DFDAAA" w14:textId="77777777" w:rsidR="00511D93" w:rsidRPr="00646A34" w:rsidRDefault="00511D93" w:rsidP="00E93E8E">
      <w:pPr>
        <w:pStyle w:val="BodyText"/>
      </w:pPr>
    </w:p>
    <w:p w14:paraId="4E60E7F3" w14:textId="7756A303" w:rsidR="00596B48" w:rsidRPr="00646A34" w:rsidRDefault="00596B48" w:rsidP="00596B48">
      <w:pPr>
        <w:pStyle w:val="BodyText"/>
        <w:rPr>
          <w:u w:val="single"/>
        </w:rPr>
      </w:pPr>
      <w:r w:rsidRPr="00646A34">
        <w:rPr>
          <w:u w:val="single"/>
        </w:rPr>
        <w:t>Q. 444: FILTER FOR PREGNANCY OUTCOME TYPE</w:t>
      </w:r>
    </w:p>
    <w:p w14:paraId="51B8A798" w14:textId="2380B373" w:rsidR="00A154D3" w:rsidRPr="00646A34" w:rsidRDefault="00A154D3">
      <w:pPr>
        <w:rPr>
          <w:sz w:val="22"/>
          <w:szCs w:val="22"/>
          <w:u w:val="single"/>
        </w:rPr>
      </w:pPr>
    </w:p>
    <w:p w14:paraId="5515631A" w14:textId="7511D31E" w:rsidR="00517837" w:rsidRPr="00646A34" w:rsidRDefault="00A154D3" w:rsidP="00A154D3">
      <w:pPr>
        <w:pStyle w:val="BodyText"/>
        <w:rPr>
          <w:u w:val="single"/>
        </w:rPr>
      </w:pPr>
      <w:r w:rsidRPr="00646A34">
        <w:rPr>
          <w:u w:val="single"/>
        </w:rPr>
        <w:t>Q. 445: FILTER FOR PLACE OF DELIVER</w:t>
      </w:r>
      <w:r w:rsidR="00393110" w:rsidRPr="00646A34">
        <w:rPr>
          <w:u w:val="single"/>
        </w:rPr>
        <w:t>Y</w:t>
      </w:r>
    </w:p>
    <w:p w14:paraId="6500B6CE" w14:textId="77777777" w:rsidR="00517837" w:rsidRPr="00646A34" w:rsidRDefault="00517837" w:rsidP="00A154D3">
      <w:pPr>
        <w:pStyle w:val="BodyText"/>
        <w:rPr>
          <w:u w:val="single"/>
        </w:rPr>
      </w:pPr>
    </w:p>
    <w:p w14:paraId="34C3ECC8" w14:textId="16C6C9F8" w:rsidR="001F4E96" w:rsidRPr="00646A34" w:rsidRDefault="001F4E96" w:rsidP="001F4E96">
      <w:pPr>
        <w:pStyle w:val="BodyText"/>
        <w:rPr>
          <w:u w:val="single"/>
        </w:rPr>
      </w:pPr>
      <w:r w:rsidRPr="00646A34">
        <w:rPr>
          <w:u w:val="single"/>
        </w:rPr>
        <w:t xml:space="preserve">Qs. </w:t>
      </w:r>
      <w:r w:rsidR="00025B0A" w:rsidRPr="00646A34">
        <w:rPr>
          <w:u w:val="single"/>
        </w:rPr>
        <w:t>4</w:t>
      </w:r>
      <w:r w:rsidR="004D6580" w:rsidRPr="00646A34">
        <w:rPr>
          <w:u w:val="single"/>
        </w:rPr>
        <w:t>4</w:t>
      </w:r>
      <w:r w:rsidR="00517837" w:rsidRPr="00646A34">
        <w:rPr>
          <w:u w:val="single"/>
        </w:rPr>
        <w:t>7</w:t>
      </w:r>
      <w:r w:rsidRPr="00646A34">
        <w:rPr>
          <w:u w:val="single"/>
        </w:rPr>
        <w:t>-</w:t>
      </w:r>
      <w:r w:rsidR="00835B60" w:rsidRPr="00646A34">
        <w:rPr>
          <w:u w:val="single"/>
        </w:rPr>
        <w:t>450</w:t>
      </w:r>
      <w:r w:rsidRPr="00646A34">
        <w:rPr>
          <w:u w:val="single"/>
        </w:rPr>
        <w:t>: POSTPARTUM CHECK FOR MOTHERS</w:t>
      </w:r>
      <w:r w:rsidR="00D514AF" w:rsidRPr="00646A34">
        <w:rPr>
          <w:u w:val="single"/>
        </w:rPr>
        <w:t xml:space="preserve"> WHILE AT THE HEALTH FACILITY</w:t>
      </w:r>
    </w:p>
    <w:p w14:paraId="34C3ECC9" w14:textId="77777777" w:rsidR="001F4E96" w:rsidRPr="00646A34" w:rsidRDefault="001F4E96" w:rsidP="001F4E96">
      <w:pPr>
        <w:pStyle w:val="BodyText"/>
      </w:pPr>
    </w:p>
    <w:p w14:paraId="34C3ECCA" w14:textId="7068112D" w:rsidR="001F4E96" w:rsidRPr="00646A34" w:rsidRDefault="001F4E96" w:rsidP="001F4E96">
      <w:pPr>
        <w:pStyle w:val="BodyText"/>
      </w:pPr>
      <w:r w:rsidRPr="00646A34">
        <w:t xml:space="preserve">Getting a postpartum check soon after </w:t>
      </w:r>
      <w:r w:rsidR="004838F1" w:rsidRPr="00646A34">
        <w:t>delivery</w:t>
      </w:r>
      <w:r w:rsidRPr="00646A34">
        <w:t xml:space="preserve"> is crucial for the health of the mother. We are interested in knowing whether the respondent saw anyone for a postpartum check </w:t>
      </w:r>
      <w:r w:rsidR="00107033" w:rsidRPr="00646A34">
        <w:t xml:space="preserve">while at the health facility, </w:t>
      </w:r>
      <w:r w:rsidRPr="00646A34">
        <w:t>and, if so, how many hours, days</w:t>
      </w:r>
      <w:r w:rsidR="00393DAE" w:rsidRPr="00646A34">
        <w:t>,</w:t>
      </w:r>
      <w:r w:rsidRPr="00646A34">
        <w:t xml:space="preserve"> or weeks after </w:t>
      </w:r>
      <w:r w:rsidR="00107033" w:rsidRPr="00646A34">
        <w:t xml:space="preserve">delivery </w:t>
      </w:r>
      <w:r w:rsidRPr="00646A34">
        <w:t>the first check took place</w:t>
      </w:r>
      <w:r w:rsidR="00D514AF" w:rsidRPr="00646A34">
        <w:t>, and who performed the check</w:t>
      </w:r>
      <w:r w:rsidRPr="00646A34">
        <w:t xml:space="preserve">. In this set of questions, we are asking only about a health check for the </w:t>
      </w:r>
      <w:r w:rsidRPr="00646A34">
        <w:rPr>
          <w:u w:val="single"/>
        </w:rPr>
        <w:t>mother</w:t>
      </w:r>
      <w:r w:rsidRPr="00646A34">
        <w:t xml:space="preserve">. If someone checked on the health of the baby, but not the mother, that check would not be included here. Postnatal checks for the baby </w:t>
      </w:r>
      <w:r w:rsidR="00107033" w:rsidRPr="00646A34">
        <w:t xml:space="preserve">while at the health facility </w:t>
      </w:r>
      <w:r w:rsidRPr="00646A34">
        <w:t xml:space="preserve">are covered in </w:t>
      </w:r>
      <w:r w:rsidR="00044C0A" w:rsidRPr="00646A34">
        <w:t>Q</w:t>
      </w:r>
      <w:r w:rsidR="002400FF" w:rsidRPr="00646A34">
        <w:t xml:space="preserve">s. </w:t>
      </w:r>
      <w:r w:rsidR="00B177DD" w:rsidRPr="00646A34">
        <w:t>452-454</w:t>
      </w:r>
      <w:r w:rsidRPr="00646A34">
        <w:t>.</w:t>
      </w:r>
    </w:p>
    <w:p w14:paraId="34C3ECCB" w14:textId="77777777" w:rsidR="001F4E96" w:rsidRPr="00646A34" w:rsidRDefault="001F4E96" w:rsidP="001F4E96">
      <w:pPr>
        <w:pStyle w:val="BodyText"/>
      </w:pPr>
    </w:p>
    <w:p w14:paraId="5DDFBD71" w14:textId="4734C238" w:rsidR="00517837" w:rsidRPr="00646A34" w:rsidRDefault="00517837" w:rsidP="001F4E96">
      <w:pPr>
        <w:pStyle w:val="BodyText"/>
      </w:pPr>
      <w:r w:rsidRPr="00646A34">
        <w:t xml:space="preserve">Q. 447 asks how long after the </w:t>
      </w:r>
      <w:r w:rsidR="004838F1" w:rsidRPr="00646A34">
        <w:t>delivery</w:t>
      </w:r>
      <w:r w:rsidRPr="00646A34">
        <w:t xml:space="preserve"> did the respondent stay in the health facility. </w:t>
      </w:r>
      <w:r w:rsidR="004838F1" w:rsidRPr="00646A34">
        <w:t xml:space="preserve">The wording of the question will differ depending on whether the respondent had a live birth or a stillbirth. </w:t>
      </w:r>
      <w:r w:rsidRPr="00646A34">
        <w:t>In completing Q. 447, remember that you must first select a code for the unit of time the respondent mentions (i.e.</w:t>
      </w:r>
      <w:r w:rsidR="006623CD" w:rsidRPr="00646A34">
        <w:t>,</w:t>
      </w:r>
      <w:r w:rsidRPr="00646A34">
        <w:t xml:space="preserve"> HOURS, DAYS, or WEEKS) and fill in a number in the boxes to the right of the code you select.</w:t>
      </w:r>
    </w:p>
    <w:p w14:paraId="6B738AEA" w14:textId="77777777" w:rsidR="00517837" w:rsidRPr="00646A34" w:rsidRDefault="00517837" w:rsidP="001F4E96">
      <w:pPr>
        <w:pStyle w:val="BodyText"/>
      </w:pPr>
    </w:p>
    <w:p w14:paraId="34C3ECCC" w14:textId="56A0BD02" w:rsidR="0098451D" w:rsidRPr="00646A34" w:rsidRDefault="001F4E96" w:rsidP="001F4E96">
      <w:pPr>
        <w:pStyle w:val="BodyText"/>
      </w:pPr>
      <w:r w:rsidRPr="00646A34">
        <w:t>Q. 4</w:t>
      </w:r>
      <w:r w:rsidR="00673D23" w:rsidRPr="00646A34">
        <w:t>4</w:t>
      </w:r>
      <w:r w:rsidR="00517837" w:rsidRPr="00646A34">
        <w:t>8</w:t>
      </w:r>
      <w:r w:rsidRPr="00646A34">
        <w:t xml:space="preserve"> is directed to women who delivered in a health facility and inquires whether anyone checked on the woman’s health before she was discharged.</w:t>
      </w:r>
      <w:r w:rsidR="00F74A39" w:rsidRPr="00646A34">
        <w:t xml:space="preserve"> </w:t>
      </w:r>
      <w:r w:rsidR="00BB125E" w:rsidRPr="00646A34">
        <w:t>A health check could be a “hands</w:t>
      </w:r>
      <w:r w:rsidR="00FD740C" w:rsidRPr="00646A34">
        <w:t xml:space="preserve">-on” examination or </w:t>
      </w:r>
      <w:r w:rsidR="000C2114" w:rsidRPr="00646A34">
        <w:t xml:space="preserve">just </w:t>
      </w:r>
      <w:r w:rsidR="0084163F" w:rsidRPr="00646A34">
        <w:t>some</w:t>
      </w:r>
      <w:r w:rsidR="00D0656C" w:rsidRPr="00646A34">
        <w:t>one asking her about her health.</w:t>
      </w:r>
    </w:p>
    <w:p w14:paraId="34C3ECCD" w14:textId="77777777" w:rsidR="0098451D" w:rsidRPr="00646A34" w:rsidRDefault="0098451D" w:rsidP="001F4E96">
      <w:pPr>
        <w:pStyle w:val="BodyText"/>
      </w:pPr>
    </w:p>
    <w:p w14:paraId="34C3ECD0" w14:textId="4573AE3E" w:rsidR="001F4E96" w:rsidRPr="00646A34" w:rsidRDefault="00107033" w:rsidP="001F4E96">
      <w:pPr>
        <w:pStyle w:val="BodyText"/>
      </w:pPr>
      <w:r w:rsidRPr="00646A34">
        <w:t>Qs. 4</w:t>
      </w:r>
      <w:r w:rsidR="00673D23" w:rsidRPr="00646A34">
        <w:t>4</w:t>
      </w:r>
      <w:r w:rsidR="00517837" w:rsidRPr="00646A34">
        <w:t>9</w:t>
      </w:r>
      <w:r w:rsidRPr="00646A34">
        <w:t xml:space="preserve"> and 4</w:t>
      </w:r>
      <w:r w:rsidR="00517837" w:rsidRPr="00646A34">
        <w:t>50</w:t>
      </w:r>
      <w:r w:rsidRPr="00646A34">
        <w:t xml:space="preserve"> refer to the </w:t>
      </w:r>
      <w:r w:rsidRPr="00646A34">
        <w:rPr>
          <w:u w:val="single"/>
        </w:rPr>
        <w:t>first</w:t>
      </w:r>
      <w:r w:rsidRPr="00646A34">
        <w:t xml:space="preserve"> check after birth</w:t>
      </w:r>
      <w:r w:rsidR="00517837" w:rsidRPr="00646A34">
        <w:t xml:space="preserve">. </w:t>
      </w:r>
      <w:r w:rsidR="0098451D" w:rsidRPr="00646A34">
        <w:t xml:space="preserve">If the woman is uncertain about the exact time, probe to get the best estimate as to how long after delivery the first check took place. </w:t>
      </w:r>
      <w:r w:rsidR="00D514AF" w:rsidRPr="00646A34">
        <w:t>If the woman reports that more than one person conducted the first postpartum check in Q. 4</w:t>
      </w:r>
      <w:r w:rsidR="009D2A9E" w:rsidRPr="00646A34">
        <w:t>50</w:t>
      </w:r>
      <w:r w:rsidR="00D514AF" w:rsidRPr="00646A34">
        <w:t xml:space="preserve">, </w:t>
      </w:r>
      <w:r w:rsidR="0016669B" w:rsidRPr="00646A34">
        <w:t xml:space="preserve">select </w:t>
      </w:r>
      <w:r w:rsidR="00D514AF" w:rsidRPr="00646A34">
        <w:t xml:space="preserve">the code for the person that appears </w:t>
      </w:r>
      <w:r w:rsidR="00D514AF" w:rsidRPr="00646A34">
        <w:rPr>
          <w:u w:val="single"/>
        </w:rPr>
        <w:t>highest</w:t>
      </w:r>
      <w:r w:rsidR="00D514AF" w:rsidRPr="00646A34">
        <w:t xml:space="preserve"> in the list.</w:t>
      </w:r>
    </w:p>
    <w:p w14:paraId="72BDFF18" w14:textId="7DF03480" w:rsidR="004D1F57" w:rsidRPr="00646A34" w:rsidRDefault="004D1F57" w:rsidP="001F4E96">
      <w:pPr>
        <w:pStyle w:val="BodyText"/>
      </w:pPr>
    </w:p>
    <w:p w14:paraId="3F89E212" w14:textId="78E77ED1" w:rsidR="004D1F57" w:rsidRPr="00646A34" w:rsidRDefault="004D1F57" w:rsidP="004D1F57">
      <w:pPr>
        <w:pStyle w:val="BodyText"/>
        <w:rPr>
          <w:u w:val="single"/>
        </w:rPr>
      </w:pPr>
      <w:r w:rsidRPr="00646A34">
        <w:rPr>
          <w:u w:val="single"/>
        </w:rPr>
        <w:t>Q. 4</w:t>
      </w:r>
      <w:r w:rsidR="00400FAF" w:rsidRPr="00646A34">
        <w:rPr>
          <w:u w:val="single"/>
        </w:rPr>
        <w:t>51</w:t>
      </w:r>
      <w:r w:rsidRPr="00646A34">
        <w:rPr>
          <w:u w:val="single"/>
        </w:rPr>
        <w:t>: FILTER FOR P</w:t>
      </w:r>
      <w:r w:rsidR="00400FAF" w:rsidRPr="00646A34">
        <w:rPr>
          <w:u w:val="single"/>
        </w:rPr>
        <w:t>REGNANCY OUTCOME TYPE</w:t>
      </w:r>
    </w:p>
    <w:p w14:paraId="34C3ECD1" w14:textId="77777777" w:rsidR="001F4E96" w:rsidRPr="00646A34" w:rsidRDefault="001F4E96" w:rsidP="00B15725">
      <w:pPr>
        <w:pStyle w:val="BodyText"/>
      </w:pPr>
    </w:p>
    <w:p w14:paraId="34C3ECD2" w14:textId="293F40F3" w:rsidR="001F4E96" w:rsidRPr="00646A34" w:rsidRDefault="001F4E96" w:rsidP="001F4E96">
      <w:pPr>
        <w:pStyle w:val="BodyText"/>
        <w:rPr>
          <w:u w:val="single"/>
        </w:rPr>
      </w:pPr>
      <w:r w:rsidRPr="00646A34">
        <w:rPr>
          <w:u w:val="single"/>
        </w:rPr>
        <w:t xml:space="preserve">Qs. </w:t>
      </w:r>
      <w:r w:rsidR="00877A06" w:rsidRPr="00646A34">
        <w:rPr>
          <w:u w:val="single"/>
        </w:rPr>
        <w:t>452</w:t>
      </w:r>
      <w:r w:rsidRPr="00646A34">
        <w:rPr>
          <w:u w:val="single"/>
        </w:rPr>
        <w:t>-</w:t>
      </w:r>
      <w:r w:rsidR="00823CDA" w:rsidRPr="00646A34">
        <w:rPr>
          <w:u w:val="single"/>
        </w:rPr>
        <w:t>454</w:t>
      </w:r>
      <w:r w:rsidRPr="00646A34">
        <w:rPr>
          <w:u w:val="single"/>
        </w:rPr>
        <w:t xml:space="preserve">: </w:t>
      </w:r>
      <w:r w:rsidR="005B39A3" w:rsidRPr="00646A34">
        <w:rPr>
          <w:u w:val="single"/>
        </w:rPr>
        <w:t xml:space="preserve">POSTNATAL </w:t>
      </w:r>
      <w:r w:rsidRPr="00646A34">
        <w:rPr>
          <w:u w:val="single"/>
        </w:rPr>
        <w:t xml:space="preserve">CHECK OF BABIES </w:t>
      </w:r>
      <w:r w:rsidR="005B39A3" w:rsidRPr="00646A34">
        <w:rPr>
          <w:u w:val="single"/>
        </w:rPr>
        <w:t>WHILE AT THE HEALTH FACILITY</w:t>
      </w:r>
    </w:p>
    <w:p w14:paraId="34C3ECD3" w14:textId="77777777" w:rsidR="001F4E96" w:rsidRPr="00646A34" w:rsidRDefault="001F4E96" w:rsidP="001F4E96">
      <w:pPr>
        <w:pStyle w:val="BodyText"/>
        <w:rPr>
          <w:u w:val="single"/>
        </w:rPr>
      </w:pPr>
    </w:p>
    <w:p w14:paraId="34C3ECD4" w14:textId="0FA6691E" w:rsidR="001F4E96" w:rsidRPr="00646A34" w:rsidRDefault="001F4E96" w:rsidP="001F4E96">
      <w:pPr>
        <w:pStyle w:val="BodyText"/>
      </w:pPr>
      <w:r w:rsidRPr="00646A34">
        <w:t>Q. 4</w:t>
      </w:r>
      <w:r w:rsidR="0027543C" w:rsidRPr="00646A34">
        <w:t>52</w:t>
      </w:r>
      <w:r w:rsidRPr="00646A34">
        <w:t xml:space="preserve"> asks about whether the baby received a check from </w:t>
      </w:r>
      <w:r w:rsidR="005B39A3" w:rsidRPr="00646A34">
        <w:t xml:space="preserve">anyone while still at the health facility. </w:t>
      </w:r>
      <w:r w:rsidRPr="00646A34">
        <w:t xml:space="preserve">Checks for the newborn include actions such as checking the cord, </w:t>
      </w:r>
      <w:r w:rsidR="005B39A3" w:rsidRPr="00646A34">
        <w:t xml:space="preserve">measuring </w:t>
      </w:r>
      <w:r w:rsidRPr="00646A34">
        <w:t xml:space="preserve">the baby’s temperature, weighing the baby, observing breastfeeding, and counseling </w:t>
      </w:r>
      <w:r w:rsidR="002400FF" w:rsidRPr="00646A34">
        <w:t xml:space="preserve">about </w:t>
      </w:r>
      <w:r w:rsidRPr="00646A34">
        <w:t xml:space="preserve">danger signs. For those babies who </w:t>
      </w:r>
      <w:r w:rsidR="00896248" w:rsidRPr="00646A34">
        <w:t>had</w:t>
      </w:r>
      <w:r w:rsidRPr="00646A34">
        <w:t xml:space="preserve"> a check</w:t>
      </w:r>
      <w:r w:rsidR="00896248" w:rsidRPr="00646A34">
        <w:t xml:space="preserve"> while at the health facility</w:t>
      </w:r>
      <w:r w:rsidRPr="00646A34">
        <w:t xml:space="preserve">, additional questions are asked about </w:t>
      </w:r>
      <w:r w:rsidR="00896248" w:rsidRPr="00646A34">
        <w:t>the timing</w:t>
      </w:r>
      <w:r w:rsidR="00871714" w:rsidRPr="00646A34">
        <w:t xml:space="preserve"> of the first check</w:t>
      </w:r>
      <w:r w:rsidR="00896248" w:rsidRPr="00646A34">
        <w:t xml:space="preserve"> (Q. 4</w:t>
      </w:r>
      <w:r w:rsidR="0027543C" w:rsidRPr="00646A34">
        <w:t>53</w:t>
      </w:r>
      <w:r w:rsidR="00896248" w:rsidRPr="00646A34">
        <w:t xml:space="preserve">) </w:t>
      </w:r>
      <w:r w:rsidR="005B39A3" w:rsidRPr="00646A34">
        <w:t>and</w:t>
      </w:r>
      <w:r w:rsidRPr="00646A34">
        <w:t xml:space="preserve"> the person who did the </w:t>
      </w:r>
      <w:r w:rsidR="00896248" w:rsidRPr="00646A34">
        <w:t xml:space="preserve">first </w:t>
      </w:r>
      <w:r w:rsidRPr="00646A34">
        <w:t>check (Q. 4</w:t>
      </w:r>
      <w:r w:rsidR="0027543C" w:rsidRPr="00646A34">
        <w:t>54</w:t>
      </w:r>
      <w:r w:rsidRPr="00646A34">
        <w:t>)</w:t>
      </w:r>
      <w:r w:rsidR="005B39A3" w:rsidRPr="00646A34">
        <w:t>.</w:t>
      </w:r>
      <w:r w:rsidR="0051654B" w:rsidRPr="00646A34">
        <w:t xml:space="preserve"> A postnatal check should be a separate interaction that occurs to check on the baby’s health after </w:t>
      </w:r>
      <w:r w:rsidR="005E4542" w:rsidRPr="00646A34">
        <w:t xml:space="preserve">completion of </w:t>
      </w:r>
      <w:r w:rsidR="00ED058B" w:rsidRPr="00646A34">
        <w:t>the delivery</w:t>
      </w:r>
      <w:r w:rsidR="0051654B" w:rsidRPr="00646A34">
        <w:t>. Checks done on the baby right after birth are considered part of delivery care and should not be counted as a postnatal check.</w:t>
      </w:r>
    </w:p>
    <w:p w14:paraId="34C3ECD5" w14:textId="77777777" w:rsidR="001F4E96" w:rsidRPr="00646A34" w:rsidRDefault="001F4E96" w:rsidP="001F4E96">
      <w:pPr>
        <w:pStyle w:val="BodyText"/>
      </w:pPr>
    </w:p>
    <w:p w14:paraId="34C3ECD6" w14:textId="0A45DB21" w:rsidR="00D514AF" w:rsidRPr="00646A34" w:rsidRDefault="00D514AF" w:rsidP="00D514AF">
      <w:pPr>
        <w:pStyle w:val="BodyText"/>
        <w:rPr>
          <w:u w:val="single"/>
        </w:rPr>
      </w:pPr>
      <w:r w:rsidRPr="00646A34">
        <w:rPr>
          <w:u w:val="single"/>
        </w:rPr>
        <w:t>Qs. 4</w:t>
      </w:r>
      <w:r w:rsidR="00B31E8A" w:rsidRPr="00646A34">
        <w:rPr>
          <w:u w:val="single"/>
        </w:rPr>
        <w:t>55</w:t>
      </w:r>
      <w:r w:rsidRPr="00646A34">
        <w:rPr>
          <w:u w:val="single"/>
        </w:rPr>
        <w:t>-4</w:t>
      </w:r>
      <w:r w:rsidR="004770EB" w:rsidRPr="00646A34">
        <w:rPr>
          <w:u w:val="single"/>
        </w:rPr>
        <w:t>58</w:t>
      </w:r>
      <w:r w:rsidRPr="00646A34">
        <w:rPr>
          <w:u w:val="single"/>
        </w:rPr>
        <w:t>: POST</w:t>
      </w:r>
      <w:r w:rsidR="00107033" w:rsidRPr="00646A34">
        <w:rPr>
          <w:u w:val="single"/>
        </w:rPr>
        <w:t>-DISCHARGE</w:t>
      </w:r>
      <w:r w:rsidR="002636CE" w:rsidRPr="00646A34">
        <w:rPr>
          <w:u w:val="single"/>
        </w:rPr>
        <w:t xml:space="preserve"> CHECK FOR MOTHERS WHO GAVE BIRTH AT A FACILITY</w:t>
      </w:r>
    </w:p>
    <w:p w14:paraId="34C3ECD7" w14:textId="77777777" w:rsidR="005B39A3" w:rsidRPr="00646A34" w:rsidRDefault="005B39A3" w:rsidP="00D514AF">
      <w:pPr>
        <w:pStyle w:val="BodyText"/>
        <w:rPr>
          <w:u w:val="single"/>
        </w:rPr>
      </w:pPr>
    </w:p>
    <w:p w14:paraId="34C3ECD8" w14:textId="0B4D3B83" w:rsidR="005A31DF" w:rsidRPr="00646A34" w:rsidRDefault="002636CE" w:rsidP="00896248">
      <w:pPr>
        <w:pStyle w:val="BodyText"/>
      </w:pPr>
      <w:r w:rsidRPr="00646A34">
        <w:t>In Qs. 4</w:t>
      </w:r>
      <w:r w:rsidR="00A060DB" w:rsidRPr="00646A34">
        <w:t>55-458</w:t>
      </w:r>
      <w:r w:rsidRPr="00646A34">
        <w:t>, w</w:t>
      </w:r>
      <w:r w:rsidR="00107033" w:rsidRPr="00646A34">
        <w:t>omen who gave birth in a health facility</w:t>
      </w:r>
      <w:r w:rsidRPr="00646A34">
        <w:t xml:space="preserve"> are asked about checks on their health that took place after they were discharged. For those women who </w:t>
      </w:r>
      <w:r w:rsidR="00896248" w:rsidRPr="00646A34">
        <w:t>had</w:t>
      </w:r>
      <w:r w:rsidRPr="00646A34">
        <w:t xml:space="preserve"> a post-discharge check, additional questions are asked about when the check took place (Q. </w:t>
      </w:r>
      <w:r w:rsidR="00357A1D" w:rsidRPr="00646A34">
        <w:t>456</w:t>
      </w:r>
      <w:r w:rsidRPr="00646A34">
        <w:t>)</w:t>
      </w:r>
      <w:r w:rsidR="00896248" w:rsidRPr="00646A34">
        <w:t xml:space="preserve">, </w:t>
      </w:r>
      <w:r w:rsidRPr="00646A34">
        <w:t xml:space="preserve">the person who did the check (Q. </w:t>
      </w:r>
      <w:r w:rsidR="00357A1D" w:rsidRPr="00646A34">
        <w:t>457</w:t>
      </w:r>
      <w:r w:rsidRPr="00646A34">
        <w:t>)</w:t>
      </w:r>
      <w:r w:rsidR="00896248" w:rsidRPr="00646A34">
        <w:t xml:space="preserve">, and where the check took place (Q. </w:t>
      </w:r>
      <w:r w:rsidR="00357A1D" w:rsidRPr="00646A34">
        <w:t>458</w:t>
      </w:r>
      <w:r w:rsidR="00896248" w:rsidRPr="00646A34">
        <w:t>)</w:t>
      </w:r>
      <w:r w:rsidR="004838F1" w:rsidRPr="00646A34">
        <w:t>.</w:t>
      </w:r>
      <w:r w:rsidR="00896248" w:rsidRPr="00646A34">
        <w:t xml:space="preserve"> </w:t>
      </w:r>
    </w:p>
    <w:p w14:paraId="34C3ECD9" w14:textId="77777777" w:rsidR="005A31DF" w:rsidRPr="00646A34" w:rsidRDefault="005A31DF" w:rsidP="00896248">
      <w:pPr>
        <w:pStyle w:val="BodyText"/>
      </w:pPr>
    </w:p>
    <w:p w14:paraId="34C3ECDA" w14:textId="3D816235" w:rsidR="005B39A3" w:rsidRPr="00646A34" w:rsidRDefault="00896248" w:rsidP="005A31DF">
      <w:pPr>
        <w:pStyle w:val="BodyText"/>
      </w:pPr>
      <w:r w:rsidRPr="00646A34">
        <w:t>Regarding the place where the check took place</w:t>
      </w:r>
      <w:r w:rsidR="005A31DF" w:rsidRPr="00646A34">
        <w:t xml:space="preserve"> (Q. </w:t>
      </w:r>
      <w:r w:rsidR="00357A1D" w:rsidRPr="00646A34">
        <w:t>458</w:t>
      </w:r>
      <w:r w:rsidR="005A31DF" w:rsidRPr="00646A34">
        <w:t>)</w:t>
      </w:r>
      <w:r w:rsidRPr="00646A34">
        <w:t>, note that</w:t>
      </w:r>
      <w:r w:rsidR="005A31DF" w:rsidRPr="00646A34">
        <w:t xml:space="preserve"> </w:t>
      </w:r>
      <w:r w:rsidRPr="00646A34">
        <w:t>s</w:t>
      </w:r>
      <w:r w:rsidR="005B39A3" w:rsidRPr="00646A34">
        <w:t xml:space="preserve">uch care can be given at a </w:t>
      </w:r>
      <w:r w:rsidR="003D0B67" w:rsidRPr="00646A34">
        <w:t>healthcare</w:t>
      </w:r>
      <w:r w:rsidR="005B39A3" w:rsidRPr="00646A34">
        <w:t xml:space="preserve"> facility or provided in the woman’s home or another home. </w:t>
      </w:r>
    </w:p>
    <w:p w14:paraId="34C3ECDB" w14:textId="24A6E447" w:rsidR="005B39A3" w:rsidRPr="00646A34" w:rsidRDefault="005B39A3" w:rsidP="00D514AF">
      <w:pPr>
        <w:pStyle w:val="BodyText"/>
        <w:rPr>
          <w:u w:val="single"/>
        </w:rPr>
      </w:pPr>
    </w:p>
    <w:p w14:paraId="4617696C" w14:textId="42D86AC4" w:rsidR="00EC03E5" w:rsidRPr="00646A34" w:rsidRDefault="00EC03E5" w:rsidP="00EC03E5">
      <w:pPr>
        <w:pStyle w:val="BodyText"/>
        <w:rPr>
          <w:u w:val="single"/>
        </w:rPr>
      </w:pPr>
      <w:r w:rsidRPr="00646A34">
        <w:rPr>
          <w:u w:val="single"/>
        </w:rPr>
        <w:t>Q. 459: FILTER FOR PREGNANCY OUTCOME TYPE</w:t>
      </w:r>
    </w:p>
    <w:p w14:paraId="664026A5" w14:textId="77777777" w:rsidR="00EC03E5" w:rsidRPr="00646A34" w:rsidRDefault="00EC03E5" w:rsidP="00D514AF">
      <w:pPr>
        <w:pStyle w:val="BodyText"/>
        <w:rPr>
          <w:u w:val="single"/>
        </w:rPr>
      </w:pPr>
    </w:p>
    <w:p w14:paraId="34C3ECDC" w14:textId="2C0E8A55" w:rsidR="00D514AF" w:rsidRPr="00646A34" w:rsidRDefault="00D514AF" w:rsidP="00D514AF">
      <w:pPr>
        <w:pStyle w:val="BodyText"/>
        <w:rPr>
          <w:u w:val="single"/>
        </w:rPr>
      </w:pPr>
      <w:r w:rsidRPr="00646A34">
        <w:rPr>
          <w:u w:val="single"/>
        </w:rPr>
        <w:t xml:space="preserve">Qs. </w:t>
      </w:r>
      <w:r w:rsidR="00397B5C" w:rsidRPr="00646A34">
        <w:rPr>
          <w:u w:val="single"/>
        </w:rPr>
        <w:t>460</w:t>
      </w:r>
      <w:r w:rsidRPr="00646A34">
        <w:rPr>
          <w:u w:val="single"/>
        </w:rPr>
        <w:t>-</w:t>
      </w:r>
      <w:r w:rsidR="00397B5C" w:rsidRPr="00646A34">
        <w:rPr>
          <w:u w:val="single"/>
        </w:rPr>
        <w:t>463</w:t>
      </w:r>
      <w:r w:rsidRPr="00646A34">
        <w:rPr>
          <w:u w:val="single"/>
        </w:rPr>
        <w:t>: POST</w:t>
      </w:r>
      <w:r w:rsidR="00107033" w:rsidRPr="00646A34">
        <w:rPr>
          <w:u w:val="single"/>
        </w:rPr>
        <w:t>-DISCHARGE</w:t>
      </w:r>
      <w:r w:rsidRPr="00646A34">
        <w:rPr>
          <w:u w:val="single"/>
        </w:rPr>
        <w:t xml:space="preserve"> CHECK FOR BABIES</w:t>
      </w:r>
      <w:r w:rsidR="002636CE" w:rsidRPr="00646A34">
        <w:rPr>
          <w:u w:val="single"/>
        </w:rPr>
        <w:t xml:space="preserve"> BORN AT A HEALTH FACILITY</w:t>
      </w:r>
    </w:p>
    <w:p w14:paraId="34C3ECDD" w14:textId="77777777" w:rsidR="00350D46" w:rsidRPr="00646A34" w:rsidRDefault="00350D46" w:rsidP="00350D46">
      <w:pPr>
        <w:pStyle w:val="BodyText"/>
      </w:pPr>
    </w:p>
    <w:p w14:paraId="34C3ECDE" w14:textId="3CA95DBC" w:rsidR="002636CE" w:rsidRPr="00646A34" w:rsidRDefault="002636CE" w:rsidP="002636CE">
      <w:pPr>
        <w:pStyle w:val="BodyText"/>
      </w:pPr>
      <w:r w:rsidRPr="00646A34">
        <w:t xml:space="preserve">Q. </w:t>
      </w:r>
      <w:r w:rsidR="00B17765" w:rsidRPr="00646A34">
        <w:t xml:space="preserve">460 </w:t>
      </w:r>
      <w:r w:rsidRPr="00646A34">
        <w:t>asks about whether the baby received a check from a health provider or traditional birth attendant after the baby was born. The term health provider includes health professionals such as doctors, nurses, midwives, as well as community health workers.</w:t>
      </w:r>
    </w:p>
    <w:p w14:paraId="34C3ECDF" w14:textId="77777777" w:rsidR="001E30F4" w:rsidRPr="00646A34" w:rsidRDefault="001E30F4" w:rsidP="002636CE">
      <w:pPr>
        <w:pStyle w:val="BodyText"/>
      </w:pPr>
    </w:p>
    <w:p w14:paraId="34C3ECE0" w14:textId="609A60C0" w:rsidR="001E30F4" w:rsidRPr="00646A34" w:rsidRDefault="001E30F4" w:rsidP="002636CE">
      <w:pPr>
        <w:pStyle w:val="BodyText"/>
      </w:pPr>
      <w:r w:rsidRPr="00646A34">
        <w:t>For those newborns who receive</w:t>
      </w:r>
      <w:r w:rsidR="005A31DF" w:rsidRPr="00646A34">
        <w:t>d</w:t>
      </w:r>
      <w:r w:rsidRPr="00646A34">
        <w:t xml:space="preserve"> a post-discharge</w:t>
      </w:r>
      <w:r w:rsidR="000D397C" w:rsidRPr="00646A34">
        <w:t xml:space="preserve"> check</w:t>
      </w:r>
      <w:r w:rsidRPr="00646A34">
        <w:t xml:space="preserve">, Qs. </w:t>
      </w:r>
      <w:r w:rsidR="001F7576" w:rsidRPr="00646A34">
        <w:t>461</w:t>
      </w:r>
      <w:r w:rsidRPr="00646A34">
        <w:t>-4</w:t>
      </w:r>
      <w:r w:rsidR="001F7576" w:rsidRPr="00646A34">
        <w:t>63</w:t>
      </w:r>
      <w:r w:rsidRPr="00646A34">
        <w:t xml:space="preserve"> ask about the timing of the check, the person who did the check, and where the check took place.</w:t>
      </w:r>
    </w:p>
    <w:p w14:paraId="34C3ECE1" w14:textId="77777777" w:rsidR="00350D46" w:rsidRPr="00646A34" w:rsidRDefault="00350D46" w:rsidP="00D514AF">
      <w:pPr>
        <w:pStyle w:val="BodyText"/>
        <w:rPr>
          <w:u w:val="single"/>
        </w:rPr>
      </w:pPr>
    </w:p>
    <w:p w14:paraId="34C3ECE2" w14:textId="1D0DA632" w:rsidR="00814107" w:rsidRPr="00646A34" w:rsidRDefault="00814107" w:rsidP="00814107">
      <w:pPr>
        <w:pStyle w:val="BodyText"/>
        <w:rPr>
          <w:u w:val="single"/>
        </w:rPr>
      </w:pPr>
      <w:r w:rsidRPr="00646A34">
        <w:rPr>
          <w:u w:val="single"/>
        </w:rPr>
        <w:t>Qs. 4</w:t>
      </w:r>
      <w:r w:rsidR="00B96D23" w:rsidRPr="00646A34">
        <w:rPr>
          <w:u w:val="single"/>
        </w:rPr>
        <w:t>64</w:t>
      </w:r>
      <w:r w:rsidRPr="00646A34">
        <w:rPr>
          <w:u w:val="single"/>
        </w:rPr>
        <w:t>-4</w:t>
      </w:r>
      <w:r w:rsidR="009C13CC" w:rsidRPr="00646A34">
        <w:rPr>
          <w:u w:val="single"/>
        </w:rPr>
        <w:t>67</w:t>
      </w:r>
      <w:r w:rsidRPr="00646A34">
        <w:rPr>
          <w:u w:val="single"/>
        </w:rPr>
        <w:t>: POSTPARTUM CHECK FOR MOTHERS WHO GAVE BIRTH OUTSIDE OF A HEALTH FACILITY</w:t>
      </w:r>
    </w:p>
    <w:p w14:paraId="34C3ECE3" w14:textId="77777777" w:rsidR="00350D46" w:rsidRPr="00646A34" w:rsidRDefault="00350D46" w:rsidP="00350D46">
      <w:pPr>
        <w:pStyle w:val="BodyText"/>
      </w:pPr>
    </w:p>
    <w:p w14:paraId="34C3ECE4" w14:textId="7A442306" w:rsidR="00350D46" w:rsidRPr="00646A34" w:rsidRDefault="00350D46" w:rsidP="00350D46">
      <w:pPr>
        <w:pStyle w:val="BodyText"/>
      </w:pPr>
      <w:r w:rsidRPr="00646A34">
        <w:t>Q</w:t>
      </w:r>
      <w:r w:rsidR="004B4759" w:rsidRPr="00646A34">
        <w:t>s</w:t>
      </w:r>
      <w:r w:rsidRPr="00646A34">
        <w:t xml:space="preserve">. </w:t>
      </w:r>
      <w:r w:rsidR="004B4759" w:rsidRPr="00646A34">
        <w:t xml:space="preserve">464-467 </w:t>
      </w:r>
      <w:r w:rsidR="007B11E1" w:rsidRPr="00646A34">
        <w:t xml:space="preserve">are </w:t>
      </w:r>
      <w:r w:rsidR="001E30F4" w:rsidRPr="00646A34">
        <w:t>directed</w:t>
      </w:r>
      <w:r w:rsidRPr="00646A34">
        <w:t xml:space="preserve"> to women who delivered outside a health facility. </w:t>
      </w:r>
      <w:r w:rsidR="007B11E1" w:rsidRPr="00646A34">
        <w:t>Q. 4</w:t>
      </w:r>
      <w:r w:rsidR="00207D4D" w:rsidRPr="00646A34">
        <w:t>64</w:t>
      </w:r>
      <w:r w:rsidRPr="00646A34">
        <w:t xml:space="preserve"> asks if the woman was seen by anyone for a check of her health relating to the delivery. Record NO if the woman saw a provider but the care was unrelated to the delivery.</w:t>
      </w:r>
      <w:r w:rsidR="00C926DE" w:rsidRPr="00646A34">
        <w:t xml:space="preserve"> Note that the wording of Q. 464 will differ depending on whether the respondent had a live birth or a stillbirth.</w:t>
      </w:r>
    </w:p>
    <w:p w14:paraId="34C3ECE5" w14:textId="77777777" w:rsidR="001E30F4" w:rsidRPr="00646A34" w:rsidRDefault="001E30F4" w:rsidP="00350D46">
      <w:pPr>
        <w:pStyle w:val="BodyText"/>
      </w:pPr>
    </w:p>
    <w:p w14:paraId="34C3ECE6" w14:textId="69F5E685" w:rsidR="001E30F4" w:rsidRPr="00646A34" w:rsidRDefault="001E30F4" w:rsidP="00350D46">
      <w:pPr>
        <w:pStyle w:val="BodyText"/>
      </w:pPr>
      <w:r w:rsidRPr="00646A34">
        <w:t xml:space="preserve">For those women who </w:t>
      </w:r>
      <w:r w:rsidR="00A32928" w:rsidRPr="00646A34">
        <w:t>received a check, Qs. 4</w:t>
      </w:r>
      <w:r w:rsidR="00694866" w:rsidRPr="00646A34">
        <w:t>65</w:t>
      </w:r>
      <w:r w:rsidR="00A32928" w:rsidRPr="00646A34">
        <w:t>-</w:t>
      </w:r>
      <w:r w:rsidR="00694866" w:rsidRPr="00646A34">
        <w:t xml:space="preserve">467 </w:t>
      </w:r>
      <w:r w:rsidR="00A32928" w:rsidRPr="00646A34">
        <w:t>ask about the timing of the check, the person who did the check, and where the check took place.</w:t>
      </w:r>
    </w:p>
    <w:p w14:paraId="26088752" w14:textId="303C0F62" w:rsidR="00146EA5" w:rsidRPr="00646A34" w:rsidRDefault="00146EA5" w:rsidP="00350D46">
      <w:pPr>
        <w:pStyle w:val="BodyText"/>
      </w:pPr>
    </w:p>
    <w:p w14:paraId="71EE89E0" w14:textId="4D060225" w:rsidR="00146EA5" w:rsidRPr="00646A34" w:rsidRDefault="00146EA5" w:rsidP="00146EA5">
      <w:pPr>
        <w:pStyle w:val="BodyText"/>
        <w:rPr>
          <w:u w:val="single"/>
        </w:rPr>
      </w:pPr>
      <w:r w:rsidRPr="00646A34">
        <w:rPr>
          <w:u w:val="single"/>
        </w:rPr>
        <w:t>Q. 4</w:t>
      </w:r>
      <w:r w:rsidR="00ED0EC4" w:rsidRPr="00646A34">
        <w:rPr>
          <w:u w:val="single"/>
        </w:rPr>
        <w:t>68</w:t>
      </w:r>
      <w:r w:rsidRPr="00646A34">
        <w:rPr>
          <w:u w:val="single"/>
        </w:rPr>
        <w:t>: FILTER FOR PREGNANCY OUTCOME TYPE</w:t>
      </w:r>
    </w:p>
    <w:p w14:paraId="34C3ECE7" w14:textId="77777777" w:rsidR="00350D46" w:rsidRPr="00646A34" w:rsidRDefault="00350D46" w:rsidP="00814107">
      <w:pPr>
        <w:pStyle w:val="BodyText"/>
        <w:rPr>
          <w:u w:val="single"/>
        </w:rPr>
      </w:pPr>
    </w:p>
    <w:p w14:paraId="34C3ECE8" w14:textId="409F9F68" w:rsidR="00814107" w:rsidRPr="00646A34" w:rsidRDefault="00814107" w:rsidP="00814107">
      <w:pPr>
        <w:pStyle w:val="BodyText"/>
        <w:rPr>
          <w:u w:val="single"/>
        </w:rPr>
      </w:pPr>
      <w:r w:rsidRPr="00646A34">
        <w:rPr>
          <w:u w:val="single"/>
        </w:rPr>
        <w:t>Qs. 4</w:t>
      </w:r>
      <w:r w:rsidR="00940EF6" w:rsidRPr="00646A34">
        <w:rPr>
          <w:u w:val="single"/>
        </w:rPr>
        <w:t>69</w:t>
      </w:r>
      <w:r w:rsidRPr="00646A34">
        <w:rPr>
          <w:u w:val="single"/>
        </w:rPr>
        <w:t>-4</w:t>
      </w:r>
      <w:r w:rsidR="007D65A8" w:rsidRPr="00646A34">
        <w:rPr>
          <w:u w:val="single"/>
        </w:rPr>
        <w:t>72</w:t>
      </w:r>
      <w:r w:rsidRPr="00646A34">
        <w:rPr>
          <w:u w:val="single"/>
        </w:rPr>
        <w:t xml:space="preserve">: POSTNATAL CHECK FOR BABIES WHO WERE </w:t>
      </w:r>
      <w:r w:rsidR="00511D93" w:rsidRPr="00646A34">
        <w:rPr>
          <w:u w:val="single"/>
        </w:rPr>
        <w:t>DELIVERED</w:t>
      </w:r>
      <w:r w:rsidRPr="00646A34">
        <w:rPr>
          <w:u w:val="single"/>
        </w:rPr>
        <w:t xml:space="preserve"> OUTSIDE OF A HEALTH FACILITY</w:t>
      </w:r>
    </w:p>
    <w:p w14:paraId="34C3ECE9" w14:textId="77777777" w:rsidR="00350D46" w:rsidRPr="00646A34" w:rsidRDefault="00350D46" w:rsidP="005B39A3">
      <w:pPr>
        <w:pStyle w:val="BodyText"/>
      </w:pPr>
    </w:p>
    <w:p w14:paraId="34C3ECEA" w14:textId="4A19E89C" w:rsidR="00350D46" w:rsidRPr="00646A34" w:rsidRDefault="00350D46" w:rsidP="005B39A3">
      <w:pPr>
        <w:pStyle w:val="BodyText"/>
      </w:pPr>
      <w:r w:rsidRPr="00646A34">
        <w:t xml:space="preserve">Q. </w:t>
      </w:r>
      <w:r w:rsidR="009625A6" w:rsidRPr="00646A34">
        <w:t>469</w:t>
      </w:r>
      <w:r w:rsidR="007B11E1" w:rsidRPr="00646A34">
        <w:t>-</w:t>
      </w:r>
      <w:r w:rsidR="009625A6" w:rsidRPr="00646A34">
        <w:t xml:space="preserve">472 </w:t>
      </w:r>
      <w:r w:rsidR="007B11E1" w:rsidRPr="00646A34">
        <w:t xml:space="preserve">are </w:t>
      </w:r>
      <w:r w:rsidR="00A32928" w:rsidRPr="00646A34">
        <w:t>directed</w:t>
      </w:r>
      <w:r w:rsidR="007B11E1" w:rsidRPr="00646A34">
        <w:t xml:space="preserve"> to women who delivered outside a health facility</w:t>
      </w:r>
      <w:r w:rsidR="00A32928" w:rsidRPr="00646A34">
        <w:t xml:space="preserve">. Q. </w:t>
      </w:r>
      <w:r w:rsidR="009625A6" w:rsidRPr="00646A34">
        <w:t xml:space="preserve">469 </w:t>
      </w:r>
      <w:r w:rsidR="00A32928" w:rsidRPr="00646A34">
        <w:t>asks about whether the baby received a check from a health</w:t>
      </w:r>
      <w:r w:rsidR="00033065" w:rsidRPr="00646A34">
        <w:t>care</w:t>
      </w:r>
      <w:r w:rsidR="00A32928" w:rsidRPr="00646A34">
        <w:t xml:space="preserve"> provider or traditional birth attendant. </w:t>
      </w:r>
      <w:r w:rsidRPr="00646A34">
        <w:t>The term health</w:t>
      </w:r>
      <w:r w:rsidR="00033065" w:rsidRPr="00646A34">
        <w:t>care</w:t>
      </w:r>
      <w:r w:rsidRPr="00646A34">
        <w:t xml:space="preserve"> provider includes health </w:t>
      </w:r>
      <w:r w:rsidR="00C649F5" w:rsidRPr="00646A34">
        <w:t xml:space="preserve">workers </w:t>
      </w:r>
      <w:r w:rsidRPr="00646A34">
        <w:t xml:space="preserve">such as doctors, nurses, </w:t>
      </w:r>
      <w:r w:rsidR="00111F30" w:rsidRPr="00646A34">
        <w:t xml:space="preserve">or </w:t>
      </w:r>
      <w:r w:rsidRPr="00646A34">
        <w:t>midwives, as well as community health workers.</w:t>
      </w:r>
    </w:p>
    <w:p w14:paraId="34C3ECEB" w14:textId="77777777" w:rsidR="00A32928" w:rsidRPr="00646A34" w:rsidRDefault="00A32928" w:rsidP="005B39A3">
      <w:pPr>
        <w:pStyle w:val="BodyText"/>
      </w:pPr>
    </w:p>
    <w:p w14:paraId="34C3ECEC" w14:textId="3E48F336" w:rsidR="00A32928" w:rsidRPr="00646A34" w:rsidRDefault="00A32928" w:rsidP="005B39A3">
      <w:pPr>
        <w:pStyle w:val="BodyText"/>
      </w:pPr>
      <w:r w:rsidRPr="00646A34">
        <w:lastRenderedPageBreak/>
        <w:t xml:space="preserve">For those women who indicate that their baby received a check, Qs. </w:t>
      </w:r>
      <w:r w:rsidR="009625A6" w:rsidRPr="00646A34">
        <w:t>470</w:t>
      </w:r>
      <w:r w:rsidRPr="00646A34">
        <w:t>-</w:t>
      </w:r>
      <w:r w:rsidR="009625A6" w:rsidRPr="00646A34">
        <w:t xml:space="preserve">472 </w:t>
      </w:r>
      <w:r w:rsidRPr="00646A34">
        <w:t>ask about the timing of the check, the person who did the check, and where the check took place.</w:t>
      </w:r>
    </w:p>
    <w:p w14:paraId="34C3ECED" w14:textId="77777777" w:rsidR="002636CE" w:rsidRPr="00646A34" w:rsidRDefault="002636CE" w:rsidP="005B39A3">
      <w:pPr>
        <w:pStyle w:val="BodyText"/>
      </w:pPr>
    </w:p>
    <w:p w14:paraId="34C3ECEE" w14:textId="0FA72EB8" w:rsidR="00025B0A" w:rsidRPr="00646A34" w:rsidRDefault="00025B0A" w:rsidP="00B15725">
      <w:pPr>
        <w:pStyle w:val="BodyText"/>
        <w:rPr>
          <w:u w:val="single"/>
        </w:rPr>
      </w:pPr>
      <w:r w:rsidRPr="00646A34">
        <w:rPr>
          <w:u w:val="single"/>
        </w:rPr>
        <w:t>Q</w:t>
      </w:r>
      <w:r w:rsidR="00E51DC0" w:rsidRPr="00646A34">
        <w:rPr>
          <w:u w:val="single"/>
        </w:rPr>
        <w:t>s</w:t>
      </w:r>
      <w:r w:rsidRPr="00646A34">
        <w:rPr>
          <w:u w:val="single"/>
        </w:rPr>
        <w:t>. 4</w:t>
      </w:r>
      <w:r w:rsidR="00800558" w:rsidRPr="00646A34">
        <w:rPr>
          <w:u w:val="single"/>
        </w:rPr>
        <w:t>73</w:t>
      </w:r>
      <w:r w:rsidR="00E51DC0" w:rsidRPr="00646A34">
        <w:rPr>
          <w:u w:val="single"/>
        </w:rPr>
        <w:t xml:space="preserve"> and 474</w:t>
      </w:r>
      <w:r w:rsidRPr="00646A34">
        <w:rPr>
          <w:u w:val="single"/>
        </w:rPr>
        <w:t xml:space="preserve">: </w:t>
      </w:r>
      <w:r w:rsidR="00D514AF" w:rsidRPr="00646A34">
        <w:rPr>
          <w:u w:val="single"/>
        </w:rPr>
        <w:t xml:space="preserve">SPECIFIC </w:t>
      </w:r>
      <w:r w:rsidR="0098451D" w:rsidRPr="00646A34">
        <w:rPr>
          <w:u w:val="single"/>
        </w:rPr>
        <w:t>CHECKS AND COUNSELING</w:t>
      </w:r>
      <w:r w:rsidR="005A31DF" w:rsidRPr="00646A34">
        <w:rPr>
          <w:u w:val="single"/>
        </w:rPr>
        <w:t xml:space="preserve"> DURING THE FIRST TWO DAYS AFTER DELIVERY</w:t>
      </w:r>
    </w:p>
    <w:p w14:paraId="34C3ECEF" w14:textId="77777777" w:rsidR="0098451D" w:rsidRPr="00646A34" w:rsidRDefault="0098451D" w:rsidP="00B15725">
      <w:pPr>
        <w:pStyle w:val="BodyText"/>
      </w:pPr>
    </w:p>
    <w:p w14:paraId="34C3ECF0" w14:textId="640049E6" w:rsidR="0098451D" w:rsidRPr="00646A34" w:rsidRDefault="0098451D" w:rsidP="00B15725">
      <w:pPr>
        <w:pStyle w:val="BodyText"/>
      </w:pPr>
      <w:r w:rsidRPr="00646A34">
        <w:t>Ask the respondent about each item on the list. Be certain to emphasize whether each of the actions happened within the first two days after the baby’s birth.</w:t>
      </w:r>
    </w:p>
    <w:p w14:paraId="2150DB51" w14:textId="77777777" w:rsidR="0052192F" w:rsidRPr="00646A34" w:rsidRDefault="0052192F" w:rsidP="00B15725">
      <w:pPr>
        <w:pStyle w:val="BodyText"/>
      </w:pPr>
    </w:p>
    <w:p w14:paraId="63C7A414" w14:textId="7F8AA516" w:rsidR="00107849" w:rsidRPr="00646A34" w:rsidRDefault="00107849" w:rsidP="00B15725">
      <w:pPr>
        <w:pStyle w:val="BodyText"/>
      </w:pPr>
      <w:r w:rsidRPr="00646A34">
        <w:t>Qs. 473d and 473e concern breastfeeding and warrant explanation:</w:t>
      </w:r>
    </w:p>
    <w:p w14:paraId="7CEE727F" w14:textId="77777777" w:rsidR="00107849" w:rsidRPr="00646A34" w:rsidRDefault="00107849" w:rsidP="00B15725">
      <w:pPr>
        <w:pStyle w:val="BodyText"/>
      </w:pPr>
    </w:p>
    <w:p w14:paraId="630CF61D" w14:textId="09D24CFB" w:rsidR="0052192F" w:rsidRPr="00646A34" w:rsidRDefault="0052192F" w:rsidP="0052192F">
      <w:pPr>
        <w:pStyle w:val="BodyText"/>
      </w:pPr>
      <w:r w:rsidRPr="00646A34">
        <w:t>Q</w:t>
      </w:r>
      <w:r w:rsidR="00FC4E65" w:rsidRPr="00646A34">
        <w:t xml:space="preserve">. </w:t>
      </w:r>
      <w:r w:rsidRPr="00646A34">
        <w:t>473d</w:t>
      </w:r>
      <w:r w:rsidR="00FC4E65" w:rsidRPr="00646A34">
        <w:t xml:space="preserve"> asks whether the respondent received </w:t>
      </w:r>
      <w:r w:rsidR="00FC4E65" w:rsidRPr="00646A34">
        <w:rPr>
          <w:u w:val="single"/>
        </w:rPr>
        <w:t>formal counseling on breastfeeding</w:t>
      </w:r>
      <w:r w:rsidR="00FC4E65" w:rsidRPr="00646A34">
        <w:t>.</w:t>
      </w:r>
      <w:r w:rsidRPr="00646A34">
        <w:t xml:space="preserve"> Counseling on breastfeeding </w:t>
      </w:r>
      <w:r w:rsidR="00FC4E65" w:rsidRPr="00646A34">
        <w:t xml:space="preserve">during postnatal care increases </w:t>
      </w:r>
      <w:r w:rsidR="00751EB3" w:rsidRPr="00646A34">
        <w:t xml:space="preserve">the </w:t>
      </w:r>
      <w:r w:rsidRPr="00646A34">
        <w:t xml:space="preserve">likelihood of breastfeeding. Children who are not breastfeeding are at a higher risk of illnesses such as diarrhea and even death.  </w:t>
      </w:r>
    </w:p>
    <w:p w14:paraId="034A9B65" w14:textId="77777777" w:rsidR="0052192F" w:rsidRPr="00646A34" w:rsidRDefault="0052192F" w:rsidP="0052192F">
      <w:pPr>
        <w:pStyle w:val="BodyText"/>
      </w:pPr>
    </w:p>
    <w:p w14:paraId="60381189" w14:textId="7AEB7A3E" w:rsidR="0052192F" w:rsidRPr="00646A34" w:rsidRDefault="248DEF9C" w:rsidP="0052192F">
      <w:pPr>
        <w:pStyle w:val="BodyText"/>
      </w:pPr>
      <w:r>
        <w:t xml:space="preserve">Q. 473e asks whether </w:t>
      </w:r>
      <w:r w:rsidR="11A6FD2B">
        <w:t xml:space="preserve">a </w:t>
      </w:r>
      <w:r w:rsidR="6E1CC26C">
        <w:t>healthcare</w:t>
      </w:r>
      <w:r>
        <w:t xml:space="preserve"> provider observed the respondent breastfeeding to see if she is breastfeeding correctly.</w:t>
      </w:r>
      <w:r w:rsidR="753CC241">
        <w:t xml:space="preserve"> Observation of breastfeeding by </w:t>
      </w:r>
      <w:r w:rsidR="0D8A6414">
        <w:t xml:space="preserve">a </w:t>
      </w:r>
      <w:r w:rsidR="753CC241">
        <w:t>health provider</w:t>
      </w:r>
      <w:r w:rsidR="0D8A6414">
        <w:t>, which</w:t>
      </w:r>
      <w:r w:rsidR="753CC241">
        <w:t xml:space="preserve"> is essential to check positioning and latch of the infant</w:t>
      </w:r>
      <w:r w:rsidR="0D8A6414">
        <w:t>,</w:t>
      </w:r>
      <w:r w:rsidR="753CC241">
        <w:t xml:space="preserve"> is proven to be an important part of lactation counseling and support.</w:t>
      </w:r>
    </w:p>
    <w:p w14:paraId="35FA6BF9" w14:textId="77777777" w:rsidR="0052192F" w:rsidRPr="00646A34" w:rsidRDefault="0052192F" w:rsidP="00B15725">
      <w:pPr>
        <w:pStyle w:val="BodyText"/>
      </w:pPr>
    </w:p>
    <w:p w14:paraId="42DEF6B5" w14:textId="5603F5E1" w:rsidR="007E32C1" w:rsidRPr="00646A34" w:rsidRDefault="007E32C1" w:rsidP="007E32C1">
      <w:pPr>
        <w:pStyle w:val="BodyText"/>
        <w:rPr>
          <w:u w:val="single"/>
        </w:rPr>
      </w:pPr>
      <w:r w:rsidRPr="00646A34">
        <w:rPr>
          <w:u w:val="single"/>
        </w:rPr>
        <w:t>Q. 475: FILTER FOR LAST PREGNANCY OUTCOME</w:t>
      </w:r>
    </w:p>
    <w:p w14:paraId="34C3ECF1" w14:textId="77777777" w:rsidR="00B15725" w:rsidRPr="00646A34" w:rsidRDefault="00B15725" w:rsidP="00B15725">
      <w:pPr>
        <w:pStyle w:val="BodyText"/>
      </w:pPr>
    </w:p>
    <w:p w14:paraId="34C3ECF2" w14:textId="793EEB39" w:rsidR="00B15725" w:rsidRPr="00646A34" w:rsidRDefault="009A09C0" w:rsidP="00B15725">
      <w:pPr>
        <w:pStyle w:val="BodyText"/>
        <w:rPr>
          <w:u w:val="single"/>
        </w:rPr>
      </w:pPr>
      <w:r w:rsidRPr="00646A34">
        <w:rPr>
          <w:u w:val="single"/>
        </w:rPr>
        <w:t>Q.</w:t>
      </w:r>
      <w:r w:rsidR="0009404E" w:rsidRPr="00646A34">
        <w:rPr>
          <w:u w:val="single"/>
        </w:rPr>
        <w:t xml:space="preserve"> </w:t>
      </w:r>
      <w:r w:rsidR="00025B0A" w:rsidRPr="00646A34">
        <w:rPr>
          <w:u w:val="single"/>
        </w:rPr>
        <w:t>4</w:t>
      </w:r>
      <w:r w:rsidR="000F5FC4" w:rsidRPr="00646A34">
        <w:rPr>
          <w:u w:val="single"/>
        </w:rPr>
        <w:t>76</w:t>
      </w:r>
      <w:r w:rsidR="00B15725" w:rsidRPr="00646A34">
        <w:rPr>
          <w:u w:val="single"/>
        </w:rPr>
        <w:t>: MENSTRUAL PERIOD AFTER BIRTH</w:t>
      </w:r>
    </w:p>
    <w:p w14:paraId="34C3ECF3" w14:textId="77777777" w:rsidR="00B15725" w:rsidRPr="00646A34" w:rsidRDefault="00B15725" w:rsidP="00B15725">
      <w:pPr>
        <w:pStyle w:val="BodyText"/>
      </w:pPr>
    </w:p>
    <w:p w14:paraId="34C3ECF4" w14:textId="0ED3AC50" w:rsidR="00B15725" w:rsidRPr="00646A34" w:rsidRDefault="00B15725" w:rsidP="00B15725">
      <w:pPr>
        <w:pStyle w:val="BodyText"/>
      </w:pPr>
      <w:r w:rsidRPr="00646A34">
        <w:t>After a woman has given birth, there is a length of time when she will not have her m</w:t>
      </w:r>
      <w:r w:rsidR="009A09C0" w:rsidRPr="00646A34">
        <w:t>onthly menstrual periods. Q. 4</w:t>
      </w:r>
      <w:r w:rsidR="00C926DE" w:rsidRPr="00646A34">
        <w:t>76</w:t>
      </w:r>
      <w:r w:rsidRPr="00646A34">
        <w:t xml:space="preserve"> asks about whether a woman’s period has resumed following the </w:t>
      </w:r>
      <w:r w:rsidRPr="00646A34">
        <w:rPr>
          <w:u w:val="single"/>
        </w:rPr>
        <w:t>last birth</w:t>
      </w:r>
      <w:r w:rsidR="0053419D" w:rsidRPr="00646A34">
        <w:rPr>
          <w:u w:val="single"/>
        </w:rPr>
        <w:t>.</w:t>
      </w:r>
      <w:r w:rsidRPr="00646A34">
        <w:t xml:space="preserve"> </w:t>
      </w:r>
      <w:r w:rsidR="00C926DE" w:rsidRPr="00646A34">
        <w:t>The wording of the question will differ depending on whether the respondent had a live birth or a stillbirth, abortion, or miscarriage.</w:t>
      </w:r>
    </w:p>
    <w:p w14:paraId="34C3ECF7" w14:textId="77777777" w:rsidR="00B15725" w:rsidRPr="00646A34" w:rsidRDefault="00B15725" w:rsidP="00B15725">
      <w:pPr>
        <w:pStyle w:val="BodyText"/>
      </w:pPr>
    </w:p>
    <w:p w14:paraId="34C3ECF8" w14:textId="7EE741AB" w:rsidR="00B15725" w:rsidRPr="00646A34" w:rsidRDefault="00ED7648" w:rsidP="00B15725">
      <w:pPr>
        <w:pStyle w:val="BodyText"/>
        <w:rPr>
          <w:u w:val="single"/>
        </w:rPr>
      </w:pPr>
      <w:r w:rsidRPr="00646A34">
        <w:rPr>
          <w:u w:val="single"/>
        </w:rPr>
        <w:t xml:space="preserve">Q. </w:t>
      </w:r>
      <w:r w:rsidR="0053419D" w:rsidRPr="00646A34">
        <w:rPr>
          <w:u w:val="single"/>
        </w:rPr>
        <w:t>477</w:t>
      </w:r>
      <w:r w:rsidR="00B15725" w:rsidRPr="00646A34">
        <w:rPr>
          <w:u w:val="single"/>
        </w:rPr>
        <w:t>: FILTER FOR CURRENT PREGNANCY STATUS</w:t>
      </w:r>
    </w:p>
    <w:p w14:paraId="34C3ECF9" w14:textId="77777777" w:rsidR="00B15725" w:rsidRPr="00646A34" w:rsidRDefault="00B15725" w:rsidP="00B15725">
      <w:pPr>
        <w:pStyle w:val="BodyText"/>
      </w:pPr>
    </w:p>
    <w:p w14:paraId="34C3ECFA" w14:textId="6115AF62" w:rsidR="00B15725" w:rsidRPr="00646A34" w:rsidRDefault="009A09C0" w:rsidP="00B15725">
      <w:pPr>
        <w:pStyle w:val="BodyText"/>
        <w:rPr>
          <w:u w:val="single"/>
        </w:rPr>
      </w:pPr>
      <w:r w:rsidRPr="00646A34">
        <w:rPr>
          <w:u w:val="single"/>
        </w:rPr>
        <w:t xml:space="preserve">Q. </w:t>
      </w:r>
      <w:r w:rsidR="007619B9" w:rsidRPr="00646A34">
        <w:rPr>
          <w:u w:val="single"/>
        </w:rPr>
        <w:t>478</w:t>
      </w:r>
      <w:r w:rsidR="00B15725" w:rsidRPr="00646A34">
        <w:rPr>
          <w:u w:val="single"/>
        </w:rPr>
        <w:t>: POSTPARTUM ABSTINENCE</w:t>
      </w:r>
    </w:p>
    <w:p w14:paraId="34C3ECFB" w14:textId="77777777" w:rsidR="00B15725" w:rsidRPr="00646A34" w:rsidRDefault="00B15725" w:rsidP="00B15725">
      <w:pPr>
        <w:pStyle w:val="BodyText"/>
      </w:pPr>
    </w:p>
    <w:p w14:paraId="17C94D8A" w14:textId="06C6C50A" w:rsidR="00C926DE" w:rsidRPr="00646A34" w:rsidRDefault="00B15725" w:rsidP="00C926DE">
      <w:pPr>
        <w:pStyle w:val="BodyText"/>
      </w:pPr>
      <w:r w:rsidRPr="00646A34">
        <w:t>Couples may decide to wait a certain length of time after the birth of a child</w:t>
      </w:r>
      <w:r w:rsidR="00AC7A65" w:rsidRPr="00646A34">
        <w:t xml:space="preserve"> or the end of a pregnancy</w:t>
      </w:r>
      <w:r w:rsidRPr="00646A34">
        <w:t xml:space="preserve"> before resuming sexual relations </w:t>
      </w:r>
      <w:r w:rsidR="009A09C0" w:rsidRPr="00646A34">
        <w:t xml:space="preserve">(postpartum abstinence). Q. </w:t>
      </w:r>
      <w:r w:rsidR="009573AD" w:rsidRPr="00646A34">
        <w:t>478 is</w:t>
      </w:r>
      <w:r w:rsidRPr="00646A34">
        <w:t xml:space="preserve"> asked to determine </w:t>
      </w:r>
      <w:r w:rsidR="00AC7A65" w:rsidRPr="00646A34">
        <w:t xml:space="preserve">whether the woman is still abstaining from sex since the end of her last pregnancy. </w:t>
      </w:r>
      <w:r w:rsidR="00C926DE" w:rsidRPr="00646A34">
        <w:t>The wording of the question will differ depending on whether the respondent had a live birth or a stillbirth, abortion, or miscarriage.</w:t>
      </w:r>
    </w:p>
    <w:p w14:paraId="05042F02" w14:textId="0C8C2411" w:rsidR="005C0ECD" w:rsidRPr="00646A34" w:rsidRDefault="005C0ECD" w:rsidP="00B15725">
      <w:pPr>
        <w:pStyle w:val="BodyText"/>
      </w:pPr>
    </w:p>
    <w:p w14:paraId="5DAC161A" w14:textId="1DC5C62D" w:rsidR="005C0ECD" w:rsidRPr="00646A34" w:rsidRDefault="005C0ECD" w:rsidP="005C0ECD">
      <w:pPr>
        <w:pStyle w:val="BodyText"/>
        <w:rPr>
          <w:u w:val="single"/>
        </w:rPr>
      </w:pPr>
      <w:r w:rsidRPr="00646A34">
        <w:rPr>
          <w:u w:val="single"/>
        </w:rPr>
        <w:t>Q. 47</w:t>
      </w:r>
      <w:r w:rsidR="005819EA" w:rsidRPr="00646A34">
        <w:rPr>
          <w:u w:val="single"/>
        </w:rPr>
        <w:t>9</w:t>
      </w:r>
      <w:r w:rsidRPr="00646A34">
        <w:rPr>
          <w:u w:val="single"/>
        </w:rPr>
        <w:t>: FILTER FOR PREGNANCY OUTCOME TYPE</w:t>
      </w:r>
    </w:p>
    <w:p w14:paraId="34C3ECFD" w14:textId="77777777" w:rsidR="00B15725" w:rsidRPr="00646A34" w:rsidRDefault="00B15725" w:rsidP="00B15725">
      <w:pPr>
        <w:pStyle w:val="BodyText"/>
      </w:pPr>
    </w:p>
    <w:p w14:paraId="34C3ECFE" w14:textId="72BDDBB6" w:rsidR="00B15725" w:rsidRPr="00646A34" w:rsidRDefault="00923399" w:rsidP="00B15725">
      <w:pPr>
        <w:pStyle w:val="BodyText"/>
        <w:rPr>
          <w:u w:val="single"/>
        </w:rPr>
      </w:pPr>
      <w:r w:rsidRPr="00646A34">
        <w:rPr>
          <w:u w:val="single"/>
        </w:rPr>
        <w:t xml:space="preserve">Q. </w:t>
      </w:r>
      <w:r w:rsidR="007C5D26" w:rsidRPr="00646A34">
        <w:rPr>
          <w:u w:val="single"/>
        </w:rPr>
        <w:t>480</w:t>
      </w:r>
      <w:r w:rsidR="00B15725" w:rsidRPr="00646A34">
        <w:rPr>
          <w:u w:val="single"/>
        </w:rPr>
        <w:t>: CHILD EVER BREASTFED</w:t>
      </w:r>
    </w:p>
    <w:p w14:paraId="34C3ECFF" w14:textId="77777777" w:rsidR="00B15725" w:rsidRPr="00646A34" w:rsidRDefault="00B15725" w:rsidP="00B15725">
      <w:pPr>
        <w:pStyle w:val="BodyText"/>
        <w:rPr>
          <w:u w:val="single"/>
        </w:rPr>
      </w:pPr>
    </w:p>
    <w:p w14:paraId="34C3ED00" w14:textId="35191263" w:rsidR="00B15725" w:rsidRPr="00646A34" w:rsidRDefault="00B15725" w:rsidP="00B15725">
      <w:pPr>
        <w:pStyle w:val="BodyText"/>
      </w:pPr>
      <w:r w:rsidRPr="00646A34">
        <w:t xml:space="preserve">Breastfeeding is important for fertility and </w:t>
      </w:r>
      <w:r w:rsidR="005A31DF" w:rsidRPr="00646A34">
        <w:t xml:space="preserve">for </w:t>
      </w:r>
      <w:r w:rsidR="00671E80" w:rsidRPr="00646A34">
        <w:t xml:space="preserve">a </w:t>
      </w:r>
      <w:r w:rsidRPr="00646A34">
        <w:t>child</w:t>
      </w:r>
      <w:r w:rsidR="005A31DF" w:rsidRPr="00646A34">
        <w:t>’s</w:t>
      </w:r>
      <w:r w:rsidRPr="00646A34">
        <w:t xml:space="preserve"> health</w:t>
      </w:r>
      <w:r w:rsidR="005A31DF" w:rsidRPr="00646A34">
        <w:t xml:space="preserve"> and nutrition</w:t>
      </w:r>
      <w:r w:rsidRPr="00646A34">
        <w:t>. For this question, it does not matter how long the respondent breastfed the child, only whether or not she ever gave the child the breast, even if the baby died very young.</w:t>
      </w:r>
    </w:p>
    <w:p w14:paraId="34C3ED01" w14:textId="77777777" w:rsidR="00D47C78" w:rsidRPr="00646A34" w:rsidRDefault="00D47C78" w:rsidP="00B15725">
      <w:pPr>
        <w:pStyle w:val="BodyText"/>
      </w:pPr>
    </w:p>
    <w:p w14:paraId="34C3ED02" w14:textId="0AC9872F" w:rsidR="00D47C78" w:rsidRPr="00646A34" w:rsidRDefault="007E323C" w:rsidP="00B15725">
      <w:pPr>
        <w:pStyle w:val="BodyText"/>
        <w:rPr>
          <w:u w:val="single"/>
        </w:rPr>
      </w:pPr>
      <w:r w:rsidRPr="00646A34">
        <w:rPr>
          <w:u w:val="single"/>
        </w:rPr>
        <w:t xml:space="preserve">Q. </w:t>
      </w:r>
      <w:r w:rsidR="00025B0A" w:rsidRPr="00646A34">
        <w:rPr>
          <w:u w:val="single"/>
        </w:rPr>
        <w:t>4</w:t>
      </w:r>
      <w:r w:rsidR="00AD2970" w:rsidRPr="00646A34">
        <w:rPr>
          <w:u w:val="single"/>
        </w:rPr>
        <w:t>8</w:t>
      </w:r>
      <w:r w:rsidR="00887D92" w:rsidRPr="00646A34">
        <w:rPr>
          <w:u w:val="single"/>
        </w:rPr>
        <w:t>1</w:t>
      </w:r>
      <w:r w:rsidRPr="00646A34">
        <w:rPr>
          <w:u w:val="single"/>
        </w:rPr>
        <w:t>: FILTER FOR LIVING CHILD</w:t>
      </w:r>
    </w:p>
    <w:p w14:paraId="34C3ED03" w14:textId="77777777" w:rsidR="002E02E0" w:rsidRPr="00646A34" w:rsidRDefault="002E02E0" w:rsidP="00B15725">
      <w:pPr>
        <w:pStyle w:val="BodyText"/>
        <w:rPr>
          <w:u w:val="single"/>
        </w:rPr>
      </w:pPr>
    </w:p>
    <w:p w14:paraId="34C3ED04" w14:textId="7053BEC2" w:rsidR="00B15725" w:rsidRPr="00646A34" w:rsidRDefault="00ED7648" w:rsidP="00B15725">
      <w:pPr>
        <w:pStyle w:val="BodyText"/>
        <w:rPr>
          <w:u w:val="single"/>
        </w:rPr>
      </w:pPr>
      <w:r w:rsidRPr="00646A34">
        <w:rPr>
          <w:u w:val="single"/>
        </w:rPr>
        <w:t>Q. 4</w:t>
      </w:r>
      <w:r w:rsidR="00AD2970" w:rsidRPr="00646A34">
        <w:rPr>
          <w:u w:val="single"/>
        </w:rPr>
        <w:t>8</w:t>
      </w:r>
      <w:r w:rsidR="00887D92" w:rsidRPr="00646A34">
        <w:rPr>
          <w:u w:val="single"/>
        </w:rPr>
        <w:t>2</w:t>
      </w:r>
      <w:r w:rsidR="00B15725" w:rsidRPr="00646A34">
        <w:rPr>
          <w:u w:val="single"/>
        </w:rPr>
        <w:t>: WHEN BREASTFEEDING BEGAN</w:t>
      </w:r>
    </w:p>
    <w:p w14:paraId="6285F3E8" w14:textId="77777777" w:rsidR="00B15725" w:rsidRPr="00646A34" w:rsidRDefault="00B15725" w:rsidP="00B15725">
      <w:pPr>
        <w:pStyle w:val="BodyText"/>
      </w:pPr>
    </w:p>
    <w:p w14:paraId="34C3ED06" w14:textId="68DAEFA9" w:rsidR="00B15725" w:rsidRPr="00646A34" w:rsidRDefault="2306A64C" w:rsidP="00B15725">
      <w:pPr>
        <w:pStyle w:val="BodyText"/>
      </w:pPr>
      <w:r w:rsidRPr="00646A34">
        <w:t xml:space="preserve">Children who are not put to the breast within the first hour after birth face a higher risk of common infections and death. </w:t>
      </w:r>
      <w:r w:rsidR="00B15725" w:rsidRPr="00646A34">
        <w:t xml:space="preserve">If the mother reports that the baby was put to the breast immediately after birth, </w:t>
      </w:r>
      <w:r w:rsidR="00FB67AB" w:rsidRPr="00646A34">
        <w:t xml:space="preserve">select </w:t>
      </w:r>
      <w:bookmarkStart w:id="142" w:name="_Hlk33792758"/>
      <w:r w:rsidR="00B15725" w:rsidRPr="00646A34">
        <w:t>‘</w:t>
      </w:r>
      <w:bookmarkEnd w:id="142"/>
      <w:r w:rsidR="00B15725" w:rsidRPr="00646A34">
        <w:t xml:space="preserve">000.’ Otherwise, record the time in </w:t>
      </w:r>
      <w:r w:rsidR="00B15725" w:rsidRPr="00646A34">
        <w:rPr>
          <w:u w:val="single"/>
        </w:rPr>
        <w:t>completed</w:t>
      </w:r>
      <w:r w:rsidR="00B15725" w:rsidRPr="00646A34">
        <w:t xml:space="preserve"> hours or days. </w:t>
      </w:r>
    </w:p>
    <w:p w14:paraId="34C3ED07" w14:textId="77777777" w:rsidR="00B15725" w:rsidRPr="00646A34" w:rsidRDefault="00B15725" w:rsidP="00B15725">
      <w:pPr>
        <w:pStyle w:val="BodyText"/>
      </w:pPr>
    </w:p>
    <w:p w14:paraId="34C3ED08" w14:textId="75849BAC" w:rsidR="00B15725" w:rsidRPr="00646A34" w:rsidRDefault="00B15725" w:rsidP="00B15725">
      <w:pPr>
        <w:pStyle w:val="BodyText"/>
        <w:tabs>
          <w:tab w:val="clear" w:pos="0"/>
          <w:tab w:val="clear" w:pos="720"/>
          <w:tab w:val="clear" w:pos="1080"/>
          <w:tab w:val="clear" w:pos="1620"/>
        </w:tabs>
        <w:ind w:left="720"/>
      </w:pPr>
      <w:r w:rsidRPr="00646A34">
        <w:rPr>
          <w:i/>
        </w:rPr>
        <w:t>Example</w:t>
      </w:r>
      <w:r w:rsidRPr="00646A34">
        <w:t xml:space="preserve">: The woman said she began breastfeeding within an hour of the birth. </w:t>
      </w:r>
      <w:r w:rsidR="00FB67AB" w:rsidRPr="00646A34">
        <w:t xml:space="preserve">Select </w:t>
      </w:r>
      <w:r w:rsidRPr="00646A34">
        <w:t xml:space="preserve">‘1’ and record ‘00’ hours. </w:t>
      </w:r>
    </w:p>
    <w:p w14:paraId="34C3ED09" w14:textId="77777777" w:rsidR="00B15725" w:rsidRPr="00646A34" w:rsidRDefault="00B15725" w:rsidP="00B15725">
      <w:pPr>
        <w:pStyle w:val="BodyText"/>
        <w:tabs>
          <w:tab w:val="clear" w:pos="0"/>
          <w:tab w:val="clear" w:pos="720"/>
          <w:tab w:val="clear" w:pos="1080"/>
          <w:tab w:val="clear" w:pos="1620"/>
        </w:tabs>
        <w:ind w:left="720"/>
      </w:pPr>
    </w:p>
    <w:p w14:paraId="34C3ED0A" w14:textId="56021C31" w:rsidR="00B15725" w:rsidRPr="00646A34" w:rsidRDefault="00B15725" w:rsidP="00B15725">
      <w:pPr>
        <w:pStyle w:val="BodyText"/>
        <w:tabs>
          <w:tab w:val="clear" w:pos="0"/>
          <w:tab w:val="clear" w:pos="720"/>
          <w:tab w:val="clear" w:pos="1080"/>
          <w:tab w:val="clear" w:pos="1620"/>
        </w:tabs>
        <w:ind w:left="720"/>
      </w:pPr>
      <w:r w:rsidRPr="00646A34">
        <w:rPr>
          <w:i/>
        </w:rPr>
        <w:t>Example</w:t>
      </w:r>
      <w:r w:rsidRPr="00646A34">
        <w:t xml:space="preserve">: The woman said she began breastfeeding 30 hours after the birth. </w:t>
      </w:r>
      <w:r w:rsidR="00FB67AB" w:rsidRPr="00646A34">
        <w:t xml:space="preserve">Select </w:t>
      </w:r>
      <w:r w:rsidRPr="00646A34">
        <w:t>‘2’ (DAYS) and record ‘01</w:t>
      </w:r>
      <w:r w:rsidR="007E72F3" w:rsidRPr="00646A34">
        <w:t>.</w:t>
      </w:r>
      <w:r w:rsidRPr="00646A34">
        <w:t>’</w:t>
      </w:r>
    </w:p>
    <w:p w14:paraId="34C3ED0B" w14:textId="77777777" w:rsidR="00B15725" w:rsidRPr="00646A34" w:rsidRDefault="00B15725" w:rsidP="00B15725">
      <w:pPr>
        <w:pStyle w:val="BodyText"/>
      </w:pPr>
    </w:p>
    <w:p w14:paraId="34C3ED0C" w14:textId="474007F8" w:rsidR="00B15725" w:rsidRPr="00646A34" w:rsidRDefault="00B15725" w:rsidP="00B15725">
      <w:pPr>
        <w:pStyle w:val="BodyText"/>
        <w:rPr>
          <w:u w:val="single"/>
        </w:rPr>
      </w:pPr>
      <w:r w:rsidRPr="00646A34">
        <w:rPr>
          <w:u w:val="single"/>
        </w:rPr>
        <w:t>Q.</w:t>
      </w:r>
      <w:r w:rsidR="00923399" w:rsidRPr="00646A34">
        <w:rPr>
          <w:u w:val="single"/>
        </w:rPr>
        <w:t xml:space="preserve"> 4</w:t>
      </w:r>
      <w:r w:rsidR="00AD2970" w:rsidRPr="00646A34">
        <w:rPr>
          <w:u w:val="single"/>
        </w:rPr>
        <w:t>8</w:t>
      </w:r>
      <w:r w:rsidR="00887D92" w:rsidRPr="00646A34">
        <w:rPr>
          <w:u w:val="single"/>
        </w:rPr>
        <w:t>3</w:t>
      </w:r>
      <w:r w:rsidR="00C2564A" w:rsidRPr="00646A34">
        <w:rPr>
          <w:u w:val="single"/>
        </w:rPr>
        <w:t>:</w:t>
      </w:r>
      <w:r w:rsidR="00923399" w:rsidRPr="00646A34">
        <w:rPr>
          <w:u w:val="single"/>
        </w:rPr>
        <w:t xml:space="preserve"> </w:t>
      </w:r>
      <w:r w:rsidR="00033065" w:rsidRPr="00646A34">
        <w:rPr>
          <w:u w:val="single"/>
        </w:rPr>
        <w:t>EXCLUSIVE FEEDING</w:t>
      </w:r>
      <w:r w:rsidR="00571D0C" w:rsidRPr="00646A34">
        <w:rPr>
          <w:u w:val="single"/>
        </w:rPr>
        <w:t xml:space="preserve"> OF BREAST MILK</w:t>
      </w:r>
      <w:r w:rsidR="00033065" w:rsidRPr="00646A34">
        <w:rPr>
          <w:u w:val="single"/>
        </w:rPr>
        <w:t xml:space="preserve"> IN THE FIRST 2 DAYS </w:t>
      </w:r>
    </w:p>
    <w:p w14:paraId="56ED9BA6" w14:textId="77777777" w:rsidR="00C2564A" w:rsidRPr="00646A34" w:rsidRDefault="00C2564A" w:rsidP="00B15725">
      <w:pPr>
        <w:pStyle w:val="BodyText"/>
      </w:pPr>
    </w:p>
    <w:p w14:paraId="34C3ED0F" w14:textId="196F1E64" w:rsidR="00B15725" w:rsidRPr="00646A34" w:rsidRDefault="00033065" w:rsidP="00B15725">
      <w:pPr>
        <w:pStyle w:val="BodyText"/>
      </w:pPr>
      <w:r w:rsidRPr="00646A34">
        <w:t>This question is asked to find out whether the baby was given anything to drink or eat other than breast milk</w:t>
      </w:r>
      <w:r w:rsidR="00571D0C" w:rsidRPr="00646A34">
        <w:t xml:space="preserve"> in the first two days after delivery</w:t>
      </w:r>
      <w:r w:rsidRPr="00646A34">
        <w:t xml:space="preserve">. </w:t>
      </w:r>
      <w:bookmarkStart w:id="143" w:name="_Hlk40194610"/>
      <w:r w:rsidRPr="00646A34">
        <w:t>Examples of common fluids and foods include water, infant formula,</w:t>
      </w:r>
      <w:r w:rsidR="000119C6" w:rsidRPr="00646A34">
        <w:t xml:space="preserve"> [INSERT COMMON DRINKS AND FOODS THAT MAY BE GIVEN TO NEWBORN INFANTS]</w:t>
      </w:r>
      <w:r w:rsidRPr="00646A34">
        <w:t>.</w:t>
      </w:r>
    </w:p>
    <w:p w14:paraId="2E04EAB7" w14:textId="578FC29B" w:rsidR="007516CD" w:rsidRPr="00646A34" w:rsidRDefault="007516CD" w:rsidP="00B15725">
      <w:pPr>
        <w:pStyle w:val="BodyText"/>
      </w:pPr>
    </w:p>
    <w:p w14:paraId="7EBF9F3A" w14:textId="36AEA077" w:rsidR="00FA096D" w:rsidRPr="00646A34" w:rsidRDefault="00D12275" w:rsidP="00A3660E">
      <w:pPr>
        <w:rPr>
          <w:sz w:val="22"/>
          <w:szCs w:val="22"/>
        </w:rPr>
      </w:pPr>
      <w:bookmarkStart w:id="144" w:name="_Hlk92117800"/>
      <w:r w:rsidRPr="00646A34">
        <w:rPr>
          <w:sz w:val="22"/>
          <w:szCs w:val="22"/>
        </w:rPr>
        <w:t xml:space="preserve">Infants should not be given any food or fluids other than breast milk, unless medically indicated. </w:t>
      </w:r>
      <w:r w:rsidR="00574B5A" w:rsidRPr="00646A34">
        <w:rPr>
          <w:sz w:val="22"/>
          <w:szCs w:val="22"/>
        </w:rPr>
        <w:t xml:space="preserve">Note </w:t>
      </w:r>
      <w:r w:rsidR="008D47FA" w:rsidRPr="00646A34">
        <w:rPr>
          <w:sz w:val="22"/>
          <w:szCs w:val="22"/>
        </w:rPr>
        <w:t>that</w:t>
      </w:r>
      <w:r w:rsidR="00801E24" w:rsidRPr="00646A34">
        <w:rPr>
          <w:sz w:val="22"/>
          <w:szCs w:val="22"/>
        </w:rPr>
        <w:t xml:space="preserve"> breast milk includes</w:t>
      </w:r>
      <w:r w:rsidR="00574B5A" w:rsidRPr="00646A34">
        <w:rPr>
          <w:sz w:val="22"/>
          <w:szCs w:val="22"/>
        </w:rPr>
        <w:t xml:space="preserve"> </w:t>
      </w:r>
      <w:r w:rsidR="00801E24" w:rsidRPr="00646A34">
        <w:rPr>
          <w:sz w:val="22"/>
          <w:szCs w:val="22"/>
        </w:rPr>
        <w:t>milk the mother has expressed</w:t>
      </w:r>
      <w:r w:rsidR="00571D0C" w:rsidRPr="00646A34">
        <w:rPr>
          <w:sz w:val="22"/>
          <w:szCs w:val="22"/>
        </w:rPr>
        <w:t xml:space="preserve"> as well as milk from a wet nurse or donor human milk.</w:t>
      </w:r>
    </w:p>
    <w:p w14:paraId="644EC314" w14:textId="44E704BE" w:rsidR="00D12275" w:rsidRPr="00646A34" w:rsidRDefault="00D12275" w:rsidP="00A3660E">
      <w:pPr>
        <w:rPr>
          <w:sz w:val="22"/>
          <w:szCs w:val="22"/>
        </w:rPr>
      </w:pPr>
    </w:p>
    <w:p w14:paraId="6DADBA59" w14:textId="1FECFE52" w:rsidR="00D12275" w:rsidRPr="00646A34" w:rsidRDefault="00D12275" w:rsidP="00C2564A">
      <w:pPr>
        <w:pStyle w:val="CommentText"/>
        <w:rPr>
          <w:sz w:val="22"/>
          <w:szCs w:val="22"/>
        </w:rPr>
      </w:pPr>
      <w:r w:rsidRPr="00646A34">
        <w:rPr>
          <w:sz w:val="22"/>
          <w:szCs w:val="22"/>
        </w:rPr>
        <w:t>Prescribed medicines, oral rehydration solution, vitamins and minerals are not counted as fluids or foods. However, herbal fluids and similar traditional medicines are considered fluids or foods and count under this question as not being exclusively fed breastmilk.</w:t>
      </w:r>
    </w:p>
    <w:bookmarkEnd w:id="143"/>
    <w:bookmarkEnd w:id="144"/>
    <w:p w14:paraId="1C0A4629" w14:textId="77777777" w:rsidR="00033065" w:rsidRPr="00646A34" w:rsidRDefault="00033065" w:rsidP="00B15725">
      <w:pPr>
        <w:pStyle w:val="BodyText"/>
      </w:pPr>
    </w:p>
    <w:p w14:paraId="34C3ED10" w14:textId="7D025579" w:rsidR="00B15725" w:rsidRPr="00646A34" w:rsidRDefault="00923399" w:rsidP="00B15725">
      <w:pPr>
        <w:pStyle w:val="BodyText"/>
        <w:rPr>
          <w:u w:val="single"/>
        </w:rPr>
      </w:pPr>
      <w:r w:rsidRPr="00646A34">
        <w:rPr>
          <w:u w:val="single"/>
        </w:rPr>
        <w:t>Q. 4</w:t>
      </w:r>
      <w:r w:rsidR="00AD2970" w:rsidRPr="00646A34">
        <w:rPr>
          <w:u w:val="single"/>
        </w:rPr>
        <w:t>8</w:t>
      </w:r>
      <w:r w:rsidR="00887D92" w:rsidRPr="00646A34">
        <w:rPr>
          <w:u w:val="single"/>
        </w:rPr>
        <w:t>4</w:t>
      </w:r>
      <w:r w:rsidR="00B15725" w:rsidRPr="00646A34">
        <w:rPr>
          <w:u w:val="single"/>
        </w:rPr>
        <w:t xml:space="preserve">: FILTER FOR LIVING CHILD </w:t>
      </w:r>
    </w:p>
    <w:p w14:paraId="34C3ED11" w14:textId="77777777" w:rsidR="00B15725" w:rsidRPr="00646A34" w:rsidRDefault="00B15725" w:rsidP="00B15725">
      <w:pPr>
        <w:pStyle w:val="BodyText"/>
      </w:pPr>
    </w:p>
    <w:p w14:paraId="34C3ED12" w14:textId="26161A57" w:rsidR="00B15725" w:rsidRPr="00646A34" w:rsidRDefault="00923399" w:rsidP="00B15725">
      <w:pPr>
        <w:pStyle w:val="BodyText"/>
        <w:rPr>
          <w:u w:val="single"/>
        </w:rPr>
      </w:pPr>
      <w:r w:rsidRPr="00646A34">
        <w:rPr>
          <w:u w:val="single"/>
        </w:rPr>
        <w:t>Q. 4</w:t>
      </w:r>
      <w:r w:rsidR="00AD2970" w:rsidRPr="00646A34">
        <w:rPr>
          <w:u w:val="single"/>
        </w:rPr>
        <w:t>8</w:t>
      </w:r>
      <w:r w:rsidR="00887D92" w:rsidRPr="00646A34">
        <w:rPr>
          <w:u w:val="single"/>
        </w:rPr>
        <w:t>5</w:t>
      </w:r>
      <w:r w:rsidR="00B15725" w:rsidRPr="00646A34">
        <w:rPr>
          <w:u w:val="single"/>
        </w:rPr>
        <w:t>: STILL BREASTFEEDING</w:t>
      </w:r>
    </w:p>
    <w:p w14:paraId="34C3ED13" w14:textId="77777777" w:rsidR="00B15725" w:rsidRPr="00646A34" w:rsidRDefault="00B15725" w:rsidP="00B15725">
      <w:pPr>
        <w:pStyle w:val="BodyText"/>
        <w:rPr>
          <w:u w:val="single"/>
        </w:rPr>
      </w:pPr>
    </w:p>
    <w:p w14:paraId="34C3ED14" w14:textId="5FE59B84" w:rsidR="00B15725" w:rsidRPr="00646A34" w:rsidRDefault="007C51B8" w:rsidP="008D47FA">
      <w:pPr>
        <w:rPr>
          <w:sz w:val="22"/>
          <w:szCs w:val="22"/>
        </w:rPr>
      </w:pPr>
      <w:bookmarkStart w:id="145" w:name="_Hlk92117828"/>
      <w:r w:rsidRPr="00646A34">
        <w:rPr>
          <w:sz w:val="22"/>
          <w:szCs w:val="22"/>
        </w:rPr>
        <w:t>T</w:t>
      </w:r>
      <w:r w:rsidR="00B02DCC" w:rsidRPr="00646A34">
        <w:rPr>
          <w:sz w:val="22"/>
          <w:szCs w:val="22"/>
        </w:rPr>
        <w:t xml:space="preserve">his question is asked to capture if the child is </w:t>
      </w:r>
      <w:r w:rsidR="0060481D" w:rsidRPr="00646A34">
        <w:rPr>
          <w:sz w:val="22"/>
          <w:szCs w:val="22"/>
        </w:rPr>
        <w:t>still</w:t>
      </w:r>
      <w:r w:rsidR="00A3660E" w:rsidRPr="00646A34">
        <w:rPr>
          <w:sz w:val="22"/>
          <w:szCs w:val="22"/>
        </w:rPr>
        <w:t xml:space="preserve"> being </w:t>
      </w:r>
      <w:r w:rsidR="00B02DCC" w:rsidRPr="00646A34">
        <w:rPr>
          <w:sz w:val="22"/>
          <w:szCs w:val="22"/>
        </w:rPr>
        <w:t>fed breast milk</w:t>
      </w:r>
      <w:bookmarkEnd w:id="145"/>
      <w:r w:rsidRPr="00646A34">
        <w:rPr>
          <w:sz w:val="22"/>
          <w:szCs w:val="22"/>
        </w:rPr>
        <w:t xml:space="preserve">; </w:t>
      </w:r>
      <w:r w:rsidR="00B15725" w:rsidRPr="00646A34">
        <w:rPr>
          <w:sz w:val="22"/>
          <w:szCs w:val="22"/>
        </w:rPr>
        <w:t xml:space="preserve">it does not matter whether </w:t>
      </w:r>
      <w:r w:rsidR="005A31DF" w:rsidRPr="00646A34">
        <w:rPr>
          <w:sz w:val="22"/>
          <w:szCs w:val="22"/>
        </w:rPr>
        <w:t xml:space="preserve">the respondent </w:t>
      </w:r>
      <w:r w:rsidR="00B15725" w:rsidRPr="00646A34">
        <w:rPr>
          <w:sz w:val="22"/>
          <w:szCs w:val="22"/>
        </w:rPr>
        <w:t>is giving the child other liquids or foods as well</w:t>
      </w:r>
      <w:r w:rsidR="003332E9" w:rsidRPr="00646A34">
        <w:rPr>
          <w:sz w:val="22"/>
          <w:szCs w:val="22"/>
        </w:rPr>
        <w:t>.</w:t>
      </w:r>
      <w:r w:rsidR="00B15725" w:rsidRPr="00646A34">
        <w:rPr>
          <w:sz w:val="22"/>
          <w:szCs w:val="22"/>
        </w:rPr>
        <w:t xml:space="preserve"> </w:t>
      </w:r>
      <w:r w:rsidR="00B02DCC" w:rsidRPr="00646A34">
        <w:rPr>
          <w:sz w:val="22"/>
          <w:szCs w:val="22"/>
        </w:rPr>
        <w:t xml:space="preserve">. </w:t>
      </w:r>
      <w:bookmarkStart w:id="146" w:name="_Hlk92118089"/>
      <w:r w:rsidR="007733DA" w:rsidRPr="00646A34">
        <w:rPr>
          <w:sz w:val="22"/>
          <w:szCs w:val="22"/>
        </w:rPr>
        <w:t xml:space="preserve">A child is considered </w:t>
      </w:r>
      <w:r w:rsidR="00453196" w:rsidRPr="00646A34">
        <w:rPr>
          <w:sz w:val="22"/>
          <w:szCs w:val="22"/>
        </w:rPr>
        <w:t xml:space="preserve">as being </w:t>
      </w:r>
      <w:r w:rsidR="007733DA" w:rsidRPr="00646A34">
        <w:rPr>
          <w:sz w:val="22"/>
          <w:szCs w:val="22"/>
        </w:rPr>
        <w:t xml:space="preserve">fed breast milk if they are breastfed by the mother or by a wet nurse or if they </w:t>
      </w:r>
      <w:r w:rsidR="00B02DCC" w:rsidRPr="00646A34">
        <w:rPr>
          <w:sz w:val="22"/>
          <w:szCs w:val="22"/>
        </w:rPr>
        <w:t xml:space="preserve">are fed expressed breast milk </w:t>
      </w:r>
      <w:r w:rsidR="00453196" w:rsidRPr="00646A34">
        <w:rPr>
          <w:sz w:val="22"/>
          <w:szCs w:val="22"/>
        </w:rPr>
        <w:t>from</w:t>
      </w:r>
      <w:r w:rsidR="00B02DCC" w:rsidRPr="00646A34">
        <w:rPr>
          <w:sz w:val="22"/>
          <w:szCs w:val="22"/>
        </w:rPr>
        <w:t xml:space="preserve"> the mother or </w:t>
      </w:r>
      <w:r w:rsidR="00C309F9" w:rsidRPr="00646A34">
        <w:rPr>
          <w:sz w:val="22"/>
          <w:szCs w:val="22"/>
        </w:rPr>
        <w:t>are fed</w:t>
      </w:r>
      <w:r w:rsidR="00B02DCC" w:rsidRPr="00646A34">
        <w:rPr>
          <w:sz w:val="22"/>
          <w:szCs w:val="22"/>
        </w:rPr>
        <w:t xml:space="preserve"> donor human milk.</w:t>
      </w:r>
      <w:bookmarkEnd w:id="146"/>
    </w:p>
    <w:p w14:paraId="34C3ED15" w14:textId="77777777" w:rsidR="00B15725" w:rsidRPr="00646A34" w:rsidRDefault="00B15725" w:rsidP="00B15725">
      <w:pPr>
        <w:pStyle w:val="BodyText"/>
      </w:pPr>
    </w:p>
    <w:p w14:paraId="34C3ED16" w14:textId="38FD4A35" w:rsidR="00B15725" w:rsidRPr="00646A34" w:rsidRDefault="00155017" w:rsidP="00B15725">
      <w:pPr>
        <w:pStyle w:val="BodyText"/>
        <w:rPr>
          <w:u w:val="single"/>
        </w:rPr>
      </w:pPr>
      <w:r w:rsidRPr="00646A34">
        <w:rPr>
          <w:u w:val="single"/>
        </w:rPr>
        <w:t>Q. 4</w:t>
      </w:r>
      <w:r w:rsidR="00AD2970" w:rsidRPr="00646A34">
        <w:rPr>
          <w:u w:val="single"/>
        </w:rPr>
        <w:t>8</w:t>
      </w:r>
      <w:r w:rsidR="00887D92" w:rsidRPr="00646A34">
        <w:rPr>
          <w:u w:val="single"/>
        </w:rPr>
        <w:t>6</w:t>
      </w:r>
      <w:r w:rsidR="00B15725" w:rsidRPr="00646A34">
        <w:rPr>
          <w:u w:val="single"/>
        </w:rPr>
        <w:t>: BOTTLE WITH NIPPLE</w:t>
      </w:r>
    </w:p>
    <w:p w14:paraId="34C3ED17" w14:textId="77777777" w:rsidR="00B15725" w:rsidRPr="00646A34" w:rsidRDefault="00B15725" w:rsidP="00B15725">
      <w:pPr>
        <w:pStyle w:val="BodyText"/>
      </w:pPr>
    </w:p>
    <w:p w14:paraId="34C3ED18" w14:textId="02F16B8F" w:rsidR="00B15725" w:rsidRPr="00646A34" w:rsidRDefault="00B15725" w:rsidP="00B15725">
      <w:pPr>
        <w:pStyle w:val="BodyText"/>
      </w:pPr>
      <w:r w:rsidRPr="00646A34">
        <w:t xml:space="preserve">The use of bottles with nipples can be unsanitary and can </w:t>
      </w:r>
      <w:r w:rsidR="00033065" w:rsidRPr="00646A34">
        <w:t>interfere with optimal suckling behavior</w:t>
      </w:r>
      <w:r w:rsidRPr="00646A34">
        <w:t xml:space="preserve">. You should record ‘YES’ if the child was given anything in a bottle during the day or night before the interview. </w:t>
      </w:r>
    </w:p>
    <w:p w14:paraId="34C3ED19" w14:textId="77777777" w:rsidR="00B15725" w:rsidRPr="00646A34" w:rsidRDefault="00B15725" w:rsidP="00B15725">
      <w:pPr>
        <w:pStyle w:val="BodyText"/>
      </w:pPr>
    </w:p>
    <w:p w14:paraId="34C3ED1A" w14:textId="68149B7C" w:rsidR="00B15725" w:rsidRPr="00646A34" w:rsidRDefault="00ED7648" w:rsidP="00B15725">
      <w:pPr>
        <w:pStyle w:val="BodyText"/>
        <w:rPr>
          <w:u w:val="single"/>
        </w:rPr>
      </w:pPr>
      <w:r w:rsidRPr="00646A34">
        <w:rPr>
          <w:u w:val="single"/>
        </w:rPr>
        <w:t>Q. 4</w:t>
      </w:r>
      <w:r w:rsidR="008E4B06" w:rsidRPr="00646A34">
        <w:rPr>
          <w:u w:val="single"/>
        </w:rPr>
        <w:t>8</w:t>
      </w:r>
      <w:r w:rsidR="00887D92" w:rsidRPr="00646A34">
        <w:rPr>
          <w:u w:val="single"/>
        </w:rPr>
        <w:t>7</w:t>
      </w:r>
      <w:r w:rsidR="00B15725" w:rsidRPr="00646A34">
        <w:rPr>
          <w:u w:val="single"/>
        </w:rPr>
        <w:t xml:space="preserve">: FILTER FOR NEXT </w:t>
      </w:r>
      <w:r w:rsidR="00027613" w:rsidRPr="00646A34">
        <w:rPr>
          <w:u w:val="single"/>
        </w:rPr>
        <w:t>PREGNANCY OUTCOME</w:t>
      </w:r>
    </w:p>
    <w:p w14:paraId="34C3ED1B" w14:textId="77777777" w:rsidR="00B15725" w:rsidRPr="00646A34" w:rsidRDefault="00B15725" w:rsidP="00B15725">
      <w:pPr>
        <w:pStyle w:val="BodyText"/>
      </w:pPr>
    </w:p>
    <w:p w14:paraId="34C3ED1C" w14:textId="4C9A3E2A" w:rsidR="00B15725" w:rsidRPr="00646A34" w:rsidRDefault="00B15725" w:rsidP="00B15725">
      <w:pPr>
        <w:pStyle w:val="BodyText"/>
      </w:pPr>
      <w:r w:rsidRPr="00646A34">
        <w:t xml:space="preserve">At this point, </w:t>
      </w:r>
      <w:r w:rsidR="00FB67AB" w:rsidRPr="00646A34">
        <w:t>the CAPI program will check</w:t>
      </w:r>
      <w:r w:rsidRPr="00646A34">
        <w:t xml:space="preserve"> Q. 40</w:t>
      </w:r>
      <w:r w:rsidR="00B15BDC" w:rsidRPr="00646A34">
        <w:t>2</w:t>
      </w:r>
      <w:r w:rsidRPr="00646A34">
        <w:t xml:space="preserve"> to </w:t>
      </w:r>
      <w:r w:rsidR="00422679" w:rsidRPr="00646A34">
        <w:t xml:space="preserve">see whether the woman had any more pregnancy outcomes in the last </w:t>
      </w:r>
      <w:r w:rsidR="00027613" w:rsidRPr="00646A34">
        <w:t>35 months</w:t>
      </w:r>
      <w:r w:rsidR="00422679" w:rsidRPr="00646A34">
        <w:t xml:space="preserve">. </w:t>
      </w:r>
      <w:r w:rsidR="000A266D" w:rsidRPr="00646A34">
        <w:t xml:space="preserve">If yes, </w:t>
      </w:r>
      <w:r w:rsidR="00FB67AB" w:rsidRPr="00646A34">
        <w:t xml:space="preserve">you will </w:t>
      </w:r>
      <w:r w:rsidRPr="00646A34">
        <w:t xml:space="preserve">ask </w:t>
      </w:r>
      <w:r w:rsidR="00E529E7" w:rsidRPr="00646A34">
        <w:t xml:space="preserve">the </w:t>
      </w:r>
      <w:r w:rsidRPr="00646A34">
        <w:t xml:space="preserve">questions in Section 4 for the </w:t>
      </w:r>
      <w:r w:rsidR="00B15BDC" w:rsidRPr="00646A34">
        <w:t xml:space="preserve">next-to-last pregnancy outcome </w:t>
      </w:r>
      <w:r w:rsidR="000A266D" w:rsidRPr="00646A34">
        <w:t>starting from Q. 404</w:t>
      </w:r>
      <w:r w:rsidR="00B15BDC" w:rsidRPr="00646A34">
        <w:t>.</w:t>
      </w:r>
      <w:r w:rsidRPr="00646A34">
        <w:t xml:space="preserve"> If you have finished these questions for all </w:t>
      </w:r>
      <w:r w:rsidR="00B15BDC" w:rsidRPr="00646A34">
        <w:t xml:space="preserve">pregnancy outcomes </w:t>
      </w:r>
      <w:r w:rsidRPr="00646A34">
        <w:t xml:space="preserve">in the last </w:t>
      </w:r>
      <w:r w:rsidR="00027613" w:rsidRPr="00646A34">
        <w:t>35 months</w:t>
      </w:r>
      <w:r w:rsidRPr="00646A34">
        <w:t>, proceed to Q. 501.</w:t>
      </w:r>
    </w:p>
    <w:p w14:paraId="34C3ED1D" w14:textId="77777777" w:rsidR="002E02E0" w:rsidRPr="00646A34" w:rsidRDefault="002E02E0" w:rsidP="00B15725">
      <w:pPr>
        <w:pStyle w:val="BodyText"/>
      </w:pPr>
    </w:p>
    <w:p w14:paraId="34C3ED1E" w14:textId="77777777" w:rsidR="00B15725" w:rsidRPr="00646A34" w:rsidRDefault="00B15725" w:rsidP="00B15725">
      <w:pPr>
        <w:pStyle w:val="Heading1"/>
      </w:pPr>
      <w:bookmarkStart w:id="147" w:name="_Toc480205864"/>
      <w:bookmarkStart w:id="148" w:name="_Toc155280059"/>
      <w:r w:rsidRPr="00646A34">
        <w:t>F. Section</w:t>
      </w:r>
      <w:r w:rsidR="00796DF8" w:rsidRPr="00646A34">
        <w:t xml:space="preserve"> 5</w:t>
      </w:r>
      <w:r w:rsidRPr="00646A34">
        <w:t>: Child Immunization</w:t>
      </w:r>
      <w:bookmarkEnd w:id="147"/>
      <w:bookmarkEnd w:id="148"/>
    </w:p>
    <w:p w14:paraId="34C3ED1F" w14:textId="77777777" w:rsidR="00B15725" w:rsidRPr="00646A34" w:rsidRDefault="00B15725" w:rsidP="00B15725">
      <w:pPr>
        <w:pStyle w:val="BodyText"/>
      </w:pPr>
    </w:p>
    <w:p w14:paraId="34C3ED20" w14:textId="4E0E8D42" w:rsidR="00796DF8" w:rsidRPr="00646A34" w:rsidRDefault="00E57A3A" w:rsidP="00B15725">
      <w:pPr>
        <w:pStyle w:val="BodyText"/>
      </w:pPr>
      <w:r w:rsidRPr="00646A34">
        <w:t>There</w:t>
      </w:r>
      <w:r w:rsidR="00D51882" w:rsidRPr="00646A34">
        <w:t xml:space="preserve"> is an </w:t>
      </w:r>
      <w:r w:rsidRPr="00646A34">
        <w:t xml:space="preserve">important difference between Sections 4 and 5. Section 4 obtains information for living </w:t>
      </w:r>
      <w:r w:rsidR="00FB7F5F" w:rsidRPr="00646A34">
        <w:t xml:space="preserve">children, </w:t>
      </w:r>
      <w:r w:rsidRPr="00646A34">
        <w:t xml:space="preserve">dead children, </w:t>
      </w:r>
      <w:r w:rsidR="00FB7F5F" w:rsidRPr="00646A34">
        <w:t>stillbirths</w:t>
      </w:r>
      <w:r w:rsidR="0052054A" w:rsidRPr="00646A34">
        <w:t>, miscarriages, and abortions</w:t>
      </w:r>
      <w:r w:rsidR="00FB7F5F" w:rsidRPr="00646A34">
        <w:t xml:space="preserve"> </w:t>
      </w:r>
      <w:r w:rsidRPr="00646A34">
        <w:t>while Section 5 obtains inform</w:t>
      </w:r>
      <w:r w:rsidR="00EC16DB" w:rsidRPr="00646A34">
        <w:t>ation only for living children.</w:t>
      </w:r>
    </w:p>
    <w:p w14:paraId="34C3ED23" w14:textId="77777777" w:rsidR="00E57A3A" w:rsidRPr="00646A34" w:rsidRDefault="00E57A3A" w:rsidP="00B15725">
      <w:pPr>
        <w:pStyle w:val="BodyText"/>
      </w:pPr>
    </w:p>
    <w:p w14:paraId="34C3ED26" w14:textId="34BD1336" w:rsidR="00B15725" w:rsidRPr="00646A34" w:rsidRDefault="00B15725" w:rsidP="00B15725">
      <w:pPr>
        <w:pStyle w:val="BodyText"/>
        <w:rPr>
          <w:u w:val="single"/>
        </w:rPr>
      </w:pPr>
      <w:r w:rsidRPr="00646A34">
        <w:rPr>
          <w:u w:val="single"/>
        </w:rPr>
        <w:t xml:space="preserve">Q. 501: </w:t>
      </w:r>
      <w:r w:rsidR="00E57A3A" w:rsidRPr="00646A34">
        <w:rPr>
          <w:u w:val="single"/>
        </w:rPr>
        <w:t>F</w:t>
      </w:r>
      <w:r w:rsidR="00D70659" w:rsidRPr="00646A34">
        <w:rPr>
          <w:u w:val="single"/>
        </w:rPr>
        <w:t>ILTER</w:t>
      </w:r>
      <w:r w:rsidR="00E57A3A" w:rsidRPr="00646A34">
        <w:rPr>
          <w:u w:val="single"/>
        </w:rPr>
        <w:t xml:space="preserve"> FOR CHILDREN ELIGIBLE FOR SECTION 5</w:t>
      </w:r>
    </w:p>
    <w:p w14:paraId="34C3ED27" w14:textId="77777777" w:rsidR="00824FC3" w:rsidRPr="00646A34" w:rsidRDefault="00824FC3" w:rsidP="00B15725">
      <w:pPr>
        <w:pStyle w:val="BodyText"/>
      </w:pPr>
    </w:p>
    <w:p w14:paraId="244845C5" w14:textId="1317A3DF" w:rsidR="00D410B4" w:rsidRPr="00646A34" w:rsidRDefault="00D410B4" w:rsidP="00B15725">
      <w:pPr>
        <w:pStyle w:val="BodyText"/>
        <w:rPr>
          <w:u w:val="single"/>
        </w:rPr>
      </w:pPr>
      <w:r w:rsidRPr="00646A34">
        <w:rPr>
          <w:u w:val="single"/>
        </w:rPr>
        <w:t>Q. 502: INTRODUCTORY STATEMENT</w:t>
      </w:r>
    </w:p>
    <w:p w14:paraId="14364F62" w14:textId="77777777" w:rsidR="00D410B4" w:rsidRPr="00646A34" w:rsidRDefault="00D410B4" w:rsidP="00B15725">
      <w:pPr>
        <w:pStyle w:val="BodyText"/>
      </w:pPr>
    </w:p>
    <w:p w14:paraId="5146E034" w14:textId="13CD80C2" w:rsidR="00D410B4" w:rsidRPr="00646A34" w:rsidRDefault="00D410B4" w:rsidP="00B15725">
      <w:pPr>
        <w:pStyle w:val="BodyText"/>
      </w:pPr>
      <w:r w:rsidRPr="00646A34">
        <w:t>This statement lets the respondent know that you are moving onto a new topic: vaccinations received by her children born in the last three years (</w:t>
      </w:r>
      <w:r w:rsidR="00DB3A9F" w:rsidRPr="00646A34">
        <w:t>0-</w:t>
      </w:r>
      <w:r w:rsidRPr="00646A34">
        <w:t xml:space="preserve">35 months). </w:t>
      </w:r>
      <w:r w:rsidR="00FB7F5F" w:rsidRPr="00646A34">
        <w:t xml:space="preserve">If the respondent has more than one child in </w:t>
      </w:r>
      <w:r w:rsidR="00FB7F5F" w:rsidRPr="00646A34">
        <w:lastRenderedPageBreak/>
        <w:t xml:space="preserve">this age range, you will start by asking questions about the youngest child and then repeat the section on the next living child. </w:t>
      </w:r>
    </w:p>
    <w:p w14:paraId="00A74859" w14:textId="4D10E8EA" w:rsidR="00D410B4" w:rsidRPr="00646A34" w:rsidRDefault="00D410B4" w:rsidP="00B15725">
      <w:pPr>
        <w:pStyle w:val="BodyText"/>
      </w:pPr>
    </w:p>
    <w:p w14:paraId="0A31FE00" w14:textId="2DDAA7F5" w:rsidR="00D410B4" w:rsidRPr="00646A34" w:rsidRDefault="00D410B4" w:rsidP="00D410B4">
      <w:pPr>
        <w:pStyle w:val="BodyText"/>
        <w:rPr>
          <w:u w:val="single"/>
        </w:rPr>
      </w:pPr>
      <w:r w:rsidRPr="00646A34">
        <w:rPr>
          <w:u w:val="single"/>
        </w:rPr>
        <w:t>Q. 503: CHILD’S NAME AND PREGNANCY HISTORY NUMBER</w:t>
      </w:r>
    </w:p>
    <w:p w14:paraId="34C3ED28" w14:textId="0D5A5E77" w:rsidR="00B15725" w:rsidRPr="00646A34" w:rsidRDefault="00B15725" w:rsidP="00B15725">
      <w:pPr>
        <w:pStyle w:val="BodyText"/>
      </w:pPr>
    </w:p>
    <w:p w14:paraId="34C3ED2A" w14:textId="5EE6BFB7" w:rsidR="00B15725" w:rsidRPr="00646A34" w:rsidRDefault="00B15725" w:rsidP="00B15725">
      <w:pPr>
        <w:pStyle w:val="BodyText"/>
        <w:rPr>
          <w:u w:val="single"/>
        </w:rPr>
      </w:pPr>
      <w:r w:rsidRPr="00646A34">
        <w:rPr>
          <w:u w:val="single"/>
        </w:rPr>
        <w:t>Q. 504: VACCINATION (HEALTH) CARD</w:t>
      </w:r>
      <w:r w:rsidR="002943FE" w:rsidRPr="00646A34">
        <w:rPr>
          <w:u w:val="single"/>
        </w:rPr>
        <w:t xml:space="preserve"> OR OTHER DOCUMENT</w:t>
      </w:r>
    </w:p>
    <w:p w14:paraId="34C3ED2B" w14:textId="77777777" w:rsidR="00B15725" w:rsidRPr="00646A34" w:rsidRDefault="00B15725" w:rsidP="00B15725">
      <w:pPr>
        <w:pStyle w:val="BodyText"/>
      </w:pPr>
    </w:p>
    <w:p w14:paraId="34C3ED2C" w14:textId="77777777" w:rsidR="005D2771" w:rsidRPr="00646A34" w:rsidRDefault="00B15725" w:rsidP="003469C2">
      <w:pPr>
        <w:pStyle w:val="BodyText"/>
      </w:pPr>
      <w:r w:rsidRPr="00646A34">
        <w:t>You should have obtained documentation (birth certificates and vaccination (health) cards</w:t>
      </w:r>
      <w:r w:rsidR="002943FE" w:rsidRPr="00646A34">
        <w:t xml:space="preserve"> or booklets</w:t>
      </w:r>
      <w:r w:rsidRPr="00646A34">
        <w:t>) for eligible children at the beginning of the interview. If you have not already collected the vaccination (health) card(s), ask the respondent to look for the card(s)</w:t>
      </w:r>
      <w:r w:rsidR="005D2771" w:rsidRPr="00646A34">
        <w:t>.</w:t>
      </w:r>
    </w:p>
    <w:p w14:paraId="34C3ED2D" w14:textId="77777777" w:rsidR="005D2771" w:rsidRPr="00646A34" w:rsidRDefault="005D2771" w:rsidP="003469C2">
      <w:pPr>
        <w:pStyle w:val="BodyText"/>
      </w:pPr>
    </w:p>
    <w:p w14:paraId="34C3ED2E" w14:textId="3808F5F5" w:rsidR="003469C2" w:rsidRPr="00646A34" w:rsidRDefault="005D2771" w:rsidP="003469C2">
      <w:pPr>
        <w:pStyle w:val="BodyText"/>
      </w:pPr>
      <w:r w:rsidRPr="00646A34">
        <w:t xml:space="preserve">Note, in some cases, respondents may not have vaccination (health) cards for their </w:t>
      </w:r>
      <w:r w:rsidR="008D507C" w:rsidRPr="00646A34">
        <w:t>child but</w:t>
      </w:r>
      <w:r w:rsidRPr="00646A34">
        <w:t xml:space="preserve"> may have a notebook or other document in which this information is recorded. </w:t>
      </w:r>
      <w:r w:rsidR="00EF62B6" w:rsidRPr="00646A34">
        <w:t>Alternatively,</w:t>
      </w:r>
      <w:r w:rsidRPr="00646A34">
        <w:t xml:space="preserve"> they may have a notebook in addition to a vaccination (health) card. </w:t>
      </w:r>
      <w:r w:rsidR="00EF62B6" w:rsidRPr="00646A34">
        <w:t>Be sure to</w:t>
      </w:r>
      <w:r w:rsidRPr="00646A34">
        <w:t xml:space="preserve"> ask the respondent to look for these </w:t>
      </w:r>
      <w:r w:rsidR="00EF62B6" w:rsidRPr="00646A34">
        <w:t xml:space="preserve">other </w:t>
      </w:r>
      <w:r w:rsidRPr="00646A34">
        <w:t>documents too.</w:t>
      </w:r>
    </w:p>
    <w:p w14:paraId="34C3ED2F" w14:textId="77777777" w:rsidR="003469C2" w:rsidRPr="00646A34" w:rsidRDefault="003469C2" w:rsidP="00B15725">
      <w:pPr>
        <w:pStyle w:val="BodyText"/>
      </w:pPr>
    </w:p>
    <w:p w14:paraId="34C3ED30" w14:textId="77777777" w:rsidR="00D70659" w:rsidRPr="00646A34" w:rsidRDefault="005D2771" w:rsidP="00B15725">
      <w:pPr>
        <w:pStyle w:val="BodyText"/>
        <w:rPr>
          <w:u w:val="single"/>
        </w:rPr>
      </w:pPr>
      <w:r w:rsidRPr="00646A34">
        <w:t>T</w:t>
      </w:r>
      <w:r w:rsidR="00B15725" w:rsidRPr="00646A34">
        <w:t>he respondent may hesitate to ta</w:t>
      </w:r>
      <w:r w:rsidR="00984504" w:rsidRPr="00646A34">
        <w:t>ke time to look for the card(s) or other documentation</w:t>
      </w:r>
      <w:r w:rsidR="00B15725" w:rsidRPr="00646A34">
        <w:t xml:space="preserve"> thinking that you are in a hurry. </w:t>
      </w:r>
      <w:r w:rsidR="00B15725" w:rsidRPr="00646A34">
        <w:rPr>
          <w:u w:val="single"/>
        </w:rPr>
        <w:t xml:space="preserve">Since it is critical to obtain written documentation of the </w:t>
      </w:r>
      <w:r w:rsidR="00D70659" w:rsidRPr="00646A34">
        <w:rPr>
          <w:u w:val="single"/>
        </w:rPr>
        <w:t>vaccination</w:t>
      </w:r>
      <w:r w:rsidR="00B15725" w:rsidRPr="00646A34">
        <w:rPr>
          <w:u w:val="single"/>
        </w:rPr>
        <w:t xml:space="preserve"> history for all eligible children, be patient if the respondent n</w:t>
      </w:r>
      <w:r w:rsidR="00984504" w:rsidRPr="00646A34">
        <w:rPr>
          <w:u w:val="single"/>
        </w:rPr>
        <w:t>eeds to search for the card(s) or other documentation.</w:t>
      </w:r>
    </w:p>
    <w:p w14:paraId="34C3ED31" w14:textId="77777777" w:rsidR="00D70659" w:rsidRPr="00646A34" w:rsidRDefault="00D70659" w:rsidP="00B15725">
      <w:pPr>
        <w:pStyle w:val="BodyText"/>
        <w:rPr>
          <w:u w:val="single"/>
        </w:rPr>
      </w:pPr>
    </w:p>
    <w:p w14:paraId="34C3ED32" w14:textId="1AD576F0" w:rsidR="0098236D" w:rsidRPr="00646A34" w:rsidRDefault="00B15725" w:rsidP="00B15725">
      <w:pPr>
        <w:pStyle w:val="BodyText"/>
      </w:pPr>
      <w:r w:rsidRPr="00646A34">
        <w:t xml:space="preserve">If the respondent </w:t>
      </w:r>
      <w:r w:rsidR="0098236D" w:rsidRPr="00646A34">
        <w:t xml:space="preserve">has a vaccination card for the child and no other document where vaccinations are recorded, </w:t>
      </w:r>
      <w:r w:rsidRPr="00646A34">
        <w:t xml:space="preserve">record YES, </w:t>
      </w:r>
      <w:r w:rsidR="0098236D" w:rsidRPr="00646A34">
        <w:t xml:space="preserve">HAS ONLY </w:t>
      </w:r>
      <w:r w:rsidR="003B6B47" w:rsidRPr="00646A34">
        <w:t xml:space="preserve">A </w:t>
      </w:r>
      <w:r w:rsidR="0098236D" w:rsidRPr="00646A34">
        <w:t>CARD and skip to 507.</w:t>
      </w:r>
      <w:r w:rsidRPr="00646A34">
        <w:t xml:space="preserve"> </w:t>
      </w:r>
      <w:r w:rsidR="0098236D" w:rsidRPr="00646A34">
        <w:t>If the respondent has a document where vaccinations are recorded but not a card, record YES, HAS ONLY ANOTHER DOCUMENT. If the respondent has both a card and another document, record YES, HAS A CARD AND OTHER DOCUMENT and skip to 507. If the respondent has neither a card nor any other documents indicating the vaccinations the child has received, record NO, NO CARD AND NO OTHER DOCUMENT.</w:t>
      </w:r>
    </w:p>
    <w:p w14:paraId="34C3ED33" w14:textId="77777777" w:rsidR="0098236D" w:rsidRPr="00646A34" w:rsidRDefault="0098236D" w:rsidP="00B15725">
      <w:pPr>
        <w:pStyle w:val="BodyText"/>
      </w:pPr>
    </w:p>
    <w:p w14:paraId="34C3ED34" w14:textId="51062B2A" w:rsidR="00B15725" w:rsidRPr="00646A34" w:rsidRDefault="00B15725" w:rsidP="00B15725">
      <w:pPr>
        <w:pStyle w:val="BodyText"/>
        <w:rPr>
          <w:u w:val="single"/>
        </w:rPr>
      </w:pPr>
      <w:r w:rsidRPr="00646A34">
        <w:rPr>
          <w:u w:val="single"/>
        </w:rPr>
        <w:t>Q. 505: EVER HAD VACCINATION (HEALTH) CARD</w:t>
      </w:r>
    </w:p>
    <w:p w14:paraId="34C3ED35" w14:textId="77777777" w:rsidR="00B15725" w:rsidRPr="00646A34" w:rsidRDefault="00B15725" w:rsidP="00B15725">
      <w:pPr>
        <w:pStyle w:val="BodyText"/>
      </w:pPr>
    </w:p>
    <w:p w14:paraId="34C3ED36" w14:textId="5D8B98CC" w:rsidR="00B15725" w:rsidRPr="00646A34" w:rsidRDefault="00B15725" w:rsidP="00B15725">
      <w:pPr>
        <w:pStyle w:val="BodyText"/>
      </w:pPr>
      <w:r w:rsidRPr="00646A34">
        <w:t xml:space="preserve">If, in Q. 504 the woman tells you she does not have a vaccination (health) card </w:t>
      </w:r>
      <w:r w:rsidR="0098236D" w:rsidRPr="00646A34">
        <w:t>or any other document</w:t>
      </w:r>
      <w:r w:rsidR="00362DD9" w:rsidRPr="00646A34">
        <w:t xml:space="preserve"> for her child</w:t>
      </w:r>
      <w:r w:rsidRPr="00646A34">
        <w:t xml:space="preserve">, ask her in this question whether she </w:t>
      </w:r>
      <w:r w:rsidRPr="00646A34">
        <w:rPr>
          <w:u w:val="single"/>
        </w:rPr>
        <w:t>ever</w:t>
      </w:r>
      <w:r w:rsidRPr="00646A34">
        <w:t xml:space="preserve"> had a </w:t>
      </w:r>
      <w:r w:rsidR="0098236D" w:rsidRPr="00646A34">
        <w:t xml:space="preserve">vaccination </w:t>
      </w:r>
      <w:r w:rsidRPr="00646A34">
        <w:t xml:space="preserve">card for that child. It is possible that at one time </w:t>
      </w:r>
      <w:r w:rsidR="00362DD9" w:rsidRPr="00646A34">
        <w:t xml:space="preserve">she </w:t>
      </w:r>
      <w:r w:rsidRPr="00646A34">
        <w:t xml:space="preserve">did have a card, but no longer has it. </w:t>
      </w:r>
    </w:p>
    <w:p w14:paraId="34C3ED37" w14:textId="77777777" w:rsidR="003F46D4" w:rsidRPr="00646A34" w:rsidRDefault="003F46D4" w:rsidP="00B15725">
      <w:pPr>
        <w:pStyle w:val="BodyText"/>
      </w:pPr>
    </w:p>
    <w:p w14:paraId="34C3ED38" w14:textId="07EBF256" w:rsidR="00256143" w:rsidRPr="00646A34" w:rsidRDefault="00256143" w:rsidP="00256143">
      <w:pPr>
        <w:pStyle w:val="BodyText"/>
        <w:rPr>
          <w:u w:val="single"/>
        </w:rPr>
      </w:pPr>
      <w:r w:rsidRPr="00646A34">
        <w:rPr>
          <w:u w:val="single"/>
        </w:rPr>
        <w:t xml:space="preserve">Q. 506: FILTER FOR VACCINATION (HEALTH) CARD </w:t>
      </w:r>
    </w:p>
    <w:p w14:paraId="34C3ED39" w14:textId="77777777" w:rsidR="00256143" w:rsidRPr="00646A34" w:rsidRDefault="00256143" w:rsidP="00B15725">
      <w:pPr>
        <w:pStyle w:val="BodyText"/>
        <w:rPr>
          <w:u w:val="single"/>
        </w:rPr>
      </w:pPr>
    </w:p>
    <w:p w14:paraId="34C3ED3A" w14:textId="01BC8B10" w:rsidR="0098236D" w:rsidRPr="00646A34" w:rsidRDefault="009C1F61" w:rsidP="00B15725">
      <w:pPr>
        <w:pStyle w:val="BodyText"/>
      </w:pPr>
      <w:r w:rsidRPr="00646A34">
        <w:rPr>
          <w:u w:val="single"/>
        </w:rPr>
        <w:t xml:space="preserve">Q. 507: VACCINATION (HEALTH) CARD OR OTHER DOCUMENT SEEN </w:t>
      </w:r>
    </w:p>
    <w:p w14:paraId="34C3ED3B" w14:textId="77777777" w:rsidR="009C1F61" w:rsidRPr="00646A34" w:rsidRDefault="009C1F61" w:rsidP="00B15725">
      <w:pPr>
        <w:pStyle w:val="BodyText"/>
      </w:pPr>
    </w:p>
    <w:p w14:paraId="34C3ED3C" w14:textId="392F92AB" w:rsidR="00866AD3" w:rsidRPr="00646A34" w:rsidRDefault="009C1F61" w:rsidP="009C1F61">
      <w:pPr>
        <w:pStyle w:val="BodyText"/>
      </w:pPr>
      <w:r w:rsidRPr="00646A34">
        <w:t xml:space="preserve">Q. 507 </w:t>
      </w:r>
      <w:r w:rsidR="00EF62B6" w:rsidRPr="00646A34">
        <w:t>is directed at</w:t>
      </w:r>
      <w:r w:rsidRPr="00646A34">
        <w:t xml:space="preserve"> respondents who have said their child has a vaccination (health) card or </w:t>
      </w:r>
      <w:r w:rsidR="00EF62B6" w:rsidRPr="00646A34">
        <w:t>another</w:t>
      </w:r>
      <w:r w:rsidRPr="00646A34">
        <w:t xml:space="preserve"> document on which the child’s vaccination</w:t>
      </w:r>
      <w:r w:rsidR="00EF62B6" w:rsidRPr="00646A34">
        <w:t>s</w:t>
      </w:r>
      <w:r w:rsidRPr="00646A34">
        <w:t xml:space="preserve"> </w:t>
      </w:r>
      <w:r w:rsidR="00EF62B6" w:rsidRPr="00646A34">
        <w:t>are</w:t>
      </w:r>
      <w:r w:rsidRPr="00646A34">
        <w:t xml:space="preserve"> written. Ask to see the vaccination (health) card </w:t>
      </w:r>
      <w:r w:rsidR="00EF62B6" w:rsidRPr="00646A34">
        <w:t>and/</w:t>
      </w:r>
      <w:r w:rsidRPr="00646A34">
        <w:t xml:space="preserve">or other document. </w:t>
      </w:r>
    </w:p>
    <w:p w14:paraId="34C3ED3D" w14:textId="77777777" w:rsidR="00866AD3" w:rsidRPr="00646A34" w:rsidRDefault="00866AD3" w:rsidP="009C1F61">
      <w:pPr>
        <w:pStyle w:val="BodyText"/>
      </w:pPr>
    </w:p>
    <w:p w14:paraId="34C3ED3E" w14:textId="4F71AA18" w:rsidR="00EF62B6" w:rsidRPr="00646A34" w:rsidRDefault="00EF62B6" w:rsidP="009C1F61">
      <w:pPr>
        <w:pStyle w:val="BodyText"/>
      </w:pPr>
      <w:r w:rsidRPr="00646A34">
        <w:t>If the respondent shows you a card and no other documentation, record YES, ONLY CARD SEEN. If she does not show you a card, but does show you another document, record YES, ONLY OTHER DOCUMENT SEEN. If she shows you both a card and another document, record YES, CARD AND OTHER DOCUMENT SEEN.</w:t>
      </w:r>
    </w:p>
    <w:p w14:paraId="34C3ED3F" w14:textId="77777777" w:rsidR="00EF62B6" w:rsidRPr="00646A34" w:rsidRDefault="00EF62B6" w:rsidP="009C1F61">
      <w:pPr>
        <w:pStyle w:val="BodyText"/>
      </w:pPr>
    </w:p>
    <w:p w14:paraId="34C3ED40" w14:textId="2236D22E" w:rsidR="009C1F61" w:rsidRPr="00646A34" w:rsidRDefault="009C1F61" w:rsidP="009C1F61">
      <w:pPr>
        <w:pStyle w:val="BodyText"/>
      </w:pPr>
      <w:r w:rsidRPr="00646A34">
        <w:t xml:space="preserve">If the respondent says she is unable to show her child’s card </w:t>
      </w:r>
      <w:r w:rsidR="00EF62B6" w:rsidRPr="00646A34">
        <w:t xml:space="preserve">or other document </w:t>
      </w:r>
      <w:r w:rsidRPr="00646A34">
        <w:t xml:space="preserve">to you because someone else has it or it is not accessible to her during the interview, record </w:t>
      </w:r>
      <w:r w:rsidR="00EF62B6" w:rsidRPr="00646A34">
        <w:t>NO CARD AND NO OTHER DOCUMENT SEEN</w:t>
      </w:r>
      <w:r w:rsidRPr="00646A34">
        <w:t xml:space="preserve"> and skip to 51</w:t>
      </w:r>
      <w:r w:rsidR="00B26ADF" w:rsidRPr="00646A34">
        <w:t>3</w:t>
      </w:r>
      <w:r w:rsidRPr="00646A34">
        <w:t>.</w:t>
      </w:r>
    </w:p>
    <w:p w14:paraId="1CB18E8C" w14:textId="62B64BC1" w:rsidR="002955E6" w:rsidRPr="00646A34" w:rsidRDefault="002955E6" w:rsidP="009C1F61">
      <w:pPr>
        <w:pStyle w:val="BodyText"/>
      </w:pPr>
    </w:p>
    <w:p w14:paraId="3A3B1DDF" w14:textId="06AE4C13" w:rsidR="002955E6" w:rsidRPr="00646A34" w:rsidRDefault="002955E6" w:rsidP="002955E6">
      <w:pPr>
        <w:pStyle w:val="BodyText"/>
      </w:pPr>
      <w:r w:rsidRPr="00646A34">
        <w:rPr>
          <w:u w:val="single"/>
        </w:rPr>
        <w:t xml:space="preserve">Q. </w:t>
      </w:r>
      <w:r w:rsidR="00346783" w:rsidRPr="00646A34">
        <w:rPr>
          <w:u w:val="single"/>
        </w:rPr>
        <w:t>508</w:t>
      </w:r>
      <w:r w:rsidRPr="00646A34">
        <w:rPr>
          <w:u w:val="single"/>
        </w:rPr>
        <w:t xml:space="preserve">: </w:t>
      </w:r>
      <w:r w:rsidR="00346783" w:rsidRPr="00646A34">
        <w:rPr>
          <w:u w:val="single"/>
        </w:rPr>
        <w:t>RECORD CHILD’S DATE OF BIRTH</w:t>
      </w:r>
      <w:r w:rsidR="00CA7B36" w:rsidRPr="00646A34">
        <w:rPr>
          <w:u w:val="single"/>
        </w:rPr>
        <w:t xml:space="preserve"> FROM DOCUMENT SEEN</w:t>
      </w:r>
      <w:r w:rsidRPr="00646A34">
        <w:rPr>
          <w:u w:val="single"/>
        </w:rPr>
        <w:t xml:space="preserve"> </w:t>
      </w:r>
    </w:p>
    <w:p w14:paraId="08F5C1CA" w14:textId="77777777" w:rsidR="002955E6" w:rsidRPr="00646A34" w:rsidRDefault="002955E6" w:rsidP="002955E6">
      <w:pPr>
        <w:pStyle w:val="BodyText"/>
      </w:pPr>
    </w:p>
    <w:p w14:paraId="487D82B8" w14:textId="6A7C0594" w:rsidR="00AD3EEC" w:rsidRPr="00646A34" w:rsidRDefault="00E172BE" w:rsidP="009C1F61">
      <w:pPr>
        <w:pStyle w:val="BodyText"/>
      </w:pPr>
      <w:r w:rsidRPr="00646A34">
        <w:t>Copy</w:t>
      </w:r>
      <w:r w:rsidR="00AA3871" w:rsidRPr="00646A34">
        <w:t xml:space="preserve"> the child’s date of birth </w:t>
      </w:r>
      <w:r w:rsidR="004C2F5E" w:rsidRPr="00646A34">
        <w:t xml:space="preserve">(day, month, and year) </w:t>
      </w:r>
      <w:r w:rsidRPr="00646A34">
        <w:t xml:space="preserve">as it is written in </w:t>
      </w:r>
      <w:r w:rsidR="00855D4F" w:rsidRPr="00646A34">
        <w:t>the document</w:t>
      </w:r>
      <w:r w:rsidR="00F76090" w:rsidRPr="00646A34">
        <w:t xml:space="preserve"> you obtained </w:t>
      </w:r>
      <w:r w:rsidR="00022971" w:rsidRPr="00646A34">
        <w:t xml:space="preserve">in </w:t>
      </w:r>
      <w:r w:rsidR="002955E6" w:rsidRPr="00646A34">
        <w:t>Q. 507</w:t>
      </w:r>
      <w:r w:rsidRPr="00646A34">
        <w:t xml:space="preserve">. </w:t>
      </w:r>
      <w:r w:rsidR="00A156DD" w:rsidRPr="00646A34">
        <w:t xml:space="preserve">Do not copy the child’s date of birth from the pregnancy history and do not ask the respondent for </w:t>
      </w:r>
      <w:r w:rsidR="00A156DD" w:rsidRPr="00646A34">
        <w:lastRenderedPageBreak/>
        <w:t>the child’s date of birth. If the child’s date of birth is not written on the document</w:t>
      </w:r>
      <w:r w:rsidR="00B34C56" w:rsidRPr="00646A34">
        <w:t xml:space="preserve">, select code </w:t>
      </w:r>
      <w:r w:rsidR="00A848C5" w:rsidRPr="00646A34">
        <w:t>‘</w:t>
      </w:r>
      <w:r w:rsidR="00B34C56" w:rsidRPr="00646A34">
        <w:t>9</w:t>
      </w:r>
      <w:r w:rsidR="00D86A82" w:rsidRPr="00646A34">
        <w:t>5</w:t>
      </w:r>
      <w:r w:rsidR="00A848C5" w:rsidRPr="00646A34">
        <w:t>’</w:t>
      </w:r>
      <w:r w:rsidR="00AE2B76" w:rsidRPr="00646A34">
        <w:t xml:space="preserve"> DATE OF BIRTH NOT ON CARD</w:t>
      </w:r>
      <w:r w:rsidR="00AD3EEC" w:rsidRPr="00646A34">
        <w:t>.</w:t>
      </w:r>
    </w:p>
    <w:p w14:paraId="34C3ED41" w14:textId="77777777" w:rsidR="00DC5195" w:rsidRPr="00646A34" w:rsidRDefault="00DC5195" w:rsidP="009C1F61">
      <w:pPr>
        <w:pStyle w:val="BodyText"/>
      </w:pPr>
    </w:p>
    <w:p w14:paraId="34C3ED42" w14:textId="6AC1525F" w:rsidR="00B15725" w:rsidRPr="00646A34" w:rsidRDefault="00B15725" w:rsidP="00B15725">
      <w:pPr>
        <w:pStyle w:val="BodyText"/>
      </w:pPr>
      <w:r w:rsidRPr="00646A34">
        <w:rPr>
          <w:u w:val="single"/>
        </w:rPr>
        <w:t>Q. 50</w:t>
      </w:r>
      <w:r w:rsidR="003B209B" w:rsidRPr="00646A34">
        <w:rPr>
          <w:u w:val="single"/>
        </w:rPr>
        <w:t>9</w:t>
      </w:r>
      <w:r w:rsidRPr="00646A34">
        <w:rPr>
          <w:u w:val="single"/>
        </w:rPr>
        <w:t>: RECORDING VACCINATIONS</w:t>
      </w:r>
    </w:p>
    <w:p w14:paraId="34C3ED43" w14:textId="77777777" w:rsidR="00B15725" w:rsidRPr="00646A34" w:rsidRDefault="00B15725" w:rsidP="00B15725">
      <w:pPr>
        <w:pStyle w:val="BodyText"/>
      </w:pPr>
    </w:p>
    <w:p w14:paraId="34C3ED44" w14:textId="1D08A8D3" w:rsidR="00B15725" w:rsidRPr="00646A34" w:rsidRDefault="00B15725" w:rsidP="00B15725">
      <w:pPr>
        <w:pStyle w:val="BodyText"/>
      </w:pPr>
      <w:r w:rsidRPr="00646A34">
        <w:t>If you have a vaccination (health) card for the child, fill in the responses to Q. 50</w:t>
      </w:r>
      <w:r w:rsidR="003B209B" w:rsidRPr="00646A34">
        <w:t>9</w:t>
      </w:r>
      <w:r w:rsidRPr="00646A34">
        <w:t>, taking the information directly from the card. When there is more than one eligible child</w:t>
      </w:r>
      <w:r w:rsidR="00EC16DB" w:rsidRPr="00646A34">
        <w:t xml:space="preserve"> </w:t>
      </w:r>
      <w:r w:rsidR="00AD3EEC" w:rsidRPr="00646A34">
        <w:t>for Sectio</w:t>
      </w:r>
      <w:r w:rsidR="00511D93" w:rsidRPr="00646A34">
        <w:t>n</w:t>
      </w:r>
      <w:r w:rsidR="00AD3EEC" w:rsidRPr="00646A34">
        <w:t xml:space="preserve"> 5, </w:t>
      </w:r>
      <w:r w:rsidRPr="00646A34">
        <w:t>be certain to match the correct card with the child you are asking about.</w:t>
      </w:r>
    </w:p>
    <w:p w14:paraId="34C3ED45" w14:textId="77777777" w:rsidR="00B15725" w:rsidRPr="00646A34" w:rsidRDefault="00B15725" w:rsidP="00B15725">
      <w:pPr>
        <w:pStyle w:val="BodyText"/>
      </w:pPr>
    </w:p>
    <w:p w14:paraId="34C3ED46" w14:textId="10666588" w:rsidR="00B15725" w:rsidRPr="00646A34" w:rsidRDefault="00B15725" w:rsidP="00B15725">
      <w:pPr>
        <w:pStyle w:val="BodyText"/>
      </w:pPr>
      <w:r w:rsidRPr="00646A34">
        <w:t>Before copying dates from the card to Q. 50</w:t>
      </w:r>
      <w:r w:rsidR="00FF2062" w:rsidRPr="00646A34">
        <w:t>9</w:t>
      </w:r>
      <w:r w:rsidRPr="00646A34">
        <w:t>, examine the card carefully. The card may list the vaccinations in a different order than the questionnaire. Also</w:t>
      </w:r>
      <w:r w:rsidR="008F10CC" w:rsidRPr="00646A34">
        <w:t>,</w:t>
      </w:r>
      <w:r w:rsidRPr="00646A34">
        <w:t xml:space="preserve"> Q. </w:t>
      </w:r>
      <w:r w:rsidR="00FF2062" w:rsidRPr="00646A34">
        <w:t xml:space="preserve">509 </w:t>
      </w:r>
      <w:r w:rsidRPr="00646A34">
        <w:t>requires dates to be recorded with the day first, then the month and then the year. Check the card carefully to see which way the dates are written because sometimes the month might come first, followed by the day and year. Be very careful to record dates correctly.</w:t>
      </w:r>
    </w:p>
    <w:p w14:paraId="34C3ED47" w14:textId="77777777" w:rsidR="00B15725" w:rsidRPr="00646A34" w:rsidRDefault="00B15725" w:rsidP="00B15725">
      <w:pPr>
        <w:pStyle w:val="BodyText"/>
      </w:pPr>
    </w:p>
    <w:p w14:paraId="34C3ED48" w14:textId="64F4F7CE" w:rsidR="00B15725" w:rsidRPr="00646A34" w:rsidRDefault="00B15725" w:rsidP="00B15725">
      <w:pPr>
        <w:pStyle w:val="BodyText"/>
      </w:pPr>
      <w:r w:rsidRPr="00646A34">
        <w:t xml:space="preserve">Besides recording vaccination dates on the card, some health facilities may also record the dates (appointments) on which the mother should bring her child for the next </w:t>
      </w:r>
      <w:r w:rsidR="000C7B43" w:rsidRPr="00646A34">
        <w:t>vaccination</w:t>
      </w:r>
      <w:r w:rsidRPr="00646A34">
        <w:t>. Be very careful not to record a scheduled appointment date as a vaccination date. It is possible that an appointment date was given, but the child never received the vaccination. Only record dates that vaccinations were given, and not dates of appointments. Be patient and read the card thoroughly.</w:t>
      </w:r>
    </w:p>
    <w:p w14:paraId="34C3ED49" w14:textId="77777777" w:rsidR="00B15725" w:rsidRPr="00646A34" w:rsidRDefault="00B15725" w:rsidP="00B15725">
      <w:pPr>
        <w:pStyle w:val="BodyText"/>
      </w:pPr>
    </w:p>
    <w:p w14:paraId="34C3ED4A" w14:textId="2F59C2F8" w:rsidR="00B15725" w:rsidRPr="00646A34" w:rsidRDefault="00B15725" w:rsidP="00B15725">
      <w:pPr>
        <w:pStyle w:val="BodyText"/>
      </w:pPr>
      <w:r w:rsidRPr="00646A34">
        <w:t xml:space="preserve">If the card shows </w:t>
      </w:r>
      <w:r w:rsidR="00D6132F" w:rsidRPr="00646A34">
        <w:t>the year a vaccination was given but the day or the month or both the day and the mo</w:t>
      </w:r>
      <w:r w:rsidR="00171F2E" w:rsidRPr="00646A34">
        <w:t>n</w:t>
      </w:r>
      <w:r w:rsidR="00D6132F" w:rsidRPr="00646A34">
        <w:t>th are missing</w:t>
      </w:r>
      <w:r w:rsidRPr="00646A34">
        <w:t xml:space="preserve">, </w:t>
      </w:r>
      <w:r w:rsidR="00D6132F" w:rsidRPr="00646A34">
        <w:t>record ‘98’ in</w:t>
      </w:r>
      <w:r w:rsidR="00FB368C" w:rsidRPr="00646A34">
        <w:t xml:space="preserve"> the </w:t>
      </w:r>
      <w:r w:rsidRPr="00646A34">
        <w:t xml:space="preserve">column for which the information is not given. </w:t>
      </w:r>
    </w:p>
    <w:p w14:paraId="34C3ED4B" w14:textId="77777777" w:rsidR="00B15725" w:rsidRPr="00646A34" w:rsidRDefault="00B15725" w:rsidP="00B15725">
      <w:pPr>
        <w:pStyle w:val="BodyText"/>
      </w:pPr>
    </w:p>
    <w:p w14:paraId="34C3ED4C" w14:textId="1602665B" w:rsidR="00B15725" w:rsidRPr="00646A34" w:rsidRDefault="00B15725" w:rsidP="00B15725">
      <w:pPr>
        <w:pStyle w:val="BodyText"/>
        <w:tabs>
          <w:tab w:val="clear" w:pos="0"/>
          <w:tab w:val="clear" w:pos="720"/>
          <w:tab w:val="clear" w:pos="1080"/>
          <w:tab w:val="clear" w:pos="1620"/>
        </w:tabs>
        <w:ind w:left="720"/>
      </w:pPr>
      <w:r w:rsidRPr="00646A34">
        <w:rPr>
          <w:i/>
        </w:rPr>
        <w:t>Example</w:t>
      </w:r>
      <w:r w:rsidRPr="00646A34">
        <w:t xml:space="preserve">: If the date given was July </w:t>
      </w:r>
      <w:r w:rsidR="00ED3599" w:rsidRPr="00646A34">
        <w:t>2019</w:t>
      </w:r>
      <w:r w:rsidRPr="00646A34">
        <w:t>, you would record</w:t>
      </w:r>
      <w:r w:rsidR="00D6132F" w:rsidRPr="00646A34">
        <w:t xml:space="preserve"> ‘98’ for DAY,</w:t>
      </w:r>
      <w:r w:rsidRPr="00646A34">
        <w:t xml:space="preserve"> ‘07’ for MONTH, and ‘</w:t>
      </w:r>
      <w:r w:rsidR="00FF2062" w:rsidRPr="00646A34">
        <w:t>20</w:t>
      </w:r>
      <w:r w:rsidR="00ED3599" w:rsidRPr="00646A34">
        <w:t>19</w:t>
      </w:r>
      <w:r w:rsidR="00FF2062" w:rsidRPr="00646A34">
        <w:t xml:space="preserve">’ </w:t>
      </w:r>
      <w:r w:rsidRPr="00646A34">
        <w:t>for YEAR.</w:t>
      </w:r>
    </w:p>
    <w:p w14:paraId="34C3ED4D" w14:textId="77777777" w:rsidR="00D6132F" w:rsidRPr="00646A34" w:rsidRDefault="00D6132F" w:rsidP="00B15725">
      <w:pPr>
        <w:pStyle w:val="BodyText"/>
        <w:tabs>
          <w:tab w:val="clear" w:pos="0"/>
          <w:tab w:val="clear" w:pos="720"/>
          <w:tab w:val="clear" w:pos="1080"/>
          <w:tab w:val="clear" w:pos="1620"/>
        </w:tabs>
        <w:ind w:left="720"/>
        <w:rPr>
          <w:i/>
        </w:rPr>
      </w:pPr>
    </w:p>
    <w:p w14:paraId="34C3ED4E" w14:textId="05B1D5E8" w:rsidR="00D6132F" w:rsidRPr="00646A34" w:rsidRDefault="00D6132F" w:rsidP="00D6132F">
      <w:pPr>
        <w:pStyle w:val="BodyText"/>
        <w:tabs>
          <w:tab w:val="clear" w:pos="0"/>
          <w:tab w:val="clear" w:pos="720"/>
          <w:tab w:val="clear" w:pos="1080"/>
          <w:tab w:val="clear" w:pos="1620"/>
        </w:tabs>
        <w:ind w:left="720"/>
      </w:pPr>
      <w:r w:rsidRPr="00646A34">
        <w:rPr>
          <w:i/>
        </w:rPr>
        <w:t>Example</w:t>
      </w:r>
      <w:r w:rsidRPr="00646A34">
        <w:t xml:space="preserve">: If the date given was </w:t>
      </w:r>
      <w:r w:rsidR="00FF2062" w:rsidRPr="00646A34">
        <w:t>20</w:t>
      </w:r>
      <w:r w:rsidR="00364655" w:rsidRPr="00646A34">
        <w:t>19</w:t>
      </w:r>
      <w:r w:rsidRPr="00646A34">
        <w:t>, you would record ‘98’ for DAY, ‘98’ for MONTH, and ‘</w:t>
      </w:r>
      <w:r w:rsidR="00FF2062" w:rsidRPr="00646A34">
        <w:t>20</w:t>
      </w:r>
      <w:r w:rsidR="00364655" w:rsidRPr="00646A34">
        <w:t>19</w:t>
      </w:r>
      <w:r w:rsidR="00FF2062" w:rsidRPr="00646A34">
        <w:t xml:space="preserve">’ </w:t>
      </w:r>
      <w:r w:rsidRPr="00646A34">
        <w:t>for YEAR.</w:t>
      </w:r>
    </w:p>
    <w:p w14:paraId="34C3ED4F" w14:textId="77777777" w:rsidR="00B15725" w:rsidRPr="00646A34" w:rsidRDefault="00B15725" w:rsidP="00B15725">
      <w:pPr>
        <w:pStyle w:val="BodyText"/>
        <w:tabs>
          <w:tab w:val="clear" w:pos="0"/>
          <w:tab w:val="clear" w:pos="720"/>
          <w:tab w:val="clear" w:pos="1080"/>
          <w:tab w:val="clear" w:pos="1620"/>
        </w:tabs>
        <w:ind w:left="720"/>
        <w:rPr>
          <w:i/>
        </w:rPr>
      </w:pPr>
    </w:p>
    <w:p w14:paraId="34C3ED50" w14:textId="76C98179" w:rsidR="00B15725" w:rsidRPr="00646A34" w:rsidRDefault="00B15725" w:rsidP="00B15725">
      <w:pPr>
        <w:pStyle w:val="BodyText"/>
      </w:pPr>
      <w:r w:rsidRPr="00646A34">
        <w:t xml:space="preserve">If the card shows </w:t>
      </w:r>
      <w:r w:rsidR="00E87003" w:rsidRPr="00646A34">
        <w:t xml:space="preserve">clear evidence </w:t>
      </w:r>
      <w:r w:rsidRPr="00646A34">
        <w:t>that a vaccination was given, but there is no date recorded, record ‘44’ in the DAY column next to the vaccine and leave the month and year blank. Again, be careful to examine the card closely. For example, if a date is given for a DPT</w:t>
      </w:r>
      <w:r w:rsidR="000C7B43" w:rsidRPr="00646A34">
        <w:t>-HEPB-HIB/p</w:t>
      </w:r>
      <w:r w:rsidR="00866AD3" w:rsidRPr="00646A34">
        <w:t>entavalent</w:t>
      </w:r>
      <w:r w:rsidRPr="00646A34">
        <w:t xml:space="preserve"> vaccination and there i</w:t>
      </w:r>
      <w:r w:rsidR="00E87003" w:rsidRPr="00646A34">
        <w:t xml:space="preserve">s simply a check to show that an oral </w:t>
      </w:r>
      <w:r w:rsidRPr="00646A34">
        <w:t xml:space="preserve">polio vaccine was also given, record the date of the </w:t>
      </w:r>
      <w:r w:rsidR="00866AD3" w:rsidRPr="00646A34">
        <w:t>DPT-HEPB-HIB/</w:t>
      </w:r>
      <w:r w:rsidR="000C7B43" w:rsidRPr="00646A34">
        <w:t>p</w:t>
      </w:r>
      <w:r w:rsidR="00866AD3" w:rsidRPr="00646A34">
        <w:t xml:space="preserve">entavalent </w:t>
      </w:r>
      <w:r w:rsidRPr="00646A34">
        <w:t xml:space="preserve">injection on the polio line since the check probably indicates that the vaccinations were given on the same day. Some </w:t>
      </w:r>
      <w:r w:rsidR="003F46D4" w:rsidRPr="00646A34">
        <w:t>vaccination</w:t>
      </w:r>
      <w:r w:rsidR="00866AD3" w:rsidRPr="00646A34">
        <w:t xml:space="preserve"> </w:t>
      </w:r>
      <w:r w:rsidRPr="00646A34">
        <w:t xml:space="preserve">cards have only a single line for </w:t>
      </w:r>
      <w:r w:rsidR="00866AD3" w:rsidRPr="00646A34">
        <w:t>DPT-HEPB-HIB/</w:t>
      </w:r>
      <w:r w:rsidR="000C7B43" w:rsidRPr="00646A34">
        <w:t>p</w:t>
      </w:r>
      <w:r w:rsidR="00866AD3" w:rsidRPr="00646A34">
        <w:t>entavalent</w:t>
      </w:r>
      <w:r w:rsidR="000C7B43" w:rsidRPr="00646A34">
        <w:t xml:space="preserve"> </w:t>
      </w:r>
      <w:r w:rsidR="00866AD3" w:rsidRPr="00646A34">
        <w:t>1</w:t>
      </w:r>
      <w:r w:rsidR="00180FEC" w:rsidRPr="00646A34">
        <w:t xml:space="preserve"> </w:t>
      </w:r>
      <w:r w:rsidRPr="00646A34">
        <w:t xml:space="preserve">and </w:t>
      </w:r>
      <w:r w:rsidR="00E87003" w:rsidRPr="00646A34">
        <w:t xml:space="preserve">ORAL </w:t>
      </w:r>
      <w:r w:rsidRPr="00646A34">
        <w:t>POLIO</w:t>
      </w:r>
      <w:r w:rsidR="000C7B43" w:rsidRPr="00646A34">
        <w:t xml:space="preserve"> </w:t>
      </w:r>
      <w:r w:rsidR="00E87003" w:rsidRPr="00646A34">
        <w:t>VACCINE</w:t>
      </w:r>
      <w:r w:rsidR="00DF442C" w:rsidRPr="00646A34">
        <w:t xml:space="preserve"> (OPV) </w:t>
      </w:r>
      <w:r w:rsidRPr="00646A34">
        <w:t xml:space="preserve">1, </w:t>
      </w:r>
      <w:r w:rsidR="00866AD3" w:rsidRPr="00646A34">
        <w:t>DPT-HEPB-HIB/</w:t>
      </w:r>
      <w:r w:rsidR="000C7B43" w:rsidRPr="00646A34">
        <w:t>p</w:t>
      </w:r>
      <w:r w:rsidR="00866AD3" w:rsidRPr="00646A34">
        <w:t xml:space="preserve">entavalent </w:t>
      </w:r>
      <w:r w:rsidRPr="00646A34">
        <w:t xml:space="preserve">2 and </w:t>
      </w:r>
      <w:r w:rsidR="00E87003" w:rsidRPr="00646A34">
        <w:t>ORAL POLIO VACCINE</w:t>
      </w:r>
      <w:r w:rsidR="00DF442C" w:rsidRPr="00646A34">
        <w:t xml:space="preserve"> (OPV) </w:t>
      </w:r>
      <w:r w:rsidRPr="00646A34">
        <w:t xml:space="preserve">2, etc. If there is a date on just one of these lines, record the same date for both the </w:t>
      </w:r>
      <w:r w:rsidR="00866AD3" w:rsidRPr="00646A34">
        <w:t>DPT-HEPB-HIB/</w:t>
      </w:r>
      <w:r w:rsidR="000C7B43" w:rsidRPr="00646A34">
        <w:t>p</w:t>
      </w:r>
      <w:r w:rsidR="00866AD3" w:rsidRPr="00646A34">
        <w:t xml:space="preserve">entavalent </w:t>
      </w:r>
      <w:r w:rsidRPr="00646A34">
        <w:t>and polio injections.</w:t>
      </w:r>
    </w:p>
    <w:p w14:paraId="34C3ED51" w14:textId="77777777" w:rsidR="00215D3E" w:rsidRPr="00646A34" w:rsidRDefault="00215D3E" w:rsidP="00B15725">
      <w:pPr>
        <w:pStyle w:val="BodyText"/>
      </w:pPr>
    </w:p>
    <w:p w14:paraId="34C3ED52" w14:textId="500FE3D8" w:rsidR="001F4637" w:rsidRPr="00646A34" w:rsidRDefault="009F6093" w:rsidP="00B15725">
      <w:pPr>
        <w:pStyle w:val="BodyText"/>
      </w:pPr>
      <w:bookmarkStart w:id="149" w:name="_Hlk47599096"/>
      <w:r w:rsidRPr="00646A34">
        <w:t xml:space="preserve">If there is no date and no check mark next to a specific vaccine, </w:t>
      </w:r>
      <w:r w:rsidR="00352693" w:rsidRPr="00646A34">
        <w:t xml:space="preserve">record ‘00’ in the DAY column next to the vaccine and leave the month and year blank. </w:t>
      </w:r>
    </w:p>
    <w:bookmarkEnd w:id="149"/>
    <w:p w14:paraId="6A49415C" w14:textId="77777777" w:rsidR="00B9544C" w:rsidRPr="00646A34" w:rsidRDefault="00B9544C" w:rsidP="00B15725">
      <w:pPr>
        <w:pStyle w:val="BodyText"/>
        <w:rPr>
          <w:i/>
        </w:rPr>
      </w:pPr>
    </w:p>
    <w:p w14:paraId="67135F34" w14:textId="77777777" w:rsidR="00C324E4" w:rsidRDefault="00C324E4">
      <w:pPr>
        <w:rPr>
          <w:i/>
          <w:sz w:val="22"/>
          <w:szCs w:val="22"/>
        </w:rPr>
      </w:pPr>
      <w:r>
        <w:rPr>
          <w:i/>
        </w:rPr>
        <w:br w:type="page"/>
      </w:r>
    </w:p>
    <w:p w14:paraId="34C3ED56" w14:textId="696BC938" w:rsidR="00B15725" w:rsidRPr="00646A34" w:rsidRDefault="00B15725" w:rsidP="00B15725">
      <w:pPr>
        <w:pStyle w:val="BodyText"/>
      </w:pPr>
      <w:r w:rsidRPr="00646A34">
        <w:rPr>
          <w:i/>
        </w:rPr>
        <w:lastRenderedPageBreak/>
        <w:t>Example</w:t>
      </w:r>
      <w:r w:rsidRPr="00646A34">
        <w:t xml:space="preserve">: Mary’s health card </w:t>
      </w:r>
      <w:r w:rsidR="00885F6A" w:rsidRPr="00646A34">
        <w:t>(left panel) was used to complete Q. 50</w:t>
      </w:r>
      <w:r w:rsidR="00773645" w:rsidRPr="00646A34">
        <w:t>9</w:t>
      </w:r>
      <w:r w:rsidR="00885F6A" w:rsidRPr="00646A34">
        <w:t xml:space="preserve"> (right panel):</w:t>
      </w:r>
    </w:p>
    <w:tbl>
      <w:tblPr>
        <w:tblpPr w:leftFromText="180" w:rightFromText="180" w:vertAnchor="text" w:horzAnchor="margin" w:tblpXSpec="center"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325"/>
        <w:gridCol w:w="2700"/>
        <w:gridCol w:w="270"/>
        <w:gridCol w:w="270"/>
        <w:gridCol w:w="360"/>
        <w:gridCol w:w="270"/>
        <w:gridCol w:w="270"/>
        <w:gridCol w:w="270"/>
        <w:gridCol w:w="270"/>
        <w:gridCol w:w="360"/>
      </w:tblGrid>
      <w:tr w:rsidR="00885F6A" w:rsidRPr="00646A34" w14:paraId="34C3ED59" w14:textId="77777777" w:rsidTr="009722F8">
        <w:trPr>
          <w:gridAfter w:val="8"/>
          <w:wAfter w:w="2340" w:type="dxa"/>
        </w:trPr>
        <w:tc>
          <w:tcPr>
            <w:tcW w:w="3325" w:type="dxa"/>
          </w:tcPr>
          <w:p w14:paraId="34C3ED57" w14:textId="77777777" w:rsidR="00885F6A" w:rsidRPr="00646A34" w:rsidRDefault="00885F6A" w:rsidP="00885F6A">
            <w:pPr>
              <w:pStyle w:val="BodyText"/>
              <w:jc w:val="center"/>
            </w:pPr>
            <w:r w:rsidRPr="00646A34">
              <w:t>Mary’s health card</w:t>
            </w:r>
          </w:p>
        </w:tc>
        <w:tc>
          <w:tcPr>
            <w:tcW w:w="2700" w:type="dxa"/>
            <w:vAlign w:val="center"/>
          </w:tcPr>
          <w:p w14:paraId="34C3ED58" w14:textId="4E452959" w:rsidR="00885F6A" w:rsidRPr="00646A34" w:rsidRDefault="00885F6A" w:rsidP="00885F6A">
            <w:pPr>
              <w:pStyle w:val="BodyText"/>
              <w:ind w:left="-144" w:right="-144"/>
              <w:jc w:val="center"/>
              <w:rPr>
                <w:rFonts w:ascii="Arial" w:hAnsi="Arial" w:cs="Arial"/>
                <w:sz w:val="14"/>
                <w:szCs w:val="14"/>
              </w:rPr>
            </w:pPr>
            <w:r w:rsidRPr="00646A34">
              <w:rPr>
                <w:rFonts w:ascii="Arial" w:hAnsi="Arial" w:cs="Arial"/>
                <w:sz w:val="18"/>
                <w:szCs w:val="14"/>
              </w:rPr>
              <w:t xml:space="preserve">Q. </w:t>
            </w:r>
            <w:r w:rsidR="0031377F" w:rsidRPr="00646A34">
              <w:rPr>
                <w:rFonts w:ascii="Arial" w:hAnsi="Arial" w:cs="Arial"/>
                <w:sz w:val="18"/>
                <w:szCs w:val="14"/>
              </w:rPr>
              <w:t>509</w:t>
            </w:r>
          </w:p>
        </w:tc>
      </w:tr>
      <w:tr w:rsidR="00B15725" w:rsidRPr="00646A34" w14:paraId="34C3ED5F" w14:textId="77777777" w:rsidTr="009722F8">
        <w:tc>
          <w:tcPr>
            <w:tcW w:w="3325" w:type="dxa"/>
          </w:tcPr>
          <w:p w14:paraId="34C3ED5A" w14:textId="77777777" w:rsidR="00B15725" w:rsidRPr="00646A34" w:rsidRDefault="00B15725" w:rsidP="00661D48">
            <w:pPr>
              <w:pStyle w:val="BodyText"/>
              <w:jc w:val="right"/>
            </w:pPr>
          </w:p>
        </w:tc>
        <w:tc>
          <w:tcPr>
            <w:tcW w:w="2700" w:type="dxa"/>
          </w:tcPr>
          <w:p w14:paraId="34C3ED5B" w14:textId="77777777" w:rsidR="00B15725" w:rsidRPr="00646A34" w:rsidRDefault="00B15725" w:rsidP="00661D48">
            <w:pPr>
              <w:pStyle w:val="BodyText"/>
              <w:jc w:val="right"/>
            </w:pPr>
          </w:p>
        </w:tc>
        <w:tc>
          <w:tcPr>
            <w:tcW w:w="540" w:type="dxa"/>
            <w:gridSpan w:val="2"/>
            <w:tcBorders>
              <w:bottom w:val="single" w:sz="4" w:space="0" w:color="auto"/>
            </w:tcBorders>
            <w:vAlign w:val="center"/>
          </w:tcPr>
          <w:p w14:paraId="34C3ED5C" w14:textId="77777777" w:rsidR="00B15725" w:rsidRPr="00646A34" w:rsidRDefault="00B15725" w:rsidP="00661D48">
            <w:pPr>
              <w:pStyle w:val="BodyText"/>
              <w:ind w:left="-144" w:right="-144"/>
              <w:jc w:val="center"/>
              <w:rPr>
                <w:rFonts w:ascii="Arial" w:hAnsi="Arial" w:cs="Arial"/>
                <w:sz w:val="14"/>
                <w:szCs w:val="14"/>
              </w:rPr>
            </w:pPr>
            <w:r w:rsidRPr="00646A34">
              <w:rPr>
                <w:rFonts w:ascii="Arial" w:hAnsi="Arial" w:cs="Arial"/>
                <w:sz w:val="14"/>
                <w:szCs w:val="14"/>
              </w:rPr>
              <w:t>DAY</w:t>
            </w:r>
          </w:p>
        </w:tc>
        <w:tc>
          <w:tcPr>
            <w:tcW w:w="630" w:type="dxa"/>
            <w:gridSpan w:val="2"/>
            <w:tcBorders>
              <w:bottom w:val="single" w:sz="4" w:space="0" w:color="auto"/>
            </w:tcBorders>
            <w:vAlign w:val="center"/>
          </w:tcPr>
          <w:p w14:paraId="34C3ED5D" w14:textId="77777777" w:rsidR="00B15725" w:rsidRPr="00646A34" w:rsidRDefault="00B15725" w:rsidP="00661D48">
            <w:pPr>
              <w:pStyle w:val="BodyText"/>
              <w:ind w:left="-144" w:right="-144"/>
              <w:jc w:val="center"/>
              <w:rPr>
                <w:rFonts w:ascii="Arial" w:hAnsi="Arial" w:cs="Arial"/>
                <w:sz w:val="14"/>
                <w:szCs w:val="14"/>
              </w:rPr>
            </w:pPr>
            <w:r w:rsidRPr="00646A34">
              <w:rPr>
                <w:rFonts w:ascii="Arial" w:hAnsi="Arial" w:cs="Arial"/>
                <w:sz w:val="14"/>
                <w:szCs w:val="14"/>
              </w:rPr>
              <w:t>MONTH</w:t>
            </w:r>
          </w:p>
        </w:tc>
        <w:tc>
          <w:tcPr>
            <w:tcW w:w="1170" w:type="dxa"/>
            <w:gridSpan w:val="4"/>
            <w:tcBorders>
              <w:bottom w:val="single" w:sz="4" w:space="0" w:color="auto"/>
            </w:tcBorders>
            <w:vAlign w:val="center"/>
          </w:tcPr>
          <w:p w14:paraId="34C3ED5E" w14:textId="77777777" w:rsidR="00B15725" w:rsidRPr="00646A34" w:rsidRDefault="00B15725" w:rsidP="00661D48">
            <w:pPr>
              <w:pStyle w:val="BodyText"/>
              <w:ind w:left="-144" w:right="-144"/>
              <w:jc w:val="center"/>
              <w:rPr>
                <w:rFonts w:ascii="Arial" w:hAnsi="Arial" w:cs="Arial"/>
                <w:sz w:val="14"/>
                <w:szCs w:val="14"/>
              </w:rPr>
            </w:pPr>
            <w:r w:rsidRPr="00646A34">
              <w:rPr>
                <w:rFonts w:ascii="Arial" w:hAnsi="Arial" w:cs="Arial"/>
                <w:sz w:val="14"/>
                <w:szCs w:val="14"/>
              </w:rPr>
              <w:t>YEAR</w:t>
            </w:r>
          </w:p>
        </w:tc>
      </w:tr>
      <w:tr w:rsidR="00B15725" w:rsidRPr="00646A34" w14:paraId="34C3ED6A" w14:textId="77777777" w:rsidTr="009722F8">
        <w:tc>
          <w:tcPr>
            <w:tcW w:w="3325" w:type="dxa"/>
          </w:tcPr>
          <w:p w14:paraId="34C3ED60" w14:textId="799EF1DD" w:rsidR="00B15725" w:rsidRPr="00646A34" w:rsidRDefault="00B15725" w:rsidP="009722F8">
            <w:pPr>
              <w:pStyle w:val="BodyText"/>
              <w:tabs>
                <w:tab w:val="clear" w:pos="720"/>
                <w:tab w:val="clear" w:pos="1080"/>
                <w:tab w:val="clear" w:pos="1620"/>
                <w:tab w:val="left" w:pos="1680"/>
              </w:tabs>
              <w:jc w:val="left"/>
              <w:rPr>
                <w:sz w:val="20"/>
                <w:szCs w:val="20"/>
              </w:rPr>
            </w:pPr>
            <w:r w:rsidRPr="00646A34">
              <w:rPr>
                <w:sz w:val="20"/>
                <w:szCs w:val="20"/>
              </w:rPr>
              <w:t>BCG</w:t>
            </w:r>
            <w:r w:rsidRPr="00646A34">
              <w:rPr>
                <w:sz w:val="20"/>
                <w:szCs w:val="20"/>
              </w:rPr>
              <w:tab/>
            </w:r>
            <w:r w:rsidR="003F46D4" w:rsidRPr="00646A34">
              <w:rPr>
                <w:sz w:val="20"/>
                <w:szCs w:val="20"/>
              </w:rPr>
              <w:t xml:space="preserve">20 </w:t>
            </w:r>
            <w:r w:rsidRPr="00646A34">
              <w:rPr>
                <w:sz w:val="20"/>
                <w:szCs w:val="20"/>
              </w:rPr>
              <w:t xml:space="preserve">May </w:t>
            </w:r>
            <w:r w:rsidR="003F46D4" w:rsidRPr="00646A34">
              <w:rPr>
                <w:sz w:val="20"/>
                <w:szCs w:val="20"/>
              </w:rPr>
              <w:t>20</w:t>
            </w:r>
            <w:r w:rsidR="00A92A2F" w:rsidRPr="00646A34">
              <w:rPr>
                <w:sz w:val="20"/>
                <w:szCs w:val="20"/>
              </w:rPr>
              <w:t>20</w:t>
            </w:r>
          </w:p>
        </w:tc>
        <w:tc>
          <w:tcPr>
            <w:tcW w:w="2700" w:type="dxa"/>
            <w:tcBorders>
              <w:right w:val="single" w:sz="4" w:space="0" w:color="auto"/>
            </w:tcBorders>
            <w:vAlign w:val="center"/>
          </w:tcPr>
          <w:p w14:paraId="34C3ED61" w14:textId="77777777" w:rsidR="00B15725" w:rsidRPr="00646A34" w:rsidRDefault="00B15725" w:rsidP="00661D48">
            <w:pPr>
              <w:pStyle w:val="BodyText"/>
              <w:jc w:val="right"/>
              <w:rPr>
                <w:rFonts w:ascii="Arial" w:hAnsi="Arial" w:cs="Arial"/>
                <w:sz w:val="14"/>
                <w:szCs w:val="14"/>
              </w:rPr>
            </w:pPr>
            <w:r w:rsidRPr="00646A34">
              <w:rPr>
                <w:rFonts w:ascii="Arial" w:hAnsi="Arial" w:cs="Arial"/>
                <w:sz w:val="14"/>
                <w:szCs w:val="14"/>
              </w:rPr>
              <w:t>BCG</w:t>
            </w:r>
          </w:p>
        </w:tc>
        <w:tc>
          <w:tcPr>
            <w:tcW w:w="270" w:type="dxa"/>
            <w:tcBorders>
              <w:top w:val="single" w:sz="4" w:space="0" w:color="auto"/>
              <w:left w:val="single" w:sz="4" w:space="0" w:color="auto"/>
              <w:bottom w:val="single" w:sz="4" w:space="0" w:color="auto"/>
              <w:right w:val="single" w:sz="4" w:space="0" w:color="auto"/>
            </w:tcBorders>
            <w:vAlign w:val="center"/>
          </w:tcPr>
          <w:p w14:paraId="34C3ED62" w14:textId="77777777" w:rsidR="00B15725" w:rsidRPr="00646A34" w:rsidRDefault="00B15725" w:rsidP="00661D48">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63" w14:textId="77777777" w:rsidR="00B15725" w:rsidRPr="00646A34" w:rsidRDefault="00B15725" w:rsidP="00661D48">
            <w:pPr>
              <w:pStyle w:val="BodyText"/>
              <w:jc w:val="center"/>
            </w:pPr>
            <w:r w:rsidRPr="00646A34">
              <w:t>0</w:t>
            </w:r>
          </w:p>
        </w:tc>
        <w:tc>
          <w:tcPr>
            <w:tcW w:w="360" w:type="dxa"/>
            <w:tcBorders>
              <w:top w:val="single" w:sz="4" w:space="0" w:color="auto"/>
              <w:left w:val="single" w:sz="4" w:space="0" w:color="auto"/>
              <w:bottom w:val="single" w:sz="4" w:space="0" w:color="auto"/>
              <w:right w:val="single" w:sz="4" w:space="0" w:color="auto"/>
            </w:tcBorders>
            <w:vAlign w:val="center"/>
          </w:tcPr>
          <w:p w14:paraId="34C3ED64" w14:textId="77777777" w:rsidR="00B15725" w:rsidRPr="00646A34" w:rsidRDefault="005E73A7" w:rsidP="00661D48">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65" w14:textId="77777777" w:rsidR="00B15725" w:rsidRPr="00646A34" w:rsidRDefault="00B15725" w:rsidP="00661D48">
            <w:pPr>
              <w:pStyle w:val="BodyText"/>
              <w:jc w:val="center"/>
            </w:pPr>
            <w:r w:rsidRPr="00646A34">
              <w:t>5</w:t>
            </w:r>
          </w:p>
        </w:tc>
        <w:tc>
          <w:tcPr>
            <w:tcW w:w="270" w:type="dxa"/>
            <w:tcBorders>
              <w:top w:val="single" w:sz="4" w:space="0" w:color="auto"/>
              <w:left w:val="single" w:sz="4" w:space="0" w:color="auto"/>
              <w:bottom w:val="single" w:sz="4" w:space="0" w:color="auto"/>
              <w:right w:val="single" w:sz="4" w:space="0" w:color="auto"/>
            </w:tcBorders>
            <w:vAlign w:val="center"/>
          </w:tcPr>
          <w:p w14:paraId="34C3ED66" w14:textId="77777777" w:rsidR="00B15725" w:rsidRPr="00646A34" w:rsidRDefault="00B15725" w:rsidP="00661D48">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67" w14:textId="77777777" w:rsidR="00B15725" w:rsidRPr="00646A34" w:rsidRDefault="00B15725" w:rsidP="00661D48">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68" w14:textId="61B1A617" w:rsidR="00B15725" w:rsidRPr="00646A34" w:rsidRDefault="00A92A2F" w:rsidP="00661D48">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4C3ED69" w14:textId="773DB577" w:rsidR="00B15725" w:rsidRPr="00646A34" w:rsidRDefault="00A92A2F" w:rsidP="00661D48">
            <w:pPr>
              <w:pStyle w:val="BodyText"/>
              <w:jc w:val="center"/>
            </w:pPr>
            <w:r w:rsidRPr="00646A34">
              <w:t>0</w:t>
            </w:r>
          </w:p>
        </w:tc>
      </w:tr>
      <w:tr w:rsidR="00B72C74" w:rsidRPr="00646A34" w14:paraId="34C3ED75" w14:textId="77777777" w:rsidTr="009722F8">
        <w:tc>
          <w:tcPr>
            <w:tcW w:w="3325" w:type="dxa"/>
          </w:tcPr>
          <w:p w14:paraId="34C3ED6B" w14:textId="156792C4" w:rsidR="00B72C74" w:rsidRPr="00646A34" w:rsidRDefault="00B72C74" w:rsidP="009722F8">
            <w:pPr>
              <w:pStyle w:val="BodyText"/>
              <w:tabs>
                <w:tab w:val="clear" w:pos="720"/>
                <w:tab w:val="clear" w:pos="1080"/>
                <w:tab w:val="clear" w:pos="1620"/>
                <w:tab w:val="left" w:pos="1680"/>
              </w:tabs>
              <w:jc w:val="left"/>
              <w:rPr>
                <w:sz w:val="20"/>
                <w:szCs w:val="20"/>
              </w:rPr>
            </w:pPr>
            <w:r w:rsidRPr="00646A34">
              <w:rPr>
                <w:sz w:val="20"/>
                <w:szCs w:val="20"/>
              </w:rPr>
              <w:t>Hep B0</w:t>
            </w:r>
            <w:r w:rsidRPr="00646A34">
              <w:rPr>
                <w:sz w:val="20"/>
                <w:szCs w:val="20"/>
              </w:rPr>
              <w:tab/>
              <w:t xml:space="preserve">20 May </w:t>
            </w:r>
            <w:r w:rsidR="00A92A2F" w:rsidRPr="00646A34">
              <w:rPr>
                <w:sz w:val="20"/>
                <w:szCs w:val="20"/>
              </w:rPr>
              <w:t>2020</w:t>
            </w:r>
          </w:p>
        </w:tc>
        <w:tc>
          <w:tcPr>
            <w:tcW w:w="2700" w:type="dxa"/>
            <w:tcBorders>
              <w:right w:val="single" w:sz="4" w:space="0" w:color="auto"/>
            </w:tcBorders>
            <w:vAlign w:val="center"/>
          </w:tcPr>
          <w:p w14:paraId="34C3ED6C" w14:textId="77777777" w:rsidR="00B72C74" w:rsidRPr="00646A34" w:rsidRDefault="00B72C74" w:rsidP="00B72C74">
            <w:pPr>
              <w:pStyle w:val="BodyText"/>
              <w:jc w:val="right"/>
              <w:rPr>
                <w:rFonts w:ascii="Arial" w:hAnsi="Arial" w:cs="Arial"/>
                <w:sz w:val="14"/>
                <w:szCs w:val="14"/>
              </w:rPr>
            </w:pPr>
            <w:r w:rsidRPr="00646A34">
              <w:rPr>
                <w:rFonts w:ascii="Arial" w:hAnsi="Arial" w:cs="Arial"/>
                <w:sz w:val="14"/>
                <w:szCs w:val="14"/>
              </w:rPr>
              <w:t>HEPATITIS B AT BIRTH</w:t>
            </w:r>
          </w:p>
        </w:tc>
        <w:tc>
          <w:tcPr>
            <w:tcW w:w="270" w:type="dxa"/>
            <w:tcBorders>
              <w:top w:val="single" w:sz="4" w:space="0" w:color="auto"/>
              <w:left w:val="single" w:sz="4" w:space="0" w:color="auto"/>
              <w:bottom w:val="single" w:sz="4" w:space="0" w:color="auto"/>
              <w:right w:val="single" w:sz="4" w:space="0" w:color="auto"/>
            </w:tcBorders>
            <w:vAlign w:val="center"/>
          </w:tcPr>
          <w:p w14:paraId="34C3ED6D"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6E" w14:textId="77777777" w:rsidR="00B72C74" w:rsidRPr="00646A34" w:rsidRDefault="00B72C74" w:rsidP="00B72C74">
            <w:pPr>
              <w:pStyle w:val="BodyText"/>
              <w:jc w:val="center"/>
            </w:pPr>
            <w:r w:rsidRPr="00646A34">
              <w:t>0</w:t>
            </w:r>
          </w:p>
        </w:tc>
        <w:tc>
          <w:tcPr>
            <w:tcW w:w="360" w:type="dxa"/>
            <w:tcBorders>
              <w:top w:val="single" w:sz="4" w:space="0" w:color="auto"/>
              <w:left w:val="single" w:sz="4" w:space="0" w:color="auto"/>
              <w:bottom w:val="single" w:sz="4" w:space="0" w:color="auto"/>
              <w:right w:val="single" w:sz="4" w:space="0" w:color="auto"/>
            </w:tcBorders>
            <w:vAlign w:val="center"/>
          </w:tcPr>
          <w:p w14:paraId="34C3ED6F" w14:textId="77777777" w:rsidR="00B72C74" w:rsidRPr="00646A34" w:rsidRDefault="005E73A7"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70" w14:textId="77777777" w:rsidR="00B72C74" w:rsidRPr="00646A34" w:rsidRDefault="00B72C74" w:rsidP="00B72C74">
            <w:pPr>
              <w:pStyle w:val="BodyText"/>
              <w:jc w:val="center"/>
            </w:pPr>
            <w:r w:rsidRPr="00646A34">
              <w:t>5</w:t>
            </w:r>
          </w:p>
        </w:tc>
        <w:tc>
          <w:tcPr>
            <w:tcW w:w="270" w:type="dxa"/>
            <w:tcBorders>
              <w:top w:val="single" w:sz="4" w:space="0" w:color="auto"/>
              <w:left w:val="single" w:sz="4" w:space="0" w:color="auto"/>
              <w:bottom w:val="single" w:sz="4" w:space="0" w:color="auto"/>
              <w:right w:val="single" w:sz="4" w:space="0" w:color="auto"/>
            </w:tcBorders>
            <w:vAlign w:val="center"/>
          </w:tcPr>
          <w:p w14:paraId="34C3ED71"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72"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73" w14:textId="4176187C" w:rsidR="00B72C74" w:rsidRPr="00646A34" w:rsidRDefault="00A92A2F" w:rsidP="00B72C74">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4C3ED74" w14:textId="6A96181F" w:rsidR="00B72C74" w:rsidRPr="00646A34" w:rsidRDefault="00A92A2F" w:rsidP="00B72C74">
            <w:pPr>
              <w:pStyle w:val="BodyText"/>
              <w:jc w:val="center"/>
            </w:pPr>
            <w:r w:rsidRPr="00646A34">
              <w:t>0</w:t>
            </w:r>
          </w:p>
        </w:tc>
      </w:tr>
      <w:tr w:rsidR="00B72C74" w:rsidRPr="00646A34" w14:paraId="34C3ED81" w14:textId="77777777" w:rsidTr="009722F8">
        <w:tc>
          <w:tcPr>
            <w:tcW w:w="3325" w:type="dxa"/>
          </w:tcPr>
          <w:p w14:paraId="34C3ED76" w14:textId="1B285D9E" w:rsidR="00B72C74" w:rsidRPr="00646A34" w:rsidRDefault="00B72C74" w:rsidP="009722F8">
            <w:pPr>
              <w:pStyle w:val="BodyText"/>
              <w:tabs>
                <w:tab w:val="clear" w:pos="720"/>
                <w:tab w:val="clear" w:pos="1080"/>
                <w:tab w:val="clear" w:pos="1620"/>
                <w:tab w:val="left" w:pos="1680"/>
              </w:tabs>
              <w:jc w:val="left"/>
              <w:rPr>
                <w:sz w:val="20"/>
                <w:szCs w:val="20"/>
              </w:rPr>
            </w:pPr>
            <w:r w:rsidRPr="00646A34">
              <w:rPr>
                <w:sz w:val="20"/>
                <w:szCs w:val="20"/>
              </w:rPr>
              <w:t>Polio 0</w:t>
            </w:r>
            <w:r w:rsidRPr="00646A34">
              <w:rPr>
                <w:sz w:val="20"/>
                <w:szCs w:val="20"/>
              </w:rPr>
              <w:tab/>
              <w:t xml:space="preserve">20 May </w:t>
            </w:r>
            <w:r w:rsidR="00A92A2F" w:rsidRPr="00646A34">
              <w:rPr>
                <w:sz w:val="20"/>
                <w:szCs w:val="20"/>
              </w:rPr>
              <w:t>2020</w:t>
            </w:r>
          </w:p>
        </w:tc>
        <w:tc>
          <w:tcPr>
            <w:tcW w:w="2700" w:type="dxa"/>
            <w:tcBorders>
              <w:right w:val="single" w:sz="4" w:space="0" w:color="auto"/>
            </w:tcBorders>
            <w:vAlign w:val="center"/>
          </w:tcPr>
          <w:p w14:paraId="34C3ED77" w14:textId="6A766728" w:rsidR="009722F8" w:rsidRPr="00646A34" w:rsidRDefault="009722F8" w:rsidP="009722F8">
            <w:pPr>
              <w:pStyle w:val="BodyText"/>
              <w:jc w:val="right"/>
              <w:rPr>
                <w:rFonts w:ascii="Arial" w:hAnsi="Arial" w:cs="Arial"/>
                <w:sz w:val="14"/>
                <w:szCs w:val="14"/>
              </w:rPr>
            </w:pPr>
            <w:r w:rsidRPr="00646A34">
              <w:rPr>
                <w:rFonts w:ascii="Arial" w:hAnsi="Arial" w:cs="Arial"/>
                <w:sz w:val="14"/>
                <w:szCs w:val="14"/>
              </w:rPr>
              <w:t xml:space="preserve">ORAL </w:t>
            </w:r>
            <w:r w:rsidR="00B72C74" w:rsidRPr="00646A34">
              <w:rPr>
                <w:rFonts w:ascii="Arial" w:hAnsi="Arial" w:cs="Arial"/>
                <w:sz w:val="14"/>
                <w:szCs w:val="14"/>
              </w:rPr>
              <w:t xml:space="preserve">POLIO </w:t>
            </w:r>
            <w:r w:rsidRPr="00646A34">
              <w:rPr>
                <w:rFonts w:ascii="Arial" w:hAnsi="Arial" w:cs="Arial"/>
                <w:sz w:val="14"/>
                <w:szCs w:val="14"/>
              </w:rPr>
              <w:t xml:space="preserve">VACCINE </w:t>
            </w:r>
            <w:r w:rsidR="00B72C74" w:rsidRPr="00646A34">
              <w:rPr>
                <w:rFonts w:ascii="Arial" w:hAnsi="Arial" w:cs="Arial"/>
                <w:sz w:val="14"/>
                <w:szCs w:val="14"/>
              </w:rPr>
              <w:t xml:space="preserve">0 </w:t>
            </w:r>
          </w:p>
          <w:p w14:paraId="34C3ED78" w14:textId="17E59B19" w:rsidR="00B72C74" w:rsidRPr="00646A34" w:rsidRDefault="009722F8" w:rsidP="00B72C74">
            <w:pPr>
              <w:pStyle w:val="BodyText"/>
              <w:jc w:val="right"/>
              <w:rPr>
                <w:rFonts w:ascii="Arial" w:hAnsi="Arial" w:cs="Arial"/>
                <w:sz w:val="14"/>
                <w:szCs w:val="14"/>
              </w:rPr>
            </w:pPr>
            <w:r w:rsidRPr="00646A34">
              <w:rPr>
                <w:rFonts w:ascii="Arial" w:hAnsi="Arial" w:cs="Arial"/>
                <w:sz w:val="14"/>
                <w:szCs w:val="14"/>
              </w:rPr>
              <w:t>(</w:t>
            </w:r>
            <w:r w:rsidR="00B72C74" w:rsidRPr="00646A34">
              <w:rPr>
                <w:rFonts w:ascii="Arial" w:hAnsi="Arial" w:cs="Arial"/>
                <w:sz w:val="14"/>
                <w:szCs w:val="14"/>
              </w:rPr>
              <w:t>BIRTH</w:t>
            </w:r>
            <w:r w:rsidRPr="00646A34">
              <w:rPr>
                <w:rFonts w:ascii="Arial" w:hAnsi="Arial" w:cs="Arial"/>
                <w:sz w:val="14"/>
                <w:szCs w:val="14"/>
              </w:rPr>
              <w:t xml:space="preserve"> DOSE</w:t>
            </w:r>
            <w:r w:rsidR="00B72C74" w:rsidRPr="00646A34">
              <w:rPr>
                <w:rFonts w:ascii="Arial" w:hAnsi="Arial" w:cs="Arial"/>
                <w:sz w:val="14"/>
                <w:szCs w:val="14"/>
              </w:rPr>
              <w:t>)</w:t>
            </w:r>
          </w:p>
        </w:tc>
        <w:tc>
          <w:tcPr>
            <w:tcW w:w="270" w:type="dxa"/>
            <w:tcBorders>
              <w:top w:val="single" w:sz="4" w:space="0" w:color="auto"/>
              <w:left w:val="single" w:sz="4" w:space="0" w:color="auto"/>
              <w:bottom w:val="single" w:sz="4" w:space="0" w:color="auto"/>
              <w:right w:val="single" w:sz="4" w:space="0" w:color="auto"/>
            </w:tcBorders>
            <w:vAlign w:val="center"/>
          </w:tcPr>
          <w:p w14:paraId="34C3ED79"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7A" w14:textId="77777777" w:rsidR="00B72C74" w:rsidRPr="00646A34" w:rsidRDefault="00B72C74" w:rsidP="00B72C74">
            <w:pPr>
              <w:pStyle w:val="BodyText"/>
              <w:jc w:val="center"/>
            </w:pPr>
            <w:r w:rsidRPr="00646A34">
              <w:t>0</w:t>
            </w:r>
          </w:p>
        </w:tc>
        <w:tc>
          <w:tcPr>
            <w:tcW w:w="360" w:type="dxa"/>
            <w:tcBorders>
              <w:top w:val="single" w:sz="4" w:space="0" w:color="auto"/>
              <w:left w:val="single" w:sz="4" w:space="0" w:color="auto"/>
              <w:bottom w:val="single" w:sz="4" w:space="0" w:color="auto"/>
              <w:right w:val="single" w:sz="4" w:space="0" w:color="auto"/>
            </w:tcBorders>
            <w:vAlign w:val="center"/>
          </w:tcPr>
          <w:p w14:paraId="34C3ED7B"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7C" w14:textId="77777777" w:rsidR="00B72C74" w:rsidRPr="00646A34" w:rsidRDefault="00B72C74" w:rsidP="00B72C74">
            <w:pPr>
              <w:pStyle w:val="BodyText"/>
              <w:jc w:val="center"/>
            </w:pPr>
            <w:r w:rsidRPr="00646A34">
              <w:t>5</w:t>
            </w:r>
          </w:p>
        </w:tc>
        <w:tc>
          <w:tcPr>
            <w:tcW w:w="270" w:type="dxa"/>
            <w:tcBorders>
              <w:top w:val="single" w:sz="4" w:space="0" w:color="auto"/>
              <w:left w:val="single" w:sz="4" w:space="0" w:color="auto"/>
              <w:bottom w:val="single" w:sz="4" w:space="0" w:color="auto"/>
              <w:right w:val="single" w:sz="4" w:space="0" w:color="auto"/>
            </w:tcBorders>
            <w:vAlign w:val="center"/>
          </w:tcPr>
          <w:p w14:paraId="34C3ED7D"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7E"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7F" w14:textId="769C2FA4" w:rsidR="00B72C74" w:rsidRPr="00646A34" w:rsidRDefault="00A92A2F" w:rsidP="00B72C74">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4C3ED80" w14:textId="60DC9E16" w:rsidR="00B72C74" w:rsidRPr="00646A34" w:rsidRDefault="00A92A2F" w:rsidP="00B72C74">
            <w:pPr>
              <w:pStyle w:val="BodyText"/>
              <w:jc w:val="center"/>
            </w:pPr>
            <w:r w:rsidRPr="00646A34">
              <w:t>0</w:t>
            </w:r>
          </w:p>
        </w:tc>
      </w:tr>
      <w:tr w:rsidR="00B72C74" w:rsidRPr="00646A34" w14:paraId="34C3ED8C" w14:textId="77777777" w:rsidTr="009722F8">
        <w:tc>
          <w:tcPr>
            <w:tcW w:w="3325" w:type="dxa"/>
          </w:tcPr>
          <w:p w14:paraId="34C3ED82" w14:textId="0AA9A769" w:rsidR="00B72C74" w:rsidRPr="00646A34" w:rsidRDefault="00B72C74" w:rsidP="009722F8">
            <w:pPr>
              <w:pStyle w:val="BodyText"/>
              <w:tabs>
                <w:tab w:val="clear" w:pos="720"/>
                <w:tab w:val="clear" w:pos="1080"/>
                <w:tab w:val="clear" w:pos="1620"/>
                <w:tab w:val="left" w:pos="1680"/>
              </w:tabs>
              <w:jc w:val="left"/>
              <w:rPr>
                <w:sz w:val="20"/>
                <w:szCs w:val="20"/>
              </w:rPr>
            </w:pPr>
            <w:r w:rsidRPr="00646A34">
              <w:rPr>
                <w:sz w:val="20"/>
                <w:szCs w:val="20"/>
              </w:rPr>
              <w:t>Polio 1</w:t>
            </w:r>
            <w:r w:rsidRPr="00646A34">
              <w:rPr>
                <w:sz w:val="20"/>
                <w:szCs w:val="20"/>
              </w:rPr>
              <w:tab/>
              <w:t xml:space="preserve">August 25, </w:t>
            </w:r>
            <w:r w:rsidR="00A92A2F" w:rsidRPr="00646A34">
              <w:rPr>
                <w:sz w:val="20"/>
                <w:szCs w:val="20"/>
              </w:rPr>
              <w:t>2020</w:t>
            </w:r>
          </w:p>
        </w:tc>
        <w:tc>
          <w:tcPr>
            <w:tcW w:w="2700" w:type="dxa"/>
            <w:tcBorders>
              <w:right w:val="single" w:sz="4" w:space="0" w:color="auto"/>
            </w:tcBorders>
            <w:vAlign w:val="center"/>
          </w:tcPr>
          <w:p w14:paraId="34C3ED83" w14:textId="428F61D5" w:rsidR="00B72C74" w:rsidRPr="00646A34" w:rsidRDefault="009722F8" w:rsidP="00B72C74">
            <w:pPr>
              <w:pStyle w:val="BodyText"/>
              <w:jc w:val="right"/>
              <w:rPr>
                <w:rFonts w:ascii="Arial" w:hAnsi="Arial" w:cs="Arial"/>
                <w:sz w:val="14"/>
                <w:szCs w:val="14"/>
              </w:rPr>
            </w:pPr>
            <w:r w:rsidRPr="00646A34">
              <w:rPr>
                <w:rFonts w:ascii="Arial" w:hAnsi="Arial" w:cs="Arial"/>
                <w:sz w:val="14"/>
                <w:szCs w:val="14"/>
              </w:rPr>
              <w:t xml:space="preserve">ORAL </w:t>
            </w:r>
            <w:r w:rsidR="00B72C74" w:rsidRPr="00646A34">
              <w:rPr>
                <w:rFonts w:ascii="Arial" w:hAnsi="Arial" w:cs="Arial"/>
                <w:sz w:val="14"/>
                <w:szCs w:val="14"/>
              </w:rPr>
              <w:t xml:space="preserve">POLIO </w:t>
            </w:r>
            <w:r w:rsidRPr="00646A34">
              <w:rPr>
                <w:rFonts w:ascii="Arial" w:hAnsi="Arial" w:cs="Arial"/>
                <w:sz w:val="14"/>
                <w:szCs w:val="14"/>
              </w:rPr>
              <w:t xml:space="preserve">VACCINE (OPV) </w:t>
            </w:r>
            <w:r w:rsidR="00B72C74" w:rsidRPr="00646A34">
              <w:rPr>
                <w:rFonts w:ascii="Arial" w:hAnsi="Arial" w:cs="Arial"/>
                <w:sz w:val="14"/>
                <w:szCs w:val="14"/>
              </w:rPr>
              <w:t>1</w:t>
            </w:r>
          </w:p>
        </w:tc>
        <w:tc>
          <w:tcPr>
            <w:tcW w:w="270" w:type="dxa"/>
            <w:tcBorders>
              <w:top w:val="single" w:sz="4" w:space="0" w:color="auto"/>
              <w:left w:val="single" w:sz="4" w:space="0" w:color="auto"/>
              <w:bottom w:val="single" w:sz="4" w:space="0" w:color="auto"/>
              <w:right w:val="single" w:sz="4" w:space="0" w:color="auto"/>
            </w:tcBorders>
            <w:vAlign w:val="center"/>
          </w:tcPr>
          <w:p w14:paraId="34C3ED84"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85" w14:textId="77777777" w:rsidR="00B72C74" w:rsidRPr="00646A34" w:rsidRDefault="00B72C74" w:rsidP="00B72C74">
            <w:pPr>
              <w:pStyle w:val="BodyText"/>
              <w:jc w:val="center"/>
            </w:pPr>
            <w:r w:rsidRPr="00646A34">
              <w:t>5</w:t>
            </w:r>
          </w:p>
        </w:tc>
        <w:tc>
          <w:tcPr>
            <w:tcW w:w="360" w:type="dxa"/>
            <w:tcBorders>
              <w:top w:val="single" w:sz="4" w:space="0" w:color="auto"/>
              <w:left w:val="single" w:sz="4" w:space="0" w:color="auto"/>
              <w:bottom w:val="single" w:sz="4" w:space="0" w:color="auto"/>
              <w:right w:val="single" w:sz="4" w:space="0" w:color="auto"/>
            </w:tcBorders>
            <w:vAlign w:val="center"/>
          </w:tcPr>
          <w:p w14:paraId="34C3ED86"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87" w14:textId="77777777" w:rsidR="00B72C74" w:rsidRPr="00646A34" w:rsidRDefault="00B72C74" w:rsidP="00B72C74">
            <w:pPr>
              <w:pStyle w:val="BodyText"/>
              <w:jc w:val="center"/>
            </w:pPr>
            <w:r w:rsidRPr="00646A34">
              <w:t>8</w:t>
            </w:r>
          </w:p>
        </w:tc>
        <w:tc>
          <w:tcPr>
            <w:tcW w:w="270" w:type="dxa"/>
            <w:tcBorders>
              <w:top w:val="single" w:sz="4" w:space="0" w:color="auto"/>
              <w:left w:val="single" w:sz="4" w:space="0" w:color="auto"/>
              <w:bottom w:val="single" w:sz="4" w:space="0" w:color="auto"/>
              <w:right w:val="single" w:sz="4" w:space="0" w:color="auto"/>
            </w:tcBorders>
            <w:vAlign w:val="center"/>
          </w:tcPr>
          <w:p w14:paraId="34C3ED88"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89"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8A" w14:textId="29880C76" w:rsidR="00B72C74" w:rsidRPr="00646A34" w:rsidRDefault="00A92A2F" w:rsidP="00B72C74">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4C3ED8B" w14:textId="6352CFE0" w:rsidR="00B72C74" w:rsidRPr="00646A34" w:rsidRDefault="00A92A2F" w:rsidP="00B72C74">
            <w:pPr>
              <w:pStyle w:val="BodyText"/>
              <w:jc w:val="center"/>
            </w:pPr>
            <w:r w:rsidRPr="00646A34">
              <w:t>0</w:t>
            </w:r>
          </w:p>
        </w:tc>
      </w:tr>
      <w:tr w:rsidR="00B72C74" w:rsidRPr="00646A34" w14:paraId="34C3ED97" w14:textId="77777777" w:rsidTr="009722F8">
        <w:tc>
          <w:tcPr>
            <w:tcW w:w="3325" w:type="dxa"/>
          </w:tcPr>
          <w:p w14:paraId="34C3ED8D" w14:textId="7AFDA960" w:rsidR="00B72C74" w:rsidRPr="00646A34" w:rsidRDefault="00B72C74" w:rsidP="009722F8">
            <w:pPr>
              <w:pStyle w:val="BodyText"/>
              <w:tabs>
                <w:tab w:val="clear" w:pos="720"/>
                <w:tab w:val="clear" w:pos="1080"/>
                <w:tab w:val="clear" w:pos="1620"/>
                <w:tab w:val="left" w:pos="1680"/>
              </w:tabs>
              <w:jc w:val="left"/>
              <w:rPr>
                <w:sz w:val="20"/>
                <w:szCs w:val="20"/>
              </w:rPr>
            </w:pPr>
            <w:r w:rsidRPr="00646A34">
              <w:rPr>
                <w:sz w:val="20"/>
                <w:szCs w:val="20"/>
              </w:rPr>
              <w:t>Polio 2</w:t>
            </w:r>
            <w:r w:rsidRPr="00646A34">
              <w:rPr>
                <w:sz w:val="20"/>
                <w:szCs w:val="20"/>
              </w:rPr>
              <w:tab/>
            </w:r>
            <w:r w:rsidR="00171F2E" w:rsidRPr="00646A34">
              <w:rPr>
                <w:sz w:val="20"/>
                <w:szCs w:val="20"/>
              </w:rPr>
              <w:t xml:space="preserve">October </w:t>
            </w:r>
            <w:r w:rsidR="00A92A2F" w:rsidRPr="00646A34">
              <w:rPr>
                <w:sz w:val="20"/>
                <w:szCs w:val="20"/>
              </w:rPr>
              <w:t>2020</w:t>
            </w:r>
          </w:p>
        </w:tc>
        <w:tc>
          <w:tcPr>
            <w:tcW w:w="2700" w:type="dxa"/>
            <w:tcBorders>
              <w:right w:val="single" w:sz="4" w:space="0" w:color="auto"/>
            </w:tcBorders>
            <w:vAlign w:val="center"/>
          </w:tcPr>
          <w:p w14:paraId="34C3ED8E" w14:textId="1C95E6B5" w:rsidR="00B72C74" w:rsidRPr="00646A34" w:rsidRDefault="009722F8" w:rsidP="00B72C74">
            <w:pPr>
              <w:pStyle w:val="BodyText"/>
              <w:jc w:val="right"/>
              <w:rPr>
                <w:rFonts w:ascii="Arial" w:hAnsi="Arial" w:cs="Arial"/>
                <w:sz w:val="14"/>
                <w:szCs w:val="14"/>
              </w:rPr>
            </w:pPr>
            <w:r w:rsidRPr="00646A34">
              <w:rPr>
                <w:rFonts w:ascii="Arial" w:hAnsi="Arial" w:cs="Arial"/>
                <w:sz w:val="14"/>
                <w:szCs w:val="14"/>
              </w:rPr>
              <w:t>ORAL POLIO VACCINE (OPV)</w:t>
            </w:r>
            <w:r w:rsidR="00B72C74" w:rsidRPr="00646A34">
              <w:rPr>
                <w:rFonts w:ascii="Arial" w:hAnsi="Arial" w:cs="Arial"/>
                <w:sz w:val="14"/>
                <w:szCs w:val="14"/>
              </w:rPr>
              <w:t xml:space="preserve"> 2</w:t>
            </w:r>
          </w:p>
        </w:tc>
        <w:tc>
          <w:tcPr>
            <w:tcW w:w="270" w:type="dxa"/>
            <w:tcBorders>
              <w:top w:val="single" w:sz="4" w:space="0" w:color="auto"/>
              <w:left w:val="single" w:sz="4" w:space="0" w:color="auto"/>
              <w:bottom w:val="single" w:sz="4" w:space="0" w:color="auto"/>
              <w:right w:val="single" w:sz="4" w:space="0" w:color="auto"/>
            </w:tcBorders>
            <w:vAlign w:val="center"/>
          </w:tcPr>
          <w:p w14:paraId="34C3ED8F" w14:textId="77777777" w:rsidR="00B72C74" w:rsidRPr="00646A34" w:rsidRDefault="005E73A7" w:rsidP="00B72C74">
            <w:pPr>
              <w:pStyle w:val="BodyText"/>
              <w:jc w:val="center"/>
            </w:pPr>
            <w:r w:rsidRPr="00646A34">
              <w:t>9</w:t>
            </w:r>
          </w:p>
        </w:tc>
        <w:tc>
          <w:tcPr>
            <w:tcW w:w="270" w:type="dxa"/>
            <w:tcBorders>
              <w:top w:val="single" w:sz="4" w:space="0" w:color="auto"/>
              <w:left w:val="single" w:sz="4" w:space="0" w:color="auto"/>
              <w:bottom w:val="single" w:sz="4" w:space="0" w:color="auto"/>
              <w:right w:val="single" w:sz="4" w:space="0" w:color="auto"/>
            </w:tcBorders>
            <w:vAlign w:val="center"/>
          </w:tcPr>
          <w:p w14:paraId="34C3ED90" w14:textId="77777777" w:rsidR="00B72C74" w:rsidRPr="00646A34" w:rsidRDefault="005E73A7" w:rsidP="00B72C74">
            <w:pPr>
              <w:pStyle w:val="BodyText"/>
              <w:jc w:val="center"/>
            </w:pPr>
            <w:r w:rsidRPr="00646A34">
              <w:t>8</w:t>
            </w:r>
          </w:p>
        </w:tc>
        <w:tc>
          <w:tcPr>
            <w:tcW w:w="360" w:type="dxa"/>
            <w:tcBorders>
              <w:top w:val="single" w:sz="4" w:space="0" w:color="auto"/>
              <w:left w:val="single" w:sz="4" w:space="0" w:color="auto"/>
              <w:bottom w:val="single" w:sz="4" w:space="0" w:color="auto"/>
              <w:right w:val="single" w:sz="4" w:space="0" w:color="auto"/>
            </w:tcBorders>
            <w:vAlign w:val="center"/>
          </w:tcPr>
          <w:p w14:paraId="34C3ED91" w14:textId="77777777" w:rsidR="00B72C74" w:rsidRPr="00646A34" w:rsidRDefault="00171F2E" w:rsidP="00B72C74">
            <w:pPr>
              <w:pStyle w:val="BodyText"/>
              <w:jc w:val="center"/>
            </w:pPr>
            <w:r w:rsidRPr="00646A34">
              <w:t>1</w:t>
            </w:r>
          </w:p>
        </w:tc>
        <w:tc>
          <w:tcPr>
            <w:tcW w:w="270" w:type="dxa"/>
            <w:tcBorders>
              <w:top w:val="single" w:sz="4" w:space="0" w:color="auto"/>
              <w:left w:val="single" w:sz="4" w:space="0" w:color="auto"/>
              <w:bottom w:val="single" w:sz="4" w:space="0" w:color="auto"/>
              <w:right w:val="single" w:sz="4" w:space="0" w:color="auto"/>
            </w:tcBorders>
            <w:vAlign w:val="center"/>
          </w:tcPr>
          <w:p w14:paraId="34C3ED92" w14:textId="77777777" w:rsidR="00B72C74" w:rsidRPr="00646A34" w:rsidRDefault="00171F2E"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93"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94"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95" w14:textId="7057C261" w:rsidR="00B72C74" w:rsidRPr="00646A34" w:rsidRDefault="00A92A2F" w:rsidP="00B72C74">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4C3ED96" w14:textId="71C902D7" w:rsidR="00B72C74" w:rsidRPr="00646A34" w:rsidRDefault="00A92A2F" w:rsidP="00B72C74">
            <w:pPr>
              <w:pStyle w:val="BodyText"/>
              <w:jc w:val="center"/>
            </w:pPr>
            <w:r w:rsidRPr="00646A34">
              <w:t>0</w:t>
            </w:r>
          </w:p>
        </w:tc>
      </w:tr>
      <w:tr w:rsidR="00B72C74" w:rsidRPr="00646A34" w14:paraId="34C3EDA2" w14:textId="77777777" w:rsidTr="009722F8">
        <w:tc>
          <w:tcPr>
            <w:tcW w:w="3325" w:type="dxa"/>
          </w:tcPr>
          <w:p w14:paraId="34C3ED98" w14:textId="77777777" w:rsidR="00B72C74" w:rsidRPr="00646A34" w:rsidRDefault="00B72C74" w:rsidP="009722F8">
            <w:pPr>
              <w:pStyle w:val="BodyText"/>
              <w:tabs>
                <w:tab w:val="clear" w:pos="720"/>
                <w:tab w:val="clear" w:pos="1080"/>
                <w:tab w:val="clear" w:pos="1620"/>
                <w:tab w:val="left" w:pos="1680"/>
              </w:tabs>
              <w:jc w:val="left"/>
              <w:rPr>
                <w:sz w:val="20"/>
                <w:szCs w:val="20"/>
              </w:rPr>
            </w:pPr>
            <w:r w:rsidRPr="00646A34">
              <w:rPr>
                <w:sz w:val="20"/>
                <w:szCs w:val="20"/>
              </w:rPr>
              <w:t>Polio 3</w:t>
            </w:r>
            <w:r w:rsidRPr="00646A34">
              <w:rPr>
                <w:sz w:val="20"/>
                <w:szCs w:val="20"/>
              </w:rPr>
              <w:tab/>
              <w:t>No date</w:t>
            </w:r>
          </w:p>
        </w:tc>
        <w:tc>
          <w:tcPr>
            <w:tcW w:w="2700" w:type="dxa"/>
            <w:tcBorders>
              <w:right w:val="single" w:sz="4" w:space="0" w:color="auto"/>
            </w:tcBorders>
            <w:vAlign w:val="center"/>
          </w:tcPr>
          <w:p w14:paraId="34C3ED99" w14:textId="3DC06AF9" w:rsidR="00B72C74" w:rsidRPr="00646A34" w:rsidRDefault="009722F8" w:rsidP="009722F8">
            <w:pPr>
              <w:pStyle w:val="BodyText"/>
              <w:jc w:val="right"/>
              <w:rPr>
                <w:rFonts w:ascii="Arial" w:hAnsi="Arial" w:cs="Arial"/>
                <w:sz w:val="14"/>
                <w:szCs w:val="14"/>
              </w:rPr>
            </w:pPr>
            <w:r w:rsidRPr="00646A34">
              <w:rPr>
                <w:rFonts w:ascii="Arial" w:hAnsi="Arial" w:cs="Arial"/>
                <w:sz w:val="14"/>
                <w:szCs w:val="14"/>
              </w:rPr>
              <w:t>ORAL POLIO VACCINE (OPV)</w:t>
            </w:r>
            <w:r w:rsidR="00B72C74" w:rsidRPr="00646A34">
              <w:rPr>
                <w:rFonts w:ascii="Arial" w:hAnsi="Arial" w:cs="Arial"/>
                <w:sz w:val="14"/>
                <w:szCs w:val="14"/>
              </w:rPr>
              <w:t xml:space="preserve"> 3</w:t>
            </w:r>
          </w:p>
        </w:tc>
        <w:tc>
          <w:tcPr>
            <w:tcW w:w="270" w:type="dxa"/>
            <w:tcBorders>
              <w:top w:val="single" w:sz="4" w:space="0" w:color="auto"/>
              <w:left w:val="single" w:sz="4" w:space="0" w:color="auto"/>
              <w:bottom w:val="single" w:sz="4" w:space="0" w:color="auto"/>
              <w:right w:val="single" w:sz="4" w:space="0" w:color="auto"/>
            </w:tcBorders>
            <w:vAlign w:val="center"/>
          </w:tcPr>
          <w:p w14:paraId="34C3ED9A" w14:textId="3EBE2898" w:rsidR="00B72C74" w:rsidRPr="00646A34" w:rsidRDefault="00352693"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9B" w14:textId="390A1A96" w:rsidR="00B72C74" w:rsidRPr="00646A34" w:rsidRDefault="00352693" w:rsidP="00B72C74">
            <w:pPr>
              <w:pStyle w:val="BodyText"/>
              <w:jc w:val="center"/>
            </w:pPr>
            <w:r w:rsidRPr="00646A34">
              <w:t>0</w:t>
            </w:r>
          </w:p>
        </w:tc>
        <w:tc>
          <w:tcPr>
            <w:tcW w:w="360" w:type="dxa"/>
            <w:tcBorders>
              <w:top w:val="single" w:sz="4" w:space="0" w:color="auto"/>
              <w:left w:val="single" w:sz="4" w:space="0" w:color="auto"/>
              <w:bottom w:val="single" w:sz="4" w:space="0" w:color="auto"/>
              <w:right w:val="single" w:sz="4" w:space="0" w:color="auto"/>
            </w:tcBorders>
            <w:vAlign w:val="center"/>
          </w:tcPr>
          <w:p w14:paraId="34C3ED9C" w14:textId="77777777" w:rsidR="00B72C74" w:rsidRPr="00646A3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9D" w14:textId="77777777" w:rsidR="00B72C74" w:rsidRPr="00646A3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9E" w14:textId="77777777" w:rsidR="00B72C74" w:rsidRPr="00646A3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9F" w14:textId="77777777" w:rsidR="00B72C74" w:rsidRPr="00646A3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A0" w14:textId="77777777" w:rsidR="00B72C74" w:rsidRPr="00646A3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14:paraId="34C3EDA1" w14:textId="77777777" w:rsidR="00B72C74" w:rsidRPr="00646A34" w:rsidRDefault="00B72C74" w:rsidP="00B72C74">
            <w:pPr>
              <w:pStyle w:val="BodyText"/>
              <w:jc w:val="center"/>
            </w:pPr>
          </w:p>
        </w:tc>
      </w:tr>
      <w:tr w:rsidR="00AD3EEC" w:rsidRPr="00646A34" w14:paraId="1FED9FEC" w14:textId="77777777" w:rsidTr="009722F8">
        <w:tc>
          <w:tcPr>
            <w:tcW w:w="3325" w:type="dxa"/>
          </w:tcPr>
          <w:p w14:paraId="053C8D25" w14:textId="512018BB" w:rsidR="00AD3EEC" w:rsidRPr="00646A34" w:rsidRDefault="00AD3EEC" w:rsidP="009722F8">
            <w:pPr>
              <w:pStyle w:val="BodyText"/>
              <w:tabs>
                <w:tab w:val="clear" w:pos="720"/>
                <w:tab w:val="clear" w:pos="1080"/>
                <w:tab w:val="clear" w:pos="1620"/>
                <w:tab w:val="left" w:pos="1680"/>
              </w:tabs>
              <w:jc w:val="left"/>
              <w:rPr>
                <w:sz w:val="20"/>
                <w:szCs w:val="20"/>
              </w:rPr>
            </w:pPr>
            <w:r w:rsidRPr="00646A34">
              <w:rPr>
                <w:sz w:val="20"/>
                <w:szCs w:val="20"/>
              </w:rPr>
              <w:t xml:space="preserve">IPV </w:t>
            </w:r>
            <w:r w:rsidRPr="00646A34">
              <w:rPr>
                <w:sz w:val="20"/>
                <w:szCs w:val="20"/>
              </w:rPr>
              <w:tab/>
              <w:t>No date</w:t>
            </w:r>
          </w:p>
        </w:tc>
        <w:tc>
          <w:tcPr>
            <w:tcW w:w="2700" w:type="dxa"/>
            <w:tcBorders>
              <w:right w:val="single" w:sz="4" w:space="0" w:color="auto"/>
            </w:tcBorders>
            <w:vAlign w:val="center"/>
          </w:tcPr>
          <w:p w14:paraId="7EFF7C7C" w14:textId="43004D4B" w:rsidR="00AD3EEC" w:rsidRPr="00646A34" w:rsidRDefault="009722F8" w:rsidP="00B72C74">
            <w:pPr>
              <w:pStyle w:val="BodyText"/>
              <w:jc w:val="right"/>
              <w:rPr>
                <w:rFonts w:ascii="Arial" w:hAnsi="Arial" w:cs="Arial"/>
                <w:sz w:val="14"/>
                <w:szCs w:val="14"/>
              </w:rPr>
            </w:pPr>
            <w:r w:rsidRPr="00646A34">
              <w:rPr>
                <w:rFonts w:ascii="Arial" w:hAnsi="Arial" w:cs="Arial"/>
                <w:sz w:val="14"/>
                <w:szCs w:val="14"/>
              </w:rPr>
              <w:t>INACTIVATED POLIO VACCINE (</w:t>
            </w:r>
            <w:r w:rsidR="00AD3EEC" w:rsidRPr="00646A34">
              <w:rPr>
                <w:rFonts w:ascii="Arial" w:hAnsi="Arial" w:cs="Arial"/>
                <w:sz w:val="14"/>
                <w:szCs w:val="14"/>
              </w:rPr>
              <w:t>IPV</w:t>
            </w:r>
            <w:r w:rsidRPr="00646A34">
              <w:rPr>
                <w:rFonts w:ascii="Arial" w:hAnsi="Arial" w:cs="Arial"/>
                <w:sz w:val="14"/>
                <w:szCs w:val="14"/>
              </w:rPr>
              <w:t>)</w:t>
            </w:r>
          </w:p>
        </w:tc>
        <w:tc>
          <w:tcPr>
            <w:tcW w:w="270" w:type="dxa"/>
            <w:tcBorders>
              <w:top w:val="single" w:sz="4" w:space="0" w:color="auto"/>
              <w:left w:val="single" w:sz="4" w:space="0" w:color="auto"/>
              <w:bottom w:val="single" w:sz="4" w:space="0" w:color="auto"/>
              <w:right w:val="single" w:sz="4" w:space="0" w:color="auto"/>
            </w:tcBorders>
            <w:vAlign w:val="center"/>
          </w:tcPr>
          <w:p w14:paraId="2A579C28" w14:textId="644A4B54" w:rsidR="00AD3EEC" w:rsidRPr="00646A34" w:rsidRDefault="00352693"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7E0E6ECA" w14:textId="1B382795" w:rsidR="00AD3EEC" w:rsidRPr="00646A34" w:rsidRDefault="00352693" w:rsidP="00B72C74">
            <w:pPr>
              <w:pStyle w:val="BodyText"/>
              <w:jc w:val="center"/>
            </w:pPr>
            <w:r w:rsidRPr="00646A34">
              <w:t>0</w:t>
            </w:r>
          </w:p>
        </w:tc>
        <w:tc>
          <w:tcPr>
            <w:tcW w:w="360" w:type="dxa"/>
            <w:tcBorders>
              <w:top w:val="single" w:sz="4" w:space="0" w:color="auto"/>
              <w:left w:val="single" w:sz="4" w:space="0" w:color="auto"/>
              <w:bottom w:val="single" w:sz="4" w:space="0" w:color="auto"/>
              <w:right w:val="single" w:sz="4" w:space="0" w:color="auto"/>
            </w:tcBorders>
            <w:vAlign w:val="center"/>
          </w:tcPr>
          <w:p w14:paraId="0ABD276F" w14:textId="77777777" w:rsidR="00AD3EEC" w:rsidRPr="00646A34" w:rsidRDefault="00AD3EEC"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159E7E1B" w14:textId="77777777" w:rsidR="00AD3EEC" w:rsidRPr="00646A34" w:rsidRDefault="00AD3EEC"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7C588ECC" w14:textId="77777777" w:rsidR="00AD3EEC" w:rsidRPr="00646A34" w:rsidRDefault="00AD3EEC"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6C6B22C4" w14:textId="77777777" w:rsidR="00AD3EEC" w:rsidRPr="00646A34" w:rsidRDefault="00AD3EEC"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6521A061" w14:textId="77777777" w:rsidR="00AD3EEC" w:rsidRPr="00646A34" w:rsidDel="00A92A2F" w:rsidRDefault="00AD3EEC"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14:paraId="561287B9" w14:textId="77777777" w:rsidR="00AD3EEC" w:rsidRPr="00646A34" w:rsidDel="00A92A2F" w:rsidRDefault="00AD3EEC" w:rsidP="00B72C74">
            <w:pPr>
              <w:pStyle w:val="BodyText"/>
              <w:jc w:val="center"/>
            </w:pPr>
          </w:p>
        </w:tc>
      </w:tr>
      <w:tr w:rsidR="00B72C74" w:rsidRPr="00646A34" w14:paraId="34C3EDAD" w14:textId="77777777" w:rsidTr="009722F8">
        <w:tc>
          <w:tcPr>
            <w:tcW w:w="3325" w:type="dxa"/>
          </w:tcPr>
          <w:p w14:paraId="34C3EDA3" w14:textId="477ED8D5" w:rsidR="00B72C74" w:rsidRPr="00646A34" w:rsidRDefault="00B72C74" w:rsidP="009722F8">
            <w:pPr>
              <w:pStyle w:val="BodyText"/>
              <w:tabs>
                <w:tab w:val="clear" w:pos="720"/>
                <w:tab w:val="clear" w:pos="1080"/>
                <w:tab w:val="clear" w:pos="1620"/>
                <w:tab w:val="left" w:pos="1680"/>
              </w:tabs>
              <w:jc w:val="left"/>
              <w:rPr>
                <w:sz w:val="20"/>
                <w:szCs w:val="20"/>
              </w:rPr>
            </w:pPr>
            <w:r w:rsidRPr="00646A34">
              <w:rPr>
                <w:sz w:val="20"/>
                <w:szCs w:val="20"/>
              </w:rPr>
              <w:t>DPT-HepB-Hib 1</w:t>
            </w:r>
            <w:r w:rsidRPr="00646A34">
              <w:rPr>
                <w:sz w:val="20"/>
                <w:szCs w:val="20"/>
              </w:rPr>
              <w:tab/>
              <w:t xml:space="preserve">25 August </w:t>
            </w:r>
            <w:r w:rsidR="00A92A2F" w:rsidRPr="00646A34">
              <w:rPr>
                <w:sz w:val="20"/>
                <w:szCs w:val="20"/>
              </w:rPr>
              <w:t>2020</w:t>
            </w:r>
          </w:p>
        </w:tc>
        <w:tc>
          <w:tcPr>
            <w:tcW w:w="2700" w:type="dxa"/>
            <w:tcBorders>
              <w:right w:val="single" w:sz="4" w:space="0" w:color="auto"/>
            </w:tcBorders>
            <w:vAlign w:val="center"/>
          </w:tcPr>
          <w:p w14:paraId="34C3EDA4" w14:textId="77777777" w:rsidR="00B72C74" w:rsidRPr="00646A34" w:rsidRDefault="00B72C74" w:rsidP="00B72C74">
            <w:pPr>
              <w:pStyle w:val="BodyText"/>
              <w:jc w:val="right"/>
              <w:rPr>
                <w:rFonts w:ascii="Arial" w:hAnsi="Arial" w:cs="Arial"/>
                <w:sz w:val="14"/>
                <w:szCs w:val="14"/>
              </w:rPr>
            </w:pPr>
            <w:r w:rsidRPr="00646A34">
              <w:rPr>
                <w:rFonts w:ascii="Arial" w:hAnsi="Arial" w:cs="Arial"/>
                <w:sz w:val="14"/>
                <w:szCs w:val="14"/>
              </w:rPr>
              <w:t>DPT-HepB-Hib 1</w:t>
            </w:r>
          </w:p>
        </w:tc>
        <w:tc>
          <w:tcPr>
            <w:tcW w:w="270" w:type="dxa"/>
            <w:tcBorders>
              <w:top w:val="single" w:sz="4" w:space="0" w:color="auto"/>
              <w:left w:val="single" w:sz="4" w:space="0" w:color="auto"/>
              <w:bottom w:val="single" w:sz="4" w:space="0" w:color="auto"/>
              <w:right w:val="single" w:sz="4" w:space="0" w:color="auto"/>
            </w:tcBorders>
            <w:vAlign w:val="center"/>
          </w:tcPr>
          <w:p w14:paraId="34C3EDA5"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A6" w14:textId="77777777" w:rsidR="00B72C74" w:rsidRPr="00646A34" w:rsidRDefault="00B72C74" w:rsidP="00B72C74">
            <w:pPr>
              <w:pStyle w:val="BodyText"/>
              <w:jc w:val="center"/>
            </w:pPr>
            <w:r w:rsidRPr="00646A34">
              <w:t>5</w:t>
            </w:r>
          </w:p>
        </w:tc>
        <w:tc>
          <w:tcPr>
            <w:tcW w:w="360" w:type="dxa"/>
            <w:tcBorders>
              <w:top w:val="single" w:sz="4" w:space="0" w:color="auto"/>
              <w:left w:val="single" w:sz="4" w:space="0" w:color="auto"/>
              <w:bottom w:val="single" w:sz="4" w:space="0" w:color="auto"/>
              <w:right w:val="single" w:sz="4" w:space="0" w:color="auto"/>
            </w:tcBorders>
            <w:vAlign w:val="center"/>
          </w:tcPr>
          <w:p w14:paraId="34C3EDA7"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A8" w14:textId="77777777" w:rsidR="00B72C74" w:rsidRPr="00646A34" w:rsidRDefault="00B72C74" w:rsidP="00B72C74">
            <w:pPr>
              <w:pStyle w:val="BodyText"/>
              <w:jc w:val="center"/>
            </w:pPr>
            <w:r w:rsidRPr="00646A34">
              <w:t>8</w:t>
            </w:r>
          </w:p>
        </w:tc>
        <w:tc>
          <w:tcPr>
            <w:tcW w:w="270" w:type="dxa"/>
            <w:tcBorders>
              <w:top w:val="single" w:sz="4" w:space="0" w:color="auto"/>
              <w:left w:val="single" w:sz="4" w:space="0" w:color="auto"/>
              <w:bottom w:val="single" w:sz="4" w:space="0" w:color="auto"/>
              <w:right w:val="single" w:sz="4" w:space="0" w:color="auto"/>
            </w:tcBorders>
            <w:vAlign w:val="center"/>
          </w:tcPr>
          <w:p w14:paraId="34C3EDA9"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AA"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AB" w14:textId="68513E6A" w:rsidR="00B72C74" w:rsidRPr="00646A34" w:rsidRDefault="00A92A2F" w:rsidP="00B72C74">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4C3EDAC" w14:textId="0FD45CF3" w:rsidR="00B72C74" w:rsidRPr="00646A34" w:rsidRDefault="00A92A2F" w:rsidP="00B72C74">
            <w:pPr>
              <w:pStyle w:val="BodyText"/>
              <w:jc w:val="center"/>
            </w:pPr>
            <w:r w:rsidRPr="00646A34">
              <w:t>0</w:t>
            </w:r>
          </w:p>
        </w:tc>
      </w:tr>
      <w:tr w:rsidR="00B72C74" w:rsidRPr="00646A34" w14:paraId="34C3EDB8" w14:textId="77777777" w:rsidTr="009722F8">
        <w:tc>
          <w:tcPr>
            <w:tcW w:w="3325" w:type="dxa"/>
          </w:tcPr>
          <w:p w14:paraId="34C3EDAE" w14:textId="60FE9417" w:rsidR="00B72C74" w:rsidRPr="00646A34" w:rsidRDefault="00B72C74" w:rsidP="009722F8">
            <w:pPr>
              <w:pStyle w:val="BodyText"/>
              <w:tabs>
                <w:tab w:val="clear" w:pos="720"/>
                <w:tab w:val="clear" w:pos="1080"/>
                <w:tab w:val="clear" w:pos="1620"/>
                <w:tab w:val="left" w:pos="1680"/>
              </w:tabs>
              <w:jc w:val="left"/>
              <w:rPr>
                <w:sz w:val="20"/>
                <w:szCs w:val="20"/>
              </w:rPr>
            </w:pPr>
            <w:r w:rsidRPr="00646A34">
              <w:rPr>
                <w:sz w:val="20"/>
                <w:szCs w:val="20"/>
              </w:rPr>
              <w:t>DPT-HepB-Hib 2</w:t>
            </w:r>
            <w:r w:rsidRPr="00646A34">
              <w:rPr>
                <w:sz w:val="20"/>
                <w:szCs w:val="20"/>
              </w:rPr>
              <w:tab/>
              <w:t xml:space="preserve">October, </w:t>
            </w:r>
            <w:r w:rsidR="00A92A2F" w:rsidRPr="00646A34">
              <w:rPr>
                <w:sz w:val="20"/>
                <w:szCs w:val="20"/>
              </w:rPr>
              <w:t>2020</w:t>
            </w:r>
          </w:p>
        </w:tc>
        <w:tc>
          <w:tcPr>
            <w:tcW w:w="2700" w:type="dxa"/>
            <w:tcBorders>
              <w:right w:val="single" w:sz="4" w:space="0" w:color="auto"/>
            </w:tcBorders>
            <w:vAlign w:val="center"/>
          </w:tcPr>
          <w:p w14:paraId="34C3EDAF" w14:textId="77777777" w:rsidR="00B72C74" w:rsidRPr="00646A34" w:rsidRDefault="00B72C74" w:rsidP="00B72C74">
            <w:pPr>
              <w:pStyle w:val="BodyText"/>
              <w:jc w:val="right"/>
              <w:rPr>
                <w:rFonts w:ascii="Arial" w:hAnsi="Arial" w:cs="Arial"/>
                <w:sz w:val="14"/>
                <w:szCs w:val="14"/>
              </w:rPr>
            </w:pPr>
            <w:r w:rsidRPr="00646A34">
              <w:rPr>
                <w:rFonts w:ascii="Arial" w:hAnsi="Arial" w:cs="Arial"/>
                <w:sz w:val="14"/>
                <w:szCs w:val="14"/>
              </w:rPr>
              <w:t>DPT-HepB-Hib 2</w:t>
            </w:r>
          </w:p>
        </w:tc>
        <w:tc>
          <w:tcPr>
            <w:tcW w:w="270" w:type="dxa"/>
            <w:tcBorders>
              <w:top w:val="single" w:sz="4" w:space="0" w:color="auto"/>
              <w:left w:val="single" w:sz="4" w:space="0" w:color="auto"/>
              <w:bottom w:val="single" w:sz="4" w:space="0" w:color="auto"/>
              <w:right w:val="single" w:sz="4" w:space="0" w:color="auto"/>
            </w:tcBorders>
            <w:vAlign w:val="center"/>
          </w:tcPr>
          <w:p w14:paraId="34C3EDB0" w14:textId="77777777" w:rsidR="00B72C74" w:rsidRPr="00646A34" w:rsidRDefault="00D6132F" w:rsidP="00B72C74">
            <w:pPr>
              <w:pStyle w:val="BodyText"/>
              <w:jc w:val="center"/>
            </w:pPr>
            <w:r w:rsidRPr="00646A34">
              <w:t>9</w:t>
            </w:r>
          </w:p>
        </w:tc>
        <w:tc>
          <w:tcPr>
            <w:tcW w:w="270" w:type="dxa"/>
            <w:tcBorders>
              <w:top w:val="single" w:sz="4" w:space="0" w:color="auto"/>
              <w:left w:val="single" w:sz="4" w:space="0" w:color="auto"/>
              <w:bottom w:val="single" w:sz="4" w:space="0" w:color="auto"/>
              <w:right w:val="single" w:sz="4" w:space="0" w:color="auto"/>
            </w:tcBorders>
            <w:vAlign w:val="center"/>
          </w:tcPr>
          <w:p w14:paraId="34C3EDB1" w14:textId="77777777" w:rsidR="00B72C74" w:rsidRPr="00646A34" w:rsidRDefault="00D6132F" w:rsidP="00B72C74">
            <w:pPr>
              <w:pStyle w:val="BodyText"/>
              <w:jc w:val="center"/>
            </w:pPr>
            <w:r w:rsidRPr="00646A34">
              <w:t>8</w:t>
            </w:r>
          </w:p>
        </w:tc>
        <w:tc>
          <w:tcPr>
            <w:tcW w:w="360" w:type="dxa"/>
            <w:tcBorders>
              <w:top w:val="single" w:sz="4" w:space="0" w:color="auto"/>
              <w:left w:val="single" w:sz="4" w:space="0" w:color="auto"/>
              <w:bottom w:val="single" w:sz="4" w:space="0" w:color="auto"/>
              <w:right w:val="single" w:sz="4" w:space="0" w:color="auto"/>
            </w:tcBorders>
            <w:vAlign w:val="center"/>
          </w:tcPr>
          <w:p w14:paraId="34C3EDB2" w14:textId="77777777" w:rsidR="00B72C74" w:rsidRPr="00646A34" w:rsidRDefault="00B72C74" w:rsidP="00B72C74">
            <w:pPr>
              <w:pStyle w:val="BodyText"/>
              <w:jc w:val="center"/>
            </w:pPr>
            <w:r w:rsidRPr="00646A34">
              <w:t>1</w:t>
            </w:r>
          </w:p>
        </w:tc>
        <w:tc>
          <w:tcPr>
            <w:tcW w:w="270" w:type="dxa"/>
            <w:tcBorders>
              <w:top w:val="single" w:sz="4" w:space="0" w:color="auto"/>
              <w:left w:val="single" w:sz="4" w:space="0" w:color="auto"/>
              <w:bottom w:val="single" w:sz="4" w:space="0" w:color="auto"/>
              <w:right w:val="single" w:sz="4" w:space="0" w:color="auto"/>
            </w:tcBorders>
            <w:vAlign w:val="center"/>
          </w:tcPr>
          <w:p w14:paraId="34C3EDB3"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B4"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B5"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B6" w14:textId="218430F1" w:rsidR="00B72C74" w:rsidRPr="00646A34" w:rsidRDefault="00A92A2F" w:rsidP="00B72C74">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4C3EDB7" w14:textId="67564752" w:rsidR="00B72C74" w:rsidRPr="00646A34" w:rsidRDefault="00A92A2F" w:rsidP="00B72C74">
            <w:pPr>
              <w:pStyle w:val="BodyText"/>
              <w:jc w:val="center"/>
            </w:pPr>
            <w:r w:rsidRPr="00646A34">
              <w:t>0</w:t>
            </w:r>
          </w:p>
        </w:tc>
      </w:tr>
      <w:tr w:rsidR="00B72C74" w:rsidRPr="00646A34" w14:paraId="34C3EDC3" w14:textId="77777777" w:rsidTr="009722F8">
        <w:tc>
          <w:tcPr>
            <w:tcW w:w="3325" w:type="dxa"/>
          </w:tcPr>
          <w:p w14:paraId="34C3EDB9" w14:textId="77777777" w:rsidR="00B72C74" w:rsidRPr="00646A34" w:rsidRDefault="00B72C74" w:rsidP="009722F8">
            <w:pPr>
              <w:pStyle w:val="BodyText"/>
              <w:tabs>
                <w:tab w:val="clear" w:pos="720"/>
                <w:tab w:val="clear" w:pos="1080"/>
                <w:tab w:val="clear" w:pos="1620"/>
                <w:tab w:val="left" w:pos="1680"/>
              </w:tabs>
              <w:jc w:val="left"/>
              <w:rPr>
                <w:sz w:val="20"/>
                <w:szCs w:val="20"/>
              </w:rPr>
            </w:pPr>
            <w:r w:rsidRPr="00646A34">
              <w:rPr>
                <w:sz w:val="20"/>
                <w:szCs w:val="20"/>
              </w:rPr>
              <w:t xml:space="preserve">DPT-HepB-Hib 3 </w:t>
            </w:r>
            <w:r w:rsidRPr="00646A34">
              <w:rPr>
                <w:sz w:val="20"/>
                <w:szCs w:val="20"/>
              </w:rPr>
              <w:tab/>
              <w:t>No date</w:t>
            </w:r>
          </w:p>
        </w:tc>
        <w:tc>
          <w:tcPr>
            <w:tcW w:w="2700" w:type="dxa"/>
            <w:tcBorders>
              <w:right w:val="single" w:sz="4" w:space="0" w:color="auto"/>
            </w:tcBorders>
            <w:vAlign w:val="center"/>
          </w:tcPr>
          <w:p w14:paraId="34C3EDBA" w14:textId="77777777" w:rsidR="00B72C74" w:rsidRPr="00646A34" w:rsidRDefault="00B72C74" w:rsidP="00B72C74">
            <w:pPr>
              <w:pStyle w:val="BodyText"/>
              <w:jc w:val="right"/>
              <w:rPr>
                <w:rFonts w:ascii="Arial" w:hAnsi="Arial" w:cs="Arial"/>
                <w:sz w:val="14"/>
                <w:szCs w:val="14"/>
              </w:rPr>
            </w:pPr>
            <w:r w:rsidRPr="00646A34">
              <w:rPr>
                <w:rFonts w:ascii="Arial" w:hAnsi="Arial" w:cs="Arial"/>
                <w:sz w:val="14"/>
                <w:szCs w:val="14"/>
              </w:rPr>
              <w:t>DPT-HepB-Hib 3</w:t>
            </w:r>
          </w:p>
        </w:tc>
        <w:tc>
          <w:tcPr>
            <w:tcW w:w="270" w:type="dxa"/>
            <w:tcBorders>
              <w:top w:val="single" w:sz="4" w:space="0" w:color="auto"/>
              <w:left w:val="single" w:sz="4" w:space="0" w:color="auto"/>
              <w:bottom w:val="single" w:sz="4" w:space="0" w:color="auto"/>
              <w:right w:val="single" w:sz="4" w:space="0" w:color="auto"/>
            </w:tcBorders>
            <w:vAlign w:val="center"/>
          </w:tcPr>
          <w:p w14:paraId="34C3EDBB" w14:textId="7FB2C298" w:rsidR="00B72C74" w:rsidRPr="00646A34" w:rsidRDefault="00352693"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BC" w14:textId="2D742E45" w:rsidR="00B72C74" w:rsidRPr="00646A34" w:rsidRDefault="00352693" w:rsidP="00B72C74">
            <w:pPr>
              <w:pStyle w:val="BodyText"/>
              <w:jc w:val="center"/>
            </w:pPr>
            <w:r w:rsidRPr="00646A34">
              <w:t>0</w:t>
            </w:r>
          </w:p>
        </w:tc>
        <w:tc>
          <w:tcPr>
            <w:tcW w:w="360" w:type="dxa"/>
            <w:tcBorders>
              <w:top w:val="single" w:sz="4" w:space="0" w:color="auto"/>
              <w:left w:val="single" w:sz="4" w:space="0" w:color="auto"/>
              <w:bottom w:val="single" w:sz="4" w:space="0" w:color="auto"/>
              <w:right w:val="single" w:sz="4" w:space="0" w:color="auto"/>
            </w:tcBorders>
            <w:vAlign w:val="center"/>
          </w:tcPr>
          <w:p w14:paraId="34C3EDBD" w14:textId="77777777" w:rsidR="00B72C74" w:rsidRPr="00646A3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BE" w14:textId="77777777" w:rsidR="00B72C74" w:rsidRPr="00646A3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BF" w14:textId="77777777" w:rsidR="00B72C74" w:rsidRPr="00646A3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C0" w14:textId="77777777" w:rsidR="00B72C74" w:rsidRPr="00646A3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C1" w14:textId="77777777" w:rsidR="00B72C74" w:rsidRPr="00646A3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14:paraId="34C3EDC2" w14:textId="77777777" w:rsidR="00B72C74" w:rsidRPr="00646A34" w:rsidRDefault="00B72C74" w:rsidP="00B72C74">
            <w:pPr>
              <w:pStyle w:val="BodyText"/>
              <w:jc w:val="center"/>
            </w:pPr>
          </w:p>
        </w:tc>
      </w:tr>
      <w:tr w:rsidR="00B72C74" w:rsidRPr="00646A34" w14:paraId="34C3EDCE" w14:textId="77777777" w:rsidTr="009722F8">
        <w:tc>
          <w:tcPr>
            <w:tcW w:w="3325" w:type="dxa"/>
          </w:tcPr>
          <w:p w14:paraId="34C3EDC4" w14:textId="73FAF059" w:rsidR="00B72C74" w:rsidRPr="00646A34" w:rsidRDefault="00B72C74" w:rsidP="009722F8">
            <w:pPr>
              <w:pStyle w:val="BodyText"/>
              <w:tabs>
                <w:tab w:val="clear" w:pos="720"/>
                <w:tab w:val="clear" w:pos="1080"/>
                <w:tab w:val="clear" w:pos="1620"/>
                <w:tab w:val="left" w:pos="1680"/>
              </w:tabs>
              <w:jc w:val="left"/>
              <w:rPr>
                <w:sz w:val="20"/>
                <w:szCs w:val="20"/>
              </w:rPr>
            </w:pPr>
            <w:r w:rsidRPr="00646A34">
              <w:rPr>
                <w:sz w:val="20"/>
                <w:szCs w:val="20"/>
              </w:rPr>
              <w:t xml:space="preserve">Rotavirus 1 </w:t>
            </w:r>
            <w:r w:rsidRPr="00646A34">
              <w:rPr>
                <w:sz w:val="20"/>
                <w:szCs w:val="20"/>
              </w:rPr>
              <w:tab/>
              <w:t xml:space="preserve">25 August </w:t>
            </w:r>
            <w:r w:rsidR="00A92A2F" w:rsidRPr="00646A34">
              <w:rPr>
                <w:sz w:val="20"/>
                <w:szCs w:val="20"/>
              </w:rPr>
              <w:t>2020</w:t>
            </w:r>
          </w:p>
        </w:tc>
        <w:tc>
          <w:tcPr>
            <w:tcW w:w="2700" w:type="dxa"/>
            <w:tcBorders>
              <w:right w:val="single" w:sz="4" w:space="0" w:color="auto"/>
            </w:tcBorders>
            <w:vAlign w:val="center"/>
          </w:tcPr>
          <w:p w14:paraId="34C3EDC5" w14:textId="77777777" w:rsidR="00B72C74" w:rsidRPr="00646A34" w:rsidRDefault="00B72C74" w:rsidP="00B72C74">
            <w:pPr>
              <w:pStyle w:val="BodyText"/>
              <w:jc w:val="right"/>
              <w:rPr>
                <w:rFonts w:ascii="Arial" w:hAnsi="Arial" w:cs="Arial"/>
                <w:sz w:val="14"/>
                <w:szCs w:val="14"/>
              </w:rPr>
            </w:pPr>
            <w:r w:rsidRPr="00646A34">
              <w:rPr>
                <w:rFonts w:ascii="Arial" w:hAnsi="Arial" w:cs="Arial"/>
                <w:sz w:val="14"/>
                <w:szCs w:val="14"/>
              </w:rPr>
              <w:t>ROTAVIRUS 1</w:t>
            </w:r>
          </w:p>
        </w:tc>
        <w:tc>
          <w:tcPr>
            <w:tcW w:w="270" w:type="dxa"/>
            <w:tcBorders>
              <w:top w:val="single" w:sz="4" w:space="0" w:color="auto"/>
              <w:left w:val="single" w:sz="4" w:space="0" w:color="auto"/>
              <w:bottom w:val="single" w:sz="4" w:space="0" w:color="auto"/>
              <w:right w:val="single" w:sz="4" w:space="0" w:color="auto"/>
            </w:tcBorders>
            <w:vAlign w:val="center"/>
          </w:tcPr>
          <w:p w14:paraId="34C3EDC6"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C7" w14:textId="77777777" w:rsidR="00B72C74" w:rsidRPr="00646A34" w:rsidRDefault="00B72C74" w:rsidP="00B72C74">
            <w:pPr>
              <w:pStyle w:val="BodyText"/>
              <w:jc w:val="center"/>
            </w:pPr>
            <w:r w:rsidRPr="00646A34">
              <w:t>5</w:t>
            </w:r>
          </w:p>
        </w:tc>
        <w:tc>
          <w:tcPr>
            <w:tcW w:w="360" w:type="dxa"/>
            <w:tcBorders>
              <w:top w:val="single" w:sz="4" w:space="0" w:color="auto"/>
              <w:left w:val="single" w:sz="4" w:space="0" w:color="auto"/>
              <w:bottom w:val="single" w:sz="4" w:space="0" w:color="auto"/>
              <w:right w:val="single" w:sz="4" w:space="0" w:color="auto"/>
            </w:tcBorders>
            <w:vAlign w:val="center"/>
          </w:tcPr>
          <w:p w14:paraId="34C3EDC8"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C9" w14:textId="77777777" w:rsidR="00B72C74" w:rsidRPr="00646A34" w:rsidRDefault="00B72C74" w:rsidP="00B72C74">
            <w:pPr>
              <w:pStyle w:val="BodyText"/>
              <w:jc w:val="center"/>
            </w:pPr>
            <w:r w:rsidRPr="00646A34">
              <w:t>8</w:t>
            </w:r>
          </w:p>
        </w:tc>
        <w:tc>
          <w:tcPr>
            <w:tcW w:w="270" w:type="dxa"/>
            <w:tcBorders>
              <w:top w:val="single" w:sz="4" w:space="0" w:color="auto"/>
              <w:left w:val="single" w:sz="4" w:space="0" w:color="auto"/>
              <w:bottom w:val="single" w:sz="4" w:space="0" w:color="auto"/>
              <w:right w:val="single" w:sz="4" w:space="0" w:color="auto"/>
            </w:tcBorders>
            <w:vAlign w:val="center"/>
          </w:tcPr>
          <w:p w14:paraId="34C3EDCA"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CB"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CC" w14:textId="7CE3852F" w:rsidR="00B72C74" w:rsidRPr="00646A34" w:rsidRDefault="00A92A2F" w:rsidP="00B72C74">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4C3EDCD" w14:textId="3F7949D8" w:rsidR="00B72C74" w:rsidRPr="00646A34" w:rsidRDefault="00A92A2F" w:rsidP="00B72C74">
            <w:pPr>
              <w:pStyle w:val="BodyText"/>
              <w:jc w:val="center"/>
            </w:pPr>
            <w:r w:rsidRPr="00646A34">
              <w:t>0</w:t>
            </w:r>
          </w:p>
        </w:tc>
      </w:tr>
      <w:tr w:rsidR="00B72C74" w:rsidRPr="00646A34" w14:paraId="34C3EDD9" w14:textId="77777777" w:rsidTr="009722F8">
        <w:tc>
          <w:tcPr>
            <w:tcW w:w="3325" w:type="dxa"/>
          </w:tcPr>
          <w:p w14:paraId="34C3EDCF" w14:textId="2B12C15B" w:rsidR="00B72C74" w:rsidRPr="00646A34" w:rsidRDefault="00B72C74" w:rsidP="009722F8">
            <w:pPr>
              <w:pStyle w:val="BodyText"/>
              <w:tabs>
                <w:tab w:val="clear" w:pos="720"/>
                <w:tab w:val="clear" w:pos="1080"/>
                <w:tab w:val="clear" w:pos="1620"/>
                <w:tab w:val="left" w:pos="1680"/>
              </w:tabs>
              <w:jc w:val="left"/>
              <w:rPr>
                <w:sz w:val="20"/>
                <w:szCs w:val="20"/>
              </w:rPr>
            </w:pPr>
            <w:r w:rsidRPr="00646A34">
              <w:rPr>
                <w:sz w:val="20"/>
                <w:szCs w:val="20"/>
              </w:rPr>
              <w:t xml:space="preserve">Rotavirus 2 </w:t>
            </w:r>
            <w:r w:rsidRPr="00646A34">
              <w:rPr>
                <w:sz w:val="20"/>
                <w:szCs w:val="20"/>
              </w:rPr>
              <w:tab/>
            </w:r>
            <w:r w:rsidR="00A92A2F" w:rsidRPr="00646A34">
              <w:rPr>
                <w:sz w:val="20"/>
                <w:szCs w:val="20"/>
              </w:rPr>
              <w:t>2020</w:t>
            </w:r>
          </w:p>
        </w:tc>
        <w:tc>
          <w:tcPr>
            <w:tcW w:w="2700" w:type="dxa"/>
            <w:tcBorders>
              <w:right w:val="single" w:sz="4" w:space="0" w:color="auto"/>
            </w:tcBorders>
            <w:vAlign w:val="center"/>
          </w:tcPr>
          <w:p w14:paraId="34C3EDD0" w14:textId="77777777" w:rsidR="00B72C74" w:rsidRPr="00646A34" w:rsidRDefault="00B72C74" w:rsidP="00B72C74">
            <w:pPr>
              <w:pStyle w:val="BodyText"/>
              <w:jc w:val="right"/>
              <w:rPr>
                <w:rFonts w:ascii="Arial" w:hAnsi="Arial" w:cs="Arial"/>
                <w:sz w:val="14"/>
                <w:szCs w:val="14"/>
              </w:rPr>
            </w:pPr>
            <w:r w:rsidRPr="00646A34">
              <w:rPr>
                <w:rFonts w:ascii="Arial" w:hAnsi="Arial" w:cs="Arial"/>
                <w:sz w:val="14"/>
                <w:szCs w:val="14"/>
              </w:rPr>
              <w:t>ROTAVIRUS 2</w:t>
            </w:r>
          </w:p>
        </w:tc>
        <w:tc>
          <w:tcPr>
            <w:tcW w:w="270" w:type="dxa"/>
            <w:tcBorders>
              <w:top w:val="single" w:sz="4" w:space="0" w:color="auto"/>
              <w:left w:val="single" w:sz="4" w:space="0" w:color="auto"/>
              <w:bottom w:val="single" w:sz="4" w:space="0" w:color="auto"/>
              <w:right w:val="single" w:sz="4" w:space="0" w:color="auto"/>
            </w:tcBorders>
            <w:vAlign w:val="center"/>
          </w:tcPr>
          <w:p w14:paraId="34C3EDD1" w14:textId="77777777" w:rsidR="00B72C74" w:rsidRPr="00646A34" w:rsidRDefault="005E73A7" w:rsidP="00B72C74">
            <w:pPr>
              <w:pStyle w:val="BodyText"/>
              <w:jc w:val="center"/>
            </w:pPr>
            <w:r w:rsidRPr="00646A34">
              <w:t>9</w:t>
            </w:r>
          </w:p>
        </w:tc>
        <w:tc>
          <w:tcPr>
            <w:tcW w:w="270" w:type="dxa"/>
            <w:tcBorders>
              <w:top w:val="single" w:sz="4" w:space="0" w:color="auto"/>
              <w:left w:val="single" w:sz="4" w:space="0" w:color="auto"/>
              <w:bottom w:val="single" w:sz="4" w:space="0" w:color="auto"/>
              <w:right w:val="single" w:sz="4" w:space="0" w:color="auto"/>
            </w:tcBorders>
            <w:vAlign w:val="center"/>
          </w:tcPr>
          <w:p w14:paraId="34C3EDD2" w14:textId="77777777" w:rsidR="00B72C74" w:rsidRPr="00646A34" w:rsidRDefault="005E73A7" w:rsidP="00B72C74">
            <w:pPr>
              <w:pStyle w:val="BodyText"/>
              <w:jc w:val="center"/>
            </w:pPr>
            <w:r w:rsidRPr="00646A34">
              <w:t>8</w:t>
            </w:r>
          </w:p>
        </w:tc>
        <w:tc>
          <w:tcPr>
            <w:tcW w:w="360" w:type="dxa"/>
            <w:tcBorders>
              <w:top w:val="single" w:sz="4" w:space="0" w:color="auto"/>
              <w:left w:val="single" w:sz="4" w:space="0" w:color="auto"/>
              <w:bottom w:val="single" w:sz="4" w:space="0" w:color="auto"/>
              <w:right w:val="single" w:sz="4" w:space="0" w:color="auto"/>
            </w:tcBorders>
            <w:vAlign w:val="center"/>
          </w:tcPr>
          <w:p w14:paraId="34C3EDD3" w14:textId="77777777" w:rsidR="00B72C74" w:rsidRPr="00646A34" w:rsidRDefault="00171F2E" w:rsidP="00B72C74">
            <w:pPr>
              <w:pStyle w:val="BodyText"/>
              <w:jc w:val="center"/>
            </w:pPr>
            <w:r w:rsidRPr="00646A34">
              <w:t>9</w:t>
            </w:r>
          </w:p>
        </w:tc>
        <w:tc>
          <w:tcPr>
            <w:tcW w:w="270" w:type="dxa"/>
            <w:tcBorders>
              <w:top w:val="single" w:sz="4" w:space="0" w:color="auto"/>
              <w:left w:val="single" w:sz="4" w:space="0" w:color="auto"/>
              <w:bottom w:val="single" w:sz="4" w:space="0" w:color="auto"/>
              <w:right w:val="single" w:sz="4" w:space="0" w:color="auto"/>
            </w:tcBorders>
            <w:vAlign w:val="center"/>
          </w:tcPr>
          <w:p w14:paraId="34C3EDD4" w14:textId="77777777" w:rsidR="00B72C74" w:rsidRPr="00646A34" w:rsidRDefault="00171F2E" w:rsidP="00B72C74">
            <w:pPr>
              <w:pStyle w:val="BodyText"/>
              <w:jc w:val="center"/>
            </w:pPr>
            <w:r w:rsidRPr="00646A34">
              <w:t>8</w:t>
            </w:r>
          </w:p>
        </w:tc>
        <w:tc>
          <w:tcPr>
            <w:tcW w:w="270" w:type="dxa"/>
            <w:tcBorders>
              <w:top w:val="single" w:sz="4" w:space="0" w:color="auto"/>
              <w:left w:val="single" w:sz="4" w:space="0" w:color="auto"/>
              <w:bottom w:val="single" w:sz="4" w:space="0" w:color="auto"/>
              <w:right w:val="single" w:sz="4" w:space="0" w:color="auto"/>
            </w:tcBorders>
            <w:vAlign w:val="center"/>
          </w:tcPr>
          <w:p w14:paraId="34C3EDD5"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D6"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D7" w14:textId="09908A64" w:rsidR="00B72C74" w:rsidRPr="00646A34" w:rsidRDefault="00A92A2F" w:rsidP="00B72C74">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4C3EDD8" w14:textId="0919D900" w:rsidR="00B72C74" w:rsidRPr="00646A34" w:rsidRDefault="00A92A2F" w:rsidP="00B72C74">
            <w:pPr>
              <w:pStyle w:val="BodyText"/>
              <w:jc w:val="center"/>
            </w:pPr>
            <w:r w:rsidRPr="00646A34">
              <w:t>0</w:t>
            </w:r>
          </w:p>
        </w:tc>
      </w:tr>
      <w:tr w:rsidR="00B72C74" w:rsidRPr="00646A34" w14:paraId="34C3EDE4" w14:textId="77777777" w:rsidTr="009722F8">
        <w:tc>
          <w:tcPr>
            <w:tcW w:w="3325" w:type="dxa"/>
          </w:tcPr>
          <w:p w14:paraId="34C3EDDA" w14:textId="77777777" w:rsidR="00B72C74" w:rsidRPr="00646A34" w:rsidRDefault="00B72C74" w:rsidP="009722F8">
            <w:pPr>
              <w:pStyle w:val="BodyText"/>
              <w:tabs>
                <w:tab w:val="clear" w:pos="720"/>
                <w:tab w:val="clear" w:pos="1080"/>
                <w:tab w:val="clear" w:pos="1620"/>
                <w:tab w:val="left" w:pos="1680"/>
              </w:tabs>
              <w:jc w:val="left"/>
              <w:rPr>
                <w:sz w:val="20"/>
                <w:szCs w:val="20"/>
              </w:rPr>
            </w:pPr>
            <w:r w:rsidRPr="00646A34">
              <w:rPr>
                <w:sz w:val="20"/>
                <w:szCs w:val="20"/>
              </w:rPr>
              <w:t>Measles</w:t>
            </w:r>
            <w:r w:rsidRPr="00646A34">
              <w:rPr>
                <w:sz w:val="20"/>
                <w:szCs w:val="20"/>
              </w:rPr>
              <w:tab/>
              <w:t>Given, no date</w:t>
            </w:r>
          </w:p>
        </w:tc>
        <w:tc>
          <w:tcPr>
            <w:tcW w:w="2700" w:type="dxa"/>
            <w:tcBorders>
              <w:right w:val="single" w:sz="4" w:space="0" w:color="auto"/>
            </w:tcBorders>
            <w:vAlign w:val="center"/>
          </w:tcPr>
          <w:p w14:paraId="34C3EDDB" w14:textId="77777777" w:rsidR="00B72C74" w:rsidRPr="00646A34" w:rsidRDefault="00B72C74" w:rsidP="00B72C74">
            <w:pPr>
              <w:pStyle w:val="BodyText"/>
              <w:jc w:val="right"/>
              <w:rPr>
                <w:rFonts w:ascii="Arial" w:hAnsi="Arial" w:cs="Arial"/>
                <w:sz w:val="14"/>
                <w:szCs w:val="14"/>
              </w:rPr>
            </w:pPr>
            <w:r w:rsidRPr="00646A34">
              <w:rPr>
                <w:rFonts w:ascii="Arial" w:hAnsi="Arial" w:cs="Arial"/>
                <w:sz w:val="14"/>
                <w:szCs w:val="14"/>
              </w:rPr>
              <w:t>MEASLES</w:t>
            </w:r>
          </w:p>
        </w:tc>
        <w:tc>
          <w:tcPr>
            <w:tcW w:w="270" w:type="dxa"/>
            <w:tcBorders>
              <w:top w:val="single" w:sz="4" w:space="0" w:color="auto"/>
              <w:left w:val="single" w:sz="4" w:space="0" w:color="auto"/>
              <w:bottom w:val="single" w:sz="4" w:space="0" w:color="auto"/>
              <w:right w:val="single" w:sz="4" w:space="0" w:color="auto"/>
            </w:tcBorders>
            <w:vAlign w:val="center"/>
          </w:tcPr>
          <w:p w14:paraId="34C3EDDC" w14:textId="77777777" w:rsidR="00B72C74" w:rsidRPr="00646A34" w:rsidRDefault="00B72C74" w:rsidP="00B72C74">
            <w:pPr>
              <w:pStyle w:val="BodyText"/>
              <w:jc w:val="center"/>
            </w:pPr>
            <w:r w:rsidRPr="00646A34">
              <w:t>4</w:t>
            </w:r>
          </w:p>
        </w:tc>
        <w:tc>
          <w:tcPr>
            <w:tcW w:w="270" w:type="dxa"/>
            <w:tcBorders>
              <w:top w:val="single" w:sz="4" w:space="0" w:color="auto"/>
              <w:left w:val="single" w:sz="4" w:space="0" w:color="auto"/>
              <w:bottom w:val="single" w:sz="4" w:space="0" w:color="auto"/>
              <w:right w:val="single" w:sz="4" w:space="0" w:color="auto"/>
            </w:tcBorders>
            <w:vAlign w:val="center"/>
          </w:tcPr>
          <w:p w14:paraId="34C3EDDD" w14:textId="77777777" w:rsidR="00B72C74" w:rsidRPr="00646A34" w:rsidRDefault="00B72C74" w:rsidP="00B72C74">
            <w:pPr>
              <w:pStyle w:val="BodyText"/>
              <w:jc w:val="center"/>
            </w:pPr>
            <w:r w:rsidRPr="00646A34">
              <w:t>4</w:t>
            </w:r>
          </w:p>
        </w:tc>
        <w:tc>
          <w:tcPr>
            <w:tcW w:w="360" w:type="dxa"/>
            <w:tcBorders>
              <w:top w:val="single" w:sz="4" w:space="0" w:color="auto"/>
              <w:left w:val="single" w:sz="4" w:space="0" w:color="auto"/>
              <w:bottom w:val="single" w:sz="4" w:space="0" w:color="auto"/>
              <w:right w:val="single" w:sz="4" w:space="0" w:color="auto"/>
            </w:tcBorders>
            <w:vAlign w:val="center"/>
          </w:tcPr>
          <w:p w14:paraId="34C3EDDE" w14:textId="77777777" w:rsidR="00B72C74" w:rsidRPr="00646A3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DF" w14:textId="77777777" w:rsidR="00B72C74" w:rsidRPr="00646A3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E0" w14:textId="77777777" w:rsidR="00B72C74" w:rsidRPr="00646A3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E1" w14:textId="77777777" w:rsidR="00B72C74" w:rsidRPr="00646A3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E2" w14:textId="77777777" w:rsidR="00B72C74" w:rsidRPr="00646A3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14:paraId="34C3EDE3" w14:textId="77777777" w:rsidR="00B72C74" w:rsidRPr="00646A34" w:rsidRDefault="00B72C74" w:rsidP="00B72C74">
            <w:pPr>
              <w:pStyle w:val="BodyText"/>
              <w:jc w:val="center"/>
            </w:pPr>
          </w:p>
        </w:tc>
      </w:tr>
      <w:tr w:rsidR="00B72C74" w:rsidRPr="00646A34" w14:paraId="34C3EDF0" w14:textId="77777777" w:rsidTr="009722F8">
        <w:tc>
          <w:tcPr>
            <w:tcW w:w="3325" w:type="dxa"/>
          </w:tcPr>
          <w:p w14:paraId="34C3EDE5" w14:textId="3FA69118" w:rsidR="00B72C74" w:rsidRPr="00646A34" w:rsidRDefault="00B72C74" w:rsidP="009722F8">
            <w:pPr>
              <w:pStyle w:val="BodyText"/>
              <w:tabs>
                <w:tab w:val="clear" w:pos="720"/>
                <w:tab w:val="clear" w:pos="1080"/>
                <w:tab w:val="clear" w:pos="1620"/>
                <w:tab w:val="left" w:pos="1680"/>
              </w:tabs>
              <w:jc w:val="left"/>
              <w:rPr>
                <w:sz w:val="20"/>
                <w:szCs w:val="20"/>
              </w:rPr>
            </w:pPr>
            <w:r w:rsidRPr="00646A34">
              <w:rPr>
                <w:sz w:val="20"/>
                <w:szCs w:val="20"/>
              </w:rPr>
              <w:t xml:space="preserve">Vitamin A </w:t>
            </w:r>
            <w:r w:rsidRPr="00646A34">
              <w:rPr>
                <w:sz w:val="20"/>
                <w:szCs w:val="20"/>
              </w:rPr>
              <w:tab/>
            </w:r>
            <w:r w:rsidR="001F4637" w:rsidRPr="00646A34">
              <w:rPr>
                <w:sz w:val="20"/>
                <w:szCs w:val="20"/>
              </w:rPr>
              <w:t xml:space="preserve">9 </w:t>
            </w:r>
            <w:r w:rsidRPr="00646A34">
              <w:rPr>
                <w:sz w:val="20"/>
                <w:szCs w:val="20"/>
              </w:rPr>
              <w:t xml:space="preserve">October, </w:t>
            </w:r>
            <w:r w:rsidR="00A92A2F" w:rsidRPr="00646A34">
              <w:rPr>
                <w:sz w:val="20"/>
                <w:szCs w:val="20"/>
              </w:rPr>
              <w:t>2020</w:t>
            </w:r>
          </w:p>
        </w:tc>
        <w:tc>
          <w:tcPr>
            <w:tcW w:w="2700" w:type="dxa"/>
            <w:tcBorders>
              <w:right w:val="single" w:sz="4" w:space="0" w:color="auto"/>
            </w:tcBorders>
            <w:vAlign w:val="center"/>
          </w:tcPr>
          <w:p w14:paraId="34C3EDE6" w14:textId="77777777" w:rsidR="00B72C74" w:rsidRPr="00646A34" w:rsidRDefault="00B72C74" w:rsidP="00B72C74">
            <w:pPr>
              <w:pStyle w:val="BodyText"/>
              <w:jc w:val="right"/>
              <w:rPr>
                <w:rFonts w:ascii="Arial" w:hAnsi="Arial" w:cs="Arial"/>
                <w:sz w:val="14"/>
                <w:szCs w:val="14"/>
              </w:rPr>
            </w:pPr>
            <w:r w:rsidRPr="00646A34">
              <w:rPr>
                <w:rFonts w:ascii="Arial" w:hAnsi="Arial" w:cs="Arial"/>
                <w:sz w:val="14"/>
                <w:szCs w:val="14"/>
              </w:rPr>
              <w:t xml:space="preserve">VITAMIN A </w:t>
            </w:r>
          </w:p>
          <w:p w14:paraId="34C3EDE7" w14:textId="77777777" w:rsidR="00B72C74" w:rsidRPr="00646A34" w:rsidRDefault="00B72C74" w:rsidP="00B72C74">
            <w:pPr>
              <w:pStyle w:val="BodyText"/>
              <w:jc w:val="right"/>
              <w:rPr>
                <w:rFonts w:ascii="Arial" w:hAnsi="Arial" w:cs="Arial"/>
                <w:sz w:val="14"/>
                <w:szCs w:val="14"/>
              </w:rPr>
            </w:pPr>
            <w:r w:rsidRPr="00646A34">
              <w:rPr>
                <w:rFonts w:ascii="Arial" w:hAnsi="Arial" w:cs="Arial"/>
                <w:sz w:val="14"/>
                <w:szCs w:val="14"/>
              </w:rPr>
              <w:t>(MOST RECENT)</w:t>
            </w:r>
          </w:p>
        </w:tc>
        <w:tc>
          <w:tcPr>
            <w:tcW w:w="270" w:type="dxa"/>
            <w:tcBorders>
              <w:top w:val="single" w:sz="4" w:space="0" w:color="auto"/>
              <w:left w:val="single" w:sz="4" w:space="0" w:color="auto"/>
              <w:bottom w:val="single" w:sz="4" w:space="0" w:color="auto"/>
              <w:right w:val="single" w:sz="4" w:space="0" w:color="auto"/>
            </w:tcBorders>
            <w:vAlign w:val="center"/>
          </w:tcPr>
          <w:p w14:paraId="34C3EDE8" w14:textId="77777777" w:rsidR="00B72C74" w:rsidRPr="00646A34" w:rsidRDefault="001F4637"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E9" w14:textId="77777777" w:rsidR="00B72C74" w:rsidRPr="00646A34" w:rsidRDefault="001F4637" w:rsidP="00B72C74">
            <w:pPr>
              <w:pStyle w:val="BodyText"/>
              <w:jc w:val="center"/>
            </w:pPr>
            <w:r w:rsidRPr="00646A34">
              <w:t>9</w:t>
            </w:r>
          </w:p>
        </w:tc>
        <w:tc>
          <w:tcPr>
            <w:tcW w:w="360" w:type="dxa"/>
            <w:tcBorders>
              <w:top w:val="single" w:sz="4" w:space="0" w:color="auto"/>
              <w:left w:val="single" w:sz="4" w:space="0" w:color="auto"/>
              <w:bottom w:val="single" w:sz="4" w:space="0" w:color="auto"/>
              <w:right w:val="single" w:sz="4" w:space="0" w:color="auto"/>
            </w:tcBorders>
            <w:vAlign w:val="center"/>
          </w:tcPr>
          <w:p w14:paraId="34C3EDEA" w14:textId="77777777" w:rsidR="00B72C74" w:rsidRPr="00646A34" w:rsidRDefault="00B72C74" w:rsidP="00B72C74">
            <w:pPr>
              <w:pStyle w:val="BodyText"/>
              <w:jc w:val="center"/>
            </w:pPr>
            <w:r w:rsidRPr="00646A34">
              <w:t>1</w:t>
            </w:r>
          </w:p>
        </w:tc>
        <w:tc>
          <w:tcPr>
            <w:tcW w:w="270" w:type="dxa"/>
            <w:tcBorders>
              <w:top w:val="single" w:sz="4" w:space="0" w:color="auto"/>
              <w:left w:val="single" w:sz="4" w:space="0" w:color="auto"/>
              <w:bottom w:val="single" w:sz="4" w:space="0" w:color="auto"/>
              <w:right w:val="single" w:sz="4" w:space="0" w:color="auto"/>
            </w:tcBorders>
            <w:vAlign w:val="center"/>
          </w:tcPr>
          <w:p w14:paraId="34C3EDEB"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EC"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ED"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EE" w14:textId="7419131E" w:rsidR="00B72C74" w:rsidRPr="00646A34" w:rsidRDefault="00A92A2F" w:rsidP="00B72C74">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4C3EDEF" w14:textId="00FF5818" w:rsidR="00B72C74" w:rsidRPr="00646A34" w:rsidRDefault="00A92A2F" w:rsidP="00B72C74">
            <w:pPr>
              <w:pStyle w:val="BodyText"/>
              <w:jc w:val="center"/>
            </w:pPr>
            <w:r w:rsidRPr="00646A34">
              <w:t>0</w:t>
            </w:r>
          </w:p>
        </w:tc>
      </w:tr>
    </w:tbl>
    <w:p w14:paraId="34C3EDF1" w14:textId="77777777" w:rsidR="00B15725" w:rsidRPr="00646A34" w:rsidRDefault="00B15725" w:rsidP="00B15725">
      <w:pPr>
        <w:pStyle w:val="BodyText"/>
        <w:jc w:val="right"/>
      </w:pPr>
    </w:p>
    <w:p w14:paraId="2A73DC8B" w14:textId="56447C8E" w:rsidR="00A322F9" w:rsidRPr="00646A34" w:rsidRDefault="00A322F9" w:rsidP="00A322F9">
      <w:pPr>
        <w:pStyle w:val="BodyText"/>
        <w:rPr>
          <w:u w:val="single"/>
        </w:rPr>
      </w:pPr>
      <w:r w:rsidRPr="00646A34">
        <w:rPr>
          <w:u w:val="single"/>
        </w:rPr>
        <w:t xml:space="preserve">Q. 510: </w:t>
      </w:r>
      <w:r w:rsidR="005D2742" w:rsidRPr="00646A34">
        <w:rPr>
          <w:u w:val="single"/>
        </w:rPr>
        <w:t>PERMISSION TO PHOTOGRAPH DOCUMENT</w:t>
      </w:r>
    </w:p>
    <w:p w14:paraId="39E08F06" w14:textId="77777777" w:rsidR="00A322F9" w:rsidRPr="00646A34" w:rsidRDefault="00A322F9" w:rsidP="00A322F9">
      <w:pPr>
        <w:pStyle w:val="BodyText"/>
      </w:pPr>
    </w:p>
    <w:p w14:paraId="61C0C2E8" w14:textId="663B50FB" w:rsidR="00A322F9" w:rsidRPr="00646A34" w:rsidRDefault="007D20E6" w:rsidP="00A322F9">
      <w:pPr>
        <w:pStyle w:val="BodyText"/>
      </w:pPr>
      <w:r w:rsidRPr="00646A34">
        <w:t xml:space="preserve">Request permission from the respondent to take a photograph of the document on which the </w:t>
      </w:r>
      <w:r w:rsidR="00845BFB" w:rsidRPr="00646A34">
        <w:t xml:space="preserve">vaccinations are written. </w:t>
      </w:r>
      <w:r w:rsidR="007B012C" w:rsidRPr="00646A34">
        <w:t>If the respondent want</w:t>
      </w:r>
      <w:r w:rsidR="009722F8" w:rsidRPr="00646A34">
        <w:t>s</w:t>
      </w:r>
      <w:r w:rsidR="007B012C" w:rsidRPr="00646A34">
        <w:t xml:space="preserve"> to know why taking a photograph is necessary, explain to her that it is an important step for obtaining accurate information. </w:t>
      </w:r>
      <w:r w:rsidR="00845BFB" w:rsidRPr="00646A34">
        <w:t xml:space="preserve">If the respondent </w:t>
      </w:r>
      <w:r w:rsidR="00773B38" w:rsidRPr="00646A34">
        <w:t>grants permission and you were able to take the photograph</w:t>
      </w:r>
      <w:r w:rsidR="009722F8" w:rsidRPr="00646A34">
        <w:t xml:space="preserve"> with the tablet computer</w:t>
      </w:r>
      <w:r w:rsidR="00773B38" w:rsidRPr="00646A34">
        <w:t>, select code ‘1</w:t>
      </w:r>
      <w:r w:rsidR="001926E9" w:rsidRPr="00646A34">
        <w:t>’</w:t>
      </w:r>
      <w:r w:rsidR="00773B38" w:rsidRPr="00646A34">
        <w:t xml:space="preserve"> PHOTOGRAPH TAKEN</w:t>
      </w:r>
      <w:r w:rsidR="000854EE" w:rsidRPr="00646A34">
        <w:t xml:space="preserve">. </w:t>
      </w:r>
      <w:r w:rsidR="005B78EA" w:rsidRPr="00646A34">
        <w:t>If the respondent does not grant you permission, select option ‘2</w:t>
      </w:r>
      <w:r w:rsidR="00D825C9" w:rsidRPr="00646A34">
        <w:t>’</w:t>
      </w:r>
      <w:r w:rsidR="005B78EA" w:rsidRPr="00646A34">
        <w:t xml:space="preserve"> PHOTOGRAPH NOT TAKEN, PERMISSION NOT RECEIVED.</w:t>
      </w:r>
    </w:p>
    <w:p w14:paraId="4507D4A9" w14:textId="77777777" w:rsidR="00AD3EEC" w:rsidRPr="00646A34" w:rsidRDefault="00AD3EEC" w:rsidP="00A322F9">
      <w:pPr>
        <w:pStyle w:val="BodyText"/>
      </w:pPr>
    </w:p>
    <w:p w14:paraId="5876361A" w14:textId="16355B14" w:rsidR="00AD3EEC" w:rsidRPr="00646A34" w:rsidRDefault="00AD3EEC" w:rsidP="00A322F9">
      <w:pPr>
        <w:pStyle w:val="BodyText"/>
      </w:pPr>
      <w:r w:rsidRPr="00646A34">
        <w:t xml:space="preserve">If permission is granted to take the photograph, but you are not able to take it for </w:t>
      </w:r>
      <w:r w:rsidR="00B37363" w:rsidRPr="00646A34">
        <w:t>some other</w:t>
      </w:r>
      <w:r w:rsidRPr="00646A34">
        <w:t xml:space="preserve"> reason (for example, </w:t>
      </w:r>
      <w:r w:rsidR="00B37363" w:rsidRPr="00646A34">
        <w:t>the camera function on the tablet computer is not working), record ‘6’ PHOTOGRAPH NOT TAKEN, OTHER REASON and specify the reason.</w:t>
      </w:r>
    </w:p>
    <w:p w14:paraId="27DAD497" w14:textId="111A7EB3" w:rsidR="005B78EA" w:rsidRPr="00646A34" w:rsidRDefault="005B78EA" w:rsidP="00A322F9">
      <w:pPr>
        <w:pStyle w:val="BodyText"/>
      </w:pPr>
    </w:p>
    <w:p w14:paraId="34C3EDF2" w14:textId="4EB38FBC" w:rsidR="00B15725" w:rsidRPr="00646A34" w:rsidRDefault="00155017" w:rsidP="00B15725">
      <w:pPr>
        <w:pStyle w:val="BodyText"/>
        <w:rPr>
          <w:u w:val="single"/>
        </w:rPr>
      </w:pPr>
      <w:r w:rsidRPr="00646A34">
        <w:rPr>
          <w:u w:val="single"/>
        </w:rPr>
        <w:t>Q. 5</w:t>
      </w:r>
      <w:r w:rsidR="00A55941" w:rsidRPr="00646A34">
        <w:rPr>
          <w:u w:val="single"/>
        </w:rPr>
        <w:t>11</w:t>
      </w:r>
      <w:r w:rsidR="00B15725" w:rsidRPr="00646A34">
        <w:rPr>
          <w:u w:val="single"/>
        </w:rPr>
        <w:t xml:space="preserve">: FILTER FOR COMPLETE </w:t>
      </w:r>
      <w:r w:rsidR="00FB368C" w:rsidRPr="00646A34">
        <w:rPr>
          <w:u w:val="single"/>
        </w:rPr>
        <w:t>VACCINATION</w:t>
      </w:r>
    </w:p>
    <w:p w14:paraId="34C3EDF3" w14:textId="77777777" w:rsidR="00B15725" w:rsidRPr="00646A34" w:rsidRDefault="00B15725" w:rsidP="00B15725">
      <w:pPr>
        <w:pStyle w:val="BodyText"/>
      </w:pPr>
    </w:p>
    <w:p w14:paraId="34C3EDF4" w14:textId="1D659A23" w:rsidR="00B15725" w:rsidRPr="00646A34" w:rsidRDefault="00155017" w:rsidP="00B15725">
      <w:pPr>
        <w:pStyle w:val="BodyText"/>
        <w:rPr>
          <w:u w:val="single"/>
        </w:rPr>
      </w:pPr>
      <w:r w:rsidRPr="00646A34">
        <w:rPr>
          <w:u w:val="single"/>
        </w:rPr>
        <w:t xml:space="preserve">Q. </w:t>
      </w:r>
      <w:r w:rsidR="00743048" w:rsidRPr="00646A34">
        <w:rPr>
          <w:u w:val="single"/>
        </w:rPr>
        <w:t>51</w:t>
      </w:r>
      <w:r w:rsidR="003C4FD6" w:rsidRPr="00646A34">
        <w:rPr>
          <w:u w:val="single"/>
        </w:rPr>
        <w:t>2</w:t>
      </w:r>
      <w:r w:rsidR="00B15725" w:rsidRPr="00646A34">
        <w:rPr>
          <w:u w:val="single"/>
        </w:rPr>
        <w:t>: ANY VACCINES GIVEN BUT NOT RECORDED</w:t>
      </w:r>
    </w:p>
    <w:p w14:paraId="34C3EDF5" w14:textId="77777777" w:rsidR="00B15725" w:rsidRPr="00646A34" w:rsidRDefault="00B15725" w:rsidP="00B15725">
      <w:pPr>
        <w:pStyle w:val="BodyText"/>
      </w:pPr>
    </w:p>
    <w:p w14:paraId="34C3EDF6" w14:textId="24D38F8D" w:rsidR="00B15725" w:rsidRPr="00646A34" w:rsidRDefault="00B15725" w:rsidP="00B15725">
      <w:pPr>
        <w:pStyle w:val="BodyText"/>
      </w:pPr>
      <w:r w:rsidRPr="00646A34">
        <w:t xml:space="preserve">Sometimes a child receives a </w:t>
      </w:r>
      <w:r w:rsidR="007671AB" w:rsidRPr="00646A34">
        <w:t xml:space="preserve">vaccination </w:t>
      </w:r>
      <w:r w:rsidRPr="00646A34">
        <w:t>but no record is made on the vaccination (health) card. After copying the card, ask the respondent whether the child received any vaccinations that are not recorded on the card. This includes vaccination</w:t>
      </w:r>
      <w:r w:rsidR="00A853A7" w:rsidRPr="00646A34">
        <w:t>s</w:t>
      </w:r>
      <w:r w:rsidRPr="00646A34">
        <w:t xml:space="preserve"> given in national immunization campaigns</w:t>
      </w:r>
      <w:r w:rsidR="00FB368C" w:rsidRPr="00646A34">
        <w:t xml:space="preserve"> or child health days</w:t>
      </w:r>
      <w:r w:rsidRPr="00646A34">
        <w:t>.</w:t>
      </w:r>
    </w:p>
    <w:p w14:paraId="34C3EDF7" w14:textId="77777777" w:rsidR="00B15725" w:rsidRPr="00646A34" w:rsidRDefault="00B15725" w:rsidP="00B15725">
      <w:pPr>
        <w:pStyle w:val="BodyText"/>
      </w:pPr>
    </w:p>
    <w:p w14:paraId="34C3EDF8" w14:textId="57D7B664" w:rsidR="009340DC" w:rsidRPr="00646A34" w:rsidRDefault="00B15725" w:rsidP="00B15725">
      <w:pPr>
        <w:pStyle w:val="BodyText"/>
      </w:pPr>
      <w:r w:rsidRPr="00646A34">
        <w:t>If the mother reports that the child did receive a vaccination for which no date was recorded o</w:t>
      </w:r>
      <w:r w:rsidR="00155017" w:rsidRPr="00646A34">
        <w:t xml:space="preserve">n the card, record YES in Q. </w:t>
      </w:r>
      <w:r w:rsidR="00C15EA6" w:rsidRPr="00646A34">
        <w:t>512</w:t>
      </w:r>
      <w:r w:rsidRPr="00646A34">
        <w:t xml:space="preserve">. Then, go back to Q. </w:t>
      </w:r>
      <w:r w:rsidR="00371352" w:rsidRPr="00646A34">
        <w:t>509</w:t>
      </w:r>
      <w:r w:rsidRPr="00646A34">
        <w:t xml:space="preserve">, </w:t>
      </w:r>
      <w:bookmarkStart w:id="150" w:name="_Hlk47599399"/>
      <w:r w:rsidR="00CB7301" w:rsidRPr="00646A34">
        <w:t xml:space="preserve">and replace the ‘00’ for that vaccination with a </w:t>
      </w:r>
      <w:r w:rsidRPr="00646A34">
        <w:t>‘66’ in the DAY column next to the vaccine received</w:t>
      </w:r>
      <w:r w:rsidR="00CB7301" w:rsidRPr="00646A34">
        <w:t xml:space="preserve"> </w:t>
      </w:r>
      <w:r w:rsidR="00C06DA6" w:rsidRPr="00646A34">
        <w:t>(</w:t>
      </w:r>
      <w:r w:rsidR="009340DC" w:rsidRPr="00646A34">
        <w:t>leave the month and year blank</w:t>
      </w:r>
      <w:r w:rsidR="00C06DA6" w:rsidRPr="00646A34">
        <w:t>), and skip to Q. 529.</w:t>
      </w:r>
      <w:r w:rsidR="009340DC" w:rsidRPr="00646A34">
        <w:t xml:space="preserve"> </w:t>
      </w:r>
    </w:p>
    <w:bookmarkEnd w:id="150"/>
    <w:p w14:paraId="34C3EDF9" w14:textId="77777777" w:rsidR="009340DC" w:rsidRPr="00646A34" w:rsidRDefault="009340DC" w:rsidP="00B15725">
      <w:pPr>
        <w:pStyle w:val="BodyText"/>
      </w:pPr>
    </w:p>
    <w:p w14:paraId="34C3EDFA" w14:textId="661603CF" w:rsidR="00EC767E" w:rsidRPr="00646A34" w:rsidRDefault="00E749F6" w:rsidP="00B15725">
      <w:pPr>
        <w:pStyle w:val="BodyText"/>
      </w:pPr>
      <w:r w:rsidRPr="00646A34">
        <w:t xml:space="preserve">In Q. </w:t>
      </w:r>
      <w:r w:rsidR="00371352" w:rsidRPr="00646A34">
        <w:t>512</w:t>
      </w:r>
      <w:r w:rsidRPr="00646A34">
        <w:t xml:space="preserve">, only record YES if the respondent lists </w:t>
      </w:r>
      <w:r w:rsidR="00EE1522" w:rsidRPr="00646A34">
        <w:t xml:space="preserve">one (or </w:t>
      </w:r>
      <w:r w:rsidRPr="00646A34">
        <w:t>more than one</w:t>
      </w:r>
      <w:r w:rsidR="00EE1522" w:rsidRPr="00646A34">
        <w:t>)</w:t>
      </w:r>
      <w:r w:rsidRPr="00646A34">
        <w:t xml:space="preserve"> of the vaccinations </w:t>
      </w:r>
      <w:r w:rsidR="00EE1522" w:rsidRPr="00646A34">
        <w:t xml:space="preserve">that are listed </w:t>
      </w:r>
      <w:r w:rsidRPr="00646A34">
        <w:t xml:space="preserve">in Q. </w:t>
      </w:r>
      <w:r w:rsidR="00371352" w:rsidRPr="00646A34">
        <w:t>509</w:t>
      </w:r>
      <w:r w:rsidR="00EE1522" w:rsidRPr="00646A34">
        <w:t xml:space="preserve"> but</w:t>
      </w:r>
      <w:r w:rsidRPr="00646A34">
        <w:t xml:space="preserve"> are not recorded </w:t>
      </w:r>
      <w:r w:rsidR="00EE1522" w:rsidRPr="00646A34">
        <w:t xml:space="preserve">on the card </w:t>
      </w:r>
      <w:r w:rsidRPr="00646A34">
        <w:t>as having been given.</w:t>
      </w:r>
      <w:r w:rsidR="007A50F6" w:rsidRPr="00646A34">
        <w:t xml:space="preserve"> </w:t>
      </w:r>
      <w:bookmarkStart w:id="151" w:name="_Hlk88554819"/>
      <w:r w:rsidR="007A50F6" w:rsidRPr="00646A34">
        <w:t>(The CAPI system will provide a list of those vaccinations that are recorded as not having been given.)</w:t>
      </w:r>
      <w:r w:rsidR="00101F97" w:rsidRPr="00646A34">
        <w:t xml:space="preserve"> </w:t>
      </w:r>
      <w:bookmarkEnd w:id="151"/>
      <w:r w:rsidR="00101F97" w:rsidRPr="00646A34">
        <w:t>Do not include vaccinations that are not listed on the vaccination card, such as a</w:t>
      </w:r>
      <w:r w:rsidR="00AE2B76" w:rsidRPr="00646A34">
        <w:t xml:space="preserve">n influenza </w:t>
      </w:r>
      <w:r w:rsidR="002506A2" w:rsidRPr="00646A34">
        <w:t xml:space="preserve">(flu) </w:t>
      </w:r>
      <w:r w:rsidR="00101F97" w:rsidRPr="00646A34">
        <w:t>vaccination.</w:t>
      </w:r>
    </w:p>
    <w:p w14:paraId="34C3EDFB" w14:textId="77777777" w:rsidR="00B15725" w:rsidRPr="00646A34" w:rsidRDefault="00B15725" w:rsidP="00B15725">
      <w:pPr>
        <w:pStyle w:val="BodyText"/>
      </w:pPr>
    </w:p>
    <w:p w14:paraId="34C3EDFC" w14:textId="0752861A" w:rsidR="009340DC" w:rsidRPr="00646A34" w:rsidRDefault="00B15725" w:rsidP="00B15725">
      <w:pPr>
        <w:pStyle w:val="BodyText"/>
      </w:pPr>
      <w:r w:rsidRPr="00646A34">
        <w:t xml:space="preserve">The mother may tell you that the child did not receive any </w:t>
      </w:r>
      <w:r w:rsidR="00FB368C" w:rsidRPr="00646A34">
        <w:t xml:space="preserve">vaccinations </w:t>
      </w:r>
      <w:r w:rsidRPr="00646A34">
        <w:t>other than those recorded on the card. In this c</w:t>
      </w:r>
      <w:r w:rsidR="00155017" w:rsidRPr="00646A34">
        <w:t xml:space="preserve">ase, </w:t>
      </w:r>
      <w:r w:rsidR="0016669B" w:rsidRPr="00646A34">
        <w:t xml:space="preserve">select </w:t>
      </w:r>
      <w:r w:rsidR="00155017" w:rsidRPr="00646A34">
        <w:t xml:space="preserve">‘2’ for NO in Q. </w:t>
      </w:r>
      <w:r w:rsidR="00371352" w:rsidRPr="00646A34">
        <w:t>512</w:t>
      </w:r>
      <w:r w:rsidR="00352693" w:rsidRPr="00646A34">
        <w:t>.</w:t>
      </w:r>
      <w:r w:rsidR="009340DC" w:rsidRPr="00646A34">
        <w:t xml:space="preserve"> </w:t>
      </w:r>
    </w:p>
    <w:p w14:paraId="639F53B0" w14:textId="77777777" w:rsidR="00CC2EC2" w:rsidRPr="00646A34" w:rsidRDefault="00CC2EC2" w:rsidP="00B15725">
      <w:pPr>
        <w:pStyle w:val="BodyText"/>
      </w:pPr>
    </w:p>
    <w:p w14:paraId="56DFF60B" w14:textId="50BFF610" w:rsidR="00CC2EC2" w:rsidRPr="00646A34" w:rsidRDefault="00CC2EC2" w:rsidP="00CC2EC2">
      <w:pPr>
        <w:pStyle w:val="BodyText"/>
      </w:pPr>
      <w:bookmarkStart w:id="152" w:name="_Hlk47600232"/>
      <w:r w:rsidRPr="00646A34">
        <w:rPr>
          <w:i/>
        </w:rPr>
        <w:lastRenderedPageBreak/>
        <w:t>Example</w:t>
      </w:r>
      <w:r w:rsidRPr="00646A34">
        <w:t xml:space="preserve">: Based on information provided by Mary’s mother when asked Q. 512, you learn Mary received </w:t>
      </w:r>
      <w:r w:rsidR="00C06DA6" w:rsidRPr="00646A34">
        <w:t xml:space="preserve">OPV </w:t>
      </w:r>
      <w:r w:rsidRPr="00646A34">
        <w:t>3 and IPV</w:t>
      </w:r>
      <w:r w:rsidR="00D42014" w:rsidRPr="00646A34">
        <w:t xml:space="preserve"> but no other vaccinations</w:t>
      </w:r>
      <w:r w:rsidRPr="00646A34">
        <w:t xml:space="preserve">. </w:t>
      </w:r>
      <w:r w:rsidR="00C06DA6" w:rsidRPr="00646A34">
        <w:t>After t</w:t>
      </w:r>
      <w:r w:rsidRPr="00646A34">
        <w:t>his information is added to Q. 509</w:t>
      </w:r>
      <w:r w:rsidR="00DF442C" w:rsidRPr="00646A34">
        <w:t>,</w:t>
      </w:r>
      <w:r w:rsidR="00D42014" w:rsidRPr="00646A34">
        <w:t xml:space="preserve"> </w:t>
      </w:r>
      <w:r w:rsidR="00C06DA6" w:rsidRPr="00646A34">
        <w:t>the ‘00’ that had been in the day column for OPV</w:t>
      </w:r>
      <w:r w:rsidR="00DF442C" w:rsidRPr="00646A34">
        <w:t xml:space="preserve"> 3</w:t>
      </w:r>
      <w:r w:rsidR="00C06DA6" w:rsidRPr="00646A34">
        <w:t xml:space="preserve"> and for IPV are replaced with ‘66’</w:t>
      </w:r>
      <w:r w:rsidRPr="00646A34">
        <w:t>:</w:t>
      </w:r>
    </w:p>
    <w:bookmarkEnd w:id="152"/>
    <w:p w14:paraId="7532F38B" w14:textId="77777777" w:rsidR="00CC2EC2" w:rsidRPr="00646A34" w:rsidRDefault="00CC2EC2" w:rsidP="00CC2EC2">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700"/>
        <w:gridCol w:w="270"/>
        <w:gridCol w:w="265"/>
        <w:gridCol w:w="365"/>
        <w:gridCol w:w="270"/>
        <w:gridCol w:w="270"/>
        <w:gridCol w:w="270"/>
        <w:gridCol w:w="270"/>
        <w:gridCol w:w="360"/>
      </w:tblGrid>
      <w:tr w:rsidR="00CC2EC2" w:rsidRPr="00646A34" w14:paraId="3FDA5489" w14:textId="77777777" w:rsidTr="00CC2EC2">
        <w:trPr>
          <w:gridAfter w:val="8"/>
          <w:wAfter w:w="2340" w:type="dxa"/>
        </w:trPr>
        <w:tc>
          <w:tcPr>
            <w:tcW w:w="2700" w:type="dxa"/>
            <w:vAlign w:val="center"/>
          </w:tcPr>
          <w:p w14:paraId="52527188" w14:textId="77777777" w:rsidR="00CC2EC2" w:rsidRPr="00646A34" w:rsidRDefault="00CC2EC2" w:rsidP="00CC2EC2">
            <w:pPr>
              <w:pStyle w:val="BodyText"/>
              <w:ind w:left="-144" w:right="-144"/>
              <w:jc w:val="center"/>
              <w:rPr>
                <w:rFonts w:ascii="Arial" w:hAnsi="Arial" w:cs="Arial"/>
                <w:sz w:val="14"/>
                <w:szCs w:val="14"/>
              </w:rPr>
            </w:pPr>
            <w:r w:rsidRPr="00646A34">
              <w:rPr>
                <w:rFonts w:ascii="Arial" w:hAnsi="Arial" w:cs="Arial"/>
                <w:sz w:val="18"/>
                <w:szCs w:val="14"/>
              </w:rPr>
              <w:t>Q. 509</w:t>
            </w:r>
          </w:p>
        </w:tc>
      </w:tr>
      <w:tr w:rsidR="00CC2EC2" w:rsidRPr="00646A34" w14:paraId="42D3F7FC" w14:textId="77777777" w:rsidTr="00CC2EC2">
        <w:tc>
          <w:tcPr>
            <w:tcW w:w="2700" w:type="dxa"/>
          </w:tcPr>
          <w:p w14:paraId="35E9D55A" w14:textId="77777777" w:rsidR="00CC2EC2" w:rsidRPr="00646A34" w:rsidRDefault="00CC2EC2" w:rsidP="00CC2EC2">
            <w:pPr>
              <w:pStyle w:val="BodyText"/>
              <w:jc w:val="right"/>
            </w:pPr>
          </w:p>
        </w:tc>
        <w:tc>
          <w:tcPr>
            <w:tcW w:w="535" w:type="dxa"/>
            <w:gridSpan w:val="2"/>
            <w:tcBorders>
              <w:bottom w:val="single" w:sz="4" w:space="0" w:color="auto"/>
            </w:tcBorders>
            <w:vAlign w:val="center"/>
          </w:tcPr>
          <w:p w14:paraId="66AA9F68" w14:textId="77777777" w:rsidR="00CC2EC2" w:rsidRPr="00646A34" w:rsidRDefault="00CC2EC2" w:rsidP="00CC2EC2">
            <w:pPr>
              <w:pStyle w:val="BodyText"/>
              <w:ind w:left="-144" w:right="-144"/>
              <w:jc w:val="center"/>
              <w:rPr>
                <w:rFonts w:ascii="Arial" w:hAnsi="Arial" w:cs="Arial"/>
                <w:sz w:val="14"/>
                <w:szCs w:val="14"/>
              </w:rPr>
            </w:pPr>
            <w:r w:rsidRPr="00646A34">
              <w:rPr>
                <w:rFonts w:ascii="Arial" w:hAnsi="Arial" w:cs="Arial"/>
                <w:sz w:val="14"/>
                <w:szCs w:val="14"/>
              </w:rPr>
              <w:t>DAY</w:t>
            </w:r>
          </w:p>
        </w:tc>
        <w:tc>
          <w:tcPr>
            <w:tcW w:w="635" w:type="dxa"/>
            <w:gridSpan w:val="2"/>
            <w:tcBorders>
              <w:bottom w:val="single" w:sz="4" w:space="0" w:color="auto"/>
            </w:tcBorders>
            <w:vAlign w:val="center"/>
          </w:tcPr>
          <w:p w14:paraId="3AB23E16" w14:textId="77777777" w:rsidR="00CC2EC2" w:rsidRPr="00646A34" w:rsidRDefault="00CC2EC2" w:rsidP="00CC2EC2">
            <w:pPr>
              <w:pStyle w:val="BodyText"/>
              <w:ind w:left="-144" w:right="-144"/>
              <w:jc w:val="center"/>
              <w:rPr>
                <w:rFonts w:ascii="Arial" w:hAnsi="Arial" w:cs="Arial"/>
                <w:sz w:val="14"/>
                <w:szCs w:val="14"/>
              </w:rPr>
            </w:pPr>
            <w:r w:rsidRPr="00646A34">
              <w:rPr>
                <w:rFonts w:ascii="Arial" w:hAnsi="Arial" w:cs="Arial"/>
                <w:sz w:val="14"/>
                <w:szCs w:val="14"/>
              </w:rPr>
              <w:t>MONTH</w:t>
            </w:r>
          </w:p>
        </w:tc>
        <w:tc>
          <w:tcPr>
            <w:tcW w:w="1170" w:type="dxa"/>
            <w:gridSpan w:val="4"/>
            <w:tcBorders>
              <w:bottom w:val="single" w:sz="4" w:space="0" w:color="auto"/>
            </w:tcBorders>
            <w:vAlign w:val="center"/>
          </w:tcPr>
          <w:p w14:paraId="63049BA5" w14:textId="77777777" w:rsidR="00CC2EC2" w:rsidRPr="00646A34" w:rsidRDefault="00CC2EC2" w:rsidP="00CC2EC2">
            <w:pPr>
              <w:pStyle w:val="BodyText"/>
              <w:ind w:left="-144" w:right="-144"/>
              <w:jc w:val="center"/>
              <w:rPr>
                <w:rFonts w:ascii="Arial" w:hAnsi="Arial" w:cs="Arial"/>
                <w:sz w:val="14"/>
                <w:szCs w:val="14"/>
              </w:rPr>
            </w:pPr>
            <w:r w:rsidRPr="00646A34">
              <w:rPr>
                <w:rFonts w:ascii="Arial" w:hAnsi="Arial" w:cs="Arial"/>
                <w:sz w:val="14"/>
                <w:szCs w:val="14"/>
              </w:rPr>
              <w:t>YEAR</w:t>
            </w:r>
          </w:p>
        </w:tc>
      </w:tr>
      <w:tr w:rsidR="00CC2EC2" w:rsidRPr="00646A34" w14:paraId="5A528B9B" w14:textId="77777777" w:rsidTr="00CC2EC2">
        <w:tc>
          <w:tcPr>
            <w:tcW w:w="2700" w:type="dxa"/>
            <w:tcBorders>
              <w:right w:val="single" w:sz="4" w:space="0" w:color="auto"/>
            </w:tcBorders>
            <w:vAlign w:val="center"/>
          </w:tcPr>
          <w:p w14:paraId="58DD5FBA"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BCG</w:t>
            </w:r>
          </w:p>
        </w:tc>
        <w:tc>
          <w:tcPr>
            <w:tcW w:w="270" w:type="dxa"/>
            <w:tcBorders>
              <w:top w:val="single" w:sz="4" w:space="0" w:color="auto"/>
              <w:left w:val="single" w:sz="4" w:space="0" w:color="auto"/>
              <w:bottom w:val="single" w:sz="4" w:space="0" w:color="auto"/>
              <w:right w:val="single" w:sz="4" w:space="0" w:color="auto"/>
            </w:tcBorders>
            <w:vAlign w:val="center"/>
          </w:tcPr>
          <w:p w14:paraId="3FAE52F7" w14:textId="77777777" w:rsidR="00CC2EC2" w:rsidRPr="00646A34" w:rsidRDefault="00CC2EC2" w:rsidP="00CC2EC2">
            <w:pPr>
              <w:pStyle w:val="BodyText"/>
              <w:jc w:val="center"/>
            </w:pPr>
            <w:r w:rsidRPr="00646A34">
              <w:t>2</w:t>
            </w:r>
          </w:p>
        </w:tc>
        <w:tc>
          <w:tcPr>
            <w:tcW w:w="265" w:type="dxa"/>
            <w:tcBorders>
              <w:top w:val="single" w:sz="4" w:space="0" w:color="auto"/>
              <w:left w:val="single" w:sz="4" w:space="0" w:color="auto"/>
              <w:bottom w:val="single" w:sz="4" w:space="0" w:color="auto"/>
              <w:right w:val="single" w:sz="4" w:space="0" w:color="auto"/>
            </w:tcBorders>
            <w:vAlign w:val="center"/>
          </w:tcPr>
          <w:p w14:paraId="1DB192E4" w14:textId="77777777" w:rsidR="00CC2EC2" w:rsidRPr="00646A34" w:rsidRDefault="00CC2EC2" w:rsidP="00CC2EC2">
            <w:pPr>
              <w:pStyle w:val="BodyText"/>
              <w:jc w:val="center"/>
            </w:pPr>
            <w:r w:rsidRPr="00646A34">
              <w:t>0</w:t>
            </w:r>
          </w:p>
        </w:tc>
        <w:tc>
          <w:tcPr>
            <w:tcW w:w="365" w:type="dxa"/>
            <w:tcBorders>
              <w:top w:val="single" w:sz="4" w:space="0" w:color="auto"/>
              <w:left w:val="single" w:sz="4" w:space="0" w:color="auto"/>
              <w:bottom w:val="single" w:sz="4" w:space="0" w:color="auto"/>
              <w:right w:val="single" w:sz="4" w:space="0" w:color="auto"/>
            </w:tcBorders>
            <w:vAlign w:val="center"/>
          </w:tcPr>
          <w:p w14:paraId="405D0168"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4B0BBEAF" w14:textId="77777777" w:rsidR="00CC2EC2" w:rsidRPr="00646A34" w:rsidRDefault="00CC2EC2" w:rsidP="00CC2EC2">
            <w:pPr>
              <w:pStyle w:val="BodyText"/>
              <w:jc w:val="center"/>
            </w:pPr>
            <w:r w:rsidRPr="00646A34">
              <w:t>5</w:t>
            </w:r>
          </w:p>
        </w:tc>
        <w:tc>
          <w:tcPr>
            <w:tcW w:w="270" w:type="dxa"/>
            <w:tcBorders>
              <w:top w:val="single" w:sz="4" w:space="0" w:color="auto"/>
              <w:left w:val="single" w:sz="4" w:space="0" w:color="auto"/>
              <w:bottom w:val="single" w:sz="4" w:space="0" w:color="auto"/>
              <w:right w:val="single" w:sz="4" w:space="0" w:color="auto"/>
            </w:tcBorders>
            <w:vAlign w:val="center"/>
          </w:tcPr>
          <w:p w14:paraId="1C9F197E" w14:textId="77777777" w:rsidR="00CC2EC2" w:rsidRPr="00646A34" w:rsidRDefault="00CC2EC2" w:rsidP="00CC2EC2">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1EA1A90D"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ADF2CFE" w14:textId="77777777" w:rsidR="00CC2EC2" w:rsidRPr="00646A34" w:rsidRDefault="00CC2EC2" w:rsidP="00CC2EC2">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1ECDDAE0" w14:textId="77777777" w:rsidR="00CC2EC2" w:rsidRPr="00646A34" w:rsidRDefault="00CC2EC2" w:rsidP="00CC2EC2">
            <w:pPr>
              <w:pStyle w:val="BodyText"/>
              <w:jc w:val="center"/>
            </w:pPr>
            <w:r w:rsidRPr="00646A34">
              <w:t>0</w:t>
            </w:r>
          </w:p>
        </w:tc>
      </w:tr>
      <w:tr w:rsidR="00CC2EC2" w:rsidRPr="00646A34" w14:paraId="07E71E53" w14:textId="77777777" w:rsidTr="00CC2EC2">
        <w:tc>
          <w:tcPr>
            <w:tcW w:w="2700" w:type="dxa"/>
            <w:tcBorders>
              <w:right w:val="single" w:sz="4" w:space="0" w:color="auto"/>
            </w:tcBorders>
            <w:vAlign w:val="center"/>
          </w:tcPr>
          <w:p w14:paraId="2BC2970C"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HEPATITIS B AT BIRTH</w:t>
            </w:r>
          </w:p>
        </w:tc>
        <w:tc>
          <w:tcPr>
            <w:tcW w:w="270" w:type="dxa"/>
            <w:tcBorders>
              <w:top w:val="single" w:sz="4" w:space="0" w:color="auto"/>
              <w:left w:val="single" w:sz="4" w:space="0" w:color="auto"/>
              <w:bottom w:val="single" w:sz="4" w:space="0" w:color="auto"/>
              <w:right w:val="single" w:sz="4" w:space="0" w:color="auto"/>
            </w:tcBorders>
            <w:vAlign w:val="center"/>
          </w:tcPr>
          <w:p w14:paraId="632963C0" w14:textId="77777777" w:rsidR="00CC2EC2" w:rsidRPr="00646A34" w:rsidRDefault="00CC2EC2" w:rsidP="00CC2EC2">
            <w:pPr>
              <w:pStyle w:val="BodyText"/>
              <w:jc w:val="center"/>
            </w:pPr>
            <w:r w:rsidRPr="00646A34">
              <w:t>2</w:t>
            </w:r>
          </w:p>
        </w:tc>
        <w:tc>
          <w:tcPr>
            <w:tcW w:w="265" w:type="dxa"/>
            <w:tcBorders>
              <w:top w:val="single" w:sz="4" w:space="0" w:color="auto"/>
              <w:left w:val="single" w:sz="4" w:space="0" w:color="auto"/>
              <w:bottom w:val="single" w:sz="4" w:space="0" w:color="auto"/>
              <w:right w:val="single" w:sz="4" w:space="0" w:color="auto"/>
            </w:tcBorders>
            <w:vAlign w:val="center"/>
          </w:tcPr>
          <w:p w14:paraId="45E4A606" w14:textId="77777777" w:rsidR="00CC2EC2" w:rsidRPr="00646A34" w:rsidRDefault="00CC2EC2" w:rsidP="00CC2EC2">
            <w:pPr>
              <w:pStyle w:val="BodyText"/>
              <w:jc w:val="center"/>
            </w:pPr>
            <w:r w:rsidRPr="00646A34">
              <w:t>0</w:t>
            </w:r>
          </w:p>
        </w:tc>
        <w:tc>
          <w:tcPr>
            <w:tcW w:w="365" w:type="dxa"/>
            <w:tcBorders>
              <w:top w:val="single" w:sz="4" w:space="0" w:color="auto"/>
              <w:left w:val="single" w:sz="4" w:space="0" w:color="auto"/>
              <w:bottom w:val="single" w:sz="4" w:space="0" w:color="auto"/>
              <w:right w:val="single" w:sz="4" w:space="0" w:color="auto"/>
            </w:tcBorders>
            <w:vAlign w:val="center"/>
          </w:tcPr>
          <w:p w14:paraId="6FC215E2"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03CE79EA" w14:textId="77777777" w:rsidR="00CC2EC2" w:rsidRPr="00646A34" w:rsidRDefault="00CC2EC2" w:rsidP="00CC2EC2">
            <w:pPr>
              <w:pStyle w:val="BodyText"/>
              <w:jc w:val="center"/>
            </w:pPr>
            <w:r w:rsidRPr="00646A34">
              <w:t>5</w:t>
            </w:r>
          </w:p>
        </w:tc>
        <w:tc>
          <w:tcPr>
            <w:tcW w:w="270" w:type="dxa"/>
            <w:tcBorders>
              <w:top w:val="single" w:sz="4" w:space="0" w:color="auto"/>
              <w:left w:val="single" w:sz="4" w:space="0" w:color="auto"/>
              <w:bottom w:val="single" w:sz="4" w:space="0" w:color="auto"/>
              <w:right w:val="single" w:sz="4" w:space="0" w:color="auto"/>
            </w:tcBorders>
            <w:vAlign w:val="center"/>
          </w:tcPr>
          <w:p w14:paraId="2327AE65" w14:textId="77777777" w:rsidR="00CC2EC2" w:rsidRPr="00646A34" w:rsidRDefault="00CC2EC2" w:rsidP="00CC2EC2">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445A2EDC"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52C4836A" w14:textId="77777777" w:rsidR="00CC2EC2" w:rsidRPr="00646A34" w:rsidRDefault="00CC2EC2" w:rsidP="00CC2EC2">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57F25D03" w14:textId="77777777" w:rsidR="00CC2EC2" w:rsidRPr="00646A34" w:rsidRDefault="00CC2EC2" w:rsidP="00CC2EC2">
            <w:pPr>
              <w:pStyle w:val="BodyText"/>
              <w:jc w:val="center"/>
            </w:pPr>
            <w:r w:rsidRPr="00646A34">
              <w:t>0</w:t>
            </w:r>
          </w:p>
        </w:tc>
      </w:tr>
      <w:tr w:rsidR="00CC2EC2" w:rsidRPr="00646A34" w14:paraId="1E5AE219" w14:textId="77777777" w:rsidTr="00CC2EC2">
        <w:tc>
          <w:tcPr>
            <w:tcW w:w="2700" w:type="dxa"/>
            <w:tcBorders>
              <w:right w:val="single" w:sz="4" w:space="0" w:color="auto"/>
            </w:tcBorders>
            <w:vAlign w:val="center"/>
          </w:tcPr>
          <w:p w14:paraId="48830EA6"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 xml:space="preserve">ORAL POLIO VACCINE 0 </w:t>
            </w:r>
          </w:p>
          <w:p w14:paraId="66D5CE7E"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(BIRTH DOSE)</w:t>
            </w:r>
          </w:p>
        </w:tc>
        <w:tc>
          <w:tcPr>
            <w:tcW w:w="270" w:type="dxa"/>
            <w:tcBorders>
              <w:top w:val="single" w:sz="4" w:space="0" w:color="auto"/>
              <w:left w:val="single" w:sz="4" w:space="0" w:color="auto"/>
              <w:bottom w:val="single" w:sz="4" w:space="0" w:color="auto"/>
              <w:right w:val="single" w:sz="4" w:space="0" w:color="auto"/>
            </w:tcBorders>
            <w:vAlign w:val="center"/>
          </w:tcPr>
          <w:p w14:paraId="335FAFF6" w14:textId="77777777" w:rsidR="00CC2EC2" w:rsidRPr="00646A34" w:rsidRDefault="00CC2EC2" w:rsidP="00CC2EC2">
            <w:pPr>
              <w:pStyle w:val="BodyText"/>
              <w:jc w:val="center"/>
            </w:pPr>
            <w:r w:rsidRPr="00646A34">
              <w:t>2</w:t>
            </w:r>
          </w:p>
        </w:tc>
        <w:tc>
          <w:tcPr>
            <w:tcW w:w="265" w:type="dxa"/>
            <w:tcBorders>
              <w:top w:val="single" w:sz="4" w:space="0" w:color="auto"/>
              <w:left w:val="single" w:sz="4" w:space="0" w:color="auto"/>
              <w:bottom w:val="single" w:sz="4" w:space="0" w:color="auto"/>
              <w:right w:val="single" w:sz="4" w:space="0" w:color="auto"/>
            </w:tcBorders>
            <w:vAlign w:val="center"/>
          </w:tcPr>
          <w:p w14:paraId="78EE3154" w14:textId="77777777" w:rsidR="00CC2EC2" w:rsidRPr="00646A34" w:rsidRDefault="00CC2EC2" w:rsidP="00CC2EC2">
            <w:pPr>
              <w:pStyle w:val="BodyText"/>
              <w:jc w:val="center"/>
            </w:pPr>
            <w:r w:rsidRPr="00646A34">
              <w:t>0</w:t>
            </w:r>
          </w:p>
        </w:tc>
        <w:tc>
          <w:tcPr>
            <w:tcW w:w="365" w:type="dxa"/>
            <w:tcBorders>
              <w:top w:val="single" w:sz="4" w:space="0" w:color="auto"/>
              <w:left w:val="single" w:sz="4" w:space="0" w:color="auto"/>
              <w:bottom w:val="single" w:sz="4" w:space="0" w:color="auto"/>
              <w:right w:val="single" w:sz="4" w:space="0" w:color="auto"/>
            </w:tcBorders>
            <w:vAlign w:val="center"/>
          </w:tcPr>
          <w:p w14:paraId="64E74FDC"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18EF9DF1" w14:textId="77777777" w:rsidR="00CC2EC2" w:rsidRPr="00646A34" w:rsidRDefault="00CC2EC2" w:rsidP="00CC2EC2">
            <w:pPr>
              <w:pStyle w:val="BodyText"/>
              <w:jc w:val="center"/>
            </w:pPr>
            <w:r w:rsidRPr="00646A34">
              <w:t>5</w:t>
            </w:r>
          </w:p>
        </w:tc>
        <w:tc>
          <w:tcPr>
            <w:tcW w:w="270" w:type="dxa"/>
            <w:tcBorders>
              <w:top w:val="single" w:sz="4" w:space="0" w:color="auto"/>
              <w:left w:val="single" w:sz="4" w:space="0" w:color="auto"/>
              <w:bottom w:val="single" w:sz="4" w:space="0" w:color="auto"/>
              <w:right w:val="single" w:sz="4" w:space="0" w:color="auto"/>
            </w:tcBorders>
            <w:vAlign w:val="center"/>
          </w:tcPr>
          <w:p w14:paraId="3B8AD30F" w14:textId="77777777" w:rsidR="00CC2EC2" w:rsidRPr="00646A34" w:rsidRDefault="00CC2EC2" w:rsidP="00CC2EC2">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57CFBC3E"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57756F8A" w14:textId="77777777" w:rsidR="00CC2EC2" w:rsidRPr="00646A34" w:rsidRDefault="00CC2EC2" w:rsidP="00CC2EC2">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4F44D2E1" w14:textId="77777777" w:rsidR="00CC2EC2" w:rsidRPr="00646A34" w:rsidRDefault="00CC2EC2" w:rsidP="00CC2EC2">
            <w:pPr>
              <w:pStyle w:val="BodyText"/>
              <w:jc w:val="center"/>
            </w:pPr>
            <w:r w:rsidRPr="00646A34">
              <w:t>0</w:t>
            </w:r>
          </w:p>
        </w:tc>
      </w:tr>
      <w:tr w:rsidR="00CC2EC2" w:rsidRPr="00646A34" w14:paraId="50231922" w14:textId="77777777" w:rsidTr="00CC2EC2">
        <w:tc>
          <w:tcPr>
            <w:tcW w:w="2700" w:type="dxa"/>
            <w:tcBorders>
              <w:right w:val="single" w:sz="4" w:space="0" w:color="auto"/>
            </w:tcBorders>
            <w:vAlign w:val="center"/>
          </w:tcPr>
          <w:p w14:paraId="1FA0A330"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ORAL POLIO VACCINE (OPV) 1</w:t>
            </w:r>
          </w:p>
        </w:tc>
        <w:tc>
          <w:tcPr>
            <w:tcW w:w="270" w:type="dxa"/>
            <w:tcBorders>
              <w:top w:val="single" w:sz="4" w:space="0" w:color="auto"/>
              <w:left w:val="single" w:sz="4" w:space="0" w:color="auto"/>
              <w:bottom w:val="single" w:sz="4" w:space="0" w:color="auto"/>
              <w:right w:val="single" w:sz="4" w:space="0" w:color="auto"/>
            </w:tcBorders>
            <w:vAlign w:val="center"/>
          </w:tcPr>
          <w:p w14:paraId="70A13490" w14:textId="77777777" w:rsidR="00CC2EC2" w:rsidRPr="00646A34" w:rsidRDefault="00CC2EC2" w:rsidP="00CC2EC2">
            <w:pPr>
              <w:pStyle w:val="BodyText"/>
              <w:jc w:val="center"/>
            </w:pPr>
            <w:r w:rsidRPr="00646A34">
              <w:t>2</w:t>
            </w:r>
          </w:p>
        </w:tc>
        <w:tc>
          <w:tcPr>
            <w:tcW w:w="265" w:type="dxa"/>
            <w:tcBorders>
              <w:top w:val="single" w:sz="4" w:space="0" w:color="auto"/>
              <w:left w:val="single" w:sz="4" w:space="0" w:color="auto"/>
              <w:bottom w:val="single" w:sz="4" w:space="0" w:color="auto"/>
              <w:right w:val="single" w:sz="4" w:space="0" w:color="auto"/>
            </w:tcBorders>
            <w:vAlign w:val="center"/>
          </w:tcPr>
          <w:p w14:paraId="736A6721" w14:textId="77777777" w:rsidR="00CC2EC2" w:rsidRPr="00646A34" w:rsidRDefault="00CC2EC2" w:rsidP="00CC2EC2">
            <w:pPr>
              <w:pStyle w:val="BodyText"/>
              <w:jc w:val="center"/>
            </w:pPr>
            <w:r w:rsidRPr="00646A34">
              <w:t>5</w:t>
            </w:r>
          </w:p>
        </w:tc>
        <w:tc>
          <w:tcPr>
            <w:tcW w:w="365" w:type="dxa"/>
            <w:tcBorders>
              <w:top w:val="single" w:sz="4" w:space="0" w:color="auto"/>
              <w:left w:val="single" w:sz="4" w:space="0" w:color="auto"/>
              <w:bottom w:val="single" w:sz="4" w:space="0" w:color="auto"/>
              <w:right w:val="single" w:sz="4" w:space="0" w:color="auto"/>
            </w:tcBorders>
            <w:vAlign w:val="center"/>
          </w:tcPr>
          <w:p w14:paraId="54034FB4"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1E1589D4" w14:textId="77777777" w:rsidR="00CC2EC2" w:rsidRPr="00646A34" w:rsidRDefault="00CC2EC2" w:rsidP="00CC2EC2">
            <w:pPr>
              <w:pStyle w:val="BodyText"/>
              <w:jc w:val="center"/>
            </w:pPr>
            <w:r w:rsidRPr="00646A34">
              <w:t>8</w:t>
            </w:r>
          </w:p>
        </w:tc>
        <w:tc>
          <w:tcPr>
            <w:tcW w:w="270" w:type="dxa"/>
            <w:tcBorders>
              <w:top w:val="single" w:sz="4" w:space="0" w:color="auto"/>
              <w:left w:val="single" w:sz="4" w:space="0" w:color="auto"/>
              <w:bottom w:val="single" w:sz="4" w:space="0" w:color="auto"/>
              <w:right w:val="single" w:sz="4" w:space="0" w:color="auto"/>
            </w:tcBorders>
            <w:vAlign w:val="center"/>
          </w:tcPr>
          <w:p w14:paraId="3B5550E6" w14:textId="77777777" w:rsidR="00CC2EC2" w:rsidRPr="00646A34" w:rsidRDefault="00CC2EC2" w:rsidP="00CC2EC2">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530D5AF3"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4266FC7C" w14:textId="77777777" w:rsidR="00CC2EC2" w:rsidRPr="00646A34" w:rsidRDefault="00CC2EC2" w:rsidP="00CC2EC2">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03F10395" w14:textId="77777777" w:rsidR="00CC2EC2" w:rsidRPr="00646A34" w:rsidRDefault="00CC2EC2" w:rsidP="00CC2EC2">
            <w:pPr>
              <w:pStyle w:val="BodyText"/>
              <w:jc w:val="center"/>
            </w:pPr>
            <w:r w:rsidRPr="00646A34">
              <w:t>0</w:t>
            </w:r>
          </w:p>
        </w:tc>
      </w:tr>
      <w:tr w:rsidR="00CC2EC2" w:rsidRPr="00646A34" w14:paraId="631F4F33" w14:textId="77777777" w:rsidTr="00CC2EC2">
        <w:tc>
          <w:tcPr>
            <w:tcW w:w="2700" w:type="dxa"/>
            <w:tcBorders>
              <w:right w:val="single" w:sz="4" w:space="0" w:color="auto"/>
            </w:tcBorders>
            <w:vAlign w:val="center"/>
          </w:tcPr>
          <w:p w14:paraId="6D881B6B"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ORAL POLIO VACCINE (OPV) 2</w:t>
            </w:r>
          </w:p>
        </w:tc>
        <w:tc>
          <w:tcPr>
            <w:tcW w:w="270" w:type="dxa"/>
            <w:tcBorders>
              <w:top w:val="single" w:sz="4" w:space="0" w:color="auto"/>
              <w:left w:val="single" w:sz="4" w:space="0" w:color="auto"/>
              <w:bottom w:val="single" w:sz="4" w:space="0" w:color="auto"/>
              <w:right w:val="single" w:sz="4" w:space="0" w:color="auto"/>
            </w:tcBorders>
            <w:vAlign w:val="center"/>
          </w:tcPr>
          <w:p w14:paraId="1990D18F" w14:textId="77777777" w:rsidR="00CC2EC2" w:rsidRPr="00646A34" w:rsidRDefault="00CC2EC2" w:rsidP="00CC2EC2">
            <w:pPr>
              <w:pStyle w:val="BodyText"/>
              <w:jc w:val="center"/>
            </w:pPr>
            <w:r w:rsidRPr="00646A34">
              <w:t>9</w:t>
            </w:r>
          </w:p>
        </w:tc>
        <w:tc>
          <w:tcPr>
            <w:tcW w:w="265" w:type="dxa"/>
            <w:tcBorders>
              <w:top w:val="single" w:sz="4" w:space="0" w:color="auto"/>
              <w:left w:val="single" w:sz="4" w:space="0" w:color="auto"/>
              <w:bottom w:val="single" w:sz="4" w:space="0" w:color="auto"/>
              <w:right w:val="single" w:sz="4" w:space="0" w:color="auto"/>
            </w:tcBorders>
            <w:vAlign w:val="center"/>
          </w:tcPr>
          <w:p w14:paraId="63C40DD3" w14:textId="77777777" w:rsidR="00CC2EC2" w:rsidRPr="00646A34" w:rsidRDefault="00CC2EC2" w:rsidP="00CC2EC2">
            <w:pPr>
              <w:pStyle w:val="BodyText"/>
              <w:jc w:val="center"/>
            </w:pPr>
            <w:r w:rsidRPr="00646A34">
              <w:t>8</w:t>
            </w:r>
          </w:p>
        </w:tc>
        <w:tc>
          <w:tcPr>
            <w:tcW w:w="365" w:type="dxa"/>
            <w:tcBorders>
              <w:top w:val="single" w:sz="4" w:space="0" w:color="auto"/>
              <w:left w:val="single" w:sz="4" w:space="0" w:color="auto"/>
              <w:bottom w:val="single" w:sz="4" w:space="0" w:color="auto"/>
              <w:right w:val="single" w:sz="4" w:space="0" w:color="auto"/>
            </w:tcBorders>
            <w:vAlign w:val="center"/>
          </w:tcPr>
          <w:p w14:paraId="73533E4D" w14:textId="77777777" w:rsidR="00CC2EC2" w:rsidRPr="00646A34" w:rsidRDefault="00CC2EC2" w:rsidP="00CC2EC2">
            <w:pPr>
              <w:pStyle w:val="BodyText"/>
              <w:jc w:val="center"/>
            </w:pPr>
            <w:r w:rsidRPr="00646A34">
              <w:t>1</w:t>
            </w:r>
          </w:p>
        </w:tc>
        <w:tc>
          <w:tcPr>
            <w:tcW w:w="270" w:type="dxa"/>
            <w:tcBorders>
              <w:top w:val="single" w:sz="4" w:space="0" w:color="auto"/>
              <w:left w:val="single" w:sz="4" w:space="0" w:color="auto"/>
              <w:bottom w:val="single" w:sz="4" w:space="0" w:color="auto"/>
              <w:right w:val="single" w:sz="4" w:space="0" w:color="auto"/>
            </w:tcBorders>
            <w:vAlign w:val="center"/>
          </w:tcPr>
          <w:p w14:paraId="5B8A0A54"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59BB2A2E" w14:textId="77777777" w:rsidR="00CC2EC2" w:rsidRPr="00646A34" w:rsidRDefault="00CC2EC2" w:rsidP="00CC2EC2">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7C4E159A"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5A9FAE8D" w14:textId="77777777" w:rsidR="00CC2EC2" w:rsidRPr="00646A34" w:rsidRDefault="00CC2EC2" w:rsidP="00CC2EC2">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AF84FEF" w14:textId="77777777" w:rsidR="00CC2EC2" w:rsidRPr="00646A34" w:rsidRDefault="00CC2EC2" w:rsidP="00CC2EC2">
            <w:pPr>
              <w:pStyle w:val="BodyText"/>
              <w:jc w:val="center"/>
            </w:pPr>
            <w:r w:rsidRPr="00646A34">
              <w:t>0</w:t>
            </w:r>
          </w:p>
        </w:tc>
      </w:tr>
      <w:tr w:rsidR="00CC2EC2" w:rsidRPr="00646A34" w14:paraId="706F7F30" w14:textId="77777777" w:rsidTr="00CC2EC2">
        <w:tc>
          <w:tcPr>
            <w:tcW w:w="2700" w:type="dxa"/>
            <w:tcBorders>
              <w:right w:val="single" w:sz="4" w:space="0" w:color="auto"/>
            </w:tcBorders>
            <w:vAlign w:val="center"/>
          </w:tcPr>
          <w:p w14:paraId="432E4D64"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ORAL POLIO VACCINE (OPV) 3</w:t>
            </w:r>
          </w:p>
        </w:tc>
        <w:tc>
          <w:tcPr>
            <w:tcW w:w="270" w:type="dxa"/>
            <w:tcBorders>
              <w:top w:val="single" w:sz="4" w:space="0" w:color="auto"/>
              <w:left w:val="single" w:sz="4" w:space="0" w:color="auto"/>
              <w:bottom w:val="single" w:sz="4" w:space="0" w:color="auto"/>
              <w:right w:val="single" w:sz="4" w:space="0" w:color="auto"/>
            </w:tcBorders>
            <w:vAlign w:val="center"/>
          </w:tcPr>
          <w:p w14:paraId="625BC473" w14:textId="456CDF72" w:rsidR="00CC2EC2" w:rsidRPr="00646A34" w:rsidRDefault="00CC2EC2" w:rsidP="00CC2EC2">
            <w:pPr>
              <w:pStyle w:val="BodyText"/>
              <w:jc w:val="center"/>
              <w:rPr>
                <w:b/>
              </w:rPr>
            </w:pPr>
            <w:r w:rsidRPr="00646A34">
              <w:rPr>
                <w:b/>
              </w:rPr>
              <w:t>6</w:t>
            </w:r>
          </w:p>
        </w:tc>
        <w:tc>
          <w:tcPr>
            <w:tcW w:w="265" w:type="dxa"/>
            <w:tcBorders>
              <w:top w:val="single" w:sz="4" w:space="0" w:color="auto"/>
              <w:left w:val="single" w:sz="4" w:space="0" w:color="auto"/>
              <w:bottom w:val="single" w:sz="4" w:space="0" w:color="auto"/>
              <w:right w:val="single" w:sz="4" w:space="0" w:color="auto"/>
            </w:tcBorders>
            <w:vAlign w:val="center"/>
          </w:tcPr>
          <w:p w14:paraId="758C68C9" w14:textId="7CC4FD7D" w:rsidR="00CC2EC2" w:rsidRPr="00646A34" w:rsidRDefault="00CC2EC2" w:rsidP="00CC2EC2">
            <w:pPr>
              <w:pStyle w:val="BodyText"/>
              <w:jc w:val="center"/>
              <w:rPr>
                <w:b/>
              </w:rPr>
            </w:pPr>
            <w:r w:rsidRPr="00646A34">
              <w:rPr>
                <w:b/>
              </w:rPr>
              <w:t>6</w:t>
            </w:r>
          </w:p>
        </w:tc>
        <w:tc>
          <w:tcPr>
            <w:tcW w:w="365" w:type="dxa"/>
            <w:tcBorders>
              <w:top w:val="single" w:sz="4" w:space="0" w:color="auto"/>
              <w:left w:val="single" w:sz="4" w:space="0" w:color="auto"/>
              <w:bottom w:val="single" w:sz="4" w:space="0" w:color="auto"/>
              <w:right w:val="single" w:sz="4" w:space="0" w:color="auto"/>
            </w:tcBorders>
            <w:vAlign w:val="center"/>
          </w:tcPr>
          <w:p w14:paraId="269CCE46"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68A21298"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2CB02FC8"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7E25C7F8"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0A757DC4" w14:textId="77777777" w:rsidR="00CC2EC2" w:rsidRPr="00646A34" w:rsidRDefault="00CC2EC2" w:rsidP="00CC2EC2">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14:paraId="586687AB" w14:textId="77777777" w:rsidR="00CC2EC2" w:rsidRPr="00646A34" w:rsidRDefault="00CC2EC2" w:rsidP="00CC2EC2">
            <w:pPr>
              <w:pStyle w:val="BodyText"/>
              <w:jc w:val="center"/>
            </w:pPr>
          </w:p>
        </w:tc>
      </w:tr>
      <w:tr w:rsidR="00CC2EC2" w:rsidRPr="00646A34" w14:paraId="0590EE1A" w14:textId="77777777" w:rsidTr="00CC2EC2">
        <w:tc>
          <w:tcPr>
            <w:tcW w:w="2700" w:type="dxa"/>
            <w:tcBorders>
              <w:right w:val="single" w:sz="4" w:space="0" w:color="auto"/>
            </w:tcBorders>
            <w:vAlign w:val="center"/>
          </w:tcPr>
          <w:p w14:paraId="006F4D00"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INACTIVATED POLIO VACCINE (IPV)</w:t>
            </w:r>
          </w:p>
        </w:tc>
        <w:tc>
          <w:tcPr>
            <w:tcW w:w="270" w:type="dxa"/>
            <w:tcBorders>
              <w:top w:val="single" w:sz="4" w:space="0" w:color="auto"/>
              <w:left w:val="single" w:sz="4" w:space="0" w:color="auto"/>
              <w:bottom w:val="single" w:sz="4" w:space="0" w:color="auto"/>
              <w:right w:val="single" w:sz="4" w:space="0" w:color="auto"/>
            </w:tcBorders>
            <w:vAlign w:val="center"/>
          </w:tcPr>
          <w:p w14:paraId="48E9B684" w14:textId="2C3DA5E3" w:rsidR="00CC2EC2" w:rsidRPr="00646A34" w:rsidRDefault="00CC2EC2" w:rsidP="00CC2EC2">
            <w:pPr>
              <w:pStyle w:val="BodyText"/>
              <w:jc w:val="center"/>
              <w:rPr>
                <w:b/>
              </w:rPr>
            </w:pPr>
            <w:r w:rsidRPr="00646A34">
              <w:rPr>
                <w:b/>
              </w:rPr>
              <w:t>6</w:t>
            </w:r>
          </w:p>
        </w:tc>
        <w:tc>
          <w:tcPr>
            <w:tcW w:w="265" w:type="dxa"/>
            <w:tcBorders>
              <w:top w:val="single" w:sz="4" w:space="0" w:color="auto"/>
              <w:left w:val="single" w:sz="4" w:space="0" w:color="auto"/>
              <w:bottom w:val="single" w:sz="4" w:space="0" w:color="auto"/>
              <w:right w:val="single" w:sz="4" w:space="0" w:color="auto"/>
            </w:tcBorders>
            <w:vAlign w:val="center"/>
          </w:tcPr>
          <w:p w14:paraId="490BC4AA" w14:textId="1D746E1E" w:rsidR="00CC2EC2" w:rsidRPr="00646A34" w:rsidRDefault="00CC2EC2" w:rsidP="00CC2EC2">
            <w:pPr>
              <w:pStyle w:val="BodyText"/>
              <w:jc w:val="center"/>
              <w:rPr>
                <w:b/>
              </w:rPr>
            </w:pPr>
            <w:r w:rsidRPr="00646A34">
              <w:rPr>
                <w:b/>
              </w:rPr>
              <w:t>6</w:t>
            </w:r>
          </w:p>
        </w:tc>
        <w:tc>
          <w:tcPr>
            <w:tcW w:w="365" w:type="dxa"/>
            <w:tcBorders>
              <w:top w:val="single" w:sz="4" w:space="0" w:color="auto"/>
              <w:left w:val="single" w:sz="4" w:space="0" w:color="auto"/>
              <w:bottom w:val="single" w:sz="4" w:space="0" w:color="auto"/>
              <w:right w:val="single" w:sz="4" w:space="0" w:color="auto"/>
            </w:tcBorders>
            <w:vAlign w:val="center"/>
          </w:tcPr>
          <w:p w14:paraId="63848379"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6DB4B15D"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48053904"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0B692E97"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5D2D0C0E" w14:textId="77777777" w:rsidR="00CC2EC2" w:rsidRPr="00646A34" w:rsidDel="00A92A2F" w:rsidRDefault="00CC2EC2" w:rsidP="00CC2EC2">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14:paraId="24344D94" w14:textId="77777777" w:rsidR="00CC2EC2" w:rsidRPr="00646A34" w:rsidDel="00A92A2F" w:rsidRDefault="00CC2EC2" w:rsidP="00CC2EC2">
            <w:pPr>
              <w:pStyle w:val="BodyText"/>
              <w:jc w:val="center"/>
            </w:pPr>
          </w:p>
        </w:tc>
      </w:tr>
      <w:tr w:rsidR="00CC2EC2" w:rsidRPr="00646A34" w14:paraId="1F2CCAE5" w14:textId="77777777" w:rsidTr="00CC2EC2">
        <w:tc>
          <w:tcPr>
            <w:tcW w:w="2700" w:type="dxa"/>
            <w:tcBorders>
              <w:right w:val="single" w:sz="4" w:space="0" w:color="auto"/>
            </w:tcBorders>
            <w:vAlign w:val="center"/>
          </w:tcPr>
          <w:p w14:paraId="240B0BED"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DPT-HepB-Hib 1</w:t>
            </w:r>
          </w:p>
        </w:tc>
        <w:tc>
          <w:tcPr>
            <w:tcW w:w="270" w:type="dxa"/>
            <w:tcBorders>
              <w:top w:val="single" w:sz="4" w:space="0" w:color="auto"/>
              <w:left w:val="single" w:sz="4" w:space="0" w:color="auto"/>
              <w:bottom w:val="single" w:sz="4" w:space="0" w:color="auto"/>
              <w:right w:val="single" w:sz="4" w:space="0" w:color="auto"/>
            </w:tcBorders>
            <w:vAlign w:val="center"/>
          </w:tcPr>
          <w:p w14:paraId="56D54A94" w14:textId="77777777" w:rsidR="00CC2EC2" w:rsidRPr="00646A34" w:rsidRDefault="00CC2EC2" w:rsidP="00CC2EC2">
            <w:pPr>
              <w:pStyle w:val="BodyText"/>
              <w:jc w:val="center"/>
            </w:pPr>
            <w:r w:rsidRPr="00646A34">
              <w:t>2</w:t>
            </w:r>
          </w:p>
        </w:tc>
        <w:tc>
          <w:tcPr>
            <w:tcW w:w="265" w:type="dxa"/>
            <w:tcBorders>
              <w:top w:val="single" w:sz="4" w:space="0" w:color="auto"/>
              <w:left w:val="single" w:sz="4" w:space="0" w:color="auto"/>
              <w:bottom w:val="single" w:sz="4" w:space="0" w:color="auto"/>
              <w:right w:val="single" w:sz="4" w:space="0" w:color="auto"/>
            </w:tcBorders>
            <w:vAlign w:val="center"/>
          </w:tcPr>
          <w:p w14:paraId="4F9AF48B" w14:textId="77777777" w:rsidR="00CC2EC2" w:rsidRPr="00646A34" w:rsidRDefault="00CC2EC2" w:rsidP="00CC2EC2">
            <w:pPr>
              <w:pStyle w:val="BodyText"/>
              <w:jc w:val="center"/>
            </w:pPr>
            <w:r w:rsidRPr="00646A34">
              <w:t>5</w:t>
            </w:r>
          </w:p>
        </w:tc>
        <w:tc>
          <w:tcPr>
            <w:tcW w:w="365" w:type="dxa"/>
            <w:tcBorders>
              <w:top w:val="single" w:sz="4" w:space="0" w:color="auto"/>
              <w:left w:val="single" w:sz="4" w:space="0" w:color="auto"/>
              <w:bottom w:val="single" w:sz="4" w:space="0" w:color="auto"/>
              <w:right w:val="single" w:sz="4" w:space="0" w:color="auto"/>
            </w:tcBorders>
            <w:vAlign w:val="center"/>
          </w:tcPr>
          <w:p w14:paraId="06A45E1A"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6ABACA9C" w14:textId="77777777" w:rsidR="00CC2EC2" w:rsidRPr="00646A34" w:rsidRDefault="00CC2EC2" w:rsidP="00CC2EC2">
            <w:pPr>
              <w:pStyle w:val="BodyText"/>
              <w:jc w:val="center"/>
            </w:pPr>
            <w:r w:rsidRPr="00646A34">
              <w:t>8</w:t>
            </w:r>
          </w:p>
        </w:tc>
        <w:tc>
          <w:tcPr>
            <w:tcW w:w="270" w:type="dxa"/>
            <w:tcBorders>
              <w:top w:val="single" w:sz="4" w:space="0" w:color="auto"/>
              <w:left w:val="single" w:sz="4" w:space="0" w:color="auto"/>
              <w:bottom w:val="single" w:sz="4" w:space="0" w:color="auto"/>
              <w:right w:val="single" w:sz="4" w:space="0" w:color="auto"/>
            </w:tcBorders>
            <w:vAlign w:val="center"/>
          </w:tcPr>
          <w:p w14:paraId="1AFBA13C" w14:textId="77777777" w:rsidR="00CC2EC2" w:rsidRPr="00646A34" w:rsidRDefault="00CC2EC2" w:rsidP="00CC2EC2">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4265371D"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400035D7" w14:textId="77777777" w:rsidR="00CC2EC2" w:rsidRPr="00646A34" w:rsidRDefault="00CC2EC2" w:rsidP="00CC2EC2">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631E5EEE" w14:textId="77777777" w:rsidR="00CC2EC2" w:rsidRPr="00646A34" w:rsidRDefault="00CC2EC2" w:rsidP="00CC2EC2">
            <w:pPr>
              <w:pStyle w:val="BodyText"/>
              <w:jc w:val="center"/>
            </w:pPr>
            <w:r w:rsidRPr="00646A34">
              <w:t>0</w:t>
            </w:r>
          </w:p>
        </w:tc>
      </w:tr>
      <w:tr w:rsidR="00CC2EC2" w:rsidRPr="00646A34" w14:paraId="448EAA0E" w14:textId="77777777" w:rsidTr="00CC2EC2">
        <w:tc>
          <w:tcPr>
            <w:tcW w:w="2700" w:type="dxa"/>
            <w:tcBorders>
              <w:right w:val="single" w:sz="4" w:space="0" w:color="auto"/>
            </w:tcBorders>
            <w:vAlign w:val="center"/>
          </w:tcPr>
          <w:p w14:paraId="14708564"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DPT-HepB-Hib 2</w:t>
            </w:r>
          </w:p>
        </w:tc>
        <w:tc>
          <w:tcPr>
            <w:tcW w:w="270" w:type="dxa"/>
            <w:tcBorders>
              <w:top w:val="single" w:sz="4" w:space="0" w:color="auto"/>
              <w:left w:val="single" w:sz="4" w:space="0" w:color="auto"/>
              <w:bottom w:val="single" w:sz="4" w:space="0" w:color="auto"/>
              <w:right w:val="single" w:sz="4" w:space="0" w:color="auto"/>
            </w:tcBorders>
            <w:vAlign w:val="center"/>
          </w:tcPr>
          <w:p w14:paraId="3BBA0AC5" w14:textId="77777777" w:rsidR="00CC2EC2" w:rsidRPr="00646A34" w:rsidRDefault="00CC2EC2" w:rsidP="00CC2EC2">
            <w:pPr>
              <w:pStyle w:val="BodyText"/>
              <w:jc w:val="center"/>
            </w:pPr>
            <w:r w:rsidRPr="00646A34">
              <w:t>9</w:t>
            </w:r>
          </w:p>
        </w:tc>
        <w:tc>
          <w:tcPr>
            <w:tcW w:w="265" w:type="dxa"/>
            <w:tcBorders>
              <w:top w:val="single" w:sz="4" w:space="0" w:color="auto"/>
              <w:left w:val="single" w:sz="4" w:space="0" w:color="auto"/>
              <w:bottom w:val="single" w:sz="4" w:space="0" w:color="auto"/>
              <w:right w:val="single" w:sz="4" w:space="0" w:color="auto"/>
            </w:tcBorders>
            <w:vAlign w:val="center"/>
          </w:tcPr>
          <w:p w14:paraId="6B3BFF4E" w14:textId="77777777" w:rsidR="00CC2EC2" w:rsidRPr="00646A34" w:rsidRDefault="00CC2EC2" w:rsidP="00CC2EC2">
            <w:pPr>
              <w:pStyle w:val="BodyText"/>
              <w:jc w:val="center"/>
            </w:pPr>
            <w:r w:rsidRPr="00646A34">
              <w:t>8</w:t>
            </w:r>
          </w:p>
        </w:tc>
        <w:tc>
          <w:tcPr>
            <w:tcW w:w="365" w:type="dxa"/>
            <w:tcBorders>
              <w:top w:val="single" w:sz="4" w:space="0" w:color="auto"/>
              <w:left w:val="single" w:sz="4" w:space="0" w:color="auto"/>
              <w:bottom w:val="single" w:sz="4" w:space="0" w:color="auto"/>
              <w:right w:val="single" w:sz="4" w:space="0" w:color="auto"/>
            </w:tcBorders>
            <w:vAlign w:val="center"/>
          </w:tcPr>
          <w:p w14:paraId="77BE4812" w14:textId="77777777" w:rsidR="00CC2EC2" w:rsidRPr="00646A34" w:rsidRDefault="00CC2EC2" w:rsidP="00CC2EC2">
            <w:pPr>
              <w:pStyle w:val="BodyText"/>
              <w:jc w:val="center"/>
            </w:pPr>
            <w:r w:rsidRPr="00646A34">
              <w:t>1</w:t>
            </w:r>
          </w:p>
        </w:tc>
        <w:tc>
          <w:tcPr>
            <w:tcW w:w="270" w:type="dxa"/>
            <w:tcBorders>
              <w:top w:val="single" w:sz="4" w:space="0" w:color="auto"/>
              <w:left w:val="single" w:sz="4" w:space="0" w:color="auto"/>
              <w:bottom w:val="single" w:sz="4" w:space="0" w:color="auto"/>
              <w:right w:val="single" w:sz="4" w:space="0" w:color="auto"/>
            </w:tcBorders>
            <w:vAlign w:val="center"/>
          </w:tcPr>
          <w:p w14:paraId="59DFDABD"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7BD77CC4" w14:textId="77777777" w:rsidR="00CC2EC2" w:rsidRPr="00646A34" w:rsidRDefault="00CC2EC2" w:rsidP="00CC2EC2">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14DA71ED"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1B515B5B" w14:textId="77777777" w:rsidR="00CC2EC2" w:rsidRPr="00646A34" w:rsidRDefault="00CC2EC2" w:rsidP="00CC2EC2">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1B2A65C3" w14:textId="77777777" w:rsidR="00CC2EC2" w:rsidRPr="00646A34" w:rsidRDefault="00CC2EC2" w:rsidP="00CC2EC2">
            <w:pPr>
              <w:pStyle w:val="BodyText"/>
              <w:jc w:val="center"/>
            </w:pPr>
            <w:r w:rsidRPr="00646A34">
              <w:t>0</w:t>
            </w:r>
          </w:p>
        </w:tc>
      </w:tr>
      <w:tr w:rsidR="00CC2EC2" w:rsidRPr="00646A34" w14:paraId="31A9AEFA" w14:textId="77777777" w:rsidTr="00CC2EC2">
        <w:tc>
          <w:tcPr>
            <w:tcW w:w="2700" w:type="dxa"/>
            <w:tcBorders>
              <w:right w:val="single" w:sz="4" w:space="0" w:color="auto"/>
            </w:tcBorders>
            <w:vAlign w:val="center"/>
          </w:tcPr>
          <w:p w14:paraId="301EA81D"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DPT-HepB-Hib 3</w:t>
            </w:r>
          </w:p>
        </w:tc>
        <w:tc>
          <w:tcPr>
            <w:tcW w:w="270" w:type="dxa"/>
            <w:tcBorders>
              <w:top w:val="single" w:sz="4" w:space="0" w:color="auto"/>
              <w:left w:val="single" w:sz="4" w:space="0" w:color="auto"/>
              <w:bottom w:val="single" w:sz="4" w:space="0" w:color="auto"/>
              <w:right w:val="single" w:sz="4" w:space="0" w:color="auto"/>
            </w:tcBorders>
            <w:vAlign w:val="center"/>
          </w:tcPr>
          <w:p w14:paraId="23242FE3" w14:textId="16B12B26" w:rsidR="00CC2EC2" w:rsidRPr="00646A34" w:rsidRDefault="00CC2EC2" w:rsidP="00CC2EC2">
            <w:pPr>
              <w:pStyle w:val="BodyText"/>
              <w:jc w:val="center"/>
              <w:rPr>
                <w:bCs/>
              </w:rPr>
            </w:pPr>
            <w:r w:rsidRPr="00646A34">
              <w:rPr>
                <w:bCs/>
              </w:rPr>
              <w:t>0</w:t>
            </w:r>
          </w:p>
        </w:tc>
        <w:tc>
          <w:tcPr>
            <w:tcW w:w="265" w:type="dxa"/>
            <w:tcBorders>
              <w:top w:val="single" w:sz="4" w:space="0" w:color="auto"/>
              <w:left w:val="single" w:sz="4" w:space="0" w:color="auto"/>
              <w:bottom w:val="single" w:sz="4" w:space="0" w:color="auto"/>
              <w:right w:val="single" w:sz="4" w:space="0" w:color="auto"/>
            </w:tcBorders>
            <w:vAlign w:val="center"/>
          </w:tcPr>
          <w:p w14:paraId="3E4DD8A7" w14:textId="25D117C4" w:rsidR="00CC2EC2" w:rsidRPr="00646A34" w:rsidRDefault="00CC2EC2" w:rsidP="00CC2EC2">
            <w:pPr>
              <w:pStyle w:val="BodyText"/>
              <w:jc w:val="center"/>
              <w:rPr>
                <w:bCs/>
              </w:rPr>
            </w:pPr>
            <w:r w:rsidRPr="00646A34">
              <w:rPr>
                <w:bCs/>
              </w:rPr>
              <w:t>0</w:t>
            </w:r>
          </w:p>
        </w:tc>
        <w:tc>
          <w:tcPr>
            <w:tcW w:w="365" w:type="dxa"/>
            <w:tcBorders>
              <w:top w:val="single" w:sz="4" w:space="0" w:color="auto"/>
              <w:left w:val="single" w:sz="4" w:space="0" w:color="auto"/>
              <w:bottom w:val="single" w:sz="4" w:space="0" w:color="auto"/>
              <w:right w:val="single" w:sz="4" w:space="0" w:color="auto"/>
            </w:tcBorders>
            <w:vAlign w:val="center"/>
          </w:tcPr>
          <w:p w14:paraId="4B7D598E"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22E18317"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406ECF6A"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7617E8FA"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0E51A600" w14:textId="77777777" w:rsidR="00CC2EC2" w:rsidRPr="00646A34" w:rsidRDefault="00CC2EC2" w:rsidP="00CC2EC2">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14:paraId="6D5A061E" w14:textId="77777777" w:rsidR="00CC2EC2" w:rsidRPr="00646A34" w:rsidRDefault="00CC2EC2" w:rsidP="00CC2EC2">
            <w:pPr>
              <w:pStyle w:val="BodyText"/>
              <w:jc w:val="center"/>
            </w:pPr>
          </w:p>
        </w:tc>
      </w:tr>
      <w:tr w:rsidR="00CC2EC2" w:rsidRPr="00646A34" w14:paraId="7BFEA9A7" w14:textId="77777777" w:rsidTr="00CC2EC2">
        <w:tc>
          <w:tcPr>
            <w:tcW w:w="2700" w:type="dxa"/>
            <w:tcBorders>
              <w:right w:val="single" w:sz="4" w:space="0" w:color="auto"/>
            </w:tcBorders>
            <w:vAlign w:val="center"/>
          </w:tcPr>
          <w:p w14:paraId="55AA6CE2"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ROTAVIRUS 1</w:t>
            </w:r>
          </w:p>
        </w:tc>
        <w:tc>
          <w:tcPr>
            <w:tcW w:w="270" w:type="dxa"/>
            <w:tcBorders>
              <w:top w:val="single" w:sz="4" w:space="0" w:color="auto"/>
              <w:left w:val="single" w:sz="4" w:space="0" w:color="auto"/>
              <w:bottom w:val="single" w:sz="4" w:space="0" w:color="auto"/>
              <w:right w:val="single" w:sz="4" w:space="0" w:color="auto"/>
            </w:tcBorders>
            <w:vAlign w:val="center"/>
          </w:tcPr>
          <w:p w14:paraId="061FFF8F" w14:textId="77777777" w:rsidR="00CC2EC2" w:rsidRPr="00646A34" w:rsidRDefault="00CC2EC2" w:rsidP="00CC2EC2">
            <w:pPr>
              <w:pStyle w:val="BodyText"/>
              <w:jc w:val="center"/>
            </w:pPr>
            <w:r w:rsidRPr="00646A34">
              <w:t>2</w:t>
            </w:r>
          </w:p>
        </w:tc>
        <w:tc>
          <w:tcPr>
            <w:tcW w:w="265" w:type="dxa"/>
            <w:tcBorders>
              <w:top w:val="single" w:sz="4" w:space="0" w:color="auto"/>
              <w:left w:val="single" w:sz="4" w:space="0" w:color="auto"/>
              <w:bottom w:val="single" w:sz="4" w:space="0" w:color="auto"/>
              <w:right w:val="single" w:sz="4" w:space="0" w:color="auto"/>
            </w:tcBorders>
            <w:vAlign w:val="center"/>
          </w:tcPr>
          <w:p w14:paraId="149BC22E" w14:textId="77777777" w:rsidR="00CC2EC2" w:rsidRPr="00646A34" w:rsidRDefault="00CC2EC2" w:rsidP="00CC2EC2">
            <w:pPr>
              <w:pStyle w:val="BodyText"/>
              <w:jc w:val="center"/>
            </w:pPr>
            <w:r w:rsidRPr="00646A34">
              <w:t>5</w:t>
            </w:r>
          </w:p>
        </w:tc>
        <w:tc>
          <w:tcPr>
            <w:tcW w:w="365" w:type="dxa"/>
            <w:tcBorders>
              <w:top w:val="single" w:sz="4" w:space="0" w:color="auto"/>
              <w:left w:val="single" w:sz="4" w:space="0" w:color="auto"/>
              <w:bottom w:val="single" w:sz="4" w:space="0" w:color="auto"/>
              <w:right w:val="single" w:sz="4" w:space="0" w:color="auto"/>
            </w:tcBorders>
            <w:vAlign w:val="center"/>
          </w:tcPr>
          <w:p w14:paraId="36751F26"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4638D6BC" w14:textId="77777777" w:rsidR="00CC2EC2" w:rsidRPr="00646A34" w:rsidRDefault="00CC2EC2" w:rsidP="00CC2EC2">
            <w:pPr>
              <w:pStyle w:val="BodyText"/>
              <w:jc w:val="center"/>
            </w:pPr>
            <w:r w:rsidRPr="00646A34">
              <w:t>8</w:t>
            </w:r>
          </w:p>
        </w:tc>
        <w:tc>
          <w:tcPr>
            <w:tcW w:w="270" w:type="dxa"/>
            <w:tcBorders>
              <w:top w:val="single" w:sz="4" w:space="0" w:color="auto"/>
              <w:left w:val="single" w:sz="4" w:space="0" w:color="auto"/>
              <w:bottom w:val="single" w:sz="4" w:space="0" w:color="auto"/>
              <w:right w:val="single" w:sz="4" w:space="0" w:color="auto"/>
            </w:tcBorders>
            <w:vAlign w:val="center"/>
          </w:tcPr>
          <w:p w14:paraId="0D92D3A6" w14:textId="77777777" w:rsidR="00CC2EC2" w:rsidRPr="00646A34" w:rsidRDefault="00CC2EC2" w:rsidP="00CC2EC2">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54CE499E"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08EB02BA" w14:textId="77777777" w:rsidR="00CC2EC2" w:rsidRPr="00646A34" w:rsidRDefault="00CC2EC2" w:rsidP="00CC2EC2">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AD44242" w14:textId="77777777" w:rsidR="00CC2EC2" w:rsidRPr="00646A34" w:rsidRDefault="00CC2EC2" w:rsidP="00CC2EC2">
            <w:pPr>
              <w:pStyle w:val="BodyText"/>
              <w:jc w:val="center"/>
            </w:pPr>
            <w:r w:rsidRPr="00646A34">
              <w:t>0</w:t>
            </w:r>
          </w:p>
        </w:tc>
      </w:tr>
      <w:tr w:rsidR="00CC2EC2" w:rsidRPr="00646A34" w14:paraId="6C7A5902" w14:textId="77777777" w:rsidTr="00CC2EC2">
        <w:tc>
          <w:tcPr>
            <w:tcW w:w="2700" w:type="dxa"/>
            <w:tcBorders>
              <w:right w:val="single" w:sz="4" w:space="0" w:color="auto"/>
            </w:tcBorders>
            <w:vAlign w:val="center"/>
          </w:tcPr>
          <w:p w14:paraId="73BF570A"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ROTAVIRUS 2</w:t>
            </w:r>
          </w:p>
        </w:tc>
        <w:tc>
          <w:tcPr>
            <w:tcW w:w="270" w:type="dxa"/>
            <w:tcBorders>
              <w:top w:val="single" w:sz="4" w:space="0" w:color="auto"/>
              <w:left w:val="single" w:sz="4" w:space="0" w:color="auto"/>
              <w:bottom w:val="single" w:sz="4" w:space="0" w:color="auto"/>
              <w:right w:val="single" w:sz="4" w:space="0" w:color="auto"/>
            </w:tcBorders>
            <w:vAlign w:val="center"/>
          </w:tcPr>
          <w:p w14:paraId="0E7AFFB7" w14:textId="77777777" w:rsidR="00CC2EC2" w:rsidRPr="00646A34" w:rsidRDefault="00CC2EC2" w:rsidP="00CC2EC2">
            <w:pPr>
              <w:pStyle w:val="BodyText"/>
              <w:jc w:val="center"/>
            </w:pPr>
            <w:r w:rsidRPr="00646A34">
              <w:t>9</w:t>
            </w:r>
          </w:p>
        </w:tc>
        <w:tc>
          <w:tcPr>
            <w:tcW w:w="265" w:type="dxa"/>
            <w:tcBorders>
              <w:top w:val="single" w:sz="4" w:space="0" w:color="auto"/>
              <w:left w:val="single" w:sz="4" w:space="0" w:color="auto"/>
              <w:bottom w:val="single" w:sz="4" w:space="0" w:color="auto"/>
              <w:right w:val="single" w:sz="4" w:space="0" w:color="auto"/>
            </w:tcBorders>
            <w:vAlign w:val="center"/>
          </w:tcPr>
          <w:p w14:paraId="1FB0C44F" w14:textId="77777777" w:rsidR="00CC2EC2" w:rsidRPr="00646A34" w:rsidRDefault="00CC2EC2" w:rsidP="00CC2EC2">
            <w:pPr>
              <w:pStyle w:val="BodyText"/>
              <w:jc w:val="center"/>
            </w:pPr>
            <w:r w:rsidRPr="00646A34">
              <w:t>8</w:t>
            </w:r>
          </w:p>
        </w:tc>
        <w:tc>
          <w:tcPr>
            <w:tcW w:w="365" w:type="dxa"/>
            <w:tcBorders>
              <w:top w:val="single" w:sz="4" w:space="0" w:color="auto"/>
              <w:left w:val="single" w:sz="4" w:space="0" w:color="auto"/>
              <w:bottom w:val="single" w:sz="4" w:space="0" w:color="auto"/>
              <w:right w:val="single" w:sz="4" w:space="0" w:color="auto"/>
            </w:tcBorders>
            <w:vAlign w:val="center"/>
          </w:tcPr>
          <w:p w14:paraId="5B67C059" w14:textId="77777777" w:rsidR="00CC2EC2" w:rsidRPr="00646A34" w:rsidRDefault="00CC2EC2" w:rsidP="00CC2EC2">
            <w:pPr>
              <w:pStyle w:val="BodyText"/>
              <w:jc w:val="center"/>
            </w:pPr>
            <w:r w:rsidRPr="00646A34">
              <w:t>9</w:t>
            </w:r>
          </w:p>
        </w:tc>
        <w:tc>
          <w:tcPr>
            <w:tcW w:w="270" w:type="dxa"/>
            <w:tcBorders>
              <w:top w:val="single" w:sz="4" w:space="0" w:color="auto"/>
              <w:left w:val="single" w:sz="4" w:space="0" w:color="auto"/>
              <w:bottom w:val="single" w:sz="4" w:space="0" w:color="auto"/>
              <w:right w:val="single" w:sz="4" w:space="0" w:color="auto"/>
            </w:tcBorders>
            <w:vAlign w:val="center"/>
          </w:tcPr>
          <w:p w14:paraId="364AF245" w14:textId="77777777" w:rsidR="00CC2EC2" w:rsidRPr="00646A34" w:rsidRDefault="00CC2EC2" w:rsidP="00CC2EC2">
            <w:pPr>
              <w:pStyle w:val="BodyText"/>
              <w:jc w:val="center"/>
            </w:pPr>
            <w:r w:rsidRPr="00646A34">
              <w:t>8</w:t>
            </w:r>
          </w:p>
        </w:tc>
        <w:tc>
          <w:tcPr>
            <w:tcW w:w="270" w:type="dxa"/>
            <w:tcBorders>
              <w:top w:val="single" w:sz="4" w:space="0" w:color="auto"/>
              <w:left w:val="single" w:sz="4" w:space="0" w:color="auto"/>
              <w:bottom w:val="single" w:sz="4" w:space="0" w:color="auto"/>
              <w:right w:val="single" w:sz="4" w:space="0" w:color="auto"/>
            </w:tcBorders>
            <w:vAlign w:val="center"/>
          </w:tcPr>
          <w:p w14:paraId="743D1608" w14:textId="77777777" w:rsidR="00CC2EC2" w:rsidRPr="00646A34" w:rsidRDefault="00CC2EC2" w:rsidP="00CC2EC2">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6683305B"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51E31236" w14:textId="77777777" w:rsidR="00CC2EC2" w:rsidRPr="00646A34" w:rsidRDefault="00CC2EC2" w:rsidP="00CC2EC2">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0F3E84D3" w14:textId="77777777" w:rsidR="00CC2EC2" w:rsidRPr="00646A34" w:rsidRDefault="00CC2EC2" w:rsidP="00CC2EC2">
            <w:pPr>
              <w:pStyle w:val="BodyText"/>
              <w:jc w:val="center"/>
            </w:pPr>
            <w:r w:rsidRPr="00646A34">
              <w:t>0</w:t>
            </w:r>
          </w:p>
        </w:tc>
      </w:tr>
      <w:tr w:rsidR="00CC2EC2" w:rsidRPr="00646A34" w14:paraId="70851AB7" w14:textId="77777777" w:rsidTr="00CC2EC2">
        <w:tc>
          <w:tcPr>
            <w:tcW w:w="2700" w:type="dxa"/>
            <w:tcBorders>
              <w:right w:val="single" w:sz="4" w:space="0" w:color="auto"/>
            </w:tcBorders>
            <w:vAlign w:val="center"/>
          </w:tcPr>
          <w:p w14:paraId="2CB59112"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MEASLES</w:t>
            </w:r>
          </w:p>
        </w:tc>
        <w:tc>
          <w:tcPr>
            <w:tcW w:w="270" w:type="dxa"/>
            <w:tcBorders>
              <w:top w:val="single" w:sz="4" w:space="0" w:color="auto"/>
              <w:left w:val="single" w:sz="4" w:space="0" w:color="auto"/>
              <w:bottom w:val="single" w:sz="4" w:space="0" w:color="auto"/>
              <w:right w:val="single" w:sz="4" w:space="0" w:color="auto"/>
            </w:tcBorders>
            <w:vAlign w:val="center"/>
          </w:tcPr>
          <w:p w14:paraId="4C8B3661" w14:textId="77777777" w:rsidR="00CC2EC2" w:rsidRPr="00646A34" w:rsidRDefault="00CC2EC2" w:rsidP="00CC2EC2">
            <w:pPr>
              <w:pStyle w:val="BodyText"/>
              <w:jc w:val="center"/>
            </w:pPr>
            <w:r w:rsidRPr="00646A34">
              <w:t>4</w:t>
            </w:r>
          </w:p>
        </w:tc>
        <w:tc>
          <w:tcPr>
            <w:tcW w:w="265" w:type="dxa"/>
            <w:tcBorders>
              <w:top w:val="single" w:sz="4" w:space="0" w:color="auto"/>
              <w:left w:val="single" w:sz="4" w:space="0" w:color="auto"/>
              <w:bottom w:val="single" w:sz="4" w:space="0" w:color="auto"/>
              <w:right w:val="single" w:sz="4" w:space="0" w:color="auto"/>
            </w:tcBorders>
            <w:vAlign w:val="center"/>
          </w:tcPr>
          <w:p w14:paraId="13B21516" w14:textId="77777777" w:rsidR="00CC2EC2" w:rsidRPr="00646A34" w:rsidRDefault="00CC2EC2" w:rsidP="00CC2EC2">
            <w:pPr>
              <w:pStyle w:val="BodyText"/>
              <w:jc w:val="center"/>
            </w:pPr>
            <w:r w:rsidRPr="00646A34">
              <w:t>4</w:t>
            </w:r>
          </w:p>
        </w:tc>
        <w:tc>
          <w:tcPr>
            <w:tcW w:w="365" w:type="dxa"/>
            <w:tcBorders>
              <w:top w:val="single" w:sz="4" w:space="0" w:color="auto"/>
              <w:left w:val="single" w:sz="4" w:space="0" w:color="auto"/>
              <w:bottom w:val="single" w:sz="4" w:space="0" w:color="auto"/>
              <w:right w:val="single" w:sz="4" w:space="0" w:color="auto"/>
            </w:tcBorders>
            <w:vAlign w:val="center"/>
          </w:tcPr>
          <w:p w14:paraId="31DFAB69"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6CBF9A62"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0D928722"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4956DB9F"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24344C6A" w14:textId="77777777" w:rsidR="00CC2EC2" w:rsidRPr="00646A34" w:rsidRDefault="00CC2EC2" w:rsidP="00CC2EC2">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14:paraId="05643655" w14:textId="77777777" w:rsidR="00CC2EC2" w:rsidRPr="00646A34" w:rsidRDefault="00CC2EC2" w:rsidP="00CC2EC2">
            <w:pPr>
              <w:pStyle w:val="BodyText"/>
              <w:jc w:val="center"/>
            </w:pPr>
          </w:p>
        </w:tc>
      </w:tr>
      <w:tr w:rsidR="00CC2EC2" w:rsidRPr="00646A34" w14:paraId="23F0C72D" w14:textId="77777777" w:rsidTr="00CC2EC2">
        <w:tc>
          <w:tcPr>
            <w:tcW w:w="2700" w:type="dxa"/>
            <w:tcBorders>
              <w:right w:val="single" w:sz="4" w:space="0" w:color="auto"/>
            </w:tcBorders>
            <w:vAlign w:val="center"/>
          </w:tcPr>
          <w:p w14:paraId="3D5ED564"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 xml:space="preserve">VITAMIN A </w:t>
            </w:r>
          </w:p>
          <w:p w14:paraId="7A2D415B"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(MOST RECENT)</w:t>
            </w:r>
          </w:p>
        </w:tc>
        <w:tc>
          <w:tcPr>
            <w:tcW w:w="270" w:type="dxa"/>
            <w:tcBorders>
              <w:top w:val="single" w:sz="4" w:space="0" w:color="auto"/>
              <w:left w:val="single" w:sz="4" w:space="0" w:color="auto"/>
              <w:bottom w:val="single" w:sz="4" w:space="0" w:color="auto"/>
              <w:right w:val="single" w:sz="4" w:space="0" w:color="auto"/>
            </w:tcBorders>
            <w:vAlign w:val="center"/>
          </w:tcPr>
          <w:p w14:paraId="35312CB5" w14:textId="77777777" w:rsidR="00CC2EC2" w:rsidRPr="00646A34" w:rsidRDefault="00CC2EC2" w:rsidP="00CC2EC2">
            <w:pPr>
              <w:pStyle w:val="BodyText"/>
              <w:jc w:val="center"/>
            </w:pPr>
            <w:r w:rsidRPr="00646A34">
              <w:t>0</w:t>
            </w:r>
          </w:p>
        </w:tc>
        <w:tc>
          <w:tcPr>
            <w:tcW w:w="265" w:type="dxa"/>
            <w:tcBorders>
              <w:top w:val="single" w:sz="4" w:space="0" w:color="auto"/>
              <w:left w:val="single" w:sz="4" w:space="0" w:color="auto"/>
              <w:bottom w:val="single" w:sz="4" w:space="0" w:color="auto"/>
              <w:right w:val="single" w:sz="4" w:space="0" w:color="auto"/>
            </w:tcBorders>
            <w:vAlign w:val="center"/>
          </w:tcPr>
          <w:p w14:paraId="3A8CDDEB" w14:textId="77777777" w:rsidR="00CC2EC2" w:rsidRPr="00646A34" w:rsidRDefault="00CC2EC2" w:rsidP="00CC2EC2">
            <w:pPr>
              <w:pStyle w:val="BodyText"/>
              <w:jc w:val="center"/>
            </w:pPr>
            <w:r w:rsidRPr="00646A34">
              <w:t>9</w:t>
            </w:r>
          </w:p>
        </w:tc>
        <w:tc>
          <w:tcPr>
            <w:tcW w:w="365" w:type="dxa"/>
            <w:tcBorders>
              <w:top w:val="single" w:sz="4" w:space="0" w:color="auto"/>
              <w:left w:val="single" w:sz="4" w:space="0" w:color="auto"/>
              <w:bottom w:val="single" w:sz="4" w:space="0" w:color="auto"/>
              <w:right w:val="single" w:sz="4" w:space="0" w:color="auto"/>
            </w:tcBorders>
            <w:vAlign w:val="center"/>
          </w:tcPr>
          <w:p w14:paraId="492A42C2" w14:textId="77777777" w:rsidR="00CC2EC2" w:rsidRPr="00646A34" w:rsidRDefault="00CC2EC2" w:rsidP="00CC2EC2">
            <w:pPr>
              <w:pStyle w:val="BodyText"/>
              <w:jc w:val="center"/>
            </w:pPr>
            <w:r w:rsidRPr="00646A34">
              <w:t>1</w:t>
            </w:r>
          </w:p>
        </w:tc>
        <w:tc>
          <w:tcPr>
            <w:tcW w:w="270" w:type="dxa"/>
            <w:tcBorders>
              <w:top w:val="single" w:sz="4" w:space="0" w:color="auto"/>
              <w:left w:val="single" w:sz="4" w:space="0" w:color="auto"/>
              <w:bottom w:val="single" w:sz="4" w:space="0" w:color="auto"/>
              <w:right w:val="single" w:sz="4" w:space="0" w:color="auto"/>
            </w:tcBorders>
            <w:vAlign w:val="center"/>
          </w:tcPr>
          <w:p w14:paraId="754FE3C4"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14E1C77F" w14:textId="77777777" w:rsidR="00CC2EC2" w:rsidRPr="00646A34" w:rsidRDefault="00CC2EC2" w:rsidP="00CC2EC2">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AF1F31"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D4C5C4A" w14:textId="77777777" w:rsidR="00CC2EC2" w:rsidRPr="00646A34" w:rsidRDefault="00CC2EC2" w:rsidP="00CC2EC2">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57D5348" w14:textId="77777777" w:rsidR="00CC2EC2" w:rsidRPr="00646A34" w:rsidRDefault="00CC2EC2" w:rsidP="00CC2EC2">
            <w:pPr>
              <w:pStyle w:val="BodyText"/>
              <w:jc w:val="center"/>
            </w:pPr>
            <w:r w:rsidRPr="00646A34">
              <w:t>0</w:t>
            </w:r>
          </w:p>
        </w:tc>
      </w:tr>
    </w:tbl>
    <w:p w14:paraId="3465EE1F" w14:textId="77777777" w:rsidR="00CC2EC2" w:rsidRPr="00646A34" w:rsidRDefault="00CC2EC2" w:rsidP="00B15725">
      <w:pPr>
        <w:pStyle w:val="BodyText"/>
      </w:pPr>
    </w:p>
    <w:p w14:paraId="34C3EDFE" w14:textId="4BB329D5" w:rsidR="00B15725" w:rsidRPr="00646A34" w:rsidRDefault="00D42014" w:rsidP="00B15725">
      <w:pPr>
        <w:pStyle w:val="BodyText"/>
      </w:pPr>
      <w:bookmarkStart w:id="153" w:name="_Hlk47599571"/>
      <w:r w:rsidRPr="00646A34">
        <w:t>Once all rows in Q. 509 have information entered,</w:t>
      </w:r>
      <w:r w:rsidR="00155017" w:rsidRPr="00646A34">
        <w:t xml:space="preserve"> skip to Q. </w:t>
      </w:r>
      <w:r w:rsidR="002B036B" w:rsidRPr="00646A34">
        <w:t>529</w:t>
      </w:r>
      <w:r w:rsidR="00B15725" w:rsidRPr="00646A34">
        <w:t>.</w:t>
      </w:r>
    </w:p>
    <w:bookmarkEnd w:id="153"/>
    <w:p w14:paraId="34C3EDFF" w14:textId="77777777" w:rsidR="00EC767E" w:rsidRPr="00646A34" w:rsidRDefault="00EC767E" w:rsidP="00B15725">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gridCol w:w="4176"/>
      </w:tblGrid>
      <w:tr w:rsidR="00656FB6" w:rsidRPr="00646A34" w14:paraId="34C3EE02" w14:textId="77777777" w:rsidTr="00656FB6">
        <w:trPr>
          <w:trHeight w:val="386"/>
        </w:trPr>
        <w:tc>
          <w:tcPr>
            <w:tcW w:w="9019" w:type="dxa"/>
            <w:gridSpan w:val="2"/>
            <w:shd w:val="clear" w:color="auto" w:fill="auto"/>
            <w:vAlign w:val="center"/>
          </w:tcPr>
          <w:p w14:paraId="34C3EE01" w14:textId="77777777" w:rsidR="00656FB6" w:rsidRPr="00646A34" w:rsidRDefault="00656FB6" w:rsidP="00656FB6">
            <w:pPr>
              <w:pStyle w:val="BodyText"/>
              <w:spacing w:line="276" w:lineRule="auto"/>
              <w:jc w:val="center"/>
              <w:rPr>
                <w:rFonts w:ascii="Arial" w:hAnsi="Arial" w:cs="Arial"/>
                <w:b/>
                <w:color w:val="000000"/>
              </w:rPr>
            </w:pPr>
            <w:r w:rsidRPr="00646A34">
              <w:rPr>
                <w:rFonts w:ascii="Arial" w:hAnsi="Arial" w:cs="Arial"/>
                <w:b/>
                <w:bCs/>
              </w:rPr>
              <w:t>Summary of completing Section 5 when vaccination card is available.</w:t>
            </w:r>
          </w:p>
        </w:tc>
      </w:tr>
      <w:tr w:rsidR="00743B88" w:rsidRPr="00646A34" w14:paraId="34C3EE05" w14:textId="77777777" w:rsidTr="00656FB6">
        <w:tc>
          <w:tcPr>
            <w:tcW w:w="4843" w:type="dxa"/>
            <w:shd w:val="clear" w:color="auto" w:fill="auto"/>
            <w:vAlign w:val="center"/>
          </w:tcPr>
          <w:p w14:paraId="34C3EE03" w14:textId="77777777" w:rsidR="00743B88" w:rsidRPr="00646A34" w:rsidRDefault="00743B88" w:rsidP="005412A1">
            <w:pPr>
              <w:pStyle w:val="BodyText"/>
              <w:spacing w:line="276" w:lineRule="auto"/>
              <w:jc w:val="center"/>
              <w:rPr>
                <w:rFonts w:ascii="Arial" w:hAnsi="Arial" w:cs="Arial"/>
                <w:b/>
                <w:color w:val="000000"/>
              </w:rPr>
            </w:pPr>
            <w:r w:rsidRPr="00646A34">
              <w:rPr>
                <w:rFonts w:ascii="Arial" w:hAnsi="Arial" w:cs="Arial"/>
                <w:b/>
                <w:color w:val="000000"/>
              </w:rPr>
              <w:t>Available information</w:t>
            </w:r>
          </w:p>
        </w:tc>
        <w:tc>
          <w:tcPr>
            <w:tcW w:w="4176" w:type="dxa"/>
            <w:shd w:val="clear" w:color="auto" w:fill="auto"/>
            <w:vAlign w:val="center"/>
          </w:tcPr>
          <w:p w14:paraId="34C3EE04" w14:textId="77777777" w:rsidR="00743B88" w:rsidRPr="00646A34" w:rsidRDefault="00743B88" w:rsidP="005412A1">
            <w:pPr>
              <w:pStyle w:val="BodyText"/>
              <w:spacing w:line="276" w:lineRule="auto"/>
              <w:jc w:val="center"/>
              <w:rPr>
                <w:rFonts w:ascii="Arial" w:hAnsi="Arial" w:cs="Arial"/>
                <w:b/>
                <w:color w:val="000000"/>
              </w:rPr>
            </w:pPr>
            <w:r w:rsidRPr="00646A34">
              <w:rPr>
                <w:rFonts w:ascii="Arial" w:hAnsi="Arial" w:cs="Arial"/>
                <w:b/>
                <w:color w:val="000000"/>
              </w:rPr>
              <w:t>Code</w:t>
            </w:r>
          </w:p>
        </w:tc>
      </w:tr>
      <w:tr w:rsidR="00743B88" w:rsidRPr="00646A34" w14:paraId="34C3EE08" w14:textId="77777777" w:rsidTr="00656FB6">
        <w:tc>
          <w:tcPr>
            <w:tcW w:w="4843" w:type="dxa"/>
            <w:shd w:val="clear" w:color="auto" w:fill="auto"/>
          </w:tcPr>
          <w:p w14:paraId="34C3EE06" w14:textId="77777777" w:rsidR="00743B88" w:rsidRPr="00646A34" w:rsidRDefault="00743B88" w:rsidP="005412A1">
            <w:pPr>
              <w:pStyle w:val="BodyText"/>
              <w:spacing w:line="276" w:lineRule="auto"/>
              <w:rPr>
                <w:rFonts w:ascii="Arial" w:hAnsi="Arial" w:cs="Arial"/>
                <w:color w:val="000000"/>
              </w:rPr>
            </w:pPr>
            <w:r w:rsidRPr="00646A34">
              <w:rPr>
                <w:rFonts w:ascii="Arial" w:hAnsi="Arial" w:cs="Arial"/>
                <w:color w:val="000000"/>
              </w:rPr>
              <w:t>Complete date (day, month, and year) given</w:t>
            </w:r>
          </w:p>
        </w:tc>
        <w:tc>
          <w:tcPr>
            <w:tcW w:w="4176" w:type="dxa"/>
            <w:shd w:val="clear" w:color="auto" w:fill="auto"/>
          </w:tcPr>
          <w:p w14:paraId="34C3EE07" w14:textId="7DE71498" w:rsidR="00743B88" w:rsidRPr="00646A34" w:rsidRDefault="00743B88" w:rsidP="005412A1">
            <w:pPr>
              <w:pStyle w:val="BodyText"/>
              <w:spacing w:line="276" w:lineRule="auto"/>
              <w:rPr>
                <w:rFonts w:ascii="Arial" w:hAnsi="Arial" w:cs="Arial"/>
                <w:color w:val="000000"/>
              </w:rPr>
            </w:pPr>
            <w:r w:rsidRPr="00646A34">
              <w:rPr>
                <w:rFonts w:ascii="Arial" w:hAnsi="Arial" w:cs="Arial"/>
                <w:color w:val="000000"/>
              </w:rPr>
              <w:t>Enter complete date</w:t>
            </w:r>
            <w:r w:rsidR="00B37363" w:rsidRPr="00646A34">
              <w:rPr>
                <w:rFonts w:ascii="Arial" w:hAnsi="Arial" w:cs="Arial"/>
                <w:color w:val="000000"/>
              </w:rPr>
              <w:t>.</w:t>
            </w:r>
          </w:p>
        </w:tc>
      </w:tr>
      <w:tr w:rsidR="00743B88" w:rsidRPr="00646A34" w14:paraId="34C3EE0B" w14:textId="77777777" w:rsidTr="00656FB6">
        <w:tc>
          <w:tcPr>
            <w:tcW w:w="4843" w:type="dxa"/>
            <w:shd w:val="clear" w:color="auto" w:fill="auto"/>
          </w:tcPr>
          <w:p w14:paraId="34C3EE09" w14:textId="77777777" w:rsidR="00743B88" w:rsidRPr="00646A34" w:rsidRDefault="00743B88" w:rsidP="005412A1">
            <w:pPr>
              <w:pStyle w:val="BodyText"/>
              <w:spacing w:line="276" w:lineRule="auto"/>
              <w:rPr>
                <w:rFonts w:ascii="Arial" w:hAnsi="Arial" w:cs="Arial"/>
                <w:color w:val="000000"/>
              </w:rPr>
            </w:pPr>
            <w:r w:rsidRPr="00646A34">
              <w:rPr>
                <w:rFonts w:ascii="Arial" w:hAnsi="Arial" w:cs="Arial"/>
                <w:color w:val="000000"/>
              </w:rPr>
              <w:t>Part of date given</w:t>
            </w:r>
          </w:p>
        </w:tc>
        <w:tc>
          <w:tcPr>
            <w:tcW w:w="4176" w:type="dxa"/>
            <w:shd w:val="clear" w:color="auto" w:fill="auto"/>
          </w:tcPr>
          <w:p w14:paraId="34C3EE0A" w14:textId="15A02431" w:rsidR="00743B88" w:rsidRPr="00646A34" w:rsidRDefault="00743B88" w:rsidP="005412A1">
            <w:pPr>
              <w:pStyle w:val="BodyText"/>
              <w:spacing w:line="276" w:lineRule="auto"/>
              <w:rPr>
                <w:rFonts w:ascii="Arial" w:hAnsi="Arial" w:cs="Arial"/>
                <w:color w:val="000000"/>
              </w:rPr>
            </w:pPr>
            <w:r w:rsidRPr="00646A34">
              <w:rPr>
                <w:rFonts w:ascii="Arial" w:hAnsi="Arial" w:cs="Arial"/>
                <w:color w:val="000000"/>
              </w:rPr>
              <w:t>Enter ‘98’ for missing information. Enter other date information as provided</w:t>
            </w:r>
            <w:r w:rsidR="00B37363" w:rsidRPr="00646A34">
              <w:rPr>
                <w:rFonts w:ascii="Arial" w:hAnsi="Arial" w:cs="Arial"/>
                <w:color w:val="000000"/>
              </w:rPr>
              <w:t>.</w:t>
            </w:r>
          </w:p>
        </w:tc>
      </w:tr>
      <w:tr w:rsidR="00743B88" w:rsidRPr="00646A34" w14:paraId="34C3EE0E" w14:textId="77777777" w:rsidTr="00656FB6">
        <w:tc>
          <w:tcPr>
            <w:tcW w:w="4843" w:type="dxa"/>
            <w:shd w:val="clear" w:color="auto" w:fill="auto"/>
          </w:tcPr>
          <w:p w14:paraId="34C3EE0C" w14:textId="6CBDB67D" w:rsidR="00743B88" w:rsidRPr="00646A34" w:rsidRDefault="00743B88" w:rsidP="005412A1">
            <w:pPr>
              <w:pStyle w:val="BodyText"/>
              <w:spacing w:line="276" w:lineRule="auto"/>
              <w:rPr>
                <w:rFonts w:ascii="Arial" w:hAnsi="Arial" w:cs="Arial"/>
                <w:color w:val="000000"/>
              </w:rPr>
            </w:pPr>
            <w:r w:rsidRPr="00646A34">
              <w:rPr>
                <w:rFonts w:ascii="Arial" w:hAnsi="Arial" w:cs="Arial"/>
                <w:color w:val="000000"/>
              </w:rPr>
              <w:t>Date not specified, but clear indication it was given (e.g., tick mark), and date for vaccinations given at same visit specified</w:t>
            </w:r>
            <w:r w:rsidR="00B37363" w:rsidRPr="00646A34">
              <w:rPr>
                <w:rFonts w:ascii="Arial" w:hAnsi="Arial" w:cs="Arial"/>
                <w:color w:val="000000"/>
              </w:rPr>
              <w:t>.</w:t>
            </w:r>
          </w:p>
        </w:tc>
        <w:tc>
          <w:tcPr>
            <w:tcW w:w="4176" w:type="dxa"/>
            <w:shd w:val="clear" w:color="auto" w:fill="auto"/>
          </w:tcPr>
          <w:p w14:paraId="34C3EE0D" w14:textId="3B9929D8" w:rsidR="00743B88" w:rsidRPr="00646A34" w:rsidRDefault="00743B88" w:rsidP="005412A1">
            <w:pPr>
              <w:pStyle w:val="BodyText"/>
              <w:spacing w:line="276" w:lineRule="auto"/>
              <w:rPr>
                <w:rFonts w:ascii="Arial" w:hAnsi="Arial" w:cs="Arial"/>
                <w:color w:val="000000"/>
              </w:rPr>
            </w:pPr>
            <w:r w:rsidRPr="00646A34">
              <w:rPr>
                <w:rFonts w:ascii="Arial" w:hAnsi="Arial" w:cs="Arial"/>
                <w:color w:val="000000"/>
              </w:rPr>
              <w:t>Enter date of vaccinations given at same visit</w:t>
            </w:r>
            <w:r w:rsidR="00B37363" w:rsidRPr="00646A34">
              <w:rPr>
                <w:rFonts w:ascii="Arial" w:hAnsi="Arial" w:cs="Arial"/>
                <w:color w:val="000000"/>
              </w:rPr>
              <w:t>.</w:t>
            </w:r>
          </w:p>
        </w:tc>
      </w:tr>
      <w:tr w:rsidR="00743B88" w:rsidRPr="00646A34" w14:paraId="34C3EE11" w14:textId="77777777" w:rsidTr="00656FB6">
        <w:tc>
          <w:tcPr>
            <w:tcW w:w="4843" w:type="dxa"/>
            <w:shd w:val="clear" w:color="auto" w:fill="auto"/>
          </w:tcPr>
          <w:p w14:paraId="34C3EE0F" w14:textId="450EBF50" w:rsidR="00743B88" w:rsidRPr="00646A34" w:rsidRDefault="00743B88" w:rsidP="005412A1">
            <w:pPr>
              <w:pStyle w:val="BodyText"/>
              <w:spacing w:line="276" w:lineRule="auto"/>
              <w:rPr>
                <w:rFonts w:ascii="Arial" w:hAnsi="Arial" w:cs="Arial"/>
                <w:color w:val="000000"/>
              </w:rPr>
            </w:pPr>
            <w:r w:rsidRPr="00646A34">
              <w:rPr>
                <w:rFonts w:ascii="Arial" w:hAnsi="Arial" w:cs="Arial"/>
                <w:color w:val="000000"/>
              </w:rPr>
              <w:t>Date not specified, but some indication it was given</w:t>
            </w:r>
            <w:r w:rsidR="00B37363" w:rsidRPr="00646A34">
              <w:rPr>
                <w:rFonts w:ascii="Arial" w:hAnsi="Arial" w:cs="Arial"/>
                <w:color w:val="000000"/>
              </w:rPr>
              <w:t>.</w:t>
            </w:r>
          </w:p>
        </w:tc>
        <w:tc>
          <w:tcPr>
            <w:tcW w:w="4176" w:type="dxa"/>
            <w:shd w:val="clear" w:color="auto" w:fill="auto"/>
          </w:tcPr>
          <w:p w14:paraId="34C3EE10" w14:textId="30FA84EA" w:rsidR="00743B88" w:rsidRPr="00646A34" w:rsidRDefault="002506A2" w:rsidP="005412A1">
            <w:pPr>
              <w:pStyle w:val="BodyText"/>
              <w:spacing w:line="276" w:lineRule="auto"/>
              <w:rPr>
                <w:rFonts w:ascii="Arial" w:hAnsi="Arial" w:cs="Arial"/>
                <w:color w:val="000000"/>
              </w:rPr>
            </w:pPr>
            <w:r w:rsidRPr="00646A34">
              <w:rPr>
                <w:rFonts w:ascii="Arial" w:hAnsi="Arial" w:cs="Arial"/>
                <w:color w:val="000000"/>
              </w:rPr>
              <w:t>Enter ‘44’ in day column</w:t>
            </w:r>
            <w:r w:rsidR="00B37363" w:rsidRPr="00646A34">
              <w:rPr>
                <w:rFonts w:ascii="Arial" w:hAnsi="Arial" w:cs="Arial"/>
                <w:color w:val="000000"/>
              </w:rPr>
              <w:t>.</w:t>
            </w:r>
          </w:p>
        </w:tc>
      </w:tr>
      <w:tr w:rsidR="00EC767E" w:rsidRPr="00646A34" w14:paraId="34C3EE14" w14:textId="77777777" w:rsidTr="00656FB6">
        <w:tc>
          <w:tcPr>
            <w:tcW w:w="4843" w:type="dxa"/>
            <w:shd w:val="clear" w:color="auto" w:fill="auto"/>
          </w:tcPr>
          <w:p w14:paraId="34C3EE12" w14:textId="61CE3B19" w:rsidR="00EC767E" w:rsidRPr="00646A34" w:rsidRDefault="00EC767E" w:rsidP="005412A1">
            <w:pPr>
              <w:pStyle w:val="BodyText"/>
              <w:spacing w:line="276" w:lineRule="auto"/>
              <w:rPr>
                <w:rFonts w:ascii="Arial" w:hAnsi="Arial" w:cs="Arial"/>
                <w:color w:val="000000"/>
              </w:rPr>
            </w:pPr>
            <w:r w:rsidRPr="00646A34">
              <w:rPr>
                <w:rFonts w:ascii="Arial" w:hAnsi="Arial" w:cs="Arial"/>
                <w:color w:val="000000"/>
              </w:rPr>
              <w:t>No evidence it was given from card, but mother recalls it was given</w:t>
            </w:r>
            <w:r w:rsidR="00B37363" w:rsidRPr="00646A34">
              <w:rPr>
                <w:rFonts w:ascii="Arial" w:hAnsi="Arial" w:cs="Arial"/>
                <w:color w:val="000000"/>
              </w:rPr>
              <w:t>.</w:t>
            </w:r>
          </w:p>
        </w:tc>
        <w:tc>
          <w:tcPr>
            <w:tcW w:w="4176" w:type="dxa"/>
            <w:shd w:val="clear" w:color="auto" w:fill="auto"/>
          </w:tcPr>
          <w:p w14:paraId="34C3EE13" w14:textId="7D711140" w:rsidR="00EC767E" w:rsidRPr="00646A34" w:rsidRDefault="002506A2" w:rsidP="005412A1">
            <w:pPr>
              <w:pStyle w:val="BodyText"/>
              <w:spacing w:line="276" w:lineRule="auto"/>
              <w:rPr>
                <w:rFonts w:ascii="Arial" w:hAnsi="Arial" w:cs="Arial"/>
                <w:color w:val="000000"/>
              </w:rPr>
            </w:pPr>
            <w:r w:rsidRPr="00646A34">
              <w:rPr>
                <w:rFonts w:ascii="Arial" w:hAnsi="Arial" w:cs="Arial"/>
                <w:color w:val="000000"/>
              </w:rPr>
              <w:t>Enter ‘66’ in day column</w:t>
            </w:r>
            <w:r w:rsidR="00B37363" w:rsidRPr="00646A34">
              <w:rPr>
                <w:rFonts w:ascii="Arial" w:hAnsi="Arial" w:cs="Arial"/>
                <w:color w:val="000000"/>
              </w:rPr>
              <w:t>.</w:t>
            </w:r>
          </w:p>
        </w:tc>
      </w:tr>
      <w:tr w:rsidR="00743B88" w:rsidRPr="00646A34" w14:paraId="34C3EE17" w14:textId="77777777" w:rsidTr="00656FB6">
        <w:tc>
          <w:tcPr>
            <w:tcW w:w="4843" w:type="dxa"/>
            <w:shd w:val="clear" w:color="auto" w:fill="auto"/>
          </w:tcPr>
          <w:p w14:paraId="34C3EE15" w14:textId="3FBE2285" w:rsidR="00743B88" w:rsidRPr="00646A34" w:rsidRDefault="00743B88" w:rsidP="005412A1">
            <w:pPr>
              <w:pStyle w:val="BodyText"/>
              <w:spacing w:line="276" w:lineRule="auto"/>
              <w:rPr>
                <w:rFonts w:ascii="Arial" w:hAnsi="Arial" w:cs="Arial"/>
                <w:color w:val="000000"/>
              </w:rPr>
            </w:pPr>
            <w:r w:rsidRPr="00646A34">
              <w:rPr>
                <w:rFonts w:ascii="Arial" w:hAnsi="Arial" w:cs="Arial"/>
                <w:color w:val="000000"/>
              </w:rPr>
              <w:t>No evidence it was given</w:t>
            </w:r>
            <w:r w:rsidR="00B37363" w:rsidRPr="00646A34">
              <w:rPr>
                <w:rFonts w:ascii="Arial" w:hAnsi="Arial" w:cs="Arial"/>
                <w:color w:val="000000"/>
              </w:rPr>
              <w:t>.</w:t>
            </w:r>
          </w:p>
        </w:tc>
        <w:tc>
          <w:tcPr>
            <w:tcW w:w="4176" w:type="dxa"/>
            <w:shd w:val="clear" w:color="auto" w:fill="auto"/>
          </w:tcPr>
          <w:p w14:paraId="34C3EE16" w14:textId="71025F7A" w:rsidR="00743B88" w:rsidRPr="00646A34" w:rsidRDefault="002506A2" w:rsidP="005412A1">
            <w:pPr>
              <w:pStyle w:val="BodyText"/>
              <w:spacing w:line="276" w:lineRule="auto"/>
              <w:rPr>
                <w:rFonts w:ascii="Arial" w:hAnsi="Arial" w:cs="Arial"/>
                <w:color w:val="000000"/>
              </w:rPr>
            </w:pPr>
            <w:r w:rsidRPr="00646A34">
              <w:rPr>
                <w:rFonts w:ascii="Arial" w:hAnsi="Arial" w:cs="Arial"/>
                <w:color w:val="000000"/>
              </w:rPr>
              <w:t>Enter ‘00’ in day column</w:t>
            </w:r>
            <w:r w:rsidR="00B37363" w:rsidRPr="00646A34">
              <w:rPr>
                <w:rFonts w:ascii="Arial" w:hAnsi="Arial" w:cs="Arial"/>
                <w:color w:val="000000"/>
              </w:rPr>
              <w:t>.</w:t>
            </w:r>
          </w:p>
        </w:tc>
      </w:tr>
    </w:tbl>
    <w:p w14:paraId="34C3EE18" w14:textId="77777777" w:rsidR="00743B88" w:rsidRPr="00646A34" w:rsidRDefault="00743B88" w:rsidP="00B15725">
      <w:pPr>
        <w:pStyle w:val="BodyText"/>
      </w:pPr>
    </w:p>
    <w:p w14:paraId="3EDF587C" w14:textId="0D91B36A" w:rsidR="000A465C" w:rsidRPr="00646A34" w:rsidRDefault="000A465C" w:rsidP="00B15725">
      <w:pPr>
        <w:pStyle w:val="BodyText"/>
        <w:rPr>
          <w:u w:val="single"/>
        </w:rPr>
      </w:pPr>
      <w:r w:rsidRPr="00646A34">
        <w:rPr>
          <w:u w:val="single"/>
        </w:rPr>
        <w:t>Q. 512A: FILTER FOR ANY VACCINATIONS RECORDED ON CARD</w:t>
      </w:r>
    </w:p>
    <w:p w14:paraId="1BFCC1A5" w14:textId="77777777" w:rsidR="000A465C" w:rsidRPr="00646A34" w:rsidRDefault="000A465C" w:rsidP="00B15725">
      <w:pPr>
        <w:pStyle w:val="BodyText"/>
        <w:rPr>
          <w:u w:val="single"/>
        </w:rPr>
      </w:pPr>
    </w:p>
    <w:p w14:paraId="34C3EE1A" w14:textId="6C47DD2C" w:rsidR="00B15725" w:rsidRPr="00646A34" w:rsidRDefault="00155017" w:rsidP="00B15725">
      <w:pPr>
        <w:pStyle w:val="BodyText"/>
        <w:rPr>
          <w:u w:val="single"/>
        </w:rPr>
      </w:pPr>
      <w:r w:rsidRPr="00646A34">
        <w:rPr>
          <w:u w:val="single"/>
        </w:rPr>
        <w:t>Q. 5</w:t>
      </w:r>
      <w:r w:rsidR="00FB368C" w:rsidRPr="00646A34">
        <w:rPr>
          <w:u w:val="single"/>
        </w:rPr>
        <w:t>1</w:t>
      </w:r>
      <w:r w:rsidR="00FF77C3" w:rsidRPr="00646A34">
        <w:rPr>
          <w:u w:val="single"/>
        </w:rPr>
        <w:t>3</w:t>
      </w:r>
      <w:r w:rsidR="00B15725" w:rsidRPr="00646A34">
        <w:rPr>
          <w:u w:val="single"/>
        </w:rPr>
        <w:t>: EVER HAD A VACCINATION (BUT NO HEALTH CARD)</w:t>
      </w:r>
    </w:p>
    <w:p w14:paraId="34C3EE1B" w14:textId="77777777" w:rsidR="00B15725" w:rsidRPr="00646A34" w:rsidRDefault="00B15725" w:rsidP="00B15725">
      <w:pPr>
        <w:pStyle w:val="BodyText"/>
      </w:pPr>
    </w:p>
    <w:p w14:paraId="34C3EE1C" w14:textId="77777777" w:rsidR="00B15725" w:rsidRPr="00646A34" w:rsidRDefault="00B15725" w:rsidP="00B15725">
      <w:pPr>
        <w:pStyle w:val="BodyText"/>
      </w:pPr>
      <w:r w:rsidRPr="00646A34">
        <w:t xml:space="preserve">You will ask this question only if you did not see a vaccination (health) card </w:t>
      </w:r>
      <w:r w:rsidR="00FB368C" w:rsidRPr="00646A34">
        <w:t xml:space="preserve">or other document on which vaccination information was written </w:t>
      </w:r>
      <w:r w:rsidRPr="00646A34">
        <w:t xml:space="preserve">for this child. In that case, all of the information about vaccination of children will be collected from the mother, based on her memory about those vaccinations. </w:t>
      </w:r>
    </w:p>
    <w:p w14:paraId="34C3EE1D" w14:textId="77777777" w:rsidR="00B15725" w:rsidRPr="00646A34" w:rsidRDefault="00B15725" w:rsidP="00B15725">
      <w:pPr>
        <w:pStyle w:val="BodyText"/>
      </w:pPr>
    </w:p>
    <w:p w14:paraId="34C3EE1E" w14:textId="1B8C5E2C" w:rsidR="00B15725" w:rsidRPr="00646A34" w:rsidRDefault="00155017" w:rsidP="00B15725">
      <w:pPr>
        <w:pStyle w:val="BodyText"/>
      </w:pPr>
      <w:r w:rsidRPr="00646A34">
        <w:rPr>
          <w:u w:val="single"/>
        </w:rPr>
        <w:t xml:space="preserve">Qs. </w:t>
      </w:r>
      <w:r w:rsidR="000E211D" w:rsidRPr="00646A34">
        <w:rPr>
          <w:u w:val="single"/>
        </w:rPr>
        <w:t>514</w:t>
      </w:r>
      <w:r w:rsidRPr="00646A34">
        <w:rPr>
          <w:u w:val="single"/>
        </w:rPr>
        <w:t>-</w:t>
      </w:r>
      <w:r w:rsidR="00CD603E" w:rsidRPr="00646A34">
        <w:rPr>
          <w:u w:val="single"/>
        </w:rPr>
        <w:t>528</w:t>
      </w:r>
      <w:r w:rsidR="00B15725" w:rsidRPr="00646A34">
        <w:rPr>
          <w:u w:val="single"/>
        </w:rPr>
        <w:t>: VACCINATIONS FOR CHILDREN WITH NO CARD</w:t>
      </w:r>
      <w:r w:rsidR="000C7B43" w:rsidRPr="00646A34">
        <w:rPr>
          <w:u w:val="single"/>
        </w:rPr>
        <w:t xml:space="preserve"> </w:t>
      </w:r>
      <w:r w:rsidR="007F6B60" w:rsidRPr="00646A34">
        <w:rPr>
          <w:u w:val="single"/>
        </w:rPr>
        <w:t xml:space="preserve">AND NO </w:t>
      </w:r>
      <w:r w:rsidR="000C7B43" w:rsidRPr="00646A34">
        <w:rPr>
          <w:u w:val="single"/>
        </w:rPr>
        <w:t>OTHER DOCUMENT</w:t>
      </w:r>
    </w:p>
    <w:p w14:paraId="34C3EE1F" w14:textId="77777777" w:rsidR="00B15725" w:rsidRPr="00646A34" w:rsidRDefault="00B15725" w:rsidP="00B15725">
      <w:pPr>
        <w:pStyle w:val="BodyText"/>
        <w:rPr>
          <w:u w:val="single"/>
        </w:rPr>
      </w:pPr>
    </w:p>
    <w:p w14:paraId="34C3EE20" w14:textId="74283CB4" w:rsidR="00B15725" w:rsidRPr="00646A34" w:rsidRDefault="00B15725" w:rsidP="00B15725">
      <w:pPr>
        <w:pStyle w:val="BodyText"/>
      </w:pPr>
      <w:r w:rsidRPr="00646A34">
        <w:t xml:space="preserve">If you did not see a child’s vaccination (health) card </w:t>
      </w:r>
      <w:r w:rsidR="000C7B43" w:rsidRPr="00646A34">
        <w:t xml:space="preserve">or another document on which vaccination information for the child was recorded </w:t>
      </w:r>
      <w:r w:rsidRPr="00646A34">
        <w:t xml:space="preserve">and the respondent tells you that the child did receive at least one vaccination, you will ask about whether the child received each of the following vaccinations: </w:t>
      </w:r>
      <w:r w:rsidR="00180FEC" w:rsidRPr="00646A34">
        <w:lastRenderedPageBreak/>
        <w:t>[</w:t>
      </w:r>
      <w:r w:rsidRPr="00646A34">
        <w:t>BCG,</w:t>
      </w:r>
      <w:r w:rsidR="00FB368C" w:rsidRPr="00646A34">
        <w:t xml:space="preserve"> </w:t>
      </w:r>
      <w:r w:rsidR="005F01B8" w:rsidRPr="00646A34">
        <w:t>h</w:t>
      </w:r>
      <w:r w:rsidR="00FB368C" w:rsidRPr="00646A34">
        <w:t>epatitis B (birth dose),</w:t>
      </w:r>
      <w:r w:rsidRPr="00646A34">
        <w:t xml:space="preserve"> polio</w:t>
      </w:r>
      <w:r w:rsidR="00B37363" w:rsidRPr="00646A34">
        <w:t xml:space="preserve"> (OPV and IPV), </w:t>
      </w:r>
      <w:r w:rsidR="00FB368C" w:rsidRPr="00646A34">
        <w:t>pentavalent</w:t>
      </w:r>
      <w:r w:rsidR="002506A2" w:rsidRPr="00646A34">
        <w:t xml:space="preserve"> (DPT-HEPB-HIB)</w:t>
      </w:r>
      <w:r w:rsidRPr="00646A34">
        <w:t xml:space="preserve">, </w:t>
      </w:r>
      <w:r w:rsidR="00FB368C" w:rsidRPr="00646A34">
        <w:t xml:space="preserve">pneumococcal, rotavirus, </w:t>
      </w:r>
      <w:r w:rsidRPr="00646A34">
        <w:t>and measles</w:t>
      </w:r>
      <w:r w:rsidR="00180FEC" w:rsidRPr="00646A34">
        <w:t>]</w:t>
      </w:r>
      <w:r w:rsidR="00FB368C" w:rsidRPr="00646A34">
        <w:t>.</w:t>
      </w:r>
    </w:p>
    <w:p w14:paraId="34C3EE21" w14:textId="77777777" w:rsidR="00B15725" w:rsidRPr="00646A34" w:rsidRDefault="00B15725" w:rsidP="00B15725">
      <w:pPr>
        <w:pStyle w:val="BodyText"/>
      </w:pPr>
    </w:p>
    <w:p w14:paraId="34C3EE22" w14:textId="032D150F" w:rsidR="00B15725" w:rsidRPr="00646A34" w:rsidRDefault="00B15725" w:rsidP="00B15725">
      <w:pPr>
        <w:pStyle w:val="BodyText"/>
      </w:pPr>
      <w:r w:rsidRPr="00646A34">
        <w:t xml:space="preserve">Because there are many types of vaccines, we specify how each one is given so the mother will know which vaccine we are asking about. Read the whole sentence before accepting the woman’s response. </w:t>
      </w:r>
    </w:p>
    <w:p w14:paraId="34C3EE23" w14:textId="77777777" w:rsidR="00B15725" w:rsidRPr="00646A34" w:rsidRDefault="00B15725" w:rsidP="00B15725">
      <w:pPr>
        <w:pStyle w:val="BodyText"/>
      </w:pPr>
    </w:p>
    <w:p w14:paraId="34C3EE24" w14:textId="738D83AA" w:rsidR="005F01B8" w:rsidRPr="00646A34" w:rsidRDefault="005F01B8" w:rsidP="00B15725">
      <w:pPr>
        <w:pStyle w:val="BodyText"/>
      </w:pPr>
      <w:r w:rsidRPr="00646A34">
        <w:t xml:space="preserve">Q. </w:t>
      </w:r>
      <w:r w:rsidR="00186293" w:rsidRPr="00646A34">
        <w:t xml:space="preserve">514 </w:t>
      </w:r>
      <w:r w:rsidRPr="00646A34">
        <w:t>asks about whether the child has ever received a BCG vaccination that protects against tuberculosis.</w:t>
      </w:r>
    </w:p>
    <w:p w14:paraId="34C3EE25" w14:textId="77777777" w:rsidR="005F01B8" w:rsidRPr="00646A34" w:rsidRDefault="005F01B8" w:rsidP="00B15725">
      <w:pPr>
        <w:pStyle w:val="BodyText"/>
      </w:pPr>
    </w:p>
    <w:p w14:paraId="34C3EE26" w14:textId="351A93CE" w:rsidR="00852771" w:rsidRPr="00646A34" w:rsidRDefault="00852771" w:rsidP="00B15725">
      <w:pPr>
        <w:pStyle w:val="BodyText"/>
      </w:pPr>
      <w:r w:rsidRPr="00646A34">
        <w:t xml:space="preserve">Q. </w:t>
      </w:r>
      <w:r w:rsidR="00186293" w:rsidRPr="00646A34">
        <w:t xml:space="preserve">515 </w:t>
      </w:r>
      <w:r w:rsidRPr="00646A34">
        <w:t>asks about whether the child received a birth dose of hepatitis B</w:t>
      </w:r>
      <w:r w:rsidR="00D5634A" w:rsidRPr="00646A34">
        <w:t xml:space="preserve"> vaccine</w:t>
      </w:r>
      <w:r w:rsidR="00B72C74" w:rsidRPr="00646A34">
        <w:t xml:space="preserve">. </w:t>
      </w:r>
      <w:r w:rsidR="00326B6E" w:rsidRPr="00646A34">
        <w:t xml:space="preserve">If the respondent reports that her child received a </w:t>
      </w:r>
      <w:r w:rsidR="00091019" w:rsidRPr="00646A34">
        <w:t>dose of hepatitis B vaccine</w:t>
      </w:r>
      <w:r w:rsidR="00773645" w:rsidRPr="00646A34">
        <w:t xml:space="preserve"> soon after birth</w:t>
      </w:r>
      <w:r w:rsidR="00091019" w:rsidRPr="00646A34">
        <w:t xml:space="preserve">, ask </w:t>
      </w:r>
      <w:r w:rsidR="00B37363" w:rsidRPr="00646A34">
        <w:t xml:space="preserve">Q. 516 to determine </w:t>
      </w:r>
      <w:r w:rsidR="00091019" w:rsidRPr="00646A34">
        <w:t xml:space="preserve">whether the child was given the vaccination dose within 24 hours of his or her birth. </w:t>
      </w:r>
      <w:r w:rsidR="00B72C74" w:rsidRPr="00646A34">
        <w:t xml:space="preserve">A </w:t>
      </w:r>
      <w:r w:rsidR="00773645" w:rsidRPr="00646A34">
        <w:t xml:space="preserve">birth dose of </w:t>
      </w:r>
      <w:r w:rsidR="00D5634A" w:rsidRPr="00646A34">
        <w:t xml:space="preserve">hepatitis B </w:t>
      </w:r>
      <w:r w:rsidR="007E013A" w:rsidRPr="00646A34">
        <w:t xml:space="preserve">vaccine </w:t>
      </w:r>
      <w:r w:rsidR="00B72C74" w:rsidRPr="00646A34">
        <w:t xml:space="preserve">must be given within 24 hours after birth to be effective. </w:t>
      </w:r>
    </w:p>
    <w:p w14:paraId="34C3EE27" w14:textId="77777777" w:rsidR="00852771" w:rsidRPr="00646A34" w:rsidRDefault="00852771" w:rsidP="00B15725">
      <w:pPr>
        <w:pStyle w:val="BodyText"/>
      </w:pPr>
    </w:p>
    <w:p w14:paraId="34C3EE28" w14:textId="07CC3F22" w:rsidR="00032F8F" w:rsidRPr="00646A34" w:rsidRDefault="00B15725" w:rsidP="00B15725">
      <w:pPr>
        <w:pStyle w:val="BodyText"/>
      </w:pPr>
      <w:r w:rsidRPr="00646A34">
        <w:t>Notice that there are fo</w:t>
      </w:r>
      <w:r w:rsidR="00852771" w:rsidRPr="00646A34">
        <w:t xml:space="preserve">llow-up questions </w:t>
      </w:r>
      <w:r w:rsidR="005F01B8" w:rsidRPr="00646A34">
        <w:t>for the remaining vaccinations (</w:t>
      </w:r>
      <w:r w:rsidR="00852771" w:rsidRPr="00646A34">
        <w:t>polio, pentavalent, pneumococcal, rotavirus, and measles</w:t>
      </w:r>
      <w:r w:rsidR="005F01B8" w:rsidRPr="00646A34">
        <w:t>)</w:t>
      </w:r>
      <w:r w:rsidRPr="00646A34">
        <w:t xml:space="preserve">. For the </w:t>
      </w:r>
      <w:r w:rsidR="00773645" w:rsidRPr="00646A34">
        <w:t xml:space="preserve">oral </w:t>
      </w:r>
      <w:r w:rsidRPr="00646A34">
        <w:t>polio vaccine</w:t>
      </w:r>
      <w:r w:rsidR="00773645" w:rsidRPr="00646A34">
        <w:t xml:space="preserve"> (OPV)</w:t>
      </w:r>
      <w:r w:rsidRPr="00646A34">
        <w:t xml:space="preserve">, we ask whether the child received it, </w:t>
      </w:r>
      <w:r w:rsidR="00773645" w:rsidRPr="00646A34">
        <w:t>[</w:t>
      </w:r>
      <w:r w:rsidR="003D33C0" w:rsidRPr="00646A34">
        <w:t xml:space="preserve">in the case of a birth dose of OPV, </w:t>
      </w:r>
      <w:r w:rsidRPr="00646A34">
        <w:t>when the child first received it</w:t>
      </w:r>
      <w:r w:rsidR="003D33C0" w:rsidRPr="00646A34">
        <w:t>,</w:t>
      </w:r>
      <w:r w:rsidR="00773645" w:rsidRPr="00646A34">
        <w:t>]</w:t>
      </w:r>
      <w:r w:rsidRPr="00646A34">
        <w:t xml:space="preserve"> and how many times</w:t>
      </w:r>
      <w:r w:rsidR="00852771" w:rsidRPr="00646A34">
        <w:t xml:space="preserve"> the child received it. </w:t>
      </w:r>
      <w:r w:rsidR="00773645" w:rsidRPr="00646A34">
        <w:t xml:space="preserve">Inactivated polio vaccine (IPV) is another type of vaccine that protects against polio. Since it can be difficult for the mother to distinguish between OPV and IPV, but IPV </w:t>
      </w:r>
      <w:r w:rsidR="00C67B2E" w:rsidRPr="00646A34">
        <w:t xml:space="preserve">should be </w:t>
      </w:r>
      <w:r w:rsidR="00773645" w:rsidRPr="00646A34">
        <w:t xml:space="preserve">given </w:t>
      </w:r>
      <w:r w:rsidR="00C67B2E" w:rsidRPr="00646A34">
        <w:t xml:space="preserve">at </w:t>
      </w:r>
      <w:r w:rsidR="00773645" w:rsidRPr="00646A34">
        <w:t>the same time as the third dose of OPV, Q. 520</w:t>
      </w:r>
      <w:r w:rsidR="00C67B2E" w:rsidRPr="00646A34">
        <w:t xml:space="preserve"> asks whether an IPV injection was received at the same time as the last dose of polio</w:t>
      </w:r>
      <w:r w:rsidR="00773645" w:rsidRPr="00646A34">
        <w:t xml:space="preserve">. </w:t>
      </w:r>
      <w:r w:rsidR="00852771" w:rsidRPr="00646A34">
        <w:t>For all other</w:t>
      </w:r>
      <w:r w:rsidR="00C67B2E" w:rsidRPr="00646A34">
        <w:t xml:space="preserve"> </w:t>
      </w:r>
      <w:r w:rsidR="00773645" w:rsidRPr="00646A34">
        <w:t>vaccination</w:t>
      </w:r>
      <w:r w:rsidR="00C67B2E" w:rsidRPr="00646A34">
        <w:t>s</w:t>
      </w:r>
      <w:r w:rsidRPr="00646A34">
        <w:t xml:space="preserve">, we ask whether the child received the </w:t>
      </w:r>
      <w:r w:rsidR="005F01B8" w:rsidRPr="00646A34">
        <w:t xml:space="preserve">specific </w:t>
      </w:r>
      <w:r w:rsidR="00773645" w:rsidRPr="00646A34">
        <w:t xml:space="preserve">vaccine </w:t>
      </w:r>
      <w:r w:rsidRPr="00646A34">
        <w:t>and how many times.</w:t>
      </w:r>
    </w:p>
    <w:p w14:paraId="1123D615" w14:textId="26D88B45" w:rsidR="00B219AF" w:rsidRPr="00646A34" w:rsidRDefault="00B219AF" w:rsidP="00B15725">
      <w:pPr>
        <w:pStyle w:val="BodyText"/>
      </w:pPr>
    </w:p>
    <w:p w14:paraId="5C638CEA" w14:textId="03EFA435" w:rsidR="00B219AF" w:rsidRPr="00646A34" w:rsidRDefault="00B219AF" w:rsidP="00B15725">
      <w:pPr>
        <w:pStyle w:val="BodyText"/>
        <w:rPr>
          <w:u w:val="single"/>
        </w:rPr>
      </w:pPr>
      <w:r w:rsidRPr="00646A34">
        <w:rPr>
          <w:u w:val="single"/>
        </w:rPr>
        <w:t xml:space="preserve">Q. 529: </w:t>
      </w:r>
      <w:r w:rsidR="0068346A" w:rsidRPr="00646A34">
        <w:rPr>
          <w:u w:val="single"/>
        </w:rPr>
        <w:t>SOURCE OF VACCINATIONS</w:t>
      </w:r>
    </w:p>
    <w:p w14:paraId="1B7B3270" w14:textId="604ABA78" w:rsidR="0068346A" w:rsidRPr="00646A34" w:rsidRDefault="0068346A" w:rsidP="00B15725">
      <w:pPr>
        <w:pStyle w:val="BodyText"/>
      </w:pPr>
    </w:p>
    <w:p w14:paraId="34C3EE32" w14:textId="40E5152C" w:rsidR="00621CDC" w:rsidRPr="00646A34" w:rsidRDefault="006E3FC9" w:rsidP="00AD67E9">
      <w:pPr>
        <w:pStyle w:val="BodyText"/>
      </w:pPr>
      <w:r w:rsidRPr="00646A34">
        <w:t xml:space="preserve">Ask the respondent where her child received the majority of his or her vaccinations. </w:t>
      </w:r>
    </w:p>
    <w:p w14:paraId="28B4BE85" w14:textId="38FDC4DD" w:rsidR="00F21B8B" w:rsidRPr="00646A34" w:rsidRDefault="00F21B8B" w:rsidP="00F21B8B">
      <w:pPr>
        <w:pStyle w:val="BodyText"/>
      </w:pPr>
    </w:p>
    <w:p w14:paraId="34C3EE34" w14:textId="148E2166" w:rsidR="00FB31B7" w:rsidRPr="00646A34" w:rsidRDefault="00F21B8B" w:rsidP="000C7B43">
      <w:pPr>
        <w:pStyle w:val="BodyText"/>
        <w:rPr>
          <w:u w:val="single"/>
        </w:rPr>
      </w:pPr>
      <w:r w:rsidRPr="00646A34">
        <w:rPr>
          <w:u w:val="single"/>
        </w:rPr>
        <w:t xml:space="preserve">Q. 530: </w:t>
      </w:r>
      <w:r w:rsidR="00752DE6" w:rsidRPr="00646A34">
        <w:rPr>
          <w:u w:val="single"/>
        </w:rPr>
        <w:t>CHILD IMMUNIZATION (NEXT-TO-LAST BIRTH)</w:t>
      </w:r>
    </w:p>
    <w:p w14:paraId="34C3EE35" w14:textId="77777777" w:rsidR="00752DE6" w:rsidRPr="00646A34" w:rsidRDefault="00752DE6" w:rsidP="000C7B43">
      <w:pPr>
        <w:pStyle w:val="BodyText"/>
      </w:pPr>
    </w:p>
    <w:p w14:paraId="5A21B8A7" w14:textId="324E2A6C" w:rsidR="0044356B" w:rsidRPr="00646A34" w:rsidRDefault="0044356B" w:rsidP="0044356B">
      <w:pPr>
        <w:pStyle w:val="BodyText"/>
      </w:pPr>
      <w:r w:rsidRPr="00646A34">
        <w:t xml:space="preserve">If </w:t>
      </w:r>
      <w:r w:rsidR="00F20FBC" w:rsidRPr="00646A34">
        <w:t xml:space="preserve">the respondent has no more surviving children who were born in the last </w:t>
      </w:r>
      <w:r w:rsidR="00B37363" w:rsidRPr="00646A34">
        <w:t>35 months</w:t>
      </w:r>
      <w:r w:rsidR="00F20FBC" w:rsidRPr="00646A34">
        <w:t xml:space="preserve">, </w:t>
      </w:r>
      <w:r w:rsidR="008C1173" w:rsidRPr="00646A34">
        <w:t>proceed to Q. 601.</w:t>
      </w:r>
      <w:r w:rsidR="00B37363" w:rsidRPr="00646A34">
        <w:t xml:space="preserve"> If the respondent has another child age 0-35 months, you will repeat Qs. 503-529 for the next surviving child.</w:t>
      </w:r>
    </w:p>
    <w:p w14:paraId="416B524B" w14:textId="77777777" w:rsidR="00AF1F28" w:rsidRPr="00646A34" w:rsidRDefault="00AF1F28" w:rsidP="0044356B">
      <w:pPr>
        <w:pStyle w:val="BodyText"/>
      </w:pPr>
    </w:p>
    <w:p w14:paraId="34C3EE38" w14:textId="77777777" w:rsidR="00051CE1" w:rsidRPr="00646A34" w:rsidRDefault="00051CE1" w:rsidP="0019509D">
      <w:pPr>
        <w:pStyle w:val="Heading1"/>
      </w:pPr>
      <w:bookmarkStart w:id="154" w:name="_Toc480205865"/>
      <w:bookmarkStart w:id="155" w:name="_Toc155280060"/>
      <w:r w:rsidRPr="00646A34">
        <w:t>G. Section 6. Child Health and Nutrition</w:t>
      </w:r>
      <w:bookmarkEnd w:id="154"/>
      <w:bookmarkEnd w:id="155"/>
      <w:r w:rsidRPr="00646A34">
        <w:t xml:space="preserve"> </w:t>
      </w:r>
    </w:p>
    <w:p w14:paraId="34C3EE39" w14:textId="77777777" w:rsidR="00051CE1" w:rsidRPr="00646A34" w:rsidRDefault="00051CE1" w:rsidP="00B15725">
      <w:pPr>
        <w:pStyle w:val="BodyText"/>
        <w:rPr>
          <w:u w:val="single"/>
        </w:rPr>
      </w:pPr>
    </w:p>
    <w:p w14:paraId="03EDF251" w14:textId="4AB1320C" w:rsidR="00EE6EB9" w:rsidRPr="00646A34" w:rsidRDefault="00621CDC" w:rsidP="009C4C45">
      <w:pPr>
        <w:pStyle w:val="BodyText"/>
        <w:rPr>
          <w:u w:val="single"/>
        </w:rPr>
      </w:pPr>
      <w:r w:rsidRPr="00646A34">
        <w:t xml:space="preserve">Similar to </w:t>
      </w:r>
      <w:r w:rsidR="00D51618" w:rsidRPr="00646A34">
        <w:t xml:space="preserve">Section 5, Section 6 is focused on living children. </w:t>
      </w:r>
      <w:r w:rsidR="001069CA" w:rsidRPr="00646A34">
        <w:t xml:space="preserve">However, it is important to </w:t>
      </w:r>
      <w:r w:rsidR="00425A09" w:rsidRPr="00646A34">
        <w:t>remember that Section 6</w:t>
      </w:r>
      <w:r w:rsidR="00131DC5" w:rsidRPr="00646A34">
        <w:t>, unlike Section 5,</w:t>
      </w:r>
      <w:r w:rsidR="00425A09" w:rsidRPr="00646A34">
        <w:t xml:space="preserve"> is focused </w:t>
      </w:r>
      <w:r w:rsidR="00D51618" w:rsidRPr="00646A34">
        <w:t xml:space="preserve">on </w:t>
      </w:r>
      <w:r w:rsidR="00425A09" w:rsidRPr="00646A34">
        <w:t xml:space="preserve">surviving children </w:t>
      </w:r>
      <w:r w:rsidR="00092AC7" w:rsidRPr="00646A34">
        <w:t>who are born</w:t>
      </w:r>
      <w:r w:rsidR="006179AB" w:rsidRPr="00646A34">
        <w:t xml:space="preserve"> in </w:t>
      </w:r>
      <w:r w:rsidR="00816EB2" w:rsidRPr="00646A34">
        <w:t xml:space="preserve">the </w:t>
      </w:r>
      <w:r w:rsidR="00AF7140" w:rsidRPr="00646A34">
        <w:t>0-</w:t>
      </w:r>
      <w:r w:rsidR="00816EB2" w:rsidRPr="00646A34">
        <w:t xml:space="preserve">59 months before the survey. </w:t>
      </w:r>
    </w:p>
    <w:p w14:paraId="7225B335" w14:textId="77777777" w:rsidR="00EE6EB9" w:rsidRPr="00646A34" w:rsidRDefault="00EE6EB9" w:rsidP="009C4C45">
      <w:pPr>
        <w:pStyle w:val="BodyText"/>
        <w:rPr>
          <w:u w:val="single"/>
        </w:rPr>
      </w:pPr>
    </w:p>
    <w:p w14:paraId="34C3EE3C" w14:textId="446432F9" w:rsidR="009C4C45" w:rsidRPr="00646A34" w:rsidRDefault="009C4C45" w:rsidP="009C4C45">
      <w:pPr>
        <w:pStyle w:val="BodyText"/>
        <w:rPr>
          <w:u w:val="single"/>
        </w:rPr>
      </w:pPr>
      <w:r w:rsidRPr="00646A34">
        <w:rPr>
          <w:u w:val="single"/>
        </w:rPr>
        <w:t>Q. 601</w:t>
      </w:r>
      <w:r w:rsidR="00FD3A71" w:rsidRPr="00646A34">
        <w:rPr>
          <w:u w:val="single"/>
        </w:rPr>
        <w:t xml:space="preserve">: </w:t>
      </w:r>
      <w:r w:rsidRPr="00646A34">
        <w:rPr>
          <w:u w:val="single"/>
        </w:rPr>
        <w:t xml:space="preserve">FILTER FOR </w:t>
      </w:r>
      <w:r w:rsidR="00A44F45" w:rsidRPr="00646A34">
        <w:rPr>
          <w:u w:val="single"/>
        </w:rPr>
        <w:t xml:space="preserve">SURVIVING CHILDREN </w:t>
      </w:r>
      <w:r w:rsidR="007A6757" w:rsidRPr="00646A34">
        <w:rPr>
          <w:u w:val="single"/>
        </w:rPr>
        <w:t xml:space="preserve">AGE 0-59 MONTHS </w:t>
      </w:r>
    </w:p>
    <w:p w14:paraId="34C3EE3D" w14:textId="2ABAF52A" w:rsidR="009C4C45" w:rsidRPr="00646A34" w:rsidRDefault="009C4C45" w:rsidP="009C4C45">
      <w:pPr>
        <w:pStyle w:val="BodyText"/>
      </w:pPr>
    </w:p>
    <w:p w14:paraId="3B05C660" w14:textId="199BB2A0" w:rsidR="007A6757" w:rsidRPr="00646A34" w:rsidRDefault="007A6757" w:rsidP="007B3EF2">
      <w:pPr>
        <w:pStyle w:val="BodyText"/>
        <w:rPr>
          <w:u w:val="single"/>
        </w:rPr>
      </w:pPr>
      <w:r w:rsidRPr="00646A34">
        <w:rPr>
          <w:u w:val="single"/>
        </w:rPr>
        <w:t>Q. 602: INTRODUCTORY STATEMENT</w:t>
      </w:r>
      <w:r w:rsidR="007B3EF2" w:rsidRPr="00646A34">
        <w:rPr>
          <w:u w:val="single"/>
        </w:rPr>
        <w:t xml:space="preserve"> </w:t>
      </w:r>
    </w:p>
    <w:p w14:paraId="522321D8" w14:textId="77777777" w:rsidR="007A6757" w:rsidRPr="00646A34" w:rsidRDefault="007A6757" w:rsidP="007B3EF2">
      <w:pPr>
        <w:pStyle w:val="BodyText"/>
      </w:pPr>
    </w:p>
    <w:p w14:paraId="24150273" w14:textId="4FF73C14" w:rsidR="007B3EF2" w:rsidRPr="00646A34" w:rsidRDefault="007A6757" w:rsidP="007B3EF2">
      <w:pPr>
        <w:pStyle w:val="BodyText"/>
        <w:rPr>
          <w:u w:val="single"/>
        </w:rPr>
      </w:pPr>
      <w:r w:rsidRPr="00646A34">
        <w:rPr>
          <w:u w:val="single"/>
        </w:rPr>
        <w:t>Q. 603: YOUNGEST SURVIVING CHILD’S NAME AND PREGNANCY NUMBER</w:t>
      </w:r>
    </w:p>
    <w:p w14:paraId="615C116A" w14:textId="77777777" w:rsidR="007B3EF2" w:rsidRPr="00646A34" w:rsidRDefault="007B3EF2" w:rsidP="009C4C45">
      <w:pPr>
        <w:pStyle w:val="BodyText"/>
      </w:pPr>
    </w:p>
    <w:p w14:paraId="4664D6F6" w14:textId="77777777" w:rsidR="00FA77D7" w:rsidRPr="00646A34" w:rsidRDefault="00FA77D7" w:rsidP="00FA77D7">
      <w:pPr>
        <w:pStyle w:val="BodyText"/>
        <w:rPr>
          <w:u w:val="single"/>
        </w:rPr>
      </w:pPr>
      <w:r w:rsidRPr="00646A34">
        <w:rPr>
          <w:u w:val="single"/>
        </w:rPr>
        <w:t>Q. 604: IRON SUPPLEMENTATION</w:t>
      </w:r>
    </w:p>
    <w:p w14:paraId="25976EEA" w14:textId="77777777" w:rsidR="00FA77D7" w:rsidRPr="00646A34" w:rsidRDefault="00FA77D7" w:rsidP="00FA77D7">
      <w:pPr>
        <w:pStyle w:val="BodyText"/>
      </w:pPr>
    </w:p>
    <w:p w14:paraId="55886760" w14:textId="49161922" w:rsidR="00033065" w:rsidRPr="00646A34" w:rsidRDefault="00033065" w:rsidP="00033065">
      <w:pPr>
        <w:pStyle w:val="BodyText"/>
      </w:pPr>
      <w:r w:rsidRPr="00646A34">
        <w:t>Iron supplementation is one of the most effective methods of alleviating anemia. Iron supplements for infants and young children are commonly given in the forms of tablets or liquids (syrups or drops), [or micronutrient powders (</w:t>
      </w:r>
      <w:r w:rsidRPr="00646A34">
        <w:rPr>
          <w:color w:val="000000"/>
          <w:shd w:val="clear" w:color="auto" w:fill="FFFFFF"/>
        </w:rPr>
        <w:t>a packet of vitamins and minerals that are added to a child’s food)</w:t>
      </w:r>
      <w:r w:rsidRPr="00646A34">
        <w:t>]. As a visual aid, show the respondent the iron tablet/liquid [and micronutrient powder] samples</w:t>
      </w:r>
      <w:r w:rsidR="00123CAF" w:rsidRPr="00646A34">
        <w:t xml:space="preserve"> [from the display book or show card]</w:t>
      </w:r>
      <w:r w:rsidRPr="00646A34">
        <w:t xml:space="preserve">. Note that the time reference for this question is the </w:t>
      </w:r>
      <w:r w:rsidRPr="00646A34">
        <w:rPr>
          <w:u w:val="single"/>
        </w:rPr>
        <w:t>last 12 months</w:t>
      </w:r>
      <w:r w:rsidRPr="00646A34">
        <w:t>.</w:t>
      </w:r>
    </w:p>
    <w:p w14:paraId="1C578831" w14:textId="77777777" w:rsidR="00FA77D7" w:rsidRPr="00646A34" w:rsidRDefault="00FA77D7" w:rsidP="00B15725">
      <w:pPr>
        <w:pStyle w:val="BodyText"/>
        <w:rPr>
          <w:u w:val="single"/>
        </w:rPr>
      </w:pPr>
    </w:p>
    <w:p w14:paraId="34C3EE44" w14:textId="53D26EE2" w:rsidR="00B15725" w:rsidRPr="00646A34" w:rsidRDefault="00B15725" w:rsidP="00B15725">
      <w:pPr>
        <w:pStyle w:val="BodyText"/>
        <w:rPr>
          <w:u w:val="single"/>
        </w:rPr>
      </w:pPr>
      <w:r w:rsidRPr="00646A34">
        <w:rPr>
          <w:u w:val="single"/>
        </w:rPr>
        <w:lastRenderedPageBreak/>
        <w:t xml:space="preserve">Q. </w:t>
      </w:r>
      <w:r w:rsidR="00051CE1" w:rsidRPr="00646A34">
        <w:rPr>
          <w:u w:val="single"/>
        </w:rPr>
        <w:t>605</w:t>
      </w:r>
      <w:r w:rsidRPr="00646A34">
        <w:rPr>
          <w:u w:val="single"/>
        </w:rPr>
        <w:t>: VITAMIN A SUPPLEMENTATION</w:t>
      </w:r>
      <w:r w:rsidR="007E323C" w:rsidRPr="00646A34">
        <w:t xml:space="preserve"> </w:t>
      </w:r>
    </w:p>
    <w:p w14:paraId="34C3EE45" w14:textId="77777777" w:rsidR="00B15725" w:rsidRPr="00646A34" w:rsidRDefault="00B15725" w:rsidP="00B15725">
      <w:pPr>
        <w:pStyle w:val="BodyText"/>
      </w:pPr>
    </w:p>
    <w:p w14:paraId="34C3EE46" w14:textId="1BC6BB81" w:rsidR="00B15725" w:rsidRPr="00646A34" w:rsidRDefault="00155017" w:rsidP="00B15725">
      <w:pPr>
        <w:pStyle w:val="BodyText"/>
      </w:pPr>
      <w:r w:rsidRPr="00646A34">
        <w:t xml:space="preserve">Q. </w:t>
      </w:r>
      <w:r w:rsidR="00051CE1" w:rsidRPr="00646A34">
        <w:t>605</w:t>
      </w:r>
      <w:r w:rsidR="00B15725" w:rsidRPr="00646A34">
        <w:t xml:space="preserve"> </w:t>
      </w:r>
      <w:r w:rsidR="003767BD" w:rsidRPr="00646A34">
        <w:t xml:space="preserve">asks if </w:t>
      </w:r>
      <w:r w:rsidR="00485E54" w:rsidRPr="00646A34">
        <w:t xml:space="preserve">the child received a vitamin A dose </w:t>
      </w:r>
      <w:r w:rsidR="007E323C" w:rsidRPr="00646A34">
        <w:rPr>
          <w:u w:val="single"/>
        </w:rPr>
        <w:t xml:space="preserve">within the </w:t>
      </w:r>
      <w:r w:rsidR="006C0316" w:rsidRPr="00646A34">
        <w:rPr>
          <w:u w:val="single"/>
        </w:rPr>
        <w:t>six-</w:t>
      </w:r>
      <w:r w:rsidR="007E323C" w:rsidRPr="00646A34">
        <w:rPr>
          <w:u w:val="single"/>
        </w:rPr>
        <w:t>month</w:t>
      </w:r>
      <w:r w:rsidR="006C0316" w:rsidRPr="00646A34">
        <w:rPr>
          <w:u w:val="single"/>
        </w:rPr>
        <w:t xml:space="preserve"> period before the survey</w:t>
      </w:r>
      <w:r w:rsidR="00485E54" w:rsidRPr="00646A34">
        <w:t>. As a visual aid, show the woman common types of vitamin A ampules, capsules, or syrups.</w:t>
      </w:r>
      <w:r w:rsidR="00B15725" w:rsidRPr="00646A34">
        <w:t xml:space="preserve"> Do not record ‘YES’ if the child received the last dose more than six months ago.</w:t>
      </w:r>
    </w:p>
    <w:p w14:paraId="34C3EE47" w14:textId="77777777" w:rsidR="00B363CA" w:rsidRPr="00646A34" w:rsidRDefault="00B363CA" w:rsidP="00B15725">
      <w:pPr>
        <w:pStyle w:val="BodyText"/>
      </w:pPr>
    </w:p>
    <w:p w14:paraId="34C3EE4C" w14:textId="63B7C6E9" w:rsidR="00B15725" w:rsidRPr="00646A34" w:rsidRDefault="00B363CA" w:rsidP="00B15725">
      <w:pPr>
        <w:pStyle w:val="BodyText"/>
        <w:rPr>
          <w:u w:val="single"/>
        </w:rPr>
      </w:pPr>
      <w:r w:rsidRPr="00646A34">
        <w:rPr>
          <w:u w:val="single"/>
        </w:rPr>
        <w:t xml:space="preserve">Q. </w:t>
      </w:r>
      <w:r w:rsidR="007B1210" w:rsidRPr="00646A34">
        <w:rPr>
          <w:u w:val="single"/>
        </w:rPr>
        <w:t>60</w:t>
      </w:r>
      <w:r w:rsidR="00E47F7B" w:rsidRPr="00646A34">
        <w:rPr>
          <w:u w:val="single"/>
        </w:rPr>
        <w:t>6</w:t>
      </w:r>
      <w:r w:rsidR="00B15725" w:rsidRPr="00646A34">
        <w:rPr>
          <w:u w:val="single"/>
        </w:rPr>
        <w:t>: INTESTINAL WORMS</w:t>
      </w:r>
    </w:p>
    <w:p w14:paraId="34C3EE4D" w14:textId="77777777" w:rsidR="00B15725" w:rsidRPr="00646A34" w:rsidRDefault="00B15725" w:rsidP="00B15725">
      <w:pPr>
        <w:pStyle w:val="BodyText"/>
      </w:pPr>
    </w:p>
    <w:p w14:paraId="34C3EE4E" w14:textId="7A6FE2B5" w:rsidR="00B15725" w:rsidRPr="00646A34" w:rsidRDefault="00B15725" w:rsidP="00B15725">
      <w:pPr>
        <w:pStyle w:val="BodyText"/>
      </w:pPr>
      <w:r w:rsidRPr="00646A34">
        <w:t xml:space="preserve">Worm control improves the </w:t>
      </w:r>
      <w:r w:rsidR="00C30857" w:rsidRPr="00646A34">
        <w:t>health</w:t>
      </w:r>
      <w:r w:rsidRPr="00646A34">
        <w:t xml:space="preserve"> of children. </w:t>
      </w:r>
      <w:r w:rsidR="008E5F5A" w:rsidRPr="00646A34">
        <w:t>Deworming</w:t>
      </w:r>
      <w:r w:rsidRPr="00646A34">
        <w:t xml:space="preserve"> is possible with </w:t>
      </w:r>
      <w:r w:rsidR="00E72550" w:rsidRPr="00646A34">
        <w:t>inexpensive</w:t>
      </w:r>
      <w:r w:rsidRPr="00646A34">
        <w:t xml:space="preserve"> and effective </w:t>
      </w:r>
      <w:r w:rsidR="00CE04FF" w:rsidRPr="00646A34">
        <w:t>medicine</w:t>
      </w:r>
      <w:r w:rsidRPr="00646A34">
        <w:t xml:space="preserve">s that are safe in preschool children. Q. </w:t>
      </w:r>
      <w:r w:rsidR="007B1210" w:rsidRPr="00646A34">
        <w:t>60</w:t>
      </w:r>
      <w:r w:rsidR="009D40B3" w:rsidRPr="00646A34">
        <w:t>6</w:t>
      </w:r>
      <w:r w:rsidR="007B1210" w:rsidRPr="00646A34">
        <w:t xml:space="preserve"> </w:t>
      </w:r>
      <w:r w:rsidRPr="00646A34">
        <w:t xml:space="preserve">asks if the child took any </w:t>
      </w:r>
      <w:r w:rsidR="00FC6D8C" w:rsidRPr="00646A34">
        <w:t>medicine</w:t>
      </w:r>
      <w:r w:rsidRPr="00646A34">
        <w:t xml:space="preserve"> for worms in the </w:t>
      </w:r>
      <w:r w:rsidR="00184F2C" w:rsidRPr="00646A34">
        <w:rPr>
          <w:u w:val="single"/>
        </w:rPr>
        <w:t>l</w:t>
      </w:r>
      <w:r w:rsidRPr="00646A34">
        <w:rPr>
          <w:u w:val="single"/>
        </w:rPr>
        <w:t xml:space="preserve">ast </w:t>
      </w:r>
      <w:r w:rsidR="009D6BDF" w:rsidRPr="00646A34">
        <w:rPr>
          <w:u w:val="single"/>
        </w:rPr>
        <w:t xml:space="preserve">6 </w:t>
      </w:r>
      <w:r w:rsidRPr="00646A34">
        <w:rPr>
          <w:u w:val="single"/>
        </w:rPr>
        <w:t>months</w:t>
      </w:r>
      <w:r w:rsidRPr="00646A34">
        <w:t xml:space="preserve">. </w:t>
      </w:r>
    </w:p>
    <w:p w14:paraId="34C3EE4F" w14:textId="77777777" w:rsidR="00B15725" w:rsidRPr="00646A34" w:rsidRDefault="00B15725" w:rsidP="00B15725">
      <w:pPr>
        <w:pStyle w:val="BodyText"/>
      </w:pPr>
    </w:p>
    <w:p w14:paraId="642DE016" w14:textId="20117F54" w:rsidR="009F7603" w:rsidRPr="00646A34" w:rsidRDefault="009F7603" w:rsidP="009F7603">
      <w:pPr>
        <w:pStyle w:val="BodyText"/>
        <w:rPr>
          <w:u w:val="single"/>
        </w:rPr>
      </w:pPr>
      <w:r w:rsidRPr="00646A34">
        <w:rPr>
          <w:u w:val="single"/>
        </w:rPr>
        <w:t xml:space="preserve">Q. 607: </w:t>
      </w:r>
      <w:r w:rsidR="00522EAD" w:rsidRPr="00646A34">
        <w:rPr>
          <w:u w:val="single"/>
        </w:rPr>
        <w:t xml:space="preserve">CHILD </w:t>
      </w:r>
      <w:r w:rsidR="00D31247" w:rsidRPr="00646A34">
        <w:rPr>
          <w:u w:val="single"/>
        </w:rPr>
        <w:t xml:space="preserve">GROWTH </w:t>
      </w:r>
      <w:r w:rsidR="00C9486C" w:rsidRPr="00646A34">
        <w:rPr>
          <w:u w:val="single"/>
        </w:rPr>
        <w:t>MEASUREMENTS</w:t>
      </w:r>
    </w:p>
    <w:p w14:paraId="4EFAAA2C" w14:textId="77777777" w:rsidR="009F7603" w:rsidRPr="00646A34" w:rsidRDefault="009F7603" w:rsidP="009F7603">
      <w:pPr>
        <w:pStyle w:val="BodyText"/>
      </w:pPr>
    </w:p>
    <w:p w14:paraId="7EAE3C60" w14:textId="54C5945C" w:rsidR="00033065" w:rsidRPr="00646A34" w:rsidRDefault="00033065" w:rsidP="00033065">
      <w:pPr>
        <w:pStyle w:val="BodyText"/>
      </w:pPr>
      <w:r w:rsidRPr="00646A34">
        <w:t xml:space="preserve">Routine assessment of child growth is used to monitor a child’s growth and screen for acute malnutrition. </w:t>
      </w:r>
      <w:r w:rsidR="009A3802" w:rsidRPr="00646A34">
        <w:t>“</w:t>
      </w:r>
      <w:r w:rsidRPr="00646A34">
        <w:t>Healthcare provider</w:t>
      </w:r>
      <w:r w:rsidR="00EF07D5" w:rsidRPr="00646A34">
        <w:t xml:space="preserve"> or community health worker</w:t>
      </w:r>
      <w:r w:rsidR="009A3802" w:rsidRPr="00646A34">
        <w:t>”</w:t>
      </w:r>
      <w:r w:rsidRPr="00646A34">
        <w:t xml:space="preserve"> refers to </w:t>
      </w:r>
      <w:r w:rsidRPr="00646A34">
        <w:rPr>
          <w:u w:val="single"/>
        </w:rPr>
        <w:t>any</w:t>
      </w:r>
      <w:r w:rsidRPr="00646A34">
        <w:t xml:space="preserve"> provider such as </w:t>
      </w:r>
      <w:r w:rsidR="00914504" w:rsidRPr="00646A34">
        <w:t xml:space="preserve">a </w:t>
      </w:r>
      <w:r w:rsidRPr="00646A34">
        <w:t xml:space="preserve">doctor, nurse, </w:t>
      </w:r>
      <w:r w:rsidR="00914504" w:rsidRPr="00646A34">
        <w:t xml:space="preserve">or </w:t>
      </w:r>
      <w:r w:rsidRPr="00646A34">
        <w:t>community health worker/fieldworker. Length typically refers to when a child was measured lying down and height when a child was measured standing. There is no need to distinguish between height and length in how you code the response. Measurement around the upper arm refers to the measurement of the mid</w:t>
      </w:r>
      <w:r w:rsidR="006A5CFC" w:rsidRPr="00646A34">
        <w:t>-</w:t>
      </w:r>
      <w:r w:rsidRPr="00646A34">
        <w:t>upper arm circumference (MUAC). MUAC is usually a colored tape that is wrapped around the upper arm.</w:t>
      </w:r>
      <w:r w:rsidR="003F1EB0">
        <w:t xml:space="preserve"> </w:t>
      </w:r>
      <w:r w:rsidR="009F03F2">
        <w:t>Use your showcard to s</w:t>
      </w:r>
      <w:r w:rsidR="003F1EB0">
        <w:t xml:space="preserve">how the respondent an image of MUAC tape when you ask Q. 607c. </w:t>
      </w:r>
      <w:r w:rsidRPr="00646A34">
        <w:t xml:space="preserve">Be certain to emphasize whether each of the actions happened within the </w:t>
      </w:r>
      <w:r w:rsidRPr="00646A34">
        <w:rPr>
          <w:u w:val="single"/>
        </w:rPr>
        <w:t>last 3 months.</w:t>
      </w:r>
      <w:r w:rsidRPr="00646A34">
        <w:t xml:space="preserve"> </w:t>
      </w:r>
    </w:p>
    <w:p w14:paraId="00AF67CD" w14:textId="77777777" w:rsidR="009F7603" w:rsidRPr="00646A34" w:rsidRDefault="009F7603" w:rsidP="00B15725">
      <w:pPr>
        <w:pStyle w:val="BodyText"/>
        <w:rPr>
          <w:u w:val="single"/>
        </w:rPr>
      </w:pPr>
    </w:p>
    <w:p w14:paraId="34C3EE50" w14:textId="074BC41E" w:rsidR="00B15725" w:rsidRPr="00646A34" w:rsidRDefault="00B363CA" w:rsidP="00B15725">
      <w:pPr>
        <w:pStyle w:val="BodyText"/>
        <w:rPr>
          <w:u w:val="single"/>
        </w:rPr>
      </w:pPr>
      <w:r w:rsidRPr="00646A34">
        <w:rPr>
          <w:u w:val="single"/>
        </w:rPr>
        <w:t xml:space="preserve">Q. </w:t>
      </w:r>
      <w:r w:rsidR="007B1210" w:rsidRPr="00646A34">
        <w:rPr>
          <w:u w:val="single"/>
        </w:rPr>
        <w:t>608</w:t>
      </w:r>
      <w:r w:rsidR="00B15725" w:rsidRPr="00646A34">
        <w:rPr>
          <w:u w:val="single"/>
        </w:rPr>
        <w:t>: DIARRHEA IN LAST 2 WEEKS</w:t>
      </w:r>
    </w:p>
    <w:p w14:paraId="34C3EE51" w14:textId="77777777" w:rsidR="00B15725" w:rsidRPr="00646A34" w:rsidRDefault="00B15725" w:rsidP="00B15725">
      <w:pPr>
        <w:pStyle w:val="BodyText"/>
      </w:pPr>
    </w:p>
    <w:p w14:paraId="34C3EE52" w14:textId="4E37B748" w:rsidR="00B15725" w:rsidRPr="00646A34" w:rsidRDefault="00B15725" w:rsidP="00B15725">
      <w:pPr>
        <w:pStyle w:val="BodyText"/>
      </w:pPr>
      <w:r w:rsidRPr="00646A34">
        <w:t xml:space="preserve">Diarrhea is a major cause of illness and death among young children in developing countries. If a respondent is not sure what we mean by diarrhea, tell her it means </w:t>
      </w:r>
      <w:r w:rsidR="00184F2C" w:rsidRPr="00646A34">
        <w:t xml:space="preserve">three or </w:t>
      </w:r>
      <w:r w:rsidRPr="00646A34">
        <w:t xml:space="preserve">more </w:t>
      </w:r>
      <w:r w:rsidR="00184F2C" w:rsidRPr="00646A34">
        <w:t xml:space="preserve">loose or liquid </w:t>
      </w:r>
      <w:r w:rsidRPr="00646A34">
        <w:t xml:space="preserve">stools per day. While reading this question, emphasize “in the last </w:t>
      </w:r>
      <w:r w:rsidR="009D40B3" w:rsidRPr="00646A34">
        <w:t xml:space="preserve">2 </w:t>
      </w:r>
      <w:r w:rsidRPr="00646A34">
        <w:t>weeks.”</w:t>
      </w:r>
    </w:p>
    <w:p w14:paraId="34C3EE53" w14:textId="77777777" w:rsidR="00B15725" w:rsidRPr="00646A34" w:rsidRDefault="00B15725" w:rsidP="00B15725">
      <w:pPr>
        <w:pStyle w:val="BodyText"/>
      </w:pPr>
    </w:p>
    <w:p w14:paraId="34C3EE54" w14:textId="77777777" w:rsidR="00B15725" w:rsidRPr="00646A34" w:rsidRDefault="00155017" w:rsidP="00B15725">
      <w:pPr>
        <w:pStyle w:val="BodyText"/>
        <w:rPr>
          <w:u w:val="single"/>
        </w:rPr>
      </w:pPr>
      <w:r w:rsidRPr="00646A34">
        <w:rPr>
          <w:u w:val="single"/>
        </w:rPr>
        <w:t xml:space="preserve">Qs. </w:t>
      </w:r>
      <w:r w:rsidR="00075A21" w:rsidRPr="00646A34">
        <w:rPr>
          <w:u w:val="single"/>
        </w:rPr>
        <w:t>609 and 610</w:t>
      </w:r>
      <w:r w:rsidR="00B15725" w:rsidRPr="00646A34">
        <w:rPr>
          <w:u w:val="single"/>
        </w:rPr>
        <w:t>: DRINKING AND EATING DURING DIARRHEA</w:t>
      </w:r>
    </w:p>
    <w:p w14:paraId="34C3EE55" w14:textId="77777777" w:rsidR="00B15725" w:rsidRPr="00646A34" w:rsidRDefault="00B15725" w:rsidP="00B15725">
      <w:pPr>
        <w:pStyle w:val="BodyText"/>
      </w:pPr>
    </w:p>
    <w:p w14:paraId="34C3EE56" w14:textId="7178550C" w:rsidR="00F61E73" w:rsidRPr="00646A34" w:rsidRDefault="00F61E73" w:rsidP="00B15725">
      <w:pPr>
        <w:pStyle w:val="BodyText"/>
      </w:pPr>
      <w:r w:rsidRPr="00646A34">
        <w:t xml:space="preserve">The amount of fluids or food given while a child has diarrhea may be different </w:t>
      </w:r>
      <w:r w:rsidR="001C3E6D" w:rsidRPr="00646A34">
        <w:t xml:space="preserve">from </w:t>
      </w:r>
      <w:r w:rsidRPr="00646A34">
        <w:t xml:space="preserve">normal. </w:t>
      </w:r>
      <w:r w:rsidR="008C00A7" w:rsidRPr="00646A34">
        <w:t xml:space="preserve">The phrasing of the </w:t>
      </w:r>
      <w:r w:rsidR="00D9667E" w:rsidRPr="00646A34">
        <w:t xml:space="preserve">Q. </w:t>
      </w:r>
      <w:r w:rsidR="00D91739" w:rsidRPr="00646A34">
        <w:t>609</w:t>
      </w:r>
      <w:r w:rsidR="008C00A7" w:rsidRPr="00646A34">
        <w:t xml:space="preserve"> will depend on whether or not the child is currently breastfeeding.</w:t>
      </w:r>
      <w:r w:rsidR="00752ED8" w:rsidRPr="00646A34">
        <w:t xml:space="preserve"> </w:t>
      </w:r>
      <w:r w:rsidR="00B15725" w:rsidRPr="00646A34">
        <w:t xml:space="preserve">Read the entire question before accepting a response. </w:t>
      </w:r>
      <w:r w:rsidR="006C7134" w:rsidRPr="00646A34">
        <w:t xml:space="preserve">We are interested in knowing the amount of fluids the child </w:t>
      </w:r>
      <w:r w:rsidR="00E17E93" w:rsidRPr="00646A34">
        <w:t>drank</w:t>
      </w:r>
      <w:r w:rsidR="006C7134" w:rsidRPr="00646A34">
        <w:t xml:space="preserve">. </w:t>
      </w:r>
      <w:r w:rsidR="00B15725" w:rsidRPr="00646A34">
        <w:t xml:space="preserve">If a respondent says </w:t>
      </w:r>
      <w:r w:rsidR="00E17E93" w:rsidRPr="00646A34">
        <w:t>that the child was given “less than usual</w:t>
      </w:r>
      <w:r w:rsidR="00D91739" w:rsidRPr="00646A34">
        <w:t>,</w:t>
      </w:r>
      <w:r w:rsidR="00E17E93" w:rsidRPr="00646A34">
        <w:t>”</w:t>
      </w:r>
      <w:r w:rsidR="00B15725" w:rsidRPr="00646A34">
        <w:t xml:space="preserve"> probe to determine more specifically if she meant </w:t>
      </w:r>
      <w:r w:rsidR="00E17E93" w:rsidRPr="00646A34">
        <w:t xml:space="preserve">the child was given </w:t>
      </w:r>
      <w:r w:rsidR="00B15725" w:rsidRPr="00646A34">
        <w:t>“</w:t>
      </w:r>
      <w:r w:rsidR="00B15725" w:rsidRPr="00646A34">
        <w:rPr>
          <w:u w:val="single"/>
        </w:rPr>
        <w:t>much</w:t>
      </w:r>
      <w:r w:rsidR="00B15725" w:rsidRPr="00646A34">
        <w:t xml:space="preserve"> less” than usual or “</w:t>
      </w:r>
      <w:r w:rsidR="00B15725" w:rsidRPr="00646A34">
        <w:rPr>
          <w:u w:val="single"/>
        </w:rPr>
        <w:t>somewhat</w:t>
      </w:r>
      <w:r w:rsidR="00B15725" w:rsidRPr="00646A34">
        <w:t xml:space="preserve"> less</w:t>
      </w:r>
      <w:r w:rsidRPr="00646A34">
        <w:t>.</w:t>
      </w:r>
      <w:r w:rsidR="00B15725" w:rsidRPr="00646A34">
        <w:t>”</w:t>
      </w:r>
    </w:p>
    <w:p w14:paraId="34C3EE57" w14:textId="77777777" w:rsidR="00F61E73" w:rsidRPr="00646A34" w:rsidRDefault="00F61E73" w:rsidP="00B15725">
      <w:pPr>
        <w:pStyle w:val="BodyText"/>
      </w:pPr>
    </w:p>
    <w:p w14:paraId="34C3EE58" w14:textId="5B08AAD4" w:rsidR="009D107F" w:rsidRPr="00646A34" w:rsidRDefault="00F61E73" w:rsidP="00B15725">
      <w:pPr>
        <w:pStyle w:val="BodyText"/>
      </w:pPr>
      <w:r w:rsidRPr="00646A34">
        <w:t xml:space="preserve">Q. 610 is similar to Q. 609 except it concerns food eaten during diarrhea. </w:t>
      </w:r>
      <w:r w:rsidR="00E17E93" w:rsidRPr="00646A34">
        <w:t>Note that there is an important difference between the response codes STOPPED FOOD and NEVER GAVE FOOD. The latter code is reserved for children who are not yet being given food (e.g., they are only breastfed).</w:t>
      </w:r>
    </w:p>
    <w:p w14:paraId="34C3EE59" w14:textId="77777777" w:rsidR="00B15725" w:rsidRPr="00646A34" w:rsidRDefault="00B15725" w:rsidP="00B15725">
      <w:pPr>
        <w:pStyle w:val="BodyText"/>
      </w:pPr>
    </w:p>
    <w:p w14:paraId="34C3EE5A" w14:textId="7461A10B" w:rsidR="00B15725" w:rsidRPr="00646A34" w:rsidRDefault="00155017" w:rsidP="00B15725">
      <w:pPr>
        <w:pStyle w:val="BodyText"/>
        <w:rPr>
          <w:u w:val="single"/>
        </w:rPr>
      </w:pPr>
      <w:r w:rsidRPr="00646A34">
        <w:rPr>
          <w:u w:val="single"/>
        </w:rPr>
        <w:t xml:space="preserve">Qs. </w:t>
      </w:r>
      <w:r w:rsidR="00075A21" w:rsidRPr="00646A34">
        <w:rPr>
          <w:u w:val="single"/>
        </w:rPr>
        <w:t>611 and 612</w:t>
      </w:r>
      <w:r w:rsidR="00B15725" w:rsidRPr="00646A34">
        <w:rPr>
          <w:u w:val="single"/>
        </w:rPr>
        <w:t>: ADVICE OR TREATMENT SOUGHT FOR DIARRHEA</w:t>
      </w:r>
    </w:p>
    <w:p w14:paraId="34C3EE5B" w14:textId="77777777" w:rsidR="00B15725" w:rsidRPr="00646A34" w:rsidRDefault="00B15725" w:rsidP="00B15725">
      <w:pPr>
        <w:pStyle w:val="BodyText"/>
      </w:pPr>
    </w:p>
    <w:p w14:paraId="34C3EE5C" w14:textId="468BFA5B" w:rsidR="00B15725" w:rsidRPr="00646A34" w:rsidRDefault="00B15725" w:rsidP="00B15725">
      <w:pPr>
        <w:pStyle w:val="BodyText"/>
      </w:pPr>
      <w:r w:rsidRPr="00646A34">
        <w:t xml:space="preserve">These questions ask whether advice </w:t>
      </w:r>
      <w:r w:rsidR="0032686D" w:rsidRPr="00646A34">
        <w:t xml:space="preserve">or treatment </w:t>
      </w:r>
      <w:r w:rsidRPr="00646A34">
        <w:t xml:space="preserve">was sought from someone else on how to treat this episode of diarrhea, for example, advice from a health center, a health worker, or a traditional </w:t>
      </w:r>
      <w:r w:rsidR="00780CDE" w:rsidRPr="00646A34">
        <w:t>practitioner</w:t>
      </w:r>
      <w:r w:rsidRPr="00646A34">
        <w:t xml:space="preserve">. Record YES if anyone sought advice or treatment for the child’s diarrhea (not just the mother). </w:t>
      </w:r>
    </w:p>
    <w:p w14:paraId="34C3EE5D" w14:textId="77777777" w:rsidR="00B15725" w:rsidRPr="00646A34" w:rsidRDefault="00B15725" w:rsidP="00B15725">
      <w:pPr>
        <w:pStyle w:val="BodyText"/>
      </w:pPr>
    </w:p>
    <w:p w14:paraId="34C3EE5E" w14:textId="2734F052" w:rsidR="00B15725" w:rsidRPr="00646A34" w:rsidRDefault="00B15725" w:rsidP="00B15725">
      <w:pPr>
        <w:pStyle w:val="BodyText"/>
      </w:pPr>
      <w:r w:rsidRPr="00646A34">
        <w:t>If advice</w:t>
      </w:r>
      <w:r w:rsidR="00B363CA" w:rsidRPr="00646A34">
        <w:t xml:space="preserve"> or treatment was sought (Q. </w:t>
      </w:r>
      <w:r w:rsidR="00075A21" w:rsidRPr="00646A34">
        <w:t xml:space="preserve">611 </w:t>
      </w:r>
      <w:r w:rsidR="00B363CA" w:rsidRPr="00646A34">
        <w:t xml:space="preserve">is YES), ask Q. </w:t>
      </w:r>
      <w:r w:rsidR="00075A21" w:rsidRPr="00646A34">
        <w:t xml:space="preserve">612 </w:t>
      </w:r>
      <w:r w:rsidRPr="00646A34">
        <w:t xml:space="preserve">and probe for all sources. </w:t>
      </w:r>
      <w:r w:rsidR="00780CDE" w:rsidRPr="00646A34">
        <w:t xml:space="preserve">Select </w:t>
      </w:r>
      <w:r w:rsidRPr="00646A34">
        <w:t xml:space="preserve">the code for each facility or person contacted. </w:t>
      </w:r>
    </w:p>
    <w:p w14:paraId="34C3EE61" w14:textId="77777777" w:rsidR="00B15725" w:rsidRPr="00646A34" w:rsidRDefault="00B15725" w:rsidP="00B15725">
      <w:pPr>
        <w:pStyle w:val="BodyText"/>
      </w:pPr>
    </w:p>
    <w:p w14:paraId="34C3EE62" w14:textId="77777777" w:rsidR="00B15725" w:rsidRPr="00646A34" w:rsidRDefault="00B15725" w:rsidP="0062269B">
      <w:pPr>
        <w:pStyle w:val="BodyText"/>
        <w:rPr>
          <w:u w:val="single"/>
        </w:rPr>
      </w:pPr>
      <w:r w:rsidRPr="00646A34">
        <w:rPr>
          <w:u w:val="single"/>
        </w:rPr>
        <w:t xml:space="preserve">Q. </w:t>
      </w:r>
      <w:r w:rsidR="00075A21" w:rsidRPr="00646A34">
        <w:rPr>
          <w:u w:val="single"/>
        </w:rPr>
        <w:t>613</w:t>
      </w:r>
      <w:r w:rsidRPr="00646A34">
        <w:rPr>
          <w:u w:val="single"/>
        </w:rPr>
        <w:t xml:space="preserve">: FILTER FOR NUMBER OF PLACES </w:t>
      </w:r>
      <w:r w:rsidR="00C5516D" w:rsidRPr="00646A34">
        <w:rPr>
          <w:u w:val="single"/>
        </w:rPr>
        <w:t xml:space="preserve">FOR DIARRHEA </w:t>
      </w:r>
      <w:r w:rsidRPr="00646A34">
        <w:rPr>
          <w:u w:val="single"/>
        </w:rPr>
        <w:t>ADVICE</w:t>
      </w:r>
      <w:r w:rsidR="00E26677" w:rsidRPr="00646A34">
        <w:rPr>
          <w:u w:val="single"/>
        </w:rPr>
        <w:t xml:space="preserve"> OR </w:t>
      </w:r>
      <w:r w:rsidRPr="00646A34">
        <w:rPr>
          <w:u w:val="single"/>
        </w:rPr>
        <w:t xml:space="preserve">TREATMENT </w:t>
      </w:r>
    </w:p>
    <w:p w14:paraId="34C3EE63" w14:textId="77777777" w:rsidR="00B15725" w:rsidRPr="00646A34" w:rsidRDefault="00B15725" w:rsidP="00B15725">
      <w:pPr>
        <w:pStyle w:val="BodyText"/>
      </w:pPr>
    </w:p>
    <w:p w14:paraId="34C3EE64" w14:textId="77777777" w:rsidR="00B15725" w:rsidRPr="00646A34" w:rsidRDefault="00B15725" w:rsidP="00C5516D">
      <w:pPr>
        <w:pStyle w:val="BodyText"/>
        <w:rPr>
          <w:u w:val="single"/>
        </w:rPr>
      </w:pPr>
      <w:r w:rsidRPr="00646A34">
        <w:rPr>
          <w:u w:val="single"/>
        </w:rPr>
        <w:t xml:space="preserve">Q. </w:t>
      </w:r>
      <w:r w:rsidR="00075A21" w:rsidRPr="00646A34">
        <w:rPr>
          <w:u w:val="single"/>
        </w:rPr>
        <w:t>614</w:t>
      </w:r>
      <w:r w:rsidRPr="00646A34">
        <w:rPr>
          <w:u w:val="single"/>
        </w:rPr>
        <w:t xml:space="preserve">: FIRST PLACE </w:t>
      </w:r>
      <w:r w:rsidR="00C5516D" w:rsidRPr="00646A34">
        <w:rPr>
          <w:u w:val="single"/>
        </w:rPr>
        <w:t xml:space="preserve">FOR DIARRHEA </w:t>
      </w:r>
      <w:r w:rsidRPr="00646A34">
        <w:rPr>
          <w:u w:val="single"/>
        </w:rPr>
        <w:t>ADVICE</w:t>
      </w:r>
      <w:r w:rsidR="00E26677" w:rsidRPr="00646A34">
        <w:rPr>
          <w:u w:val="single"/>
        </w:rPr>
        <w:t xml:space="preserve"> OR </w:t>
      </w:r>
      <w:r w:rsidRPr="00646A34">
        <w:rPr>
          <w:u w:val="single"/>
        </w:rPr>
        <w:t xml:space="preserve">TREATMENT </w:t>
      </w:r>
    </w:p>
    <w:p w14:paraId="34C3EE65" w14:textId="77777777" w:rsidR="00B15725" w:rsidRPr="00646A34" w:rsidRDefault="00B15725" w:rsidP="00B15725">
      <w:pPr>
        <w:pStyle w:val="BodyText"/>
      </w:pPr>
    </w:p>
    <w:p w14:paraId="34C3EE66" w14:textId="1BF5838A" w:rsidR="00B15725" w:rsidRPr="00646A34" w:rsidRDefault="00B15725" w:rsidP="00B15725">
      <w:pPr>
        <w:pStyle w:val="BodyText"/>
      </w:pPr>
      <w:r w:rsidRPr="00646A34">
        <w:t>For women citin</w:t>
      </w:r>
      <w:r w:rsidR="00B363CA" w:rsidRPr="00646A34">
        <w:t xml:space="preserve">g more than one source in Q. </w:t>
      </w:r>
      <w:r w:rsidR="00075A21" w:rsidRPr="00646A34">
        <w:t>612</w:t>
      </w:r>
      <w:r w:rsidR="00155017" w:rsidRPr="00646A34">
        <w:t xml:space="preserve">, probe in Q. </w:t>
      </w:r>
      <w:r w:rsidR="00075A21" w:rsidRPr="00646A34">
        <w:t xml:space="preserve">614 </w:t>
      </w:r>
      <w:r w:rsidRPr="00646A34">
        <w:t>for the first place where advice</w:t>
      </w:r>
      <w:r w:rsidR="00E26677" w:rsidRPr="00646A34">
        <w:t xml:space="preserve"> or </w:t>
      </w:r>
      <w:r w:rsidRPr="00646A34">
        <w:t>treatment for diarrhea was sought. If the woman mentions a sourc</w:t>
      </w:r>
      <w:r w:rsidR="00155017" w:rsidRPr="00646A34">
        <w:t xml:space="preserve">e that is not recorded in </w:t>
      </w:r>
      <w:r w:rsidR="00B363CA" w:rsidRPr="00646A34">
        <w:t xml:space="preserve">Q. </w:t>
      </w:r>
      <w:r w:rsidR="00075A21" w:rsidRPr="00646A34">
        <w:t>612</w:t>
      </w:r>
      <w:r w:rsidRPr="00646A34">
        <w:t xml:space="preserve">, first probe to be sure that advice </w:t>
      </w:r>
      <w:r w:rsidR="00315EBE" w:rsidRPr="00646A34">
        <w:t xml:space="preserve">or treatment </w:t>
      </w:r>
      <w:r w:rsidRPr="00646A34">
        <w:t>was sought from the source an</w:t>
      </w:r>
      <w:r w:rsidR="00B363CA" w:rsidRPr="00646A34">
        <w:t xml:space="preserve">d then add that source in Q. </w:t>
      </w:r>
      <w:r w:rsidR="00075A21" w:rsidRPr="00646A34">
        <w:t>612</w:t>
      </w:r>
      <w:r w:rsidRPr="00646A34">
        <w:t xml:space="preserve">. </w:t>
      </w:r>
    </w:p>
    <w:p w14:paraId="34C3EE67" w14:textId="77777777" w:rsidR="00B15725" w:rsidRPr="00646A34" w:rsidRDefault="00B15725" w:rsidP="00B15725">
      <w:pPr>
        <w:pStyle w:val="BodyText"/>
      </w:pPr>
    </w:p>
    <w:p w14:paraId="34C3EE68" w14:textId="77777777" w:rsidR="00B15725" w:rsidRPr="00646A34" w:rsidRDefault="00B363CA" w:rsidP="00B15725">
      <w:pPr>
        <w:pStyle w:val="BodyText"/>
        <w:rPr>
          <w:u w:val="single"/>
        </w:rPr>
      </w:pPr>
      <w:r w:rsidRPr="00646A34">
        <w:rPr>
          <w:u w:val="single"/>
        </w:rPr>
        <w:t xml:space="preserve">Q. </w:t>
      </w:r>
      <w:r w:rsidR="00B03111" w:rsidRPr="00646A34">
        <w:rPr>
          <w:u w:val="single"/>
        </w:rPr>
        <w:t>615</w:t>
      </w:r>
      <w:r w:rsidR="00B15725" w:rsidRPr="00646A34">
        <w:rPr>
          <w:u w:val="single"/>
        </w:rPr>
        <w:t>: SPECIAL FLUIDS</w:t>
      </w:r>
      <w:r w:rsidR="00B03111" w:rsidRPr="00646A34">
        <w:rPr>
          <w:u w:val="single"/>
        </w:rPr>
        <w:t xml:space="preserve"> AND ZINC</w:t>
      </w:r>
    </w:p>
    <w:p w14:paraId="34C3EE69" w14:textId="77777777" w:rsidR="00B15725" w:rsidRPr="00646A34" w:rsidRDefault="00B15725" w:rsidP="00B15725">
      <w:pPr>
        <w:pStyle w:val="BodyText"/>
      </w:pPr>
    </w:p>
    <w:p w14:paraId="34C3EE6A" w14:textId="4D96F210" w:rsidR="00B15725" w:rsidRPr="00646A34" w:rsidRDefault="00B15725" w:rsidP="00B15725">
      <w:pPr>
        <w:pStyle w:val="BodyText"/>
      </w:pPr>
      <w:r w:rsidRPr="00646A34">
        <w:t>Women are asked if they gave a child with diarrhea fluid made from a packet of oral rehydration salts (ORS) such as [LOCAL NAME FOR ORS PACKET], a pre-packaged ORS liquid</w:t>
      </w:r>
      <w:r w:rsidR="008B76FF" w:rsidRPr="00646A34">
        <w:t xml:space="preserve"> such as [LOCAL NAME FOR PRE-PACKAGED ORS LIQUIDS]</w:t>
      </w:r>
      <w:r w:rsidRPr="00646A34">
        <w:t xml:space="preserve">, </w:t>
      </w:r>
      <w:r w:rsidR="00B03111" w:rsidRPr="00646A34">
        <w:t>zinc tablets or syrup</w:t>
      </w:r>
      <w:r w:rsidR="008B76FF" w:rsidRPr="00646A34">
        <w:t xml:space="preserve">, </w:t>
      </w:r>
      <w:r w:rsidR="00C8355D" w:rsidRPr="00646A34">
        <w:t>or</w:t>
      </w:r>
      <w:r w:rsidR="008B76FF" w:rsidRPr="00646A34">
        <w:t xml:space="preserve"> [</w:t>
      </w:r>
      <w:r w:rsidR="00C8355D" w:rsidRPr="00646A34">
        <w:t>a government-recommended homemade fluid</w:t>
      </w:r>
      <w:r w:rsidR="008B76FF" w:rsidRPr="00646A34">
        <w:t>]</w:t>
      </w:r>
      <w:r w:rsidRPr="00646A34">
        <w:t xml:space="preserve">. Read out each item and </w:t>
      </w:r>
      <w:r w:rsidR="00C8355D" w:rsidRPr="00646A34">
        <w:t xml:space="preserve">record </w:t>
      </w:r>
      <w:r w:rsidR="00C5516D" w:rsidRPr="00646A34">
        <w:t xml:space="preserve">the answer given for each one. </w:t>
      </w:r>
    </w:p>
    <w:p w14:paraId="34C3EE6B" w14:textId="77777777" w:rsidR="00B15725" w:rsidRPr="00646A34" w:rsidRDefault="00B15725" w:rsidP="00B15725">
      <w:pPr>
        <w:pStyle w:val="BodyText"/>
      </w:pPr>
    </w:p>
    <w:p w14:paraId="34C3EE6C" w14:textId="77777777" w:rsidR="00B15725" w:rsidRPr="00646A34" w:rsidRDefault="00B15725" w:rsidP="00B15725">
      <w:pPr>
        <w:pStyle w:val="BodyText"/>
        <w:rPr>
          <w:u w:val="single"/>
        </w:rPr>
      </w:pPr>
      <w:r w:rsidRPr="00646A34">
        <w:rPr>
          <w:u w:val="single"/>
        </w:rPr>
        <w:t xml:space="preserve">Qs. </w:t>
      </w:r>
      <w:r w:rsidR="004E2B25" w:rsidRPr="00646A34">
        <w:rPr>
          <w:u w:val="single"/>
        </w:rPr>
        <w:t>616 and 617</w:t>
      </w:r>
      <w:r w:rsidRPr="00646A34">
        <w:rPr>
          <w:u w:val="single"/>
        </w:rPr>
        <w:t>: TREATMENT FOR DIARRHEA OTHER THAN SPECIAL FLUIDS</w:t>
      </w:r>
    </w:p>
    <w:p w14:paraId="34C3EE6D" w14:textId="77777777" w:rsidR="00B15725" w:rsidRPr="00646A34" w:rsidRDefault="00B15725" w:rsidP="00B15725">
      <w:pPr>
        <w:pStyle w:val="BodyText"/>
      </w:pPr>
    </w:p>
    <w:p w14:paraId="34C3EE6E" w14:textId="11302312" w:rsidR="00B15725" w:rsidRPr="00646A34" w:rsidRDefault="00B15725" w:rsidP="00B15725">
      <w:pPr>
        <w:pStyle w:val="BodyText"/>
      </w:pPr>
      <w:r w:rsidRPr="00646A34">
        <w:t xml:space="preserve">These questions ask the mother whether the child received any treatment for diarrhea other than those mentioned in Q. </w:t>
      </w:r>
      <w:r w:rsidR="007B1B6A" w:rsidRPr="00646A34">
        <w:t xml:space="preserve">615 </w:t>
      </w:r>
      <w:r w:rsidRPr="00646A34">
        <w:t xml:space="preserve">for this episode of diarrhea. If in Q. </w:t>
      </w:r>
      <w:r w:rsidR="007B1B6A" w:rsidRPr="00646A34">
        <w:t xml:space="preserve">615 </w:t>
      </w:r>
      <w:r w:rsidRPr="00646A34">
        <w:t xml:space="preserve">you learned that the child was given fluid from an ORS packet, then </w:t>
      </w:r>
      <w:r w:rsidR="007B1B6A" w:rsidRPr="00646A34">
        <w:t>ask Q. 616a</w:t>
      </w:r>
      <w:r w:rsidRPr="00646A34">
        <w:t xml:space="preserve"> by saying, “Was anything </w:t>
      </w:r>
      <w:r w:rsidRPr="00646A34">
        <w:rPr>
          <w:u w:val="single"/>
        </w:rPr>
        <w:t>else</w:t>
      </w:r>
      <w:r w:rsidRPr="00646A34">
        <w:t xml:space="preserve"> given to treat the diarrhea?” If </w:t>
      </w:r>
      <w:r w:rsidR="007B1B6A" w:rsidRPr="00646A34">
        <w:t>nothing</w:t>
      </w:r>
      <w:r w:rsidRPr="00646A34">
        <w:t xml:space="preserve"> was given</w:t>
      </w:r>
      <w:r w:rsidR="007B1B6A" w:rsidRPr="00646A34">
        <w:t xml:space="preserve"> in Q. 615</w:t>
      </w:r>
      <w:r w:rsidRPr="00646A34">
        <w:t xml:space="preserve">, ask Q. </w:t>
      </w:r>
      <w:r w:rsidR="007B1B6A" w:rsidRPr="00646A34">
        <w:t xml:space="preserve">616b </w:t>
      </w:r>
      <w:r w:rsidRPr="00646A34">
        <w:t xml:space="preserve">by saying, “Was anything given to treat the diarrhea?” </w:t>
      </w:r>
    </w:p>
    <w:p w14:paraId="34C3EE6F" w14:textId="77777777" w:rsidR="00B15725" w:rsidRPr="00646A34" w:rsidRDefault="00B15725" w:rsidP="00B15725">
      <w:pPr>
        <w:pStyle w:val="BodyText"/>
      </w:pPr>
    </w:p>
    <w:p w14:paraId="34C3EE70" w14:textId="0562C2BE" w:rsidR="00B15725" w:rsidRPr="00646A34" w:rsidRDefault="00B15725" w:rsidP="00B15725">
      <w:pPr>
        <w:pStyle w:val="BodyText"/>
      </w:pPr>
      <w:r w:rsidRPr="00646A34">
        <w:t xml:space="preserve">If you learn in Q. </w:t>
      </w:r>
      <w:r w:rsidR="007B1B6A" w:rsidRPr="00646A34">
        <w:t xml:space="preserve">616 </w:t>
      </w:r>
      <w:r w:rsidRPr="00646A34">
        <w:t xml:space="preserve">that the child was given something to treat the episode of diarrhea, ask Q. </w:t>
      </w:r>
      <w:r w:rsidR="007B1B6A" w:rsidRPr="00646A34">
        <w:t xml:space="preserve">617 </w:t>
      </w:r>
      <w:r w:rsidRPr="00646A34">
        <w:t>to identify what the mother or anyone else may have given the child</w:t>
      </w:r>
      <w:r w:rsidR="00DB6CE7" w:rsidRPr="00646A34">
        <w:t>. As with Q. 616, Q. 617 has two versions: Q. 617a for children who received anything in Q. 615 and Q. 617b for children who did not receive anything in Q. 615</w:t>
      </w:r>
      <w:r w:rsidRPr="00646A34">
        <w:t xml:space="preserve">. After recording a treatment, ask the woman whether “anything else” was given, but do so without implying that something else </w:t>
      </w:r>
      <w:r w:rsidRPr="00646A34">
        <w:rPr>
          <w:u w:val="single"/>
        </w:rPr>
        <w:t>should</w:t>
      </w:r>
      <w:r w:rsidRPr="00646A34">
        <w:t xml:space="preserve"> have been given.</w:t>
      </w:r>
    </w:p>
    <w:p w14:paraId="38D5A633" w14:textId="7755CEB0" w:rsidR="00512070" w:rsidRPr="00646A34" w:rsidRDefault="00512070" w:rsidP="00B15725">
      <w:pPr>
        <w:pStyle w:val="BodyText"/>
      </w:pPr>
    </w:p>
    <w:p w14:paraId="33638CC4" w14:textId="78AC6DC7" w:rsidR="00501310" w:rsidRPr="00646A34" w:rsidRDefault="00512070" w:rsidP="00B15725">
      <w:pPr>
        <w:pStyle w:val="BodyText"/>
      </w:pPr>
      <w:r w:rsidRPr="00646A34">
        <w:t>Q. 617 includes coding categories that warrant further explanation</w:t>
      </w:r>
      <w:r w:rsidR="00A511BE" w:rsidRPr="00646A34">
        <w:t>: antibiotic (codes A and E) and antimotil</w:t>
      </w:r>
      <w:r w:rsidR="00C73631" w:rsidRPr="00646A34">
        <w:t>i</w:t>
      </w:r>
      <w:r w:rsidR="00A511BE" w:rsidRPr="00646A34">
        <w:t>ty (code B).</w:t>
      </w:r>
      <w:r w:rsidRPr="00646A34">
        <w:t xml:space="preserve"> An antibiotic is a medicine that kills </w:t>
      </w:r>
      <w:r w:rsidR="00501310" w:rsidRPr="00646A34">
        <w:t>microorganisms</w:t>
      </w:r>
      <w:r w:rsidR="00A511BE" w:rsidRPr="00646A34">
        <w:t xml:space="preserve"> such as bacteria</w:t>
      </w:r>
      <w:r w:rsidR="00501310" w:rsidRPr="00646A34">
        <w:t xml:space="preserve">. However, antibiotics </w:t>
      </w:r>
      <w:r w:rsidR="00A511BE" w:rsidRPr="00646A34">
        <w:t>are ineffective in treating diarrhea cause by a virus.</w:t>
      </w:r>
    </w:p>
    <w:p w14:paraId="06329D45" w14:textId="77777777" w:rsidR="00501310" w:rsidRPr="00646A34" w:rsidRDefault="00501310" w:rsidP="00B15725">
      <w:pPr>
        <w:pStyle w:val="BodyText"/>
      </w:pPr>
    </w:p>
    <w:p w14:paraId="31E71FD0" w14:textId="0D1BFFD7" w:rsidR="00512070" w:rsidRPr="00646A34" w:rsidRDefault="00512070" w:rsidP="00B15725">
      <w:pPr>
        <w:pStyle w:val="BodyText"/>
      </w:pPr>
      <w:r w:rsidRPr="00646A34">
        <w:t xml:space="preserve">An antimotility is a medicine </w:t>
      </w:r>
      <w:r w:rsidR="00501310" w:rsidRPr="00646A34">
        <w:t>reduces the symptoms of diarrhea by</w:t>
      </w:r>
      <w:r w:rsidRPr="00646A34">
        <w:t xml:space="preserve"> slow</w:t>
      </w:r>
      <w:r w:rsidR="00501310" w:rsidRPr="00646A34">
        <w:t>ing down</w:t>
      </w:r>
      <w:r w:rsidRPr="00646A34">
        <w:t xml:space="preserve"> the movement of the</w:t>
      </w:r>
      <w:r w:rsidR="00501310" w:rsidRPr="00646A34">
        <w:t xml:space="preserve"> gut. This reduces the speed that the contents pass through, allowing more food remains to be absorbed into the body, which results in firmer stools that are passed less often.</w:t>
      </w:r>
    </w:p>
    <w:p w14:paraId="34C3EE71" w14:textId="77777777" w:rsidR="00B15725" w:rsidRPr="00646A34" w:rsidRDefault="00B15725" w:rsidP="00B15725">
      <w:pPr>
        <w:pStyle w:val="BodyText"/>
        <w:rPr>
          <w:u w:val="single"/>
        </w:rPr>
      </w:pPr>
    </w:p>
    <w:p w14:paraId="34C3EE72" w14:textId="369EA612" w:rsidR="00B15725" w:rsidRPr="00646A34" w:rsidRDefault="00B15725" w:rsidP="00B15725">
      <w:pPr>
        <w:pStyle w:val="BodyText"/>
        <w:rPr>
          <w:u w:val="single"/>
        </w:rPr>
      </w:pPr>
      <w:r w:rsidRPr="00646A34">
        <w:rPr>
          <w:u w:val="single"/>
        </w:rPr>
        <w:t>Q</w:t>
      </w:r>
      <w:r w:rsidR="00DD3BF5" w:rsidRPr="00646A34">
        <w:rPr>
          <w:u w:val="single"/>
        </w:rPr>
        <w:t>s</w:t>
      </w:r>
      <w:r w:rsidRPr="00646A34">
        <w:rPr>
          <w:u w:val="single"/>
        </w:rPr>
        <w:t xml:space="preserve">. </w:t>
      </w:r>
      <w:r w:rsidR="00A52B88" w:rsidRPr="00646A34">
        <w:rPr>
          <w:u w:val="single"/>
        </w:rPr>
        <w:t>618</w:t>
      </w:r>
      <w:r w:rsidR="002F5092" w:rsidRPr="00646A34">
        <w:rPr>
          <w:u w:val="single"/>
        </w:rPr>
        <w:t>-620</w:t>
      </w:r>
      <w:r w:rsidRPr="00646A34">
        <w:rPr>
          <w:u w:val="single"/>
        </w:rPr>
        <w:t>: FEVER IN LAST 2 WEEKS</w:t>
      </w:r>
      <w:r w:rsidR="002F5092" w:rsidRPr="00646A34">
        <w:rPr>
          <w:u w:val="single"/>
        </w:rPr>
        <w:t xml:space="preserve"> AND MALARIA</w:t>
      </w:r>
    </w:p>
    <w:p w14:paraId="34C3EE73" w14:textId="77777777" w:rsidR="00B15725" w:rsidRPr="00646A34" w:rsidRDefault="00B15725" w:rsidP="00B15725">
      <w:pPr>
        <w:pStyle w:val="BodyText"/>
      </w:pPr>
    </w:p>
    <w:p w14:paraId="34C3EE74" w14:textId="0186B412" w:rsidR="004905B8" w:rsidRPr="00646A34" w:rsidRDefault="00B15725" w:rsidP="00B15725">
      <w:pPr>
        <w:pStyle w:val="BodyText"/>
      </w:pPr>
      <w:r w:rsidRPr="00646A34">
        <w:t xml:space="preserve">Fever is a </w:t>
      </w:r>
      <w:r w:rsidR="000B4433" w:rsidRPr="00646A34">
        <w:t xml:space="preserve">common </w:t>
      </w:r>
      <w:r w:rsidRPr="00646A34">
        <w:t xml:space="preserve">symptom </w:t>
      </w:r>
      <w:r w:rsidR="00CE1A24" w:rsidRPr="00646A34">
        <w:t xml:space="preserve">of many conditions and diseases including </w:t>
      </w:r>
      <w:r w:rsidRPr="00646A34">
        <w:t>malaria and pneumonia, which are two of the principal causes of death for young children in many countries</w:t>
      </w:r>
      <w:r w:rsidR="00CE1A24" w:rsidRPr="00646A34">
        <w:t xml:space="preserve">. </w:t>
      </w:r>
      <w:r w:rsidR="00CA2B31" w:rsidRPr="00646A34">
        <w:t>Often children with feve</w:t>
      </w:r>
      <w:r w:rsidR="008F6D4B" w:rsidRPr="00646A34">
        <w:t>r receive treatment for malaria</w:t>
      </w:r>
      <w:r w:rsidR="00CA2B31" w:rsidRPr="00646A34">
        <w:t xml:space="preserve"> regardless of whether they have malaria or pneumonia.</w:t>
      </w:r>
      <w:r w:rsidR="002E616A" w:rsidRPr="00646A34">
        <w:t xml:space="preserve"> </w:t>
      </w:r>
      <w:r w:rsidR="00CA2B31" w:rsidRPr="00646A34">
        <w:t>As a result</w:t>
      </w:r>
      <w:r w:rsidR="008F6D4B" w:rsidRPr="00646A34">
        <w:t>,</w:t>
      </w:r>
      <w:r w:rsidR="00CA2B31" w:rsidRPr="00646A34">
        <w:t xml:space="preserve"> antimalarial drug resistance has become a </w:t>
      </w:r>
      <w:r w:rsidR="00431764" w:rsidRPr="00646A34">
        <w:t xml:space="preserve">major </w:t>
      </w:r>
      <w:r w:rsidR="00CA2B31" w:rsidRPr="00646A34">
        <w:t xml:space="preserve">problem. </w:t>
      </w:r>
      <w:r w:rsidR="00F75DBC" w:rsidRPr="00646A34">
        <w:t xml:space="preserve">To stop </w:t>
      </w:r>
      <w:r w:rsidR="008F6D4B" w:rsidRPr="00646A34">
        <w:t>it,</w:t>
      </w:r>
      <w:r w:rsidR="002F5092" w:rsidRPr="00646A34">
        <w:t xml:space="preserve"> healthcare providers </w:t>
      </w:r>
      <w:r w:rsidR="00F75DBC" w:rsidRPr="00646A34">
        <w:t xml:space="preserve">must diagnose malaria in children, and provide treatment </w:t>
      </w:r>
      <w:r w:rsidR="00CA2B31" w:rsidRPr="00646A34">
        <w:t>for malaria</w:t>
      </w:r>
      <w:r w:rsidR="008A2FD3" w:rsidRPr="00646A34">
        <w:t xml:space="preserve"> only </w:t>
      </w:r>
      <w:r w:rsidR="00CA2B31" w:rsidRPr="00646A34">
        <w:t xml:space="preserve">to </w:t>
      </w:r>
      <w:r w:rsidR="004905B8" w:rsidRPr="00646A34">
        <w:t>those children who are infected with malaria parasite</w:t>
      </w:r>
      <w:r w:rsidR="00840B01" w:rsidRPr="00646A34">
        <w:t>s</w:t>
      </w:r>
      <w:r w:rsidR="004905B8" w:rsidRPr="00646A34">
        <w:t>.</w:t>
      </w:r>
      <w:r w:rsidR="008A2FD3" w:rsidRPr="00646A34">
        <w:t xml:space="preserve"> </w:t>
      </w:r>
      <w:r w:rsidR="00F75DBC" w:rsidRPr="00646A34">
        <w:t>Malaria is</w:t>
      </w:r>
      <w:r w:rsidR="008A2FD3" w:rsidRPr="00646A34">
        <w:t xml:space="preserve"> diagnose</w:t>
      </w:r>
      <w:r w:rsidR="00F75DBC" w:rsidRPr="00646A34">
        <w:t>d by taking a</w:t>
      </w:r>
      <w:r w:rsidR="008A2FD3" w:rsidRPr="00646A34">
        <w:t xml:space="preserve"> few drops </w:t>
      </w:r>
      <w:r w:rsidR="00F75DBC" w:rsidRPr="00646A34">
        <w:t xml:space="preserve">of </w:t>
      </w:r>
      <w:r w:rsidR="008A2FD3" w:rsidRPr="00646A34">
        <w:t xml:space="preserve">blood from the </w:t>
      </w:r>
      <w:r w:rsidR="008279AA" w:rsidRPr="00646A34">
        <w:t xml:space="preserve">patient </w:t>
      </w:r>
      <w:r w:rsidR="008A2FD3" w:rsidRPr="00646A34">
        <w:t xml:space="preserve">and </w:t>
      </w:r>
      <w:r w:rsidR="00F75DBC" w:rsidRPr="00646A34">
        <w:t>examining them</w:t>
      </w:r>
      <w:r w:rsidR="00431764" w:rsidRPr="00646A34">
        <w:t xml:space="preserve"> for the presence of malaria </w:t>
      </w:r>
      <w:r w:rsidR="008A2FD3" w:rsidRPr="00646A34">
        <w:t>parasites</w:t>
      </w:r>
      <w:r w:rsidR="00431764" w:rsidRPr="00646A34">
        <w:t xml:space="preserve"> or malaria-specific proteins</w:t>
      </w:r>
      <w:r w:rsidR="00CA2B31" w:rsidRPr="00646A34">
        <w:t>.</w:t>
      </w:r>
    </w:p>
    <w:p w14:paraId="34C3EE75" w14:textId="77777777" w:rsidR="004905B8" w:rsidRPr="00646A34" w:rsidRDefault="004905B8" w:rsidP="00B15725">
      <w:pPr>
        <w:pStyle w:val="BodyText"/>
      </w:pPr>
    </w:p>
    <w:p w14:paraId="34C3EE76" w14:textId="798C4263" w:rsidR="00E05A49" w:rsidRPr="00646A34" w:rsidRDefault="004905B8" w:rsidP="00B15725">
      <w:pPr>
        <w:pStyle w:val="BodyText"/>
      </w:pPr>
      <w:r w:rsidRPr="00646A34">
        <w:t xml:space="preserve">For Q. </w:t>
      </w:r>
      <w:r w:rsidR="00A52B88" w:rsidRPr="00646A34">
        <w:t xml:space="preserve">618 </w:t>
      </w:r>
      <w:r w:rsidR="00EA3394" w:rsidRPr="00646A34">
        <w:t>r</w:t>
      </w:r>
      <w:r w:rsidR="00B15725" w:rsidRPr="00646A34">
        <w:t xml:space="preserve">ecord YES only if the fever occurred in the </w:t>
      </w:r>
      <w:r w:rsidR="00C8355D" w:rsidRPr="00646A34">
        <w:t xml:space="preserve">2 </w:t>
      </w:r>
      <w:r w:rsidR="00B15725" w:rsidRPr="00646A34">
        <w:t>weeks prior to the date of interview</w:t>
      </w:r>
      <w:r w:rsidRPr="00646A34">
        <w:t xml:space="preserve"> and then go on to Q. </w:t>
      </w:r>
      <w:r w:rsidR="00A52B88" w:rsidRPr="00646A34">
        <w:t>619</w:t>
      </w:r>
      <w:r w:rsidR="00C5516D" w:rsidRPr="00646A34">
        <w:t xml:space="preserve"> to ask whether blood was taken from </w:t>
      </w:r>
      <w:r w:rsidR="00E132A3" w:rsidRPr="00646A34">
        <w:t xml:space="preserve">the </w:t>
      </w:r>
      <w:r w:rsidR="00C5516D" w:rsidRPr="00646A34">
        <w:t>child’s finger or heel for testing</w:t>
      </w:r>
      <w:r w:rsidRPr="00646A34">
        <w:t>.</w:t>
      </w:r>
      <w:r w:rsidR="008A2FD3" w:rsidRPr="00646A34">
        <w:t xml:space="preserve"> </w:t>
      </w:r>
      <w:r w:rsidR="00462F42" w:rsidRPr="00646A34">
        <w:t xml:space="preserve">Note that the question asks only whether </w:t>
      </w:r>
      <w:r w:rsidR="00D57B42" w:rsidRPr="00646A34">
        <w:t xml:space="preserve">blood was taken, not specifically whether it was taken </w:t>
      </w:r>
      <w:r w:rsidR="00724AAC" w:rsidRPr="00646A34">
        <w:t>for a malaria te</w:t>
      </w:r>
      <w:r w:rsidR="00FB0E4C" w:rsidRPr="00646A34">
        <w:t xml:space="preserve">st since the </w:t>
      </w:r>
      <w:r w:rsidR="00BA18CF" w:rsidRPr="00646A34">
        <w:t>respondent may not know why the blood was taken.</w:t>
      </w:r>
    </w:p>
    <w:p w14:paraId="34C3EE77" w14:textId="77777777" w:rsidR="00B15725" w:rsidRPr="00646A34" w:rsidRDefault="00B15725" w:rsidP="00B15725">
      <w:pPr>
        <w:pStyle w:val="BodyText"/>
      </w:pPr>
    </w:p>
    <w:p w14:paraId="088AD8A1" w14:textId="0CA2E78C" w:rsidR="005956D1" w:rsidRPr="00646A34" w:rsidRDefault="00C8355D" w:rsidP="00573B8A">
      <w:pPr>
        <w:pStyle w:val="BodyText"/>
      </w:pPr>
      <w:r w:rsidRPr="00646A34">
        <w:t>Regardless of whether or not the child had their blood tested</w:t>
      </w:r>
      <w:r w:rsidR="00E16B38" w:rsidRPr="00646A34">
        <w:t xml:space="preserve"> during the illness</w:t>
      </w:r>
      <w:r w:rsidRPr="00646A34">
        <w:t>, ask Q. 620 to determine if</w:t>
      </w:r>
      <w:r w:rsidR="005956D1" w:rsidRPr="00646A34">
        <w:t xml:space="preserve"> a healthcare provider </w:t>
      </w:r>
      <w:r w:rsidR="0052135E" w:rsidRPr="00646A34">
        <w:t xml:space="preserve">told </w:t>
      </w:r>
      <w:r w:rsidRPr="00646A34">
        <w:t>the respondent</w:t>
      </w:r>
      <w:r w:rsidR="0052135E" w:rsidRPr="00646A34">
        <w:t xml:space="preserve"> that </w:t>
      </w:r>
      <w:r w:rsidRPr="00646A34">
        <w:t>her</w:t>
      </w:r>
      <w:r w:rsidR="0052135E" w:rsidRPr="00646A34">
        <w:t xml:space="preserve"> child had malaria</w:t>
      </w:r>
      <w:r w:rsidR="00604968" w:rsidRPr="00646A34">
        <w:t>.</w:t>
      </w:r>
    </w:p>
    <w:p w14:paraId="516FF1A5" w14:textId="77777777" w:rsidR="00573B8A" w:rsidRPr="00646A34" w:rsidRDefault="00573B8A" w:rsidP="00573B8A">
      <w:pPr>
        <w:pStyle w:val="BodyText"/>
      </w:pPr>
    </w:p>
    <w:p w14:paraId="34C3EE78" w14:textId="6099A47F" w:rsidR="00B15725" w:rsidRPr="00646A34" w:rsidRDefault="00B15725" w:rsidP="00B15725">
      <w:pPr>
        <w:pStyle w:val="BodyText"/>
        <w:rPr>
          <w:u w:val="single"/>
        </w:rPr>
      </w:pPr>
      <w:r w:rsidRPr="00646A34">
        <w:rPr>
          <w:u w:val="single"/>
        </w:rPr>
        <w:t xml:space="preserve">Q. </w:t>
      </w:r>
      <w:r w:rsidR="00A52B88" w:rsidRPr="00646A34">
        <w:rPr>
          <w:u w:val="single"/>
        </w:rPr>
        <w:t>62</w:t>
      </w:r>
      <w:r w:rsidR="006D2487" w:rsidRPr="00646A34">
        <w:rPr>
          <w:u w:val="single"/>
        </w:rPr>
        <w:t>1</w:t>
      </w:r>
      <w:r w:rsidRPr="00646A34">
        <w:rPr>
          <w:u w:val="single"/>
        </w:rPr>
        <w:t>: COUGH IN LAST 2 WEEKS</w:t>
      </w:r>
    </w:p>
    <w:p w14:paraId="34C3EE79" w14:textId="77777777" w:rsidR="00B15725" w:rsidRPr="00646A34" w:rsidRDefault="00B15725" w:rsidP="00B15725">
      <w:pPr>
        <w:pStyle w:val="BodyText"/>
      </w:pPr>
    </w:p>
    <w:p w14:paraId="34C3EE7A" w14:textId="5483C569" w:rsidR="00B15725" w:rsidRPr="00646A34" w:rsidRDefault="00B15725" w:rsidP="00B15725">
      <w:pPr>
        <w:pStyle w:val="BodyText"/>
      </w:pPr>
      <w:r w:rsidRPr="00646A34">
        <w:t xml:space="preserve">Record YES only if the </w:t>
      </w:r>
      <w:r w:rsidR="009F48F3" w:rsidRPr="00646A34">
        <w:t xml:space="preserve">illness with a </w:t>
      </w:r>
      <w:r w:rsidRPr="00646A34">
        <w:t xml:space="preserve">cough occurred in the </w:t>
      </w:r>
      <w:r w:rsidR="00C8355D" w:rsidRPr="00646A34">
        <w:t xml:space="preserve">2 </w:t>
      </w:r>
      <w:r w:rsidRPr="00646A34">
        <w:t>weeks prior to the date of interview.</w:t>
      </w:r>
    </w:p>
    <w:p w14:paraId="34C3EE7B" w14:textId="77777777" w:rsidR="00B15725" w:rsidRPr="00646A34" w:rsidRDefault="00B15725" w:rsidP="00B15725">
      <w:pPr>
        <w:pStyle w:val="BodyText"/>
      </w:pPr>
    </w:p>
    <w:p w14:paraId="34C3EE7C" w14:textId="58C8111B" w:rsidR="00B15725" w:rsidRPr="00646A34" w:rsidRDefault="005B7127" w:rsidP="00B15725">
      <w:pPr>
        <w:pStyle w:val="BodyText"/>
        <w:rPr>
          <w:u w:val="single"/>
        </w:rPr>
      </w:pPr>
      <w:r w:rsidRPr="00646A34">
        <w:rPr>
          <w:u w:val="single"/>
        </w:rPr>
        <w:lastRenderedPageBreak/>
        <w:t xml:space="preserve">Q. </w:t>
      </w:r>
      <w:r w:rsidR="00A52B88" w:rsidRPr="00646A34">
        <w:rPr>
          <w:u w:val="single"/>
        </w:rPr>
        <w:t>62</w:t>
      </w:r>
      <w:r w:rsidR="006D2487" w:rsidRPr="00646A34">
        <w:rPr>
          <w:u w:val="single"/>
        </w:rPr>
        <w:t>2</w:t>
      </w:r>
      <w:r w:rsidR="00B15725" w:rsidRPr="00646A34">
        <w:rPr>
          <w:u w:val="single"/>
        </w:rPr>
        <w:t>: CHILD BREATHED FASTER THAN USUAL/HAD DIFFICULTY BREATHING</w:t>
      </w:r>
    </w:p>
    <w:p w14:paraId="34C3EE7D" w14:textId="77777777" w:rsidR="00B15725" w:rsidRPr="00646A34" w:rsidRDefault="00B15725" w:rsidP="00B15725">
      <w:pPr>
        <w:pStyle w:val="BodyText"/>
      </w:pPr>
    </w:p>
    <w:p w14:paraId="34C3EE7E" w14:textId="77777777" w:rsidR="00B15725" w:rsidRPr="00646A34" w:rsidRDefault="00B15725" w:rsidP="00B15725">
      <w:pPr>
        <w:pStyle w:val="BodyText"/>
      </w:pPr>
      <w:r w:rsidRPr="00646A34">
        <w:t>Short, rapid breathing or difficulty breathing are signs of pneumonia or other acute respiratory infection</w:t>
      </w:r>
      <w:r w:rsidR="00E92349" w:rsidRPr="00646A34">
        <w:t>s</w:t>
      </w:r>
      <w:r w:rsidRPr="00646A34">
        <w:t>, which are a principal cause of death among children.</w:t>
      </w:r>
    </w:p>
    <w:p w14:paraId="34C3EE7F" w14:textId="77777777" w:rsidR="00B15725" w:rsidRPr="00646A34" w:rsidRDefault="00B15725" w:rsidP="00B15725">
      <w:pPr>
        <w:pStyle w:val="BodyText"/>
      </w:pPr>
    </w:p>
    <w:p w14:paraId="34C3EE80" w14:textId="0E45187F" w:rsidR="00B15725" w:rsidRPr="00646A34" w:rsidRDefault="005B7127" w:rsidP="00B15725">
      <w:pPr>
        <w:pStyle w:val="BodyText"/>
        <w:rPr>
          <w:u w:val="single"/>
        </w:rPr>
      </w:pPr>
      <w:r w:rsidRPr="00646A34">
        <w:rPr>
          <w:u w:val="single"/>
        </w:rPr>
        <w:t xml:space="preserve">Q. </w:t>
      </w:r>
      <w:r w:rsidR="00A52B88" w:rsidRPr="00646A34">
        <w:rPr>
          <w:u w:val="single"/>
        </w:rPr>
        <w:t>62</w:t>
      </w:r>
      <w:r w:rsidR="006D2487" w:rsidRPr="00646A34">
        <w:rPr>
          <w:u w:val="single"/>
        </w:rPr>
        <w:t>3</w:t>
      </w:r>
      <w:r w:rsidR="00B15725" w:rsidRPr="00646A34">
        <w:rPr>
          <w:u w:val="single"/>
        </w:rPr>
        <w:t>: FAST/DIFFICULT BREATHING DUE TO CHEST PROBLEM/BLOCKED NOSE</w:t>
      </w:r>
    </w:p>
    <w:p w14:paraId="34C3EE81" w14:textId="77777777" w:rsidR="00B15725" w:rsidRPr="00646A34" w:rsidRDefault="00B15725" w:rsidP="00B15725">
      <w:pPr>
        <w:pStyle w:val="BodyText"/>
      </w:pPr>
    </w:p>
    <w:p w14:paraId="34C3EE82" w14:textId="2C389054" w:rsidR="00B15725" w:rsidRPr="00646A34" w:rsidRDefault="00B15725" w:rsidP="00B15725">
      <w:pPr>
        <w:pStyle w:val="BodyText"/>
      </w:pPr>
      <w:r w:rsidRPr="00646A34">
        <w:t>The purpose of this question is to better distinguish between respiratory illness</w:t>
      </w:r>
      <w:r w:rsidR="002B509A" w:rsidRPr="00646A34">
        <w:t>,</w:t>
      </w:r>
      <w:r w:rsidRPr="00646A34">
        <w:t xml:space="preserve"> which </w:t>
      </w:r>
      <w:r w:rsidR="006F7516" w:rsidRPr="00646A34">
        <w:t xml:space="preserve">can be </w:t>
      </w:r>
      <w:r w:rsidRPr="00646A34">
        <w:t>life threatening</w:t>
      </w:r>
      <w:r w:rsidR="002B509A" w:rsidRPr="00646A34">
        <w:t>,</w:t>
      </w:r>
      <w:r w:rsidRPr="00646A34">
        <w:t xml:space="preserve"> and an ordinary </w:t>
      </w:r>
      <w:r w:rsidR="00615A80" w:rsidRPr="00646A34">
        <w:t xml:space="preserve">blocked or </w:t>
      </w:r>
      <w:r w:rsidRPr="00646A34">
        <w:t>runny nose</w:t>
      </w:r>
      <w:r w:rsidR="00BC6366" w:rsidRPr="00646A34">
        <w:t>,</w:t>
      </w:r>
      <w:r w:rsidRPr="00646A34">
        <w:t xml:space="preserve"> which is less serious. </w:t>
      </w:r>
    </w:p>
    <w:p w14:paraId="34C3EE83" w14:textId="77777777" w:rsidR="00B15725" w:rsidRPr="00646A34" w:rsidRDefault="00B15725" w:rsidP="00B15725">
      <w:pPr>
        <w:pStyle w:val="BodyText"/>
      </w:pPr>
    </w:p>
    <w:p w14:paraId="34C3EE84" w14:textId="0BC97D5B" w:rsidR="00B15725" w:rsidRPr="00646A34" w:rsidRDefault="005B7127" w:rsidP="00B15725">
      <w:pPr>
        <w:pStyle w:val="BodyText"/>
        <w:rPr>
          <w:u w:val="single"/>
        </w:rPr>
      </w:pPr>
      <w:r w:rsidRPr="00646A34">
        <w:rPr>
          <w:u w:val="single"/>
        </w:rPr>
        <w:t xml:space="preserve">Q. </w:t>
      </w:r>
      <w:r w:rsidR="00A52B88" w:rsidRPr="00646A34">
        <w:rPr>
          <w:u w:val="single"/>
        </w:rPr>
        <w:t>62</w:t>
      </w:r>
      <w:r w:rsidR="006D2487" w:rsidRPr="00646A34">
        <w:rPr>
          <w:u w:val="single"/>
        </w:rPr>
        <w:t>4</w:t>
      </w:r>
      <w:r w:rsidR="00B15725" w:rsidRPr="00646A34">
        <w:rPr>
          <w:u w:val="single"/>
        </w:rPr>
        <w:t>: FILTER FOR FEVER</w:t>
      </w:r>
    </w:p>
    <w:p w14:paraId="34C3EE85" w14:textId="77777777" w:rsidR="00B15725" w:rsidRPr="00646A34" w:rsidRDefault="00B15725" w:rsidP="00B15725">
      <w:pPr>
        <w:pStyle w:val="BodyText"/>
      </w:pPr>
    </w:p>
    <w:p w14:paraId="34C3EE86" w14:textId="244001EE" w:rsidR="00B15725" w:rsidRPr="00646A34" w:rsidRDefault="005B7127" w:rsidP="00B15725">
      <w:pPr>
        <w:pStyle w:val="BodyText"/>
        <w:rPr>
          <w:u w:val="single"/>
        </w:rPr>
      </w:pPr>
      <w:r w:rsidRPr="00646A34">
        <w:rPr>
          <w:u w:val="single"/>
        </w:rPr>
        <w:t xml:space="preserve">Qs. </w:t>
      </w:r>
      <w:r w:rsidR="00EC7215" w:rsidRPr="00646A34">
        <w:rPr>
          <w:u w:val="single"/>
        </w:rPr>
        <w:t>62</w:t>
      </w:r>
      <w:r w:rsidR="006D2487" w:rsidRPr="00646A34">
        <w:rPr>
          <w:u w:val="single"/>
        </w:rPr>
        <w:t>5</w:t>
      </w:r>
      <w:r w:rsidR="00EC7215" w:rsidRPr="00646A34">
        <w:rPr>
          <w:u w:val="single"/>
        </w:rPr>
        <w:t xml:space="preserve"> </w:t>
      </w:r>
      <w:r w:rsidRPr="00646A34">
        <w:rPr>
          <w:u w:val="single"/>
        </w:rPr>
        <w:t xml:space="preserve">and </w:t>
      </w:r>
      <w:r w:rsidR="00EC7215" w:rsidRPr="00646A34">
        <w:rPr>
          <w:u w:val="single"/>
        </w:rPr>
        <w:t>62</w:t>
      </w:r>
      <w:r w:rsidR="006D2487" w:rsidRPr="00646A34">
        <w:rPr>
          <w:u w:val="single"/>
        </w:rPr>
        <w:t>6</w:t>
      </w:r>
      <w:r w:rsidR="00B15725" w:rsidRPr="00646A34">
        <w:rPr>
          <w:u w:val="single"/>
        </w:rPr>
        <w:t>: ADVICE OR TREATMENT FOR COUGH/FEVER SOUGHT</w:t>
      </w:r>
    </w:p>
    <w:p w14:paraId="34C3EE87" w14:textId="77777777" w:rsidR="00B15725" w:rsidRPr="00646A34" w:rsidRDefault="00B15725" w:rsidP="00B15725">
      <w:pPr>
        <w:pStyle w:val="BodyText"/>
        <w:rPr>
          <w:u w:val="single"/>
        </w:rPr>
      </w:pPr>
    </w:p>
    <w:p w14:paraId="34C3EE88" w14:textId="4409D165" w:rsidR="00B15725" w:rsidRPr="00646A34" w:rsidRDefault="00B15725" w:rsidP="00B15725">
      <w:pPr>
        <w:pStyle w:val="BodyText"/>
      </w:pPr>
      <w:r w:rsidRPr="00646A34">
        <w:t xml:space="preserve">Record YES in Q. </w:t>
      </w:r>
      <w:r w:rsidR="00EC7215" w:rsidRPr="00646A34">
        <w:t>62</w:t>
      </w:r>
      <w:r w:rsidR="00F02FB5" w:rsidRPr="00646A34">
        <w:t>5</w:t>
      </w:r>
      <w:r w:rsidR="00EC7215" w:rsidRPr="00646A34">
        <w:t xml:space="preserve"> </w:t>
      </w:r>
      <w:r w:rsidRPr="00646A34">
        <w:t xml:space="preserve">if </w:t>
      </w:r>
      <w:r w:rsidRPr="00646A34">
        <w:rPr>
          <w:u w:val="single"/>
        </w:rPr>
        <w:t>anyone</w:t>
      </w:r>
      <w:r w:rsidRPr="00646A34">
        <w:t xml:space="preserve"> sought advice or treatment for the child’s fever or cough</w:t>
      </w:r>
      <w:r w:rsidR="00E320F0" w:rsidRPr="00646A34">
        <w:t xml:space="preserve">; someone other than the respondent </w:t>
      </w:r>
      <w:r w:rsidRPr="00646A34">
        <w:t>(</w:t>
      </w:r>
      <w:r w:rsidR="00E320F0" w:rsidRPr="00646A34">
        <w:t>for example</w:t>
      </w:r>
      <w:r w:rsidR="00EB3F2A" w:rsidRPr="00646A34">
        <w:t>,</w:t>
      </w:r>
      <w:r w:rsidR="00BB5078" w:rsidRPr="00646A34">
        <w:t xml:space="preserve"> the grandmother</w:t>
      </w:r>
      <w:r w:rsidRPr="00646A34">
        <w:t>)</w:t>
      </w:r>
      <w:r w:rsidR="00E320F0" w:rsidRPr="00646A34">
        <w:t xml:space="preserve"> can have sought advice or treatment</w:t>
      </w:r>
      <w:r w:rsidRPr="00646A34">
        <w:t>. If advice or treatment</w:t>
      </w:r>
      <w:r w:rsidR="005B7127" w:rsidRPr="00646A34">
        <w:t xml:space="preserve"> was sought, go on to ask Q. </w:t>
      </w:r>
      <w:r w:rsidR="00EC7215" w:rsidRPr="00646A34">
        <w:t>62</w:t>
      </w:r>
      <w:r w:rsidR="00F02FB5" w:rsidRPr="00646A34">
        <w:t>6</w:t>
      </w:r>
      <w:r w:rsidRPr="00646A34">
        <w:t xml:space="preserve">. Probe to determine whether more than </w:t>
      </w:r>
      <w:r w:rsidR="00E72550" w:rsidRPr="00646A34">
        <w:t xml:space="preserve">one </w:t>
      </w:r>
      <w:r w:rsidR="002963D8" w:rsidRPr="00646A34">
        <w:t xml:space="preserve">place or more than </w:t>
      </w:r>
      <w:r w:rsidRPr="00646A34">
        <w:t>one person was consulted, and record all places mentioned.</w:t>
      </w:r>
    </w:p>
    <w:p w14:paraId="34C3EE8B" w14:textId="77777777" w:rsidR="00B15725" w:rsidRPr="00646A34" w:rsidRDefault="00B15725" w:rsidP="00B15725">
      <w:pPr>
        <w:pStyle w:val="BodyText"/>
      </w:pPr>
    </w:p>
    <w:p w14:paraId="34C3EE8C" w14:textId="0D99EC5E" w:rsidR="00B15725" w:rsidRPr="00646A34" w:rsidRDefault="005B7127" w:rsidP="0062269B">
      <w:pPr>
        <w:pStyle w:val="BodyText"/>
        <w:rPr>
          <w:u w:val="single"/>
        </w:rPr>
      </w:pPr>
      <w:r w:rsidRPr="00646A34">
        <w:rPr>
          <w:u w:val="single"/>
        </w:rPr>
        <w:t xml:space="preserve">Q. </w:t>
      </w:r>
      <w:r w:rsidR="00EC7215" w:rsidRPr="00646A34">
        <w:rPr>
          <w:u w:val="single"/>
        </w:rPr>
        <w:t>62</w:t>
      </w:r>
      <w:r w:rsidR="00F02FB5" w:rsidRPr="00646A34">
        <w:rPr>
          <w:u w:val="single"/>
        </w:rPr>
        <w:t>7</w:t>
      </w:r>
      <w:r w:rsidR="00B15725" w:rsidRPr="00646A34">
        <w:rPr>
          <w:u w:val="single"/>
        </w:rPr>
        <w:t xml:space="preserve">: FILTER FOR NUMBER OF PLACES </w:t>
      </w:r>
      <w:r w:rsidR="00E26677" w:rsidRPr="00646A34">
        <w:rPr>
          <w:u w:val="single"/>
        </w:rPr>
        <w:t xml:space="preserve">FOR FEVER/COUGH </w:t>
      </w:r>
      <w:r w:rsidR="00B15725" w:rsidRPr="00646A34">
        <w:rPr>
          <w:u w:val="single"/>
        </w:rPr>
        <w:t xml:space="preserve">ADVICE OR TREATMENT </w:t>
      </w:r>
    </w:p>
    <w:p w14:paraId="34C3EE8D" w14:textId="77777777" w:rsidR="00B15725" w:rsidRPr="00646A34" w:rsidRDefault="00B15725" w:rsidP="00B15725">
      <w:pPr>
        <w:pStyle w:val="BodyText"/>
      </w:pPr>
    </w:p>
    <w:p w14:paraId="34C3EE8E" w14:textId="650D83C0" w:rsidR="00B15725" w:rsidRPr="00646A34" w:rsidRDefault="00B15725" w:rsidP="00B15725">
      <w:pPr>
        <w:pStyle w:val="BodyText"/>
        <w:rPr>
          <w:u w:val="single"/>
        </w:rPr>
      </w:pPr>
      <w:r w:rsidRPr="00646A34">
        <w:rPr>
          <w:u w:val="single"/>
        </w:rPr>
        <w:t xml:space="preserve">Q. </w:t>
      </w:r>
      <w:r w:rsidR="00EC7215" w:rsidRPr="00646A34">
        <w:rPr>
          <w:u w:val="single"/>
        </w:rPr>
        <w:t>62</w:t>
      </w:r>
      <w:r w:rsidR="000D481A" w:rsidRPr="00646A34">
        <w:rPr>
          <w:u w:val="single"/>
        </w:rPr>
        <w:t>8</w:t>
      </w:r>
      <w:r w:rsidRPr="00646A34">
        <w:rPr>
          <w:u w:val="single"/>
        </w:rPr>
        <w:t xml:space="preserve">: FIRST PLACE </w:t>
      </w:r>
      <w:r w:rsidR="00E26677" w:rsidRPr="00646A34">
        <w:rPr>
          <w:u w:val="single"/>
        </w:rPr>
        <w:t xml:space="preserve">FOR FEVER/COUGH </w:t>
      </w:r>
      <w:r w:rsidRPr="00646A34">
        <w:rPr>
          <w:u w:val="single"/>
        </w:rPr>
        <w:t>ADVICE OR TREATMENT</w:t>
      </w:r>
    </w:p>
    <w:p w14:paraId="34C3EE8F" w14:textId="77777777" w:rsidR="00D52C8C" w:rsidRPr="00646A34" w:rsidRDefault="00D52C8C" w:rsidP="00B15725">
      <w:pPr>
        <w:pStyle w:val="BodyText"/>
      </w:pPr>
    </w:p>
    <w:p w14:paraId="34C3EE90" w14:textId="1D24B17F" w:rsidR="00B15725" w:rsidRPr="00646A34" w:rsidRDefault="00B15725" w:rsidP="00B15725">
      <w:pPr>
        <w:pStyle w:val="BodyText"/>
      </w:pPr>
      <w:r w:rsidRPr="00646A34">
        <w:t xml:space="preserve">For respondents naming more than one source in Q. </w:t>
      </w:r>
      <w:r w:rsidR="00EC7215" w:rsidRPr="00646A34">
        <w:t>62</w:t>
      </w:r>
      <w:r w:rsidR="004805C8" w:rsidRPr="00646A34">
        <w:t>6</w:t>
      </w:r>
      <w:r w:rsidRPr="00646A34">
        <w:t xml:space="preserve">, probe in Q. </w:t>
      </w:r>
      <w:r w:rsidR="00EC7215" w:rsidRPr="00646A34">
        <w:t>62</w:t>
      </w:r>
      <w:r w:rsidR="004805C8" w:rsidRPr="00646A34">
        <w:t>8</w:t>
      </w:r>
      <w:r w:rsidR="00EC7215" w:rsidRPr="00646A34">
        <w:t xml:space="preserve"> </w:t>
      </w:r>
      <w:r w:rsidRPr="00646A34">
        <w:t>for the first place where advice</w:t>
      </w:r>
      <w:r w:rsidR="00E26677" w:rsidRPr="00646A34">
        <w:t xml:space="preserve"> or </w:t>
      </w:r>
      <w:r w:rsidRPr="00646A34">
        <w:t xml:space="preserve">treatment for </w:t>
      </w:r>
      <w:r w:rsidR="00DD67DC" w:rsidRPr="00646A34">
        <w:t xml:space="preserve">the </w:t>
      </w:r>
      <w:r w:rsidRPr="00646A34">
        <w:t xml:space="preserve">fever/cough was sought. If the woman mentions a source that is not recorded in Q. </w:t>
      </w:r>
      <w:r w:rsidR="00950A7F" w:rsidRPr="00646A34">
        <w:t>62</w:t>
      </w:r>
      <w:r w:rsidR="004805C8" w:rsidRPr="00646A34">
        <w:t>6</w:t>
      </w:r>
      <w:r w:rsidRPr="00646A34">
        <w:t xml:space="preserve">, first probe to be sure that advice or treatment was sought from the source and then add that source in Q. </w:t>
      </w:r>
      <w:r w:rsidR="00950A7F" w:rsidRPr="00646A34">
        <w:t>62</w:t>
      </w:r>
      <w:r w:rsidR="004805C8" w:rsidRPr="00646A34">
        <w:t>6</w:t>
      </w:r>
      <w:r w:rsidRPr="00646A34">
        <w:t xml:space="preserve">. </w:t>
      </w:r>
    </w:p>
    <w:p w14:paraId="34C3EE91" w14:textId="77777777" w:rsidR="00B15725" w:rsidRPr="00646A34" w:rsidRDefault="00B15725" w:rsidP="00B15725">
      <w:pPr>
        <w:pStyle w:val="BodyText"/>
      </w:pPr>
    </w:p>
    <w:p w14:paraId="34C3EE92" w14:textId="39C5A178" w:rsidR="00FE203B" w:rsidRPr="00646A34" w:rsidRDefault="00FE203B" w:rsidP="00B15725">
      <w:pPr>
        <w:pStyle w:val="BodyText"/>
        <w:rPr>
          <w:u w:val="single"/>
        </w:rPr>
      </w:pPr>
      <w:r w:rsidRPr="00646A34">
        <w:rPr>
          <w:u w:val="single"/>
        </w:rPr>
        <w:t>Q. 62</w:t>
      </w:r>
      <w:r w:rsidR="003F7685" w:rsidRPr="00646A34">
        <w:rPr>
          <w:u w:val="single"/>
        </w:rPr>
        <w:t>9</w:t>
      </w:r>
      <w:r w:rsidRPr="00646A34">
        <w:rPr>
          <w:u w:val="single"/>
        </w:rPr>
        <w:t>: TIME TO SEEK ADVICE OR TREATMENT</w:t>
      </w:r>
    </w:p>
    <w:p w14:paraId="34C3EE93" w14:textId="77777777" w:rsidR="00FE203B" w:rsidRPr="00646A34" w:rsidRDefault="00FE203B" w:rsidP="00B15725">
      <w:pPr>
        <w:pStyle w:val="BodyText"/>
      </w:pPr>
    </w:p>
    <w:p w14:paraId="34C3EE94" w14:textId="26D56CC1" w:rsidR="00FE203B" w:rsidRPr="00646A34" w:rsidRDefault="00FE203B" w:rsidP="00B15725">
      <w:pPr>
        <w:pStyle w:val="BodyText"/>
      </w:pPr>
      <w:r w:rsidRPr="00646A34">
        <w:t xml:space="preserve">Record the number of days after the illness began that advice or treatment was first sought. If </w:t>
      </w:r>
      <w:r w:rsidR="00996A85" w:rsidRPr="00646A34">
        <w:t xml:space="preserve">advice or </w:t>
      </w:r>
      <w:r w:rsidRPr="00646A34">
        <w:t>treatment was sought the same day the illness began, record ‘00’.</w:t>
      </w:r>
    </w:p>
    <w:p w14:paraId="34C3EE95" w14:textId="77777777" w:rsidR="00FE203B" w:rsidRPr="00646A34" w:rsidRDefault="00FE203B" w:rsidP="00B15725">
      <w:pPr>
        <w:pStyle w:val="BodyText"/>
        <w:rPr>
          <w:u w:val="single"/>
        </w:rPr>
      </w:pPr>
    </w:p>
    <w:p w14:paraId="34C3EE96" w14:textId="461EC6FF" w:rsidR="00B15725" w:rsidRPr="00646A34" w:rsidRDefault="00B15725" w:rsidP="00B15725">
      <w:pPr>
        <w:pStyle w:val="BodyText"/>
        <w:rPr>
          <w:u w:val="single"/>
        </w:rPr>
      </w:pPr>
      <w:r w:rsidRPr="00646A34">
        <w:rPr>
          <w:u w:val="single"/>
        </w:rPr>
        <w:t xml:space="preserve">Qs. </w:t>
      </w:r>
      <w:r w:rsidR="00FE203B" w:rsidRPr="00646A34">
        <w:rPr>
          <w:u w:val="single"/>
        </w:rPr>
        <w:t>6</w:t>
      </w:r>
      <w:r w:rsidR="003F7685" w:rsidRPr="00646A34">
        <w:rPr>
          <w:u w:val="single"/>
        </w:rPr>
        <w:t>30</w:t>
      </w:r>
      <w:r w:rsidR="00FE203B" w:rsidRPr="00646A34">
        <w:rPr>
          <w:u w:val="single"/>
        </w:rPr>
        <w:t xml:space="preserve"> </w:t>
      </w:r>
      <w:r w:rsidRPr="00646A34">
        <w:rPr>
          <w:u w:val="single"/>
        </w:rPr>
        <w:t xml:space="preserve">and </w:t>
      </w:r>
      <w:r w:rsidR="00FE203B" w:rsidRPr="00646A34">
        <w:rPr>
          <w:u w:val="single"/>
        </w:rPr>
        <w:t>63</w:t>
      </w:r>
      <w:r w:rsidR="003F7685" w:rsidRPr="00646A34">
        <w:rPr>
          <w:u w:val="single"/>
        </w:rPr>
        <w:t>1</w:t>
      </w:r>
      <w:r w:rsidRPr="00646A34">
        <w:rPr>
          <w:u w:val="single"/>
        </w:rPr>
        <w:t>: TREATMENT OF THE FEVER/COUGH</w:t>
      </w:r>
    </w:p>
    <w:p w14:paraId="34C3EE97" w14:textId="77777777" w:rsidR="00B15725" w:rsidRPr="00646A34" w:rsidRDefault="00B15725" w:rsidP="00B15725">
      <w:pPr>
        <w:pStyle w:val="BodyText"/>
      </w:pPr>
    </w:p>
    <w:p w14:paraId="16F9E5D4" w14:textId="36B2CCB3" w:rsidR="00D811D2" w:rsidRPr="00646A34" w:rsidRDefault="00B15725" w:rsidP="00B15725">
      <w:pPr>
        <w:pStyle w:val="BodyText"/>
      </w:pPr>
      <w:r w:rsidRPr="00646A34">
        <w:t xml:space="preserve">Ask the respondent whether the child who had </w:t>
      </w:r>
      <w:r w:rsidR="0086250C" w:rsidRPr="00646A34">
        <w:t xml:space="preserve">an illness with </w:t>
      </w:r>
      <w:r w:rsidRPr="00646A34">
        <w:t xml:space="preserve">fever/cough in the </w:t>
      </w:r>
      <w:r w:rsidR="00780CDE" w:rsidRPr="00646A34">
        <w:t>l</w:t>
      </w:r>
      <w:r w:rsidRPr="00646A34">
        <w:t xml:space="preserve">ast </w:t>
      </w:r>
      <w:r w:rsidR="00780CDE" w:rsidRPr="00646A34">
        <w:t xml:space="preserve">2 </w:t>
      </w:r>
      <w:r w:rsidRPr="00646A34">
        <w:t xml:space="preserve">weeks has taken any </w:t>
      </w:r>
      <w:r w:rsidR="00FC6D8C" w:rsidRPr="00646A34">
        <w:t>medicine</w:t>
      </w:r>
      <w:r w:rsidRPr="00646A34">
        <w:t xml:space="preserve">s for the </w:t>
      </w:r>
      <w:r w:rsidR="00213002" w:rsidRPr="00646A34">
        <w:t xml:space="preserve">illness </w:t>
      </w:r>
      <w:r w:rsidRPr="00646A34">
        <w:t xml:space="preserve">and, if so, what </w:t>
      </w:r>
      <w:r w:rsidR="00FC6D8C" w:rsidRPr="00646A34">
        <w:t>medicine</w:t>
      </w:r>
      <w:r w:rsidRPr="00646A34">
        <w:t xml:space="preserve">s the child received. </w:t>
      </w:r>
    </w:p>
    <w:p w14:paraId="77A4F536" w14:textId="77777777" w:rsidR="00D811D2" w:rsidRPr="00646A34" w:rsidRDefault="00D811D2" w:rsidP="00B15725">
      <w:pPr>
        <w:pStyle w:val="BodyText"/>
      </w:pPr>
    </w:p>
    <w:p w14:paraId="34C3EE98" w14:textId="4CCAFAFB" w:rsidR="00B15725" w:rsidRPr="00646A34" w:rsidRDefault="00B15725" w:rsidP="00B15725">
      <w:pPr>
        <w:pStyle w:val="BodyText"/>
      </w:pPr>
      <w:r w:rsidRPr="00646A34">
        <w:t>Note that more than one drug may have been administered to the child during the illness</w:t>
      </w:r>
      <w:r w:rsidR="00780CDE" w:rsidRPr="00646A34">
        <w:t xml:space="preserve">, and you should record all the </w:t>
      </w:r>
      <w:r w:rsidR="00FC6D8C" w:rsidRPr="00646A34">
        <w:t>medicine</w:t>
      </w:r>
      <w:r w:rsidR="00780CDE" w:rsidRPr="00646A34">
        <w:t xml:space="preserve">s mentioned by the </w:t>
      </w:r>
      <w:r w:rsidR="00D811D2" w:rsidRPr="00646A34">
        <w:t>respondent</w:t>
      </w:r>
      <w:r w:rsidR="00780CDE" w:rsidRPr="00646A34">
        <w:t>.</w:t>
      </w:r>
      <w:r w:rsidR="00D811D2" w:rsidRPr="00646A34">
        <w:t xml:space="preserve"> If she does not know the name of the </w:t>
      </w:r>
      <w:r w:rsidR="00FC6D8C" w:rsidRPr="00646A34">
        <w:t>medicine</w:t>
      </w:r>
      <w:r w:rsidR="004D1855" w:rsidRPr="00646A34">
        <w:t>(s)</w:t>
      </w:r>
      <w:r w:rsidR="00D811D2" w:rsidRPr="00646A34">
        <w:t xml:space="preserve">, ask her to show you the </w:t>
      </w:r>
      <w:r w:rsidR="00FC6D8C" w:rsidRPr="00646A34">
        <w:t>medicine</w:t>
      </w:r>
      <w:r w:rsidR="003E43CC" w:rsidRPr="00646A34">
        <w:t>(</w:t>
      </w:r>
      <w:r w:rsidR="00D811D2" w:rsidRPr="00646A34">
        <w:t>s</w:t>
      </w:r>
      <w:r w:rsidR="003E43CC" w:rsidRPr="00646A34">
        <w:t>)</w:t>
      </w:r>
      <w:r w:rsidR="00E320F0" w:rsidRPr="00646A34">
        <w:t xml:space="preserve"> and/or show her the showcards of antimalarials to see if she recognizes the packaging.</w:t>
      </w:r>
      <w:r w:rsidR="00D811D2" w:rsidRPr="00646A34">
        <w:t xml:space="preserve"> Record DON’T KNOW only if she cannot show you the </w:t>
      </w:r>
      <w:r w:rsidR="00FC6D8C" w:rsidRPr="00646A34">
        <w:t>medicine</w:t>
      </w:r>
      <w:r w:rsidR="00D811D2" w:rsidRPr="00646A34">
        <w:t xml:space="preserve"> or you cannot determine the type of </w:t>
      </w:r>
      <w:r w:rsidR="00FC6D8C" w:rsidRPr="00646A34">
        <w:t>medicine</w:t>
      </w:r>
      <w:r w:rsidR="00D811D2" w:rsidRPr="00646A34">
        <w:t xml:space="preserve"> given to the child.</w:t>
      </w:r>
    </w:p>
    <w:p w14:paraId="34C3EE9F" w14:textId="61BED061" w:rsidR="00B15725" w:rsidRPr="00646A34" w:rsidRDefault="00B15725" w:rsidP="00B15725">
      <w:pPr>
        <w:pStyle w:val="BodyText"/>
      </w:pPr>
    </w:p>
    <w:p w14:paraId="17E5CD3E" w14:textId="77777777" w:rsidR="00AD4165" w:rsidRPr="00646A34" w:rsidRDefault="00AD4165" w:rsidP="00AD4165">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AD4165" w:rsidRPr="00646A34" w14:paraId="0426C84F" w14:textId="77777777" w:rsidTr="00801F4A">
        <w:tc>
          <w:tcPr>
            <w:tcW w:w="4509" w:type="dxa"/>
          </w:tcPr>
          <w:p w14:paraId="65FF853C" w14:textId="53E9CF52" w:rsidR="00AD4165" w:rsidRPr="00646A34" w:rsidRDefault="00AD4165" w:rsidP="00801F4A">
            <w:pPr>
              <w:jc w:val="both"/>
              <w:rPr>
                <w:sz w:val="22"/>
                <w:szCs w:val="22"/>
              </w:rPr>
            </w:pPr>
            <w:bookmarkStart w:id="156" w:name="_Hlk37948377"/>
            <w:r w:rsidRPr="00646A34">
              <w:rPr>
                <w:sz w:val="22"/>
                <w:szCs w:val="22"/>
              </w:rPr>
              <w:lastRenderedPageBreak/>
              <w:t xml:space="preserve">When you ask Q. 631, the respondent may or may not give you an answer that fits neatly into the categories in the questionnaire. </w:t>
            </w:r>
          </w:p>
          <w:p w14:paraId="16A7341A" w14:textId="77777777" w:rsidR="00AD4165" w:rsidRPr="00646A34" w:rsidRDefault="00AD4165" w:rsidP="00801F4A">
            <w:pPr>
              <w:jc w:val="both"/>
              <w:rPr>
                <w:sz w:val="22"/>
                <w:szCs w:val="22"/>
              </w:rPr>
            </w:pPr>
          </w:p>
          <w:p w14:paraId="2786931A" w14:textId="77777777" w:rsidR="00AD4165" w:rsidRPr="00646A34" w:rsidRDefault="00AD4165" w:rsidP="00801F4A">
            <w:pPr>
              <w:jc w:val="both"/>
              <w:rPr>
                <w:sz w:val="22"/>
                <w:szCs w:val="22"/>
              </w:rPr>
            </w:pPr>
            <w:r w:rsidRPr="00646A34">
              <w:rPr>
                <w:sz w:val="22"/>
                <w:szCs w:val="22"/>
              </w:rPr>
              <w:t>Consider the guidance below and if you are in doubt as to how to classify a medicine, but the respondent is sure it was an antimalarial, select code I - ‘OTHER ANTIMALARIAL’ and record the brand and/or medicine names. For example, you may encounter antimalarials such as [Mefloquine, Lariam, Malarone or COUNTRY-SPECIFIC EXAMPLES] that do not belong in any of the other categories.</w:t>
            </w:r>
          </w:p>
          <w:p w14:paraId="70C61520" w14:textId="77777777" w:rsidR="00AD4165" w:rsidRPr="00646A34" w:rsidRDefault="00AD4165" w:rsidP="00801F4A">
            <w:pPr>
              <w:rPr>
                <w:sz w:val="22"/>
                <w:szCs w:val="22"/>
              </w:rPr>
            </w:pPr>
          </w:p>
        </w:tc>
        <w:tc>
          <w:tcPr>
            <w:tcW w:w="4510" w:type="dxa"/>
          </w:tcPr>
          <w:p w14:paraId="7A254DCE" w14:textId="77777777" w:rsidR="00AD4165" w:rsidRPr="00646A34" w:rsidRDefault="00AD4165" w:rsidP="00801F4A">
            <w:pPr>
              <w:rPr>
                <w:sz w:val="22"/>
                <w:szCs w:val="22"/>
              </w:rPr>
            </w:pPr>
            <w:r w:rsidRPr="00646A34">
              <w:rPr>
                <w:noProof/>
              </w:rPr>
              <w:drawing>
                <wp:inline distT="0" distB="0" distL="0" distR="0" wp14:anchorId="28716F65" wp14:editId="22CB2D84">
                  <wp:extent cx="2051576" cy="3416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63382" cy="3435959"/>
                          </a:xfrm>
                          <a:prstGeom prst="rect">
                            <a:avLst/>
                          </a:prstGeom>
                        </pic:spPr>
                      </pic:pic>
                    </a:graphicData>
                  </a:graphic>
                </wp:inline>
              </w:drawing>
            </w:r>
          </w:p>
        </w:tc>
      </w:tr>
      <w:bookmarkEnd w:id="156"/>
    </w:tbl>
    <w:p w14:paraId="11B1237A" w14:textId="77777777" w:rsidR="00AD4165" w:rsidRPr="00646A34" w:rsidRDefault="00AD4165" w:rsidP="00AD4165">
      <w:pPr>
        <w:rPr>
          <w:sz w:val="22"/>
          <w:szCs w:val="22"/>
        </w:rPr>
      </w:pPr>
    </w:p>
    <w:p w14:paraId="3189918F" w14:textId="77777777" w:rsidR="00AD4165" w:rsidRPr="00646A34" w:rsidRDefault="00AD4165" w:rsidP="00AD4165">
      <w:pPr>
        <w:pStyle w:val="ListParagraph"/>
        <w:numPr>
          <w:ilvl w:val="0"/>
          <w:numId w:val="24"/>
        </w:numPr>
        <w:jc w:val="both"/>
        <w:rPr>
          <w:sz w:val="22"/>
          <w:szCs w:val="22"/>
        </w:rPr>
      </w:pPr>
      <w:r w:rsidRPr="00646A34">
        <w:rPr>
          <w:b/>
          <w:sz w:val="22"/>
          <w:szCs w:val="22"/>
        </w:rPr>
        <w:t>Artemisinin-based Combination Therapy (ACT)</w:t>
      </w:r>
      <w:r w:rsidRPr="00646A34">
        <w:rPr>
          <w:sz w:val="22"/>
          <w:szCs w:val="22"/>
        </w:rPr>
        <w:t xml:space="preserve"> refers to a class of medicines containing both an artemisinin-based compound and another medicine; ACTs are the recommended first line antimalarial treatment. Medicines containing </w:t>
      </w:r>
      <w:r w:rsidRPr="00646A34">
        <w:rPr>
          <w:sz w:val="22"/>
          <w:szCs w:val="22"/>
          <w:u w:val="single"/>
        </w:rPr>
        <w:t>just</w:t>
      </w:r>
      <w:r w:rsidRPr="00646A34">
        <w:rPr>
          <w:sz w:val="22"/>
          <w:szCs w:val="22"/>
        </w:rPr>
        <w:t xml:space="preserve"> an artemisinin compound or </w:t>
      </w:r>
      <w:r w:rsidRPr="00646A34">
        <w:rPr>
          <w:sz w:val="22"/>
          <w:szCs w:val="22"/>
          <w:u w:val="single"/>
        </w:rPr>
        <w:t>just</w:t>
      </w:r>
      <w:r w:rsidRPr="00646A34">
        <w:rPr>
          <w:sz w:val="22"/>
          <w:szCs w:val="22"/>
        </w:rPr>
        <w:t xml:space="preserve"> one of the ‘other’ medicines below are NOT ACTs and should not be recorded as such. </w:t>
      </w:r>
    </w:p>
    <w:p w14:paraId="05A1E31C" w14:textId="77777777" w:rsidR="00AD4165" w:rsidRPr="00646A34" w:rsidRDefault="00AD4165" w:rsidP="00AD4165">
      <w:pPr>
        <w:pStyle w:val="ListParagraph"/>
        <w:rPr>
          <w:sz w:val="22"/>
          <w:szCs w:val="22"/>
        </w:rPr>
      </w:pPr>
    </w:p>
    <w:tbl>
      <w:tblPr>
        <w:tblStyle w:val="TableGrid"/>
        <w:tblW w:w="0" w:type="auto"/>
        <w:tblLook w:val="04A0" w:firstRow="1" w:lastRow="0" w:firstColumn="1" w:lastColumn="0" w:noHBand="0" w:noVBand="1"/>
      </w:tblPr>
      <w:tblGrid>
        <w:gridCol w:w="2605"/>
        <w:gridCol w:w="1080"/>
        <w:gridCol w:w="3083"/>
        <w:gridCol w:w="2251"/>
      </w:tblGrid>
      <w:tr w:rsidR="00AD4165" w:rsidRPr="00646A34" w14:paraId="71163E17" w14:textId="77777777" w:rsidTr="00801F4A">
        <w:tc>
          <w:tcPr>
            <w:tcW w:w="2605" w:type="dxa"/>
          </w:tcPr>
          <w:p w14:paraId="2E925994" w14:textId="77777777" w:rsidR="00AD4165" w:rsidRPr="00646A34" w:rsidRDefault="00AD4165" w:rsidP="00801F4A">
            <w:pPr>
              <w:jc w:val="center"/>
              <w:rPr>
                <w:b/>
                <w:sz w:val="22"/>
                <w:szCs w:val="22"/>
              </w:rPr>
            </w:pPr>
            <w:r w:rsidRPr="00646A34">
              <w:rPr>
                <w:b/>
                <w:sz w:val="22"/>
                <w:szCs w:val="22"/>
              </w:rPr>
              <w:t>Artemisinin compound</w:t>
            </w:r>
          </w:p>
        </w:tc>
        <w:tc>
          <w:tcPr>
            <w:tcW w:w="1080" w:type="dxa"/>
            <w:vMerge w:val="restart"/>
            <w:vAlign w:val="center"/>
          </w:tcPr>
          <w:p w14:paraId="3F834347" w14:textId="77777777" w:rsidR="00AD4165" w:rsidRPr="00646A34" w:rsidRDefault="00AD4165" w:rsidP="00801F4A">
            <w:pPr>
              <w:jc w:val="center"/>
              <w:rPr>
                <w:sz w:val="144"/>
                <w:szCs w:val="22"/>
              </w:rPr>
            </w:pPr>
            <w:r w:rsidRPr="00646A34">
              <w:rPr>
                <w:sz w:val="144"/>
                <w:szCs w:val="22"/>
              </w:rPr>
              <w:t>+</w:t>
            </w:r>
          </w:p>
        </w:tc>
        <w:tc>
          <w:tcPr>
            <w:tcW w:w="3083" w:type="dxa"/>
          </w:tcPr>
          <w:p w14:paraId="29B8E3B2" w14:textId="2F80F41F" w:rsidR="00AD4165" w:rsidRPr="00646A34" w:rsidRDefault="00AD4165" w:rsidP="00801F4A">
            <w:pPr>
              <w:jc w:val="center"/>
              <w:rPr>
                <w:b/>
                <w:sz w:val="22"/>
                <w:szCs w:val="22"/>
              </w:rPr>
            </w:pPr>
            <w:r w:rsidRPr="00646A34">
              <w:rPr>
                <w:b/>
                <w:sz w:val="22"/>
                <w:szCs w:val="22"/>
              </w:rPr>
              <w:t>Other medicine</w:t>
            </w:r>
          </w:p>
        </w:tc>
        <w:tc>
          <w:tcPr>
            <w:tcW w:w="2251" w:type="dxa"/>
            <w:vMerge w:val="restart"/>
            <w:vAlign w:val="center"/>
          </w:tcPr>
          <w:p w14:paraId="3503E288" w14:textId="77777777" w:rsidR="00AD4165" w:rsidRPr="00646A34" w:rsidRDefault="00AD4165" w:rsidP="00801F4A">
            <w:pPr>
              <w:jc w:val="center"/>
              <w:rPr>
                <w:sz w:val="48"/>
                <w:szCs w:val="22"/>
              </w:rPr>
            </w:pPr>
            <w:r w:rsidRPr="00646A34">
              <w:rPr>
                <w:sz w:val="48"/>
                <w:szCs w:val="22"/>
              </w:rPr>
              <w:t>= ACT</w:t>
            </w:r>
          </w:p>
        </w:tc>
      </w:tr>
      <w:tr w:rsidR="00AD4165" w:rsidRPr="00646A34" w14:paraId="312AE1B0" w14:textId="77777777" w:rsidTr="00801F4A">
        <w:tc>
          <w:tcPr>
            <w:tcW w:w="2605" w:type="dxa"/>
            <w:vAlign w:val="center"/>
          </w:tcPr>
          <w:p w14:paraId="7D58EB84" w14:textId="77777777" w:rsidR="00AD4165" w:rsidRPr="00646A34" w:rsidRDefault="00AD4165" w:rsidP="00801F4A">
            <w:pPr>
              <w:jc w:val="center"/>
              <w:rPr>
                <w:color w:val="333333"/>
                <w:sz w:val="22"/>
                <w:szCs w:val="22"/>
              </w:rPr>
            </w:pPr>
            <w:r w:rsidRPr="00646A34">
              <w:rPr>
                <w:color w:val="333333"/>
                <w:sz w:val="22"/>
                <w:szCs w:val="22"/>
              </w:rPr>
              <w:t>Dihydroartemisinin</w:t>
            </w:r>
          </w:p>
          <w:p w14:paraId="57502E33" w14:textId="77777777" w:rsidR="00AD4165" w:rsidRPr="00646A34" w:rsidRDefault="00AD4165" w:rsidP="00801F4A">
            <w:pPr>
              <w:jc w:val="center"/>
              <w:rPr>
                <w:color w:val="333333"/>
                <w:sz w:val="22"/>
                <w:szCs w:val="22"/>
              </w:rPr>
            </w:pPr>
            <w:r w:rsidRPr="00646A34">
              <w:rPr>
                <w:color w:val="333333"/>
                <w:sz w:val="22"/>
                <w:szCs w:val="22"/>
              </w:rPr>
              <w:t>or</w:t>
            </w:r>
          </w:p>
          <w:p w14:paraId="3A092F1F" w14:textId="77777777" w:rsidR="00AD4165" w:rsidRPr="00646A34" w:rsidRDefault="00AD4165" w:rsidP="00801F4A">
            <w:pPr>
              <w:jc w:val="center"/>
              <w:rPr>
                <w:color w:val="333333"/>
                <w:sz w:val="22"/>
                <w:szCs w:val="22"/>
              </w:rPr>
            </w:pPr>
            <w:r w:rsidRPr="00646A34">
              <w:rPr>
                <w:color w:val="333333"/>
                <w:sz w:val="22"/>
                <w:szCs w:val="22"/>
              </w:rPr>
              <w:t>Artesunate</w:t>
            </w:r>
          </w:p>
          <w:p w14:paraId="0D6194E0" w14:textId="77777777" w:rsidR="00AD4165" w:rsidRPr="00646A34" w:rsidRDefault="00AD4165" w:rsidP="00801F4A">
            <w:pPr>
              <w:jc w:val="center"/>
              <w:rPr>
                <w:color w:val="333333"/>
                <w:sz w:val="22"/>
                <w:szCs w:val="22"/>
              </w:rPr>
            </w:pPr>
            <w:r w:rsidRPr="00646A34">
              <w:rPr>
                <w:color w:val="333333"/>
                <w:sz w:val="22"/>
                <w:szCs w:val="22"/>
              </w:rPr>
              <w:t>or</w:t>
            </w:r>
          </w:p>
          <w:p w14:paraId="73991C54" w14:textId="77777777" w:rsidR="00AD4165" w:rsidRPr="00646A34" w:rsidRDefault="00AD4165" w:rsidP="00801F4A">
            <w:pPr>
              <w:jc w:val="center"/>
              <w:rPr>
                <w:color w:val="333333"/>
                <w:sz w:val="22"/>
                <w:szCs w:val="22"/>
              </w:rPr>
            </w:pPr>
            <w:r w:rsidRPr="00646A34">
              <w:rPr>
                <w:color w:val="333333"/>
                <w:sz w:val="22"/>
                <w:szCs w:val="22"/>
              </w:rPr>
              <w:t>Artemether</w:t>
            </w:r>
          </w:p>
          <w:p w14:paraId="53E0C33E" w14:textId="77777777" w:rsidR="00AD4165" w:rsidRPr="00646A34" w:rsidRDefault="00AD4165" w:rsidP="00801F4A">
            <w:pPr>
              <w:jc w:val="center"/>
              <w:rPr>
                <w:color w:val="333333"/>
                <w:sz w:val="22"/>
                <w:szCs w:val="22"/>
              </w:rPr>
            </w:pPr>
            <w:r w:rsidRPr="00646A34">
              <w:rPr>
                <w:color w:val="333333"/>
                <w:sz w:val="22"/>
                <w:szCs w:val="22"/>
              </w:rPr>
              <w:t>or</w:t>
            </w:r>
          </w:p>
          <w:p w14:paraId="70AEFDC2" w14:textId="77777777" w:rsidR="00AD4165" w:rsidRPr="00646A34" w:rsidRDefault="00AD4165" w:rsidP="00801F4A">
            <w:pPr>
              <w:jc w:val="center"/>
              <w:rPr>
                <w:sz w:val="22"/>
                <w:szCs w:val="22"/>
              </w:rPr>
            </w:pPr>
            <w:r w:rsidRPr="00646A34">
              <w:rPr>
                <w:color w:val="333333"/>
                <w:sz w:val="22"/>
                <w:szCs w:val="22"/>
              </w:rPr>
              <w:t>Artemisinin</w:t>
            </w:r>
          </w:p>
        </w:tc>
        <w:tc>
          <w:tcPr>
            <w:tcW w:w="1080" w:type="dxa"/>
            <w:vMerge/>
          </w:tcPr>
          <w:p w14:paraId="0449EC53" w14:textId="77777777" w:rsidR="00AD4165" w:rsidRPr="00646A34" w:rsidRDefault="00AD4165" w:rsidP="00801F4A">
            <w:pPr>
              <w:rPr>
                <w:sz w:val="22"/>
                <w:szCs w:val="22"/>
              </w:rPr>
            </w:pPr>
          </w:p>
        </w:tc>
        <w:tc>
          <w:tcPr>
            <w:tcW w:w="3083" w:type="dxa"/>
          </w:tcPr>
          <w:p w14:paraId="22FBCE8C" w14:textId="625D05B2" w:rsidR="00AD4165" w:rsidRPr="00646A34" w:rsidRDefault="00AD4165" w:rsidP="00801F4A">
            <w:pPr>
              <w:jc w:val="center"/>
              <w:rPr>
                <w:color w:val="333333"/>
                <w:sz w:val="22"/>
                <w:szCs w:val="22"/>
              </w:rPr>
            </w:pPr>
            <w:r w:rsidRPr="00646A34">
              <w:rPr>
                <w:color w:val="333333"/>
                <w:sz w:val="22"/>
                <w:szCs w:val="22"/>
              </w:rPr>
              <w:t>Lumefantrine</w:t>
            </w:r>
          </w:p>
          <w:p w14:paraId="25B06119" w14:textId="7E8E8EF8" w:rsidR="0038255B" w:rsidRPr="00646A34" w:rsidRDefault="0038255B" w:rsidP="00801F4A">
            <w:pPr>
              <w:jc w:val="center"/>
              <w:rPr>
                <w:color w:val="333333"/>
                <w:sz w:val="22"/>
                <w:szCs w:val="22"/>
              </w:rPr>
            </w:pPr>
            <w:r w:rsidRPr="00646A34">
              <w:rPr>
                <w:color w:val="333333"/>
                <w:sz w:val="22"/>
                <w:szCs w:val="22"/>
              </w:rPr>
              <w:t xml:space="preserve">or </w:t>
            </w:r>
          </w:p>
          <w:p w14:paraId="3E0FB5BB" w14:textId="7BBBA7AA" w:rsidR="0038255B" w:rsidRPr="00646A34" w:rsidRDefault="0038255B" w:rsidP="00801F4A">
            <w:pPr>
              <w:jc w:val="center"/>
              <w:rPr>
                <w:color w:val="333333"/>
                <w:sz w:val="22"/>
                <w:szCs w:val="22"/>
              </w:rPr>
            </w:pPr>
            <w:r w:rsidRPr="00646A34">
              <w:rPr>
                <w:sz w:val="22"/>
                <w:szCs w:val="22"/>
              </w:rPr>
              <w:t>Napthoquine</w:t>
            </w:r>
          </w:p>
          <w:p w14:paraId="312F92A6" w14:textId="77777777" w:rsidR="00AD4165" w:rsidRPr="00646A34" w:rsidRDefault="00AD4165" w:rsidP="00801F4A">
            <w:pPr>
              <w:jc w:val="center"/>
              <w:rPr>
                <w:color w:val="333333"/>
                <w:sz w:val="22"/>
                <w:szCs w:val="22"/>
              </w:rPr>
            </w:pPr>
            <w:r w:rsidRPr="00646A34">
              <w:rPr>
                <w:color w:val="333333"/>
                <w:sz w:val="22"/>
                <w:szCs w:val="22"/>
              </w:rPr>
              <w:t>or</w:t>
            </w:r>
          </w:p>
          <w:p w14:paraId="0919B037" w14:textId="77777777" w:rsidR="00AD4165" w:rsidRPr="00646A34" w:rsidRDefault="00AD4165" w:rsidP="00801F4A">
            <w:pPr>
              <w:jc w:val="center"/>
              <w:rPr>
                <w:color w:val="333333"/>
                <w:sz w:val="22"/>
                <w:szCs w:val="22"/>
              </w:rPr>
            </w:pPr>
            <w:r w:rsidRPr="00646A34">
              <w:rPr>
                <w:color w:val="333333"/>
                <w:sz w:val="22"/>
                <w:szCs w:val="22"/>
              </w:rPr>
              <w:t>Mefloquine</w:t>
            </w:r>
          </w:p>
          <w:p w14:paraId="3989F384" w14:textId="77777777" w:rsidR="00AD4165" w:rsidRPr="00646A34" w:rsidRDefault="00AD4165" w:rsidP="00801F4A">
            <w:pPr>
              <w:jc w:val="center"/>
              <w:rPr>
                <w:color w:val="333333"/>
                <w:sz w:val="22"/>
                <w:szCs w:val="22"/>
              </w:rPr>
            </w:pPr>
            <w:r w:rsidRPr="00646A34">
              <w:rPr>
                <w:color w:val="333333"/>
                <w:sz w:val="22"/>
                <w:szCs w:val="22"/>
              </w:rPr>
              <w:t>or</w:t>
            </w:r>
          </w:p>
          <w:p w14:paraId="7C4FD801" w14:textId="77777777" w:rsidR="00AD4165" w:rsidRPr="00646A34" w:rsidRDefault="00AD4165" w:rsidP="00801F4A">
            <w:pPr>
              <w:jc w:val="center"/>
              <w:rPr>
                <w:color w:val="333333"/>
                <w:sz w:val="22"/>
                <w:szCs w:val="22"/>
              </w:rPr>
            </w:pPr>
            <w:r w:rsidRPr="00646A34">
              <w:rPr>
                <w:color w:val="333333"/>
                <w:sz w:val="22"/>
                <w:szCs w:val="22"/>
              </w:rPr>
              <w:t>Amodiaquine</w:t>
            </w:r>
          </w:p>
          <w:p w14:paraId="1E1EA264" w14:textId="77777777" w:rsidR="00AD4165" w:rsidRPr="00646A34" w:rsidRDefault="00AD4165" w:rsidP="00801F4A">
            <w:pPr>
              <w:jc w:val="center"/>
              <w:rPr>
                <w:color w:val="333333"/>
                <w:sz w:val="22"/>
                <w:szCs w:val="22"/>
              </w:rPr>
            </w:pPr>
            <w:r w:rsidRPr="00646A34">
              <w:rPr>
                <w:color w:val="333333"/>
                <w:sz w:val="22"/>
                <w:szCs w:val="22"/>
              </w:rPr>
              <w:t>or</w:t>
            </w:r>
          </w:p>
          <w:p w14:paraId="18488BE8" w14:textId="77777777" w:rsidR="00AD4165" w:rsidRPr="00646A34" w:rsidRDefault="00AD4165" w:rsidP="00801F4A">
            <w:pPr>
              <w:jc w:val="center"/>
              <w:rPr>
                <w:color w:val="333333"/>
                <w:sz w:val="22"/>
                <w:szCs w:val="22"/>
              </w:rPr>
            </w:pPr>
            <w:r w:rsidRPr="00646A34">
              <w:rPr>
                <w:color w:val="333333"/>
                <w:sz w:val="22"/>
                <w:szCs w:val="22"/>
              </w:rPr>
              <w:t>Sulfadoxine/pyrimethamine</w:t>
            </w:r>
          </w:p>
          <w:p w14:paraId="322BF1E3" w14:textId="77777777" w:rsidR="00AD4165" w:rsidRPr="00646A34" w:rsidRDefault="00AD4165" w:rsidP="00801F4A">
            <w:pPr>
              <w:jc w:val="center"/>
              <w:rPr>
                <w:color w:val="333333"/>
                <w:sz w:val="22"/>
                <w:szCs w:val="22"/>
              </w:rPr>
            </w:pPr>
            <w:r w:rsidRPr="00646A34">
              <w:rPr>
                <w:color w:val="333333"/>
                <w:sz w:val="22"/>
                <w:szCs w:val="22"/>
              </w:rPr>
              <w:t>or</w:t>
            </w:r>
          </w:p>
          <w:p w14:paraId="5AEB6A8E" w14:textId="77777777" w:rsidR="00AD4165" w:rsidRPr="00646A34" w:rsidRDefault="00AD4165" w:rsidP="00801F4A">
            <w:pPr>
              <w:jc w:val="center"/>
              <w:rPr>
                <w:color w:val="333333"/>
                <w:sz w:val="22"/>
                <w:szCs w:val="22"/>
              </w:rPr>
            </w:pPr>
            <w:r w:rsidRPr="00646A34">
              <w:rPr>
                <w:color w:val="333333"/>
                <w:sz w:val="22"/>
                <w:szCs w:val="22"/>
              </w:rPr>
              <w:t>Piperaquine</w:t>
            </w:r>
          </w:p>
          <w:p w14:paraId="1463A24E" w14:textId="77777777" w:rsidR="00AD4165" w:rsidRPr="00646A34" w:rsidRDefault="00AD4165" w:rsidP="00801F4A">
            <w:pPr>
              <w:jc w:val="center"/>
              <w:rPr>
                <w:color w:val="333333"/>
                <w:sz w:val="22"/>
                <w:szCs w:val="22"/>
              </w:rPr>
            </w:pPr>
            <w:r w:rsidRPr="00646A34">
              <w:rPr>
                <w:color w:val="333333"/>
                <w:sz w:val="22"/>
                <w:szCs w:val="22"/>
              </w:rPr>
              <w:t>or</w:t>
            </w:r>
          </w:p>
          <w:p w14:paraId="4D564035" w14:textId="77777777" w:rsidR="00AD4165" w:rsidRPr="00646A34" w:rsidRDefault="00AD4165" w:rsidP="00801F4A">
            <w:pPr>
              <w:jc w:val="center"/>
              <w:rPr>
                <w:sz w:val="22"/>
                <w:szCs w:val="22"/>
              </w:rPr>
            </w:pPr>
            <w:r w:rsidRPr="00646A34">
              <w:rPr>
                <w:color w:val="333333"/>
                <w:sz w:val="22"/>
                <w:szCs w:val="22"/>
              </w:rPr>
              <w:t>Chlorproguanil/dapsone</w:t>
            </w:r>
          </w:p>
        </w:tc>
        <w:tc>
          <w:tcPr>
            <w:tcW w:w="2251" w:type="dxa"/>
            <w:vMerge/>
          </w:tcPr>
          <w:p w14:paraId="00EA221A" w14:textId="77777777" w:rsidR="00AD4165" w:rsidRPr="00646A34" w:rsidRDefault="00AD4165" w:rsidP="00801F4A">
            <w:pPr>
              <w:rPr>
                <w:color w:val="333333"/>
                <w:sz w:val="22"/>
                <w:szCs w:val="22"/>
              </w:rPr>
            </w:pPr>
          </w:p>
        </w:tc>
      </w:tr>
    </w:tbl>
    <w:p w14:paraId="5520F727" w14:textId="77777777" w:rsidR="00AD4165" w:rsidRPr="00646A34" w:rsidRDefault="00AD4165" w:rsidP="00AD4165">
      <w:pPr>
        <w:rPr>
          <w:sz w:val="22"/>
          <w:szCs w:val="22"/>
        </w:rPr>
      </w:pPr>
    </w:p>
    <w:tbl>
      <w:tblPr>
        <w:tblStyle w:val="TableGrid"/>
        <w:tblW w:w="0" w:type="auto"/>
        <w:tblLook w:val="04A0" w:firstRow="1" w:lastRow="0" w:firstColumn="1" w:lastColumn="0" w:noHBand="0" w:noVBand="1"/>
      </w:tblPr>
      <w:tblGrid>
        <w:gridCol w:w="3325"/>
        <w:gridCol w:w="2610"/>
        <w:gridCol w:w="1440"/>
        <w:gridCol w:w="1644"/>
      </w:tblGrid>
      <w:tr w:rsidR="00AD4165" w:rsidRPr="00646A34" w14:paraId="2A5A04CE" w14:textId="77777777" w:rsidTr="00801F4A">
        <w:tc>
          <w:tcPr>
            <w:tcW w:w="3325" w:type="dxa"/>
            <w:vAlign w:val="center"/>
          </w:tcPr>
          <w:p w14:paraId="6CB66CD1" w14:textId="77777777" w:rsidR="00AD4165" w:rsidRPr="00646A34" w:rsidRDefault="00AD4165" w:rsidP="00801F4A">
            <w:pPr>
              <w:jc w:val="center"/>
              <w:rPr>
                <w:sz w:val="22"/>
                <w:szCs w:val="22"/>
              </w:rPr>
            </w:pPr>
            <w:r w:rsidRPr="00646A34">
              <w:rPr>
                <w:b/>
                <w:sz w:val="22"/>
                <w:szCs w:val="22"/>
              </w:rPr>
              <w:t>Combination</w:t>
            </w:r>
          </w:p>
        </w:tc>
        <w:tc>
          <w:tcPr>
            <w:tcW w:w="5694" w:type="dxa"/>
            <w:gridSpan w:val="3"/>
            <w:vAlign w:val="center"/>
          </w:tcPr>
          <w:p w14:paraId="2D7987C3" w14:textId="77777777" w:rsidR="00AD4165" w:rsidRPr="00646A34" w:rsidRDefault="00AD4165" w:rsidP="00801F4A">
            <w:pPr>
              <w:jc w:val="center"/>
              <w:rPr>
                <w:sz w:val="22"/>
                <w:szCs w:val="22"/>
              </w:rPr>
            </w:pPr>
            <w:r w:rsidRPr="00646A34">
              <w:rPr>
                <w:b/>
                <w:sz w:val="22"/>
                <w:szCs w:val="22"/>
              </w:rPr>
              <w:t>Common brand names of ACTs in [COUNTRY]</w:t>
            </w:r>
          </w:p>
        </w:tc>
      </w:tr>
      <w:tr w:rsidR="00AD4165" w:rsidRPr="00646A34" w14:paraId="363A7227" w14:textId="77777777" w:rsidTr="00801F4A">
        <w:tc>
          <w:tcPr>
            <w:tcW w:w="3325" w:type="dxa"/>
          </w:tcPr>
          <w:p w14:paraId="5A7718D1" w14:textId="77777777" w:rsidR="00AD4165" w:rsidRPr="00646A34" w:rsidRDefault="00AD4165" w:rsidP="00801F4A">
            <w:pPr>
              <w:rPr>
                <w:sz w:val="22"/>
                <w:szCs w:val="22"/>
              </w:rPr>
            </w:pPr>
            <w:r w:rsidRPr="00646A34">
              <w:rPr>
                <w:sz w:val="22"/>
                <w:szCs w:val="22"/>
              </w:rPr>
              <w:t>Artemether + Lumefantrine</w:t>
            </w:r>
          </w:p>
        </w:tc>
        <w:tc>
          <w:tcPr>
            <w:tcW w:w="2610" w:type="dxa"/>
            <w:tcBorders>
              <w:right w:val="nil"/>
            </w:tcBorders>
          </w:tcPr>
          <w:p w14:paraId="25FFFCCB" w14:textId="77777777" w:rsidR="00AD4165" w:rsidRPr="00646A34" w:rsidRDefault="00AD4165" w:rsidP="00801F4A">
            <w:pPr>
              <w:jc w:val="both"/>
              <w:rPr>
                <w:sz w:val="22"/>
                <w:szCs w:val="22"/>
              </w:rPr>
            </w:pPr>
          </w:p>
        </w:tc>
        <w:tc>
          <w:tcPr>
            <w:tcW w:w="1440" w:type="dxa"/>
            <w:tcBorders>
              <w:left w:val="nil"/>
              <w:right w:val="nil"/>
            </w:tcBorders>
          </w:tcPr>
          <w:p w14:paraId="6891BCAE" w14:textId="77777777" w:rsidR="00AD4165" w:rsidRPr="00646A34" w:rsidRDefault="00AD4165" w:rsidP="00801F4A">
            <w:pPr>
              <w:rPr>
                <w:sz w:val="22"/>
                <w:szCs w:val="22"/>
              </w:rPr>
            </w:pPr>
          </w:p>
        </w:tc>
        <w:tc>
          <w:tcPr>
            <w:tcW w:w="1644" w:type="dxa"/>
            <w:tcBorders>
              <w:left w:val="nil"/>
            </w:tcBorders>
          </w:tcPr>
          <w:p w14:paraId="3A003D3F" w14:textId="77777777" w:rsidR="00AD4165" w:rsidRPr="00646A34" w:rsidRDefault="00AD4165" w:rsidP="00801F4A">
            <w:pPr>
              <w:jc w:val="both"/>
              <w:rPr>
                <w:sz w:val="22"/>
                <w:szCs w:val="22"/>
              </w:rPr>
            </w:pPr>
          </w:p>
        </w:tc>
      </w:tr>
      <w:tr w:rsidR="00AD4165" w:rsidRPr="00646A34" w14:paraId="70811308" w14:textId="77777777" w:rsidTr="00801F4A">
        <w:tc>
          <w:tcPr>
            <w:tcW w:w="3325" w:type="dxa"/>
          </w:tcPr>
          <w:p w14:paraId="7B3A1AF4" w14:textId="77777777" w:rsidR="00AD4165" w:rsidRPr="00646A34" w:rsidRDefault="00AD4165" w:rsidP="00801F4A">
            <w:pPr>
              <w:rPr>
                <w:sz w:val="22"/>
                <w:szCs w:val="22"/>
              </w:rPr>
            </w:pPr>
            <w:r w:rsidRPr="00646A34">
              <w:rPr>
                <w:sz w:val="22"/>
                <w:szCs w:val="22"/>
              </w:rPr>
              <w:t xml:space="preserve">Artemisinin + Napthoquine  </w:t>
            </w:r>
          </w:p>
        </w:tc>
        <w:tc>
          <w:tcPr>
            <w:tcW w:w="2610" w:type="dxa"/>
            <w:tcBorders>
              <w:right w:val="nil"/>
            </w:tcBorders>
          </w:tcPr>
          <w:p w14:paraId="7F290C35" w14:textId="77777777" w:rsidR="00AD4165" w:rsidRPr="00646A34" w:rsidRDefault="00AD4165" w:rsidP="00801F4A">
            <w:pPr>
              <w:jc w:val="both"/>
              <w:rPr>
                <w:sz w:val="22"/>
                <w:szCs w:val="22"/>
              </w:rPr>
            </w:pPr>
          </w:p>
        </w:tc>
        <w:tc>
          <w:tcPr>
            <w:tcW w:w="1440" w:type="dxa"/>
            <w:tcBorders>
              <w:left w:val="nil"/>
              <w:right w:val="nil"/>
            </w:tcBorders>
          </w:tcPr>
          <w:p w14:paraId="64C639F9" w14:textId="77777777" w:rsidR="00AD4165" w:rsidRPr="00646A34" w:rsidRDefault="00AD4165" w:rsidP="00801F4A">
            <w:pPr>
              <w:jc w:val="both"/>
              <w:rPr>
                <w:sz w:val="22"/>
                <w:szCs w:val="22"/>
              </w:rPr>
            </w:pPr>
          </w:p>
        </w:tc>
        <w:tc>
          <w:tcPr>
            <w:tcW w:w="1644" w:type="dxa"/>
            <w:tcBorders>
              <w:left w:val="nil"/>
            </w:tcBorders>
          </w:tcPr>
          <w:p w14:paraId="23AAF4E1" w14:textId="77777777" w:rsidR="00AD4165" w:rsidRPr="00646A34" w:rsidRDefault="00AD4165" w:rsidP="00801F4A">
            <w:pPr>
              <w:jc w:val="both"/>
              <w:rPr>
                <w:sz w:val="22"/>
                <w:szCs w:val="22"/>
              </w:rPr>
            </w:pPr>
          </w:p>
        </w:tc>
      </w:tr>
      <w:tr w:rsidR="00AD4165" w:rsidRPr="00646A34" w14:paraId="0A11135C" w14:textId="77777777" w:rsidTr="00801F4A">
        <w:tc>
          <w:tcPr>
            <w:tcW w:w="3325" w:type="dxa"/>
          </w:tcPr>
          <w:p w14:paraId="22C41C0F" w14:textId="77777777" w:rsidR="00AD4165" w:rsidRPr="00646A34" w:rsidRDefault="00AD4165" w:rsidP="00801F4A">
            <w:pPr>
              <w:rPr>
                <w:sz w:val="22"/>
                <w:szCs w:val="22"/>
              </w:rPr>
            </w:pPr>
            <w:r w:rsidRPr="00646A34">
              <w:rPr>
                <w:sz w:val="22"/>
                <w:szCs w:val="22"/>
              </w:rPr>
              <w:t xml:space="preserve">Dihydroartemisinin + Piperaquine  </w:t>
            </w:r>
          </w:p>
        </w:tc>
        <w:tc>
          <w:tcPr>
            <w:tcW w:w="2610" w:type="dxa"/>
            <w:tcBorders>
              <w:right w:val="nil"/>
            </w:tcBorders>
          </w:tcPr>
          <w:p w14:paraId="5875328E" w14:textId="77777777" w:rsidR="00AD4165" w:rsidRPr="00646A34" w:rsidRDefault="00AD4165" w:rsidP="00801F4A">
            <w:pPr>
              <w:jc w:val="both"/>
              <w:rPr>
                <w:sz w:val="22"/>
                <w:szCs w:val="22"/>
              </w:rPr>
            </w:pPr>
          </w:p>
        </w:tc>
        <w:tc>
          <w:tcPr>
            <w:tcW w:w="1440" w:type="dxa"/>
            <w:tcBorders>
              <w:left w:val="nil"/>
              <w:right w:val="nil"/>
            </w:tcBorders>
          </w:tcPr>
          <w:p w14:paraId="232159E3" w14:textId="77777777" w:rsidR="00AD4165" w:rsidRPr="00646A34" w:rsidRDefault="00AD4165" w:rsidP="00801F4A">
            <w:pPr>
              <w:jc w:val="both"/>
              <w:rPr>
                <w:sz w:val="22"/>
                <w:szCs w:val="22"/>
              </w:rPr>
            </w:pPr>
          </w:p>
        </w:tc>
        <w:tc>
          <w:tcPr>
            <w:tcW w:w="1644" w:type="dxa"/>
            <w:tcBorders>
              <w:left w:val="nil"/>
            </w:tcBorders>
          </w:tcPr>
          <w:p w14:paraId="51822D4F" w14:textId="77777777" w:rsidR="00AD4165" w:rsidRPr="00646A34" w:rsidRDefault="00AD4165" w:rsidP="00801F4A">
            <w:pPr>
              <w:jc w:val="both"/>
              <w:rPr>
                <w:sz w:val="22"/>
                <w:szCs w:val="22"/>
              </w:rPr>
            </w:pPr>
          </w:p>
        </w:tc>
      </w:tr>
      <w:tr w:rsidR="00AD4165" w:rsidRPr="00646A34" w14:paraId="44435E82" w14:textId="77777777" w:rsidTr="00801F4A">
        <w:tc>
          <w:tcPr>
            <w:tcW w:w="3325" w:type="dxa"/>
          </w:tcPr>
          <w:p w14:paraId="4C2053DD" w14:textId="77777777" w:rsidR="00AD4165" w:rsidRPr="00646A34" w:rsidRDefault="00AD4165" w:rsidP="00801F4A">
            <w:pPr>
              <w:rPr>
                <w:sz w:val="22"/>
                <w:szCs w:val="22"/>
              </w:rPr>
            </w:pPr>
            <w:r w:rsidRPr="00646A34">
              <w:rPr>
                <w:sz w:val="22"/>
                <w:szCs w:val="22"/>
              </w:rPr>
              <w:t>Artesunate + Amodiaquine</w:t>
            </w:r>
          </w:p>
        </w:tc>
        <w:tc>
          <w:tcPr>
            <w:tcW w:w="2610" w:type="dxa"/>
            <w:tcBorders>
              <w:right w:val="nil"/>
            </w:tcBorders>
          </w:tcPr>
          <w:p w14:paraId="0F3E1BE8" w14:textId="77777777" w:rsidR="00AD4165" w:rsidRPr="00646A34" w:rsidRDefault="00AD4165" w:rsidP="00801F4A">
            <w:pPr>
              <w:rPr>
                <w:sz w:val="22"/>
                <w:szCs w:val="22"/>
              </w:rPr>
            </w:pPr>
          </w:p>
        </w:tc>
        <w:tc>
          <w:tcPr>
            <w:tcW w:w="1440" w:type="dxa"/>
            <w:tcBorders>
              <w:left w:val="nil"/>
              <w:right w:val="nil"/>
            </w:tcBorders>
          </w:tcPr>
          <w:p w14:paraId="5CC145DB" w14:textId="77777777" w:rsidR="00AD4165" w:rsidRPr="00646A34" w:rsidRDefault="00AD4165" w:rsidP="00801F4A">
            <w:pPr>
              <w:jc w:val="both"/>
              <w:rPr>
                <w:sz w:val="22"/>
                <w:szCs w:val="22"/>
              </w:rPr>
            </w:pPr>
          </w:p>
        </w:tc>
        <w:tc>
          <w:tcPr>
            <w:tcW w:w="1644" w:type="dxa"/>
            <w:tcBorders>
              <w:left w:val="nil"/>
            </w:tcBorders>
          </w:tcPr>
          <w:p w14:paraId="7DA1D3B2" w14:textId="77777777" w:rsidR="00AD4165" w:rsidRPr="00646A34" w:rsidRDefault="00AD4165" w:rsidP="00801F4A">
            <w:pPr>
              <w:jc w:val="both"/>
              <w:rPr>
                <w:sz w:val="22"/>
                <w:szCs w:val="22"/>
              </w:rPr>
            </w:pPr>
          </w:p>
        </w:tc>
      </w:tr>
      <w:tr w:rsidR="00AD4165" w:rsidRPr="00646A34" w14:paraId="0F85959D" w14:textId="77777777" w:rsidTr="00801F4A">
        <w:tc>
          <w:tcPr>
            <w:tcW w:w="3325" w:type="dxa"/>
          </w:tcPr>
          <w:p w14:paraId="678D6B07" w14:textId="77777777" w:rsidR="00AD4165" w:rsidRPr="00646A34" w:rsidRDefault="00AD4165" w:rsidP="00801F4A">
            <w:pPr>
              <w:rPr>
                <w:sz w:val="22"/>
                <w:szCs w:val="22"/>
              </w:rPr>
            </w:pPr>
            <w:r w:rsidRPr="00646A34">
              <w:rPr>
                <w:sz w:val="22"/>
                <w:szCs w:val="22"/>
              </w:rPr>
              <w:t>Artesunate + Mefloquine</w:t>
            </w:r>
          </w:p>
        </w:tc>
        <w:tc>
          <w:tcPr>
            <w:tcW w:w="2610" w:type="dxa"/>
            <w:tcBorders>
              <w:right w:val="nil"/>
            </w:tcBorders>
          </w:tcPr>
          <w:p w14:paraId="374FE886" w14:textId="77777777" w:rsidR="00AD4165" w:rsidRPr="00646A34" w:rsidRDefault="00AD4165" w:rsidP="00801F4A">
            <w:pPr>
              <w:jc w:val="both"/>
              <w:rPr>
                <w:sz w:val="22"/>
                <w:szCs w:val="22"/>
              </w:rPr>
            </w:pPr>
          </w:p>
        </w:tc>
        <w:tc>
          <w:tcPr>
            <w:tcW w:w="1440" w:type="dxa"/>
            <w:tcBorders>
              <w:left w:val="nil"/>
              <w:right w:val="nil"/>
            </w:tcBorders>
          </w:tcPr>
          <w:p w14:paraId="0F98359F" w14:textId="77777777" w:rsidR="00AD4165" w:rsidRPr="00646A34" w:rsidRDefault="00AD4165" w:rsidP="00801F4A">
            <w:pPr>
              <w:jc w:val="both"/>
              <w:rPr>
                <w:sz w:val="22"/>
                <w:szCs w:val="22"/>
              </w:rPr>
            </w:pPr>
          </w:p>
        </w:tc>
        <w:tc>
          <w:tcPr>
            <w:tcW w:w="1644" w:type="dxa"/>
            <w:tcBorders>
              <w:left w:val="nil"/>
            </w:tcBorders>
          </w:tcPr>
          <w:p w14:paraId="5D4DDF8A" w14:textId="77777777" w:rsidR="00AD4165" w:rsidRPr="00646A34" w:rsidRDefault="00AD4165" w:rsidP="00801F4A">
            <w:pPr>
              <w:jc w:val="both"/>
              <w:rPr>
                <w:sz w:val="22"/>
                <w:szCs w:val="22"/>
              </w:rPr>
            </w:pPr>
          </w:p>
        </w:tc>
      </w:tr>
    </w:tbl>
    <w:p w14:paraId="12C971C5" w14:textId="77777777" w:rsidR="00AD4165" w:rsidRPr="00646A34" w:rsidRDefault="00AD4165" w:rsidP="00AD4165">
      <w:pPr>
        <w:rPr>
          <w:sz w:val="22"/>
          <w:szCs w:val="22"/>
        </w:rPr>
      </w:pPr>
    </w:p>
    <w:p w14:paraId="551E3BDA" w14:textId="77777777" w:rsidR="00AD4165" w:rsidRPr="00646A34" w:rsidRDefault="00AD4165" w:rsidP="00AD4165">
      <w:pPr>
        <w:pStyle w:val="ListParagraph"/>
        <w:numPr>
          <w:ilvl w:val="0"/>
          <w:numId w:val="24"/>
        </w:numPr>
        <w:jc w:val="both"/>
        <w:rPr>
          <w:sz w:val="22"/>
          <w:szCs w:val="22"/>
        </w:rPr>
      </w:pPr>
      <w:r w:rsidRPr="00646A34">
        <w:rPr>
          <w:b/>
          <w:sz w:val="22"/>
          <w:szCs w:val="22"/>
        </w:rPr>
        <w:t>SP/Fansidar</w:t>
      </w:r>
      <w:r w:rsidRPr="00646A34">
        <w:rPr>
          <w:sz w:val="22"/>
          <w:szCs w:val="22"/>
        </w:rPr>
        <w:t xml:space="preserve"> is a medicine containing sulfadoxine-pyrimethamine; it is most commonly known as SP or SP/Fansidar, but there can be other brand names such as [COUNTRY-SPECIFIC BRAND NAMES].</w:t>
      </w:r>
    </w:p>
    <w:p w14:paraId="03EAF743" w14:textId="77777777" w:rsidR="00AD4165" w:rsidRPr="00646A34" w:rsidRDefault="00AD4165" w:rsidP="00AD4165">
      <w:pPr>
        <w:pStyle w:val="ListParagraph"/>
        <w:rPr>
          <w:sz w:val="22"/>
          <w:szCs w:val="22"/>
        </w:rPr>
      </w:pPr>
    </w:p>
    <w:p w14:paraId="681C6961" w14:textId="77777777" w:rsidR="00AD4165" w:rsidRPr="00646A34" w:rsidRDefault="00AD4165" w:rsidP="00AD4165">
      <w:pPr>
        <w:pStyle w:val="ListParagraph"/>
        <w:numPr>
          <w:ilvl w:val="0"/>
          <w:numId w:val="24"/>
        </w:numPr>
        <w:jc w:val="both"/>
        <w:rPr>
          <w:sz w:val="22"/>
          <w:szCs w:val="22"/>
        </w:rPr>
      </w:pPr>
      <w:r w:rsidRPr="00646A34">
        <w:rPr>
          <w:b/>
          <w:sz w:val="22"/>
          <w:szCs w:val="22"/>
        </w:rPr>
        <w:t xml:space="preserve">Chloroquine </w:t>
      </w:r>
      <w:r w:rsidRPr="00646A34">
        <w:rPr>
          <w:sz w:val="22"/>
          <w:szCs w:val="22"/>
        </w:rPr>
        <w:t>has many brand names, including [COUNTRY-SPECIFIC BRAND NAMES].</w:t>
      </w:r>
    </w:p>
    <w:p w14:paraId="2503963E" w14:textId="77777777" w:rsidR="00AD4165" w:rsidRPr="00646A34" w:rsidRDefault="00AD4165" w:rsidP="00AD4165">
      <w:pPr>
        <w:pStyle w:val="ListParagraph"/>
        <w:jc w:val="both"/>
        <w:rPr>
          <w:sz w:val="22"/>
          <w:szCs w:val="22"/>
        </w:rPr>
      </w:pPr>
    </w:p>
    <w:p w14:paraId="15A7807F" w14:textId="77777777" w:rsidR="00AD4165" w:rsidRPr="00646A34" w:rsidRDefault="00AD4165" w:rsidP="00AD4165">
      <w:pPr>
        <w:pStyle w:val="ListParagraph"/>
        <w:numPr>
          <w:ilvl w:val="0"/>
          <w:numId w:val="24"/>
        </w:numPr>
        <w:jc w:val="both"/>
        <w:rPr>
          <w:sz w:val="22"/>
          <w:szCs w:val="22"/>
        </w:rPr>
      </w:pPr>
      <w:r w:rsidRPr="00646A34">
        <w:rPr>
          <w:b/>
          <w:sz w:val="22"/>
          <w:szCs w:val="22"/>
        </w:rPr>
        <w:t>Amodiaquine</w:t>
      </w:r>
      <w:r w:rsidRPr="00646A34">
        <w:rPr>
          <w:sz w:val="22"/>
          <w:szCs w:val="22"/>
        </w:rPr>
        <w:t xml:space="preserve"> (alone, not as part of an ACT) may be sold as Amodiaquine suspension, Amodiaquine hydrochloride, or [COUNTRY-SPECIFIC BRAND NAMES].</w:t>
      </w:r>
    </w:p>
    <w:p w14:paraId="55F955E9" w14:textId="77777777" w:rsidR="00AD4165" w:rsidRPr="00646A34" w:rsidRDefault="00AD4165" w:rsidP="00AD4165">
      <w:pPr>
        <w:pStyle w:val="ListParagraph"/>
        <w:jc w:val="both"/>
        <w:rPr>
          <w:sz w:val="22"/>
          <w:szCs w:val="22"/>
        </w:rPr>
      </w:pPr>
    </w:p>
    <w:p w14:paraId="5961BA50" w14:textId="77777777" w:rsidR="00AD4165" w:rsidRPr="00646A34" w:rsidRDefault="00AD4165" w:rsidP="00AD4165">
      <w:pPr>
        <w:pStyle w:val="ListParagraph"/>
        <w:numPr>
          <w:ilvl w:val="0"/>
          <w:numId w:val="24"/>
        </w:numPr>
        <w:jc w:val="both"/>
        <w:rPr>
          <w:sz w:val="22"/>
          <w:szCs w:val="22"/>
        </w:rPr>
      </w:pPr>
      <w:r w:rsidRPr="00646A34">
        <w:rPr>
          <w:b/>
          <w:sz w:val="22"/>
          <w:szCs w:val="22"/>
        </w:rPr>
        <w:t>Quinine</w:t>
      </w:r>
      <w:r w:rsidRPr="00646A34">
        <w:rPr>
          <w:sz w:val="22"/>
          <w:szCs w:val="22"/>
        </w:rPr>
        <w:t xml:space="preserve"> may also be known as [COUNTRY-SPECIFIC BRAND NAMES].</w:t>
      </w:r>
    </w:p>
    <w:p w14:paraId="153573C5" w14:textId="77777777" w:rsidR="00AD4165" w:rsidRPr="00646A34" w:rsidRDefault="00AD4165" w:rsidP="00AD4165">
      <w:pPr>
        <w:pStyle w:val="ListParagraph"/>
        <w:jc w:val="both"/>
        <w:rPr>
          <w:sz w:val="22"/>
          <w:szCs w:val="22"/>
        </w:rPr>
      </w:pPr>
    </w:p>
    <w:p w14:paraId="704CF9D1" w14:textId="17699C21" w:rsidR="00AD4165" w:rsidRPr="00646A34" w:rsidRDefault="00AD4165" w:rsidP="00AD4165">
      <w:pPr>
        <w:pStyle w:val="ListParagraph"/>
        <w:numPr>
          <w:ilvl w:val="0"/>
          <w:numId w:val="24"/>
        </w:numPr>
        <w:jc w:val="both"/>
        <w:rPr>
          <w:sz w:val="22"/>
          <w:szCs w:val="22"/>
        </w:rPr>
      </w:pPr>
      <w:r w:rsidRPr="00646A34">
        <w:rPr>
          <w:b/>
          <w:sz w:val="22"/>
          <w:szCs w:val="22"/>
        </w:rPr>
        <w:t>Artesunate</w:t>
      </w:r>
      <w:r w:rsidRPr="00646A34">
        <w:rPr>
          <w:sz w:val="22"/>
          <w:szCs w:val="22"/>
        </w:rPr>
        <w:t xml:space="preserve"> (alone, not as part of an ACT) has many brand names, including [COUNTRY-SPECIFIC BRAND NAMES].</w:t>
      </w:r>
    </w:p>
    <w:p w14:paraId="566265BC" w14:textId="77777777" w:rsidR="00AD4165" w:rsidRPr="00646A34" w:rsidRDefault="00AD4165" w:rsidP="00B15725">
      <w:pPr>
        <w:pStyle w:val="BodyText"/>
      </w:pPr>
    </w:p>
    <w:p w14:paraId="34C3EEA0" w14:textId="4B0FEEAB" w:rsidR="00B15725" w:rsidRPr="00646A34" w:rsidRDefault="00B15725" w:rsidP="00B15725">
      <w:pPr>
        <w:pStyle w:val="BodyText"/>
        <w:rPr>
          <w:u w:val="single"/>
        </w:rPr>
      </w:pPr>
      <w:r w:rsidRPr="00646A34">
        <w:rPr>
          <w:u w:val="single"/>
        </w:rPr>
        <w:t xml:space="preserve">Q. </w:t>
      </w:r>
      <w:r w:rsidR="00A27FF6" w:rsidRPr="00646A34">
        <w:rPr>
          <w:u w:val="single"/>
        </w:rPr>
        <w:t>632</w:t>
      </w:r>
      <w:r w:rsidRPr="00646A34">
        <w:rPr>
          <w:u w:val="single"/>
        </w:rPr>
        <w:t xml:space="preserve">: FILTER FOR </w:t>
      </w:r>
      <w:r w:rsidR="00A27FF6" w:rsidRPr="00646A34">
        <w:rPr>
          <w:u w:val="single"/>
        </w:rPr>
        <w:t>ARTEMISININ</w:t>
      </w:r>
      <w:r w:rsidR="007A796F" w:rsidRPr="00646A34">
        <w:rPr>
          <w:u w:val="single"/>
        </w:rPr>
        <w:t>-BASED</w:t>
      </w:r>
      <w:r w:rsidR="00A27FF6" w:rsidRPr="00646A34">
        <w:rPr>
          <w:u w:val="single"/>
        </w:rPr>
        <w:t>COMBINATION THERAPY (‘A’)</w:t>
      </w:r>
      <w:r w:rsidRPr="00646A34">
        <w:rPr>
          <w:u w:val="single"/>
        </w:rPr>
        <w:t xml:space="preserve"> GIVEN </w:t>
      </w:r>
    </w:p>
    <w:p w14:paraId="34C3EEA1" w14:textId="77777777" w:rsidR="00B15725" w:rsidRPr="00646A34" w:rsidRDefault="00B15725" w:rsidP="00B15725">
      <w:pPr>
        <w:pStyle w:val="BodyText"/>
      </w:pPr>
    </w:p>
    <w:p w14:paraId="34C3EEA2" w14:textId="3C8AC038" w:rsidR="00B15725" w:rsidRPr="00646A34" w:rsidRDefault="00B15725" w:rsidP="005E73A7">
      <w:pPr>
        <w:pStyle w:val="BodyText"/>
      </w:pPr>
      <w:r w:rsidRPr="00646A34">
        <w:rPr>
          <w:u w:val="single"/>
        </w:rPr>
        <w:t>Q.</w:t>
      </w:r>
      <w:r w:rsidR="00A27FF6" w:rsidRPr="00646A34">
        <w:rPr>
          <w:u w:val="single"/>
        </w:rPr>
        <w:t xml:space="preserve"> 633</w:t>
      </w:r>
      <w:r w:rsidRPr="00646A34">
        <w:rPr>
          <w:u w:val="single"/>
        </w:rPr>
        <w:t xml:space="preserve">: LENGTH OF TIME CHILD HAD FEVER BEFORE BEING TREATED WITH </w:t>
      </w:r>
      <w:r w:rsidR="00A27FF6" w:rsidRPr="00646A34">
        <w:rPr>
          <w:u w:val="single"/>
        </w:rPr>
        <w:t>ARTEMISININ</w:t>
      </w:r>
      <w:r w:rsidR="007A796F" w:rsidRPr="00646A34">
        <w:rPr>
          <w:u w:val="single"/>
        </w:rPr>
        <w:t>-BASED</w:t>
      </w:r>
      <w:r w:rsidR="00A27FF6" w:rsidRPr="00646A34">
        <w:rPr>
          <w:u w:val="single"/>
        </w:rPr>
        <w:t xml:space="preserve"> COMBINATION THERAPY</w:t>
      </w:r>
    </w:p>
    <w:p w14:paraId="34C3EEA3" w14:textId="77777777" w:rsidR="005B7127" w:rsidRPr="00646A34" w:rsidRDefault="005B7127" w:rsidP="00B15725">
      <w:pPr>
        <w:pStyle w:val="BodyText"/>
      </w:pPr>
    </w:p>
    <w:p w14:paraId="34C3EEA4" w14:textId="1CDC3113" w:rsidR="00B15725" w:rsidRPr="00646A34" w:rsidRDefault="00B15725" w:rsidP="00B15725">
      <w:pPr>
        <w:pStyle w:val="BodyText"/>
      </w:pPr>
      <w:r w:rsidRPr="00646A34">
        <w:t xml:space="preserve">This question asks about the time interval between the beginning of the child’s fever and when he/she took the first dose of </w:t>
      </w:r>
      <w:r w:rsidR="00780CDE" w:rsidRPr="00646A34">
        <w:t>a</w:t>
      </w:r>
      <w:r w:rsidR="00A27FF6" w:rsidRPr="00646A34">
        <w:t>rtemisinin</w:t>
      </w:r>
      <w:r w:rsidR="007A796F" w:rsidRPr="00646A34">
        <w:t>-based</w:t>
      </w:r>
      <w:r w:rsidR="00A27FF6" w:rsidRPr="00646A34">
        <w:t xml:space="preserve"> </w:t>
      </w:r>
      <w:r w:rsidR="00780CDE" w:rsidRPr="00646A34">
        <w:t>c</w:t>
      </w:r>
      <w:r w:rsidR="00A27FF6" w:rsidRPr="00646A34">
        <w:t xml:space="preserve">ombination </w:t>
      </w:r>
      <w:r w:rsidR="00780CDE" w:rsidRPr="00646A34">
        <w:t>t</w:t>
      </w:r>
      <w:r w:rsidR="00A27FF6" w:rsidRPr="00646A34">
        <w:t>herapy</w:t>
      </w:r>
      <w:r w:rsidR="00FC7B31" w:rsidRPr="00646A34">
        <w:t xml:space="preserve"> (ACT)</w:t>
      </w:r>
      <w:r w:rsidRPr="00646A34">
        <w:t xml:space="preserve">. If he/she started taking </w:t>
      </w:r>
      <w:r w:rsidR="003A5A4C" w:rsidRPr="00646A34">
        <w:t xml:space="preserve">an </w:t>
      </w:r>
      <w:r w:rsidR="00FC7B31" w:rsidRPr="00646A34">
        <w:t>ACT</w:t>
      </w:r>
      <w:r w:rsidR="00A27FF6" w:rsidRPr="00646A34">
        <w:t xml:space="preserve"> </w:t>
      </w:r>
      <w:r w:rsidRPr="00646A34">
        <w:t xml:space="preserve">the same day the fever started, </w:t>
      </w:r>
      <w:r w:rsidR="00780CDE" w:rsidRPr="00646A34">
        <w:t xml:space="preserve">select </w:t>
      </w:r>
      <w:r w:rsidRPr="00646A34">
        <w:t xml:space="preserve">‘0’ for SAME DAY. If </w:t>
      </w:r>
      <w:r w:rsidR="00FE5EB2" w:rsidRPr="00646A34">
        <w:t xml:space="preserve">an </w:t>
      </w:r>
      <w:r w:rsidR="00FC7B31" w:rsidRPr="00646A34">
        <w:t>ACT</w:t>
      </w:r>
      <w:r w:rsidR="00A27FF6" w:rsidRPr="00646A34">
        <w:t xml:space="preserve"> </w:t>
      </w:r>
      <w:r w:rsidRPr="00646A34">
        <w:t xml:space="preserve">was first given the next day (the day after the fever began), </w:t>
      </w:r>
      <w:r w:rsidR="00780CDE" w:rsidRPr="00646A34">
        <w:t xml:space="preserve">select </w:t>
      </w:r>
      <w:r w:rsidRPr="00646A34">
        <w:t>‘1’ for NEXT DAY</w:t>
      </w:r>
      <w:r w:rsidR="00A27FF6" w:rsidRPr="00646A34">
        <w:t>,</w:t>
      </w:r>
      <w:r w:rsidRPr="00646A34">
        <w:t xml:space="preserve"> and so on.</w:t>
      </w:r>
    </w:p>
    <w:p w14:paraId="34C3EEA5" w14:textId="77777777" w:rsidR="00B15725" w:rsidRPr="00646A34" w:rsidRDefault="00B15725" w:rsidP="00B15725">
      <w:pPr>
        <w:pStyle w:val="BodyText"/>
      </w:pPr>
    </w:p>
    <w:p w14:paraId="4E3E125E" w14:textId="3F3B193E" w:rsidR="00111F1F" w:rsidRPr="00646A34" w:rsidRDefault="00111F1F" w:rsidP="00111F1F">
      <w:pPr>
        <w:pStyle w:val="BodyText"/>
      </w:pPr>
      <w:r w:rsidRPr="00646A34">
        <w:rPr>
          <w:u w:val="single"/>
        </w:rPr>
        <w:t xml:space="preserve">Q. 634: </w:t>
      </w:r>
      <w:r w:rsidR="00D811D2" w:rsidRPr="00646A34">
        <w:rPr>
          <w:u w:val="single"/>
        </w:rPr>
        <w:t>FILTER FOR ADDITIONAL SURVIVING CHILDREN BORN 0-59 MONTHS BEFORE THE SURVEY</w:t>
      </w:r>
    </w:p>
    <w:p w14:paraId="3E537771" w14:textId="77777777" w:rsidR="00111F1F" w:rsidRPr="00646A34" w:rsidRDefault="00111F1F" w:rsidP="00111F1F">
      <w:pPr>
        <w:pStyle w:val="BodyText"/>
      </w:pPr>
    </w:p>
    <w:p w14:paraId="2319F4FB" w14:textId="60598DA2" w:rsidR="00111F1F" w:rsidRPr="00646A34" w:rsidRDefault="00D811D2" w:rsidP="00111F1F">
      <w:pPr>
        <w:pStyle w:val="BodyText"/>
      </w:pPr>
      <w:r w:rsidRPr="00646A34">
        <w:t>Qs. 603-633 will be repeated for all additional surviving children age 0-59 months.</w:t>
      </w:r>
      <w:r w:rsidR="00111F1F" w:rsidRPr="00646A34">
        <w:t xml:space="preserve"> </w:t>
      </w:r>
    </w:p>
    <w:p w14:paraId="05ADEE41" w14:textId="77777777" w:rsidR="00111F1F" w:rsidRPr="00646A34" w:rsidRDefault="00111F1F" w:rsidP="00B15725">
      <w:pPr>
        <w:pStyle w:val="BodyText"/>
        <w:rPr>
          <w:u w:val="single"/>
        </w:rPr>
      </w:pPr>
    </w:p>
    <w:p w14:paraId="7353EC69" w14:textId="77777777" w:rsidR="0024140C" w:rsidRPr="00646A34" w:rsidRDefault="0024140C" w:rsidP="0024140C">
      <w:pPr>
        <w:pStyle w:val="BodyText"/>
      </w:pPr>
      <w:r w:rsidRPr="00646A34">
        <w:rPr>
          <w:u w:val="single"/>
        </w:rPr>
        <w:t>Q. 635: FILTER FOR CHILD BORN IN 0-23 MONTHS BEFORE SURVEY AND LIVING WITH RESPONDENT</w:t>
      </w:r>
    </w:p>
    <w:p w14:paraId="75A15BDF" w14:textId="77777777" w:rsidR="0024140C" w:rsidRPr="00646A34" w:rsidRDefault="0024140C" w:rsidP="0024140C">
      <w:pPr>
        <w:pStyle w:val="BodyText"/>
      </w:pPr>
    </w:p>
    <w:p w14:paraId="4A4E7139" w14:textId="5979E0E9" w:rsidR="0024140C" w:rsidRPr="00646A34" w:rsidRDefault="0024140C" w:rsidP="0024140C">
      <w:pPr>
        <w:pStyle w:val="BodyText"/>
      </w:pPr>
      <w:r w:rsidRPr="00646A34">
        <w:t>Qs</w:t>
      </w:r>
      <w:r w:rsidR="00FC4E65" w:rsidRPr="00646A34">
        <w:t>.</w:t>
      </w:r>
      <w:r w:rsidRPr="00646A34">
        <w:t xml:space="preserve"> 636-642 are asked about the youngest child age 0-23 </w:t>
      </w:r>
      <w:r w:rsidR="002B7674" w:rsidRPr="00646A34">
        <w:t xml:space="preserve">months </w:t>
      </w:r>
      <w:r w:rsidRPr="00646A34">
        <w:t>living with the respondent.</w:t>
      </w:r>
    </w:p>
    <w:p w14:paraId="3E5A713F" w14:textId="77777777" w:rsidR="0024140C" w:rsidRPr="00646A34" w:rsidRDefault="0024140C" w:rsidP="0024140C">
      <w:pPr>
        <w:pStyle w:val="BodyText"/>
      </w:pPr>
    </w:p>
    <w:p w14:paraId="2EB75A0D" w14:textId="77777777" w:rsidR="0024140C" w:rsidRPr="00646A34" w:rsidRDefault="0024140C" w:rsidP="0024140C">
      <w:pPr>
        <w:pStyle w:val="BodyText"/>
      </w:pPr>
      <w:r w:rsidRPr="00646A34">
        <w:t>The purpose of Q. 636 and Q. 637 is to obtain information on the drinks and foods the child consumed the previous day and night. We ask these questions to find out if children are:</w:t>
      </w:r>
    </w:p>
    <w:p w14:paraId="4B06683C" w14:textId="735FB384" w:rsidR="0024140C" w:rsidRPr="00646A34" w:rsidRDefault="0024140C" w:rsidP="0024140C">
      <w:pPr>
        <w:pStyle w:val="BodyText"/>
        <w:numPr>
          <w:ilvl w:val="0"/>
          <w:numId w:val="16"/>
        </w:numPr>
      </w:pPr>
      <w:r w:rsidRPr="00646A34">
        <w:t>Being exclusively breastfed, that is being fed only breast</w:t>
      </w:r>
      <w:r w:rsidR="00FC4E65" w:rsidRPr="00646A34">
        <w:t xml:space="preserve"> </w:t>
      </w:r>
      <w:r w:rsidRPr="00646A34">
        <w:t>milk and no other liquids or foods, not even water. It is recommended that children under age 6 months be exclusively breastfed.</w:t>
      </w:r>
    </w:p>
    <w:p w14:paraId="4FD99286" w14:textId="77777777" w:rsidR="0024140C" w:rsidRPr="00646A34" w:rsidRDefault="0024140C" w:rsidP="0024140C">
      <w:pPr>
        <w:pStyle w:val="BodyText"/>
        <w:numPr>
          <w:ilvl w:val="0"/>
          <w:numId w:val="16"/>
        </w:numPr>
      </w:pPr>
      <w:r w:rsidRPr="00646A34">
        <w:t xml:space="preserve">Eating from a variety of foods groups. </w:t>
      </w:r>
    </w:p>
    <w:p w14:paraId="68D6F884" w14:textId="77777777" w:rsidR="0024140C" w:rsidRPr="00646A34" w:rsidRDefault="0024140C" w:rsidP="0024140C">
      <w:pPr>
        <w:pStyle w:val="BodyText"/>
        <w:numPr>
          <w:ilvl w:val="0"/>
          <w:numId w:val="16"/>
        </w:numPr>
      </w:pPr>
      <w:r w:rsidRPr="00646A34">
        <w:t xml:space="preserve">Consuming unhealthy drinks and foods such as sweet drinks and fried or salty snacks. </w:t>
      </w:r>
    </w:p>
    <w:p w14:paraId="1A08D7FE" w14:textId="77777777" w:rsidR="0024140C" w:rsidRPr="00646A34" w:rsidRDefault="0024140C" w:rsidP="0024140C">
      <w:pPr>
        <w:pStyle w:val="BodyText"/>
      </w:pPr>
    </w:p>
    <w:p w14:paraId="6052DE4C" w14:textId="50F1795E" w:rsidR="0024140C" w:rsidRPr="00646A34" w:rsidRDefault="0024140C" w:rsidP="0024140C">
      <w:pPr>
        <w:pStyle w:val="BodyText"/>
        <w:rPr>
          <w:highlight w:val="yellow"/>
        </w:rPr>
      </w:pPr>
      <w:r w:rsidRPr="00646A34">
        <w:t>Keep in mind:</w:t>
      </w:r>
    </w:p>
    <w:p w14:paraId="6626FE32" w14:textId="5DD2FFED" w:rsidR="0024140C" w:rsidRPr="00646A34" w:rsidRDefault="0024140C" w:rsidP="0024140C">
      <w:pPr>
        <w:pStyle w:val="BodyText"/>
        <w:numPr>
          <w:ilvl w:val="0"/>
          <w:numId w:val="17"/>
        </w:numPr>
      </w:pPr>
      <w:r w:rsidRPr="00646A34">
        <w:t xml:space="preserve">The reference period </w:t>
      </w:r>
      <w:r w:rsidRPr="00646A34">
        <w:rPr>
          <w:color w:val="231F20"/>
        </w:rPr>
        <w:t>c</w:t>
      </w:r>
      <w:r w:rsidRPr="00646A34">
        <w:rPr>
          <w:color w:val="231F20"/>
          <w:spacing w:val="-1"/>
        </w:rPr>
        <w:t>o</w:t>
      </w:r>
      <w:r w:rsidRPr="00646A34">
        <w:rPr>
          <w:color w:val="231F20"/>
          <w:spacing w:val="-2"/>
        </w:rPr>
        <w:t>v</w:t>
      </w:r>
      <w:r w:rsidRPr="00646A34">
        <w:rPr>
          <w:color w:val="231F20"/>
          <w:spacing w:val="-1"/>
        </w:rPr>
        <w:t>e</w:t>
      </w:r>
      <w:r w:rsidRPr="00646A34">
        <w:rPr>
          <w:color w:val="231F20"/>
          <w:spacing w:val="2"/>
        </w:rPr>
        <w:t>r</w:t>
      </w:r>
      <w:r w:rsidRPr="00646A34">
        <w:rPr>
          <w:color w:val="231F20"/>
        </w:rPr>
        <w:t xml:space="preserve">s </w:t>
      </w:r>
      <w:r w:rsidRPr="00646A34">
        <w:rPr>
          <w:color w:val="231F20"/>
          <w:spacing w:val="1"/>
        </w:rPr>
        <w:t>f</w:t>
      </w:r>
      <w:r w:rsidRPr="00646A34">
        <w:rPr>
          <w:color w:val="231F20"/>
        </w:rPr>
        <w:t>rom wh</w:t>
      </w:r>
      <w:r w:rsidRPr="00646A34">
        <w:rPr>
          <w:color w:val="231F20"/>
          <w:spacing w:val="-1"/>
        </w:rPr>
        <w:t>e</w:t>
      </w:r>
      <w:r w:rsidRPr="00646A34">
        <w:rPr>
          <w:color w:val="231F20"/>
        </w:rPr>
        <w:t xml:space="preserve">n </w:t>
      </w:r>
      <w:r w:rsidRPr="00646A34">
        <w:rPr>
          <w:color w:val="231F20"/>
          <w:spacing w:val="-1"/>
        </w:rPr>
        <w:t>t</w:t>
      </w:r>
      <w:r w:rsidRPr="00646A34">
        <w:rPr>
          <w:color w:val="231F20"/>
        </w:rPr>
        <w:t xml:space="preserve">he child </w:t>
      </w:r>
      <w:r w:rsidRPr="00646A34">
        <w:rPr>
          <w:color w:val="231F20"/>
          <w:spacing w:val="-3"/>
        </w:rPr>
        <w:t>a</w:t>
      </w:r>
      <w:r w:rsidRPr="00646A34">
        <w:rPr>
          <w:color w:val="231F20"/>
          <w:spacing w:val="-2"/>
        </w:rPr>
        <w:t>w</w:t>
      </w:r>
      <w:r w:rsidRPr="00646A34">
        <w:rPr>
          <w:color w:val="231F20"/>
        </w:rPr>
        <w:t>o</w:t>
      </w:r>
      <w:r w:rsidRPr="00646A34">
        <w:rPr>
          <w:color w:val="231F20"/>
          <w:spacing w:val="-4"/>
        </w:rPr>
        <w:t>k</w:t>
      </w:r>
      <w:r w:rsidRPr="00646A34">
        <w:rPr>
          <w:color w:val="231F20"/>
        </w:rPr>
        <w:t xml:space="preserve">e </w:t>
      </w:r>
      <w:r w:rsidRPr="00646A34">
        <w:rPr>
          <w:color w:val="231F20"/>
          <w:spacing w:val="-1"/>
        </w:rPr>
        <w:t>t</w:t>
      </w:r>
      <w:r w:rsidRPr="00646A34">
        <w:rPr>
          <w:color w:val="231F20"/>
        </w:rPr>
        <w:t>he pr</w:t>
      </w:r>
      <w:r w:rsidRPr="00646A34">
        <w:rPr>
          <w:color w:val="231F20"/>
          <w:spacing w:val="-1"/>
        </w:rPr>
        <w:t>e</w:t>
      </w:r>
      <w:r w:rsidRPr="00646A34">
        <w:rPr>
          <w:color w:val="231F20"/>
        </w:rPr>
        <w:t xml:space="preserve">vious </w:t>
      </w:r>
      <w:r w:rsidRPr="00646A34">
        <w:rPr>
          <w:color w:val="231F20"/>
          <w:spacing w:val="-1"/>
        </w:rPr>
        <w:t>d</w:t>
      </w:r>
      <w:r w:rsidRPr="00646A34">
        <w:rPr>
          <w:color w:val="231F20"/>
          <w:spacing w:val="-2"/>
        </w:rPr>
        <w:t>a</w:t>
      </w:r>
      <w:r w:rsidRPr="00646A34">
        <w:rPr>
          <w:color w:val="231F20"/>
          <w:spacing w:val="-10"/>
        </w:rPr>
        <w:t>y</w:t>
      </w:r>
      <w:r w:rsidRPr="00646A34">
        <w:rPr>
          <w:color w:val="231F20"/>
        </w:rPr>
        <w:t xml:space="preserve">, </w:t>
      </w:r>
      <w:r w:rsidRPr="00646A34">
        <w:rPr>
          <w:color w:val="231F20"/>
          <w:spacing w:val="-1"/>
        </w:rPr>
        <w:t>th</w:t>
      </w:r>
      <w:r w:rsidRPr="00646A34">
        <w:rPr>
          <w:color w:val="231F20"/>
        </w:rPr>
        <w:t>ro</w:t>
      </w:r>
      <w:r w:rsidRPr="00646A34">
        <w:rPr>
          <w:color w:val="231F20"/>
          <w:spacing w:val="1"/>
        </w:rPr>
        <w:t>u</w:t>
      </w:r>
      <w:r w:rsidRPr="00646A34">
        <w:rPr>
          <w:color w:val="231F20"/>
          <w:spacing w:val="-1"/>
        </w:rPr>
        <w:t>g</w:t>
      </w:r>
      <w:r w:rsidRPr="00646A34">
        <w:rPr>
          <w:color w:val="231F20"/>
        </w:rPr>
        <w:t xml:space="preserve">h </w:t>
      </w:r>
      <w:r w:rsidRPr="00646A34">
        <w:rPr>
          <w:color w:val="231F20"/>
          <w:spacing w:val="-1"/>
        </w:rPr>
        <w:t>t</w:t>
      </w:r>
      <w:r w:rsidRPr="00646A34">
        <w:rPr>
          <w:color w:val="231F20"/>
        </w:rPr>
        <w:t xml:space="preserve">he </w:t>
      </w:r>
      <w:r w:rsidRPr="00646A34">
        <w:rPr>
          <w:color w:val="231F20"/>
          <w:spacing w:val="-1"/>
        </w:rPr>
        <w:t>d</w:t>
      </w:r>
      <w:r w:rsidRPr="00646A34">
        <w:rPr>
          <w:color w:val="231F20"/>
          <w:spacing w:val="-2"/>
        </w:rPr>
        <w:t>a</w:t>
      </w:r>
      <w:r w:rsidRPr="00646A34">
        <w:rPr>
          <w:color w:val="231F20"/>
        </w:rPr>
        <w:t xml:space="preserve">y </w:t>
      </w:r>
      <w:r w:rsidRPr="00646A34">
        <w:rPr>
          <w:color w:val="231F20"/>
          <w:spacing w:val="-1"/>
        </w:rPr>
        <w:t>a</w:t>
      </w:r>
      <w:r w:rsidRPr="00646A34">
        <w:rPr>
          <w:color w:val="231F20"/>
        </w:rPr>
        <w:t xml:space="preserve">nd </w:t>
      </w:r>
      <w:r w:rsidRPr="00646A34">
        <w:rPr>
          <w:color w:val="231F20"/>
          <w:spacing w:val="-1"/>
        </w:rPr>
        <w:t>n</w:t>
      </w:r>
      <w:r w:rsidRPr="00646A34">
        <w:rPr>
          <w:color w:val="231F20"/>
          <w:spacing w:val="1"/>
        </w:rPr>
        <w:t>i</w:t>
      </w:r>
      <w:r w:rsidRPr="00646A34">
        <w:rPr>
          <w:color w:val="231F20"/>
          <w:spacing w:val="-1"/>
        </w:rPr>
        <w:t>gh</w:t>
      </w:r>
      <w:r w:rsidRPr="00646A34">
        <w:rPr>
          <w:color w:val="231F20"/>
        </w:rPr>
        <w:t xml:space="preserve">t until the child awoke in the morning on the day of interview </w:t>
      </w:r>
      <w:r w:rsidRPr="00646A34">
        <w:rPr>
          <w:color w:val="231F20"/>
          <w:spacing w:val="-1"/>
        </w:rPr>
        <w:t>f</w:t>
      </w:r>
      <w:r w:rsidRPr="00646A34">
        <w:rPr>
          <w:color w:val="231F20"/>
        </w:rPr>
        <w:t xml:space="preserve">or a total period of </w:t>
      </w:r>
      <w:r w:rsidR="002511C0" w:rsidRPr="00646A34">
        <w:rPr>
          <w:color w:val="231F20"/>
        </w:rPr>
        <w:t xml:space="preserve">approximately </w:t>
      </w:r>
      <w:r w:rsidRPr="00646A34">
        <w:rPr>
          <w:color w:val="231F20"/>
          <w:spacing w:val="-5"/>
        </w:rPr>
        <w:t>2</w:t>
      </w:r>
      <w:r w:rsidRPr="00646A34">
        <w:rPr>
          <w:color w:val="231F20"/>
          <w:spacing w:val="4"/>
        </w:rPr>
        <w:t>4</w:t>
      </w:r>
      <w:r w:rsidR="0081371A" w:rsidRPr="00646A34">
        <w:rPr>
          <w:color w:val="231F20"/>
          <w:spacing w:val="2"/>
        </w:rPr>
        <w:t xml:space="preserve"> </w:t>
      </w:r>
      <w:r w:rsidRPr="00646A34">
        <w:rPr>
          <w:color w:val="231F20"/>
        </w:rPr>
        <w:t>ho</w:t>
      </w:r>
      <w:r w:rsidRPr="00646A34">
        <w:rPr>
          <w:color w:val="231F20"/>
          <w:spacing w:val="-1"/>
        </w:rPr>
        <w:t>u</w:t>
      </w:r>
      <w:r w:rsidRPr="00646A34">
        <w:rPr>
          <w:color w:val="231F20"/>
        </w:rPr>
        <w:t>rs.</w:t>
      </w:r>
      <w:r w:rsidRPr="00646A34">
        <w:t xml:space="preserve"> This means that if a child woke in the night </w:t>
      </w:r>
      <w:r w:rsidR="00C550A2" w:rsidRPr="00646A34">
        <w:t xml:space="preserve">last night </w:t>
      </w:r>
      <w:r w:rsidRPr="00646A34">
        <w:t>and was given food or drink, it should be included</w:t>
      </w:r>
      <w:r w:rsidR="00FC4E65" w:rsidRPr="00646A34">
        <w:t xml:space="preserve"> in Qs. 636 and 637</w:t>
      </w:r>
      <w:r w:rsidRPr="00646A34">
        <w:t xml:space="preserve">. </w:t>
      </w:r>
    </w:p>
    <w:p w14:paraId="7A47B421" w14:textId="76F658E2" w:rsidR="0024140C" w:rsidRPr="00646A34" w:rsidRDefault="0024140C" w:rsidP="0024140C">
      <w:pPr>
        <w:pStyle w:val="BodyText"/>
        <w:numPr>
          <w:ilvl w:val="0"/>
          <w:numId w:val="17"/>
        </w:numPr>
      </w:pPr>
      <w:r w:rsidRPr="00646A34">
        <w:t xml:space="preserve">If the mother was not with the child </w:t>
      </w:r>
      <w:r w:rsidR="00FC4E65" w:rsidRPr="00646A34">
        <w:t>during the reference period</w:t>
      </w:r>
      <w:r w:rsidRPr="00646A34">
        <w:t xml:space="preserve">, she may not be able to answer these questions. If this situation occurs, ask if you can talk to the person who was responsible for the child’s care while the mother was away about what the child </w:t>
      </w:r>
      <w:r w:rsidR="00C550A2" w:rsidRPr="00646A34">
        <w:t xml:space="preserve">drank and </w:t>
      </w:r>
      <w:r w:rsidRPr="00646A34">
        <w:t xml:space="preserve">ate. It is also possible that the mother will consult other household members about what the child </w:t>
      </w:r>
      <w:r w:rsidR="00FC4E65" w:rsidRPr="00646A34">
        <w:t xml:space="preserve">drank or </w:t>
      </w:r>
      <w:r w:rsidRPr="00646A34">
        <w:t xml:space="preserve">ate even if she was at home since the mother may not be the only one who fed the child yesterday during the day or night. </w:t>
      </w:r>
    </w:p>
    <w:p w14:paraId="2BD65D3D" w14:textId="5E40E90B" w:rsidR="0024140C" w:rsidRPr="00646A34" w:rsidRDefault="00FC4E65" w:rsidP="00DC7BA4">
      <w:pPr>
        <w:pStyle w:val="BodyText"/>
        <w:numPr>
          <w:ilvl w:val="0"/>
          <w:numId w:val="17"/>
        </w:numPr>
      </w:pPr>
      <w:r w:rsidRPr="00646A34">
        <w:t>It is important to ask about each liquid and food item</w:t>
      </w:r>
      <w:r w:rsidR="00717CC0" w:rsidRPr="00646A34">
        <w:t xml:space="preserve"> and to read each question fully</w:t>
      </w:r>
      <w:r w:rsidRPr="00646A34">
        <w:t xml:space="preserve"> even if the mother says the child has had nothing </w:t>
      </w:r>
      <w:r w:rsidR="00717CC0" w:rsidRPr="00646A34">
        <w:t>more than she has already reported</w:t>
      </w:r>
      <w:r w:rsidRPr="00646A34">
        <w:t>. This is required to obtain all the information about a child’s feeding practices</w:t>
      </w:r>
      <w:r w:rsidR="00717CC0" w:rsidRPr="00646A34">
        <w:t xml:space="preserve"> as it is possible the respondent forgot an item</w:t>
      </w:r>
      <w:r w:rsidRPr="00646A34">
        <w:t>.</w:t>
      </w:r>
      <w:r w:rsidR="00717CC0" w:rsidRPr="00646A34">
        <w:t xml:space="preserve"> </w:t>
      </w:r>
      <w:r w:rsidR="0024140C" w:rsidRPr="00646A34">
        <w:t xml:space="preserve">However, </w:t>
      </w:r>
      <w:r w:rsidR="00634AE2" w:rsidRPr="00646A34">
        <w:t>while you have to ask every question</w:t>
      </w:r>
      <w:r w:rsidR="00485303" w:rsidRPr="00646A34">
        <w:t xml:space="preserve">, once a respondent says YES to any liquid or food item </w:t>
      </w:r>
      <w:r w:rsidR="001961EF" w:rsidRPr="00646A34">
        <w:t>in a particular question</w:t>
      </w:r>
      <w:r w:rsidR="00525F87" w:rsidRPr="00646A34">
        <w:t>, you can move on to the next question</w:t>
      </w:r>
      <w:r w:rsidR="009E2AC7" w:rsidRPr="00646A34">
        <w:t xml:space="preserve"> without naming the remaining items</w:t>
      </w:r>
      <w:r w:rsidR="0041280C" w:rsidRPr="00646A34">
        <w:t xml:space="preserve"> in that question</w:t>
      </w:r>
      <w:r w:rsidR="0024140C" w:rsidRPr="00646A34">
        <w:t xml:space="preserve">. </w:t>
      </w:r>
    </w:p>
    <w:p w14:paraId="59C3A6EE" w14:textId="77777777" w:rsidR="0024140C" w:rsidRPr="00646A34" w:rsidRDefault="0024140C" w:rsidP="0024140C">
      <w:pPr>
        <w:pStyle w:val="BodyText"/>
      </w:pPr>
    </w:p>
    <w:p w14:paraId="41E7D406" w14:textId="77777777" w:rsidR="0024140C" w:rsidRPr="00646A34" w:rsidRDefault="0024140C" w:rsidP="0024140C">
      <w:pPr>
        <w:pStyle w:val="BodyText"/>
        <w:rPr>
          <w:u w:val="single"/>
        </w:rPr>
      </w:pPr>
      <w:r w:rsidRPr="00646A34">
        <w:rPr>
          <w:u w:val="single"/>
        </w:rPr>
        <w:lastRenderedPageBreak/>
        <w:t>Q. 636: LIQUIDS GIVEN YESTERDAY</w:t>
      </w:r>
      <w:r w:rsidRPr="00646A34">
        <w:t xml:space="preserve"> </w:t>
      </w:r>
    </w:p>
    <w:p w14:paraId="75BDC2AB" w14:textId="77777777" w:rsidR="0024140C" w:rsidRPr="00646A34" w:rsidRDefault="0024140C" w:rsidP="0024140C">
      <w:pPr>
        <w:pStyle w:val="BodyText"/>
        <w:rPr>
          <w:highlight w:val="green"/>
        </w:rPr>
      </w:pPr>
    </w:p>
    <w:p w14:paraId="0BE207D2" w14:textId="77777777" w:rsidR="0024140C" w:rsidRPr="00646A34" w:rsidRDefault="0024140C" w:rsidP="0024140C">
      <w:pPr>
        <w:pStyle w:val="BodyText"/>
      </w:pPr>
      <w:r w:rsidRPr="00646A34">
        <w:t>Help the respondent to recall what the child drank the day before, as follows:</w:t>
      </w:r>
    </w:p>
    <w:p w14:paraId="7952B3C4" w14:textId="77777777" w:rsidR="0024140C" w:rsidRPr="00646A34" w:rsidRDefault="0024140C" w:rsidP="0024140C">
      <w:pPr>
        <w:pStyle w:val="BodyText"/>
      </w:pPr>
    </w:p>
    <w:p w14:paraId="74C7540C" w14:textId="1CBDC4C4" w:rsidR="0024140C" w:rsidRPr="00646A34" w:rsidRDefault="0024140C" w:rsidP="0024140C">
      <w:pPr>
        <w:pStyle w:val="BodyText"/>
        <w:numPr>
          <w:ilvl w:val="0"/>
          <w:numId w:val="5"/>
        </w:numPr>
        <w:rPr>
          <w:strike/>
        </w:rPr>
      </w:pPr>
      <w:r w:rsidRPr="00646A34">
        <w:t xml:space="preserve">Begin by reading the introductory portion of the question slowly, emphasizing that the question concerns what the child drank </w:t>
      </w:r>
      <w:r w:rsidRPr="00646A34">
        <w:rPr>
          <w:b/>
          <w:bCs/>
        </w:rPr>
        <w:t>yesterday</w:t>
      </w:r>
      <w:r w:rsidRPr="00646A34">
        <w:t xml:space="preserve"> during </w:t>
      </w:r>
      <w:r w:rsidRPr="00646A34">
        <w:rPr>
          <w:u w:val="single"/>
        </w:rPr>
        <w:t>both the day and night</w:t>
      </w:r>
      <w:r w:rsidR="00717CC0" w:rsidRPr="00646A34">
        <w:rPr>
          <w:u w:val="single"/>
        </w:rPr>
        <w:t>.</w:t>
      </w:r>
      <w:r w:rsidRPr="00646A34">
        <w:rPr>
          <w:strike/>
        </w:rPr>
        <w:t xml:space="preserve"> </w:t>
      </w:r>
    </w:p>
    <w:p w14:paraId="1DF0354A" w14:textId="77777777" w:rsidR="0024140C" w:rsidRPr="00646A34" w:rsidRDefault="0024140C" w:rsidP="0024140C">
      <w:pPr>
        <w:pStyle w:val="BodyText"/>
        <w:ind w:left="720"/>
      </w:pPr>
    </w:p>
    <w:p w14:paraId="23392523" w14:textId="17FF44C2" w:rsidR="0024140C" w:rsidRPr="00646A34" w:rsidRDefault="0024140C" w:rsidP="0024140C">
      <w:pPr>
        <w:pStyle w:val="BodyText"/>
        <w:numPr>
          <w:ilvl w:val="0"/>
          <w:numId w:val="5"/>
        </w:numPr>
      </w:pPr>
      <w:r w:rsidRPr="00646A34">
        <w:t xml:space="preserve">For categories that have more than one liquid listed, </w:t>
      </w:r>
      <w:r w:rsidR="00E7579C" w:rsidRPr="00646A34">
        <w:t>record</w:t>
      </w:r>
      <w:r w:rsidRPr="00646A34">
        <w:t xml:space="preserve"> ‘1’ for “YES” if </w:t>
      </w:r>
      <w:r w:rsidRPr="00646A34">
        <w:rPr>
          <w:u w:val="single"/>
        </w:rPr>
        <w:t>any</w:t>
      </w:r>
      <w:r w:rsidRPr="00646A34">
        <w:t xml:space="preserve"> item in that category was given. </w:t>
      </w:r>
    </w:p>
    <w:p w14:paraId="62526D9B" w14:textId="77777777" w:rsidR="0024140C" w:rsidRPr="00646A34" w:rsidRDefault="0024140C" w:rsidP="0024140C">
      <w:pPr>
        <w:pStyle w:val="ListParagraph"/>
      </w:pPr>
    </w:p>
    <w:p w14:paraId="7719FFBD" w14:textId="7B393A6A" w:rsidR="0024140C" w:rsidRPr="00646A34" w:rsidRDefault="0024140C" w:rsidP="0024140C">
      <w:pPr>
        <w:pStyle w:val="BodyText"/>
        <w:numPr>
          <w:ilvl w:val="0"/>
          <w:numId w:val="5"/>
        </w:numPr>
      </w:pPr>
      <w:r w:rsidRPr="00646A34">
        <w:t>Q. 636a (“Plain water”) refers to water by itself with nothing added to it, including a sweetener.</w:t>
      </w:r>
    </w:p>
    <w:p w14:paraId="3B74F0FE" w14:textId="77777777" w:rsidR="0024140C" w:rsidRPr="00646A34" w:rsidRDefault="0024140C" w:rsidP="0024140C">
      <w:pPr>
        <w:pStyle w:val="BodyText"/>
        <w:tabs>
          <w:tab w:val="clear" w:pos="0"/>
          <w:tab w:val="clear" w:pos="720"/>
          <w:tab w:val="clear" w:pos="1080"/>
          <w:tab w:val="clear" w:pos="1620"/>
        </w:tabs>
        <w:rPr>
          <w:szCs w:val="24"/>
        </w:rPr>
      </w:pPr>
    </w:p>
    <w:p w14:paraId="104E1984" w14:textId="5D82E92B" w:rsidR="0024140C" w:rsidRPr="00646A34" w:rsidRDefault="0024140C" w:rsidP="0024140C">
      <w:pPr>
        <w:pStyle w:val="BodyText"/>
        <w:numPr>
          <w:ilvl w:val="0"/>
          <w:numId w:val="5"/>
        </w:numPr>
        <w:tabs>
          <w:tab w:val="clear" w:pos="0"/>
          <w:tab w:val="clear" w:pos="720"/>
          <w:tab w:val="clear" w:pos="1080"/>
          <w:tab w:val="clear" w:pos="1620"/>
        </w:tabs>
        <w:rPr>
          <w:szCs w:val="24"/>
        </w:rPr>
      </w:pPr>
      <w:r w:rsidRPr="00646A34">
        <w:rPr>
          <w:szCs w:val="24"/>
        </w:rPr>
        <w:t xml:space="preserve">In </w:t>
      </w:r>
      <w:r w:rsidR="00DF63A1" w:rsidRPr="00646A34">
        <w:rPr>
          <w:szCs w:val="24"/>
        </w:rPr>
        <w:t xml:space="preserve">many </w:t>
      </w:r>
      <w:r w:rsidRPr="00646A34">
        <w:rPr>
          <w:szCs w:val="24"/>
        </w:rPr>
        <w:t xml:space="preserve">parts of the world, </w:t>
      </w:r>
      <w:r w:rsidR="00D726FF" w:rsidRPr="00646A34">
        <w:rPr>
          <w:szCs w:val="24"/>
        </w:rPr>
        <w:t xml:space="preserve">the </w:t>
      </w:r>
      <w:r w:rsidRPr="00646A34">
        <w:rPr>
          <w:szCs w:val="24"/>
        </w:rPr>
        <w:t>use of infant formula (Q. 636b) is widespread. In other areas, these products may be uncommon, and respondents may not recognize the terms. Infant formula is a commercial product that is a breast</w:t>
      </w:r>
      <w:r w:rsidR="00FC4E65" w:rsidRPr="00646A34">
        <w:rPr>
          <w:szCs w:val="24"/>
        </w:rPr>
        <w:t xml:space="preserve"> </w:t>
      </w:r>
      <w:r w:rsidRPr="00646A34">
        <w:rPr>
          <w:szCs w:val="24"/>
        </w:rPr>
        <w:t>milk substitute. This includes both milk and soy</w:t>
      </w:r>
      <w:r w:rsidR="00E7579C" w:rsidRPr="00646A34">
        <w:rPr>
          <w:szCs w:val="24"/>
        </w:rPr>
        <w:t>-</w:t>
      </w:r>
      <w:r w:rsidRPr="00646A34">
        <w:rPr>
          <w:szCs w:val="24"/>
        </w:rPr>
        <w:t>based formula. Infant formula may be a powder or a liquid concentrate, either of which must be mixed with water before it is given to an infant. Alternatively, formula can be packaged in a ready-to-use container that can be fed to an infant without adding water.</w:t>
      </w:r>
    </w:p>
    <w:p w14:paraId="1F359D3E" w14:textId="77777777" w:rsidR="0024140C" w:rsidRPr="00646A34" w:rsidRDefault="0024140C" w:rsidP="0024140C">
      <w:pPr>
        <w:pStyle w:val="ListParagraph"/>
      </w:pPr>
    </w:p>
    <w:p w14:paraId="66DE2784" w14:textId="51A69206" w:rsidR="0024140C" w:rsidRPr="00646A34" w:rsidRDefault="0024140C" w:rsidP="0024140C">
      <w:pPr>
        <w:pStyle w:val="BodyText"/>
        <w:numPr>
          <w:ilvl w:val="0"/>
          <w:numId w:val="5"/>
        </w:numPr>
      </w:pPr>
      <w:r w:rsidRPr="00646A34">
        <w:t>For questions regarding consumption of infant formula (Q. 636b)</w:t>
      </w:r>
      <w:r w:rsidR="006C1A6E">
        <w:t xml:space="preserve"> and</w:t>
      </w:r>
      <w:r w:rsidRPr="00646A34">
        <w:t xml:space="preserve"> </w:t>
      </w:r>
      <w:r w:rsidR="007B4061" w:rsidRPr="00646A34">
        <w:t>milk from animals</w:t>
      </w:r>
      <w:r w:rsidRPr="00646A34">
        <w:t xml:space="preserve"> (Q. 636c), , follow up by asking how many times the child consumed the item.</w:t>
      </w:r>
    </w:p>
    <w:p w14:paraId="739EE48B" w14:textId="77777777" w:rsidR="0024140C" w:rsidRPr="00646A34" w:rsidRDefault="0024140C" w:rsidP="0024140C">
      <w:pPr>
        <w:pStyle w:val="BodyText"/>
        <w:rPr>
          <w:highlight w:val="green"/>
        </w:rPr>
      </w:pPr>
    </w:p>
    <w:p w14:paraId="31B2906C" w14:textId="3CDA5B84" w:rsidR="0024140C" w:rsidRPr="00646A34" w:rsidRDefault="0024140C" w:rsidP="0024140C">
      <w:pPr>
        <w:pStyle w:val="BodyText"/>
        <w:numPr>
          <w:ilvl w:val="0"/>
          <w:numId w:val="5"/>
        </w:numPr>
      </w:pPr>
      <w:r w:rsidRPr="00646A34">
        <w:t>For questions regarding milk</w:t>
      </w:r>
      <w:r w:rsidR="00FB62D0" w:rsidRPr="00646A34">
        <w:t xml:space="preserve"> from animals</w:t>
      </w:r>
      <w:r w:rsidRPr="00646A34">
        <w:t xml:space="preserve"> (Q. 636c), </w:t>
      </w:r>
      <w:r w:rsidR="006C1A6E">
        <w:t xml:space="preserve">soy milk </w:t>
      </w:r>
      <w:r w:rsidR="00323A68">
        <w:t>and/or nut milks</w:t>
      </w:r>
      <w:r w:rsidR="00D71D0C">
        <w:t xml:space="preserve"> </w:t>
      </w:r>
      <w:r w:rsidR="006C1A6E">
        <w:t xml:space="preserve">(Q. 636e), </w:t>
      </w:r>
      <w:r w:rsidRPr="00646A34">
        <w:t>teas/coffee/herbal drinks (Q. 636</w:t>
      </w:r>
      <w:r w:rsidR="00EF07D5" w:rsidRPr="00646A34">
        <w:t>i</w:t>
      </w:r>
      <w:r w:rsidRPr="00646A34">
        <w:t xml:space="preserve">) and other liquids (Q. </w:t>
      </w:r>
      <w:r w:rsidR="00EF07D5" w:rsidRPr="00646A34">
        <w:t>636k</w:t>
      </w:r>
      <w:r w:rsidRPr="00646A34">
        <w:t xml:space="preserve">), there is a follow-up question on whether or not the drink was sweet or flavored. </w:t>
      </w:r>
      <w:r w:rsidR="008F3A67" w:rsidRPr="00646A34">
        <w:t xml:space="preserve">Examples of sweeteners added at home include </w:t>
      </w:r>
      <w:r w:rsidRPr="00646A34">
        <w:t>sugar, hon</w:t>
      </w:r>
      <w:r w:rsidR="008F3A67" w:rsidRPr="00646A34">
        <w:t>ey, sweet drink powders, and syrups</w:t>
      </w:r>
      <w:r w:rsidR="001804B5" w:rsidRPr="00646A34">
        <w:t>. Sweetened p</w:t>
      </w:r>
      <w:r w:rsidRPr="00646A34">
        <w:t>ackaged or prepared drink</w:t>
      </w:r>
      <w:r w:rsidR="001804B5" w:rsidRPr="00646A34">
        <w:t>s</w:t>
      </w:r>
      <w:r w:rsidRPr="00646A34">
        <w:t xml:space="preserve"> bought outside the home</w:t>
      </w:r>
      <w:r w:rsidR="001804B5" w:rsidRPr="00646A34">
        <w:t xml:space="preserve"> also count</w:t>
      </w:r>
      <w:r w:rsidRPr="00646A34">
        <w:t>.</w:t>
      </w:r>
    </w:p>
    <w:p w14:paraId="2A5B56AD" w14:textId="77777777" w:rsidR="0024140C" w:rsidRPr="00646A34" w:rsidRDefault="0024140C" w:rsidP="0024140C">
      <w:pPr>
        <w:pStyle w:val="BodyText"/>
      </w:pPr>
    </w:p>
    <w:p w14:paraId="0D1903B7" w14:textId="039CC3C7" w:rsidR="0024140C" w:rsidRPr="00646A34" w:rsidRDefault="0024140C" w:rsidP="0024140C">
      <w:pPr>
        <w:pStyle w:val="BodyText"/>
        <w:numPr>
          <w:ilvl w:val="0"/>
          <w:numId w:val="5"/>
        </w:numPr>
        <w:tabs>
          <w:tab w:val="clear" w:pos="0"/>
          <w:tab w:val="clear" w:pos="720"/>
          <w:tab w:val="clear" w:pos="1080"/>
          <w:tab w:val="clear" w:pos="1620"/>
        </w:tabs>
        <w:adjustRightInd/>
      </w:pPr>
      <w:r w:rsidRPr="00646A34">
        <w:t>Q. 636</w:t>
      </w:r>
      <w:r w:rsidR="00EF07D5" w:rsidRPr="00646A34">
        <w:t>j</w:t>
      </w:r>
      <w:r w:rsidRPr="00646A34" w:rsidDel="009A0268">
        <w:t xml:space="preserve"> </w:t>
      </w:r>
      <w:r w:rsidRPr="00646A34">
        <w:t>(“clear broth or soup”) refers only to clear water-based broths or soups. Soups that include foods should not be included here but should be handled as described below in Q. 637.</w:t>
      </w:r>
    </w:p>
    <w:p w14:paraId="13B0474B" w14:textId="77777777" w:rsidR="0024140C" w:rsidRPr="00646A34" w:rsidRDefault="0024140C" w:rsidP="0024140C">
      <w:pPr>
        <w:pStyle w:val="BodyText"/>
        <w:rPr>
          <w:highlight w:val="green"/>
        </w:rPr>
      </w:pPr>
    </w:p>
    <w:p w14:paraId="6CABCA7B" w14:textId="050612AA" w:rsidR="0024140C" w:rsidRPr="00646A34" w:rsidRDefault="0024140C" w:rsidP="00DC7BA4">
      <w:pPr>
        <w:numPr>
          <w:ilvl w:val="0"/>
          <w:numId w:val="5"/>
        </w:numPr>
        <w:jc w:val="both"/>
        <w:rPr>
          <w:sz w:val="22"/>
          <w:szCs w:val="22"/>
        </w:rPr>
      </w:pPr>
      <w:r w:rsidRPr="00646A34">
        <w:rPr>
          <w:sz w:val="22"/>
          <w:szCs w:val="22"/>
        </w:rPr>
        <w:t xml:space="preserve">Once you have entered all the liquids the child consumed, you must confirm that the child was not given any other liquids (e.g., by asking “Any other liquids?” and “What was the </w:t>
      </w:r>
      <w:r w:rsidR="008C7FAA" w:rsidRPr="00646A34">
        <w:rPr>
          <w:sz w:val="22"/>
          <w:szCs w:val="22"/>
        </w:rPr>
        <w:t>drink</w:t>
      </w:r>
      <w:r w:rsidRPr="00646A34">
        <w:rPr>
          <w:sz w:val="22"/>
          <w:szCs w:val="22"/>
        </w:rPr>
        <w:t>?”). If the respondent confirms that the child was not given any other liquid or mentions items you have already marked YES in Q 636 a-</w:t>
      </w:r>
      <w:r w:rsidR="00EF07D5" w:rsidRPr="00646A34">
        <w:rPr>
          <w:sz w:val="22"/>
          <w:szCs w:val="22"/>
        </w:rPr>
        <w:t>j</w:t>
      </w:r>
      <w:r w:rsidRPr="00646A34">
        <w:rPr>
          <w:sz w:val="22"/>
          <w:szCs w:val="22"/>
        </w:rPr>
        <w:t>, mark NO under Q. 636</w:t>
      </w:r>
      <w:r w:rsidR="00EF07D5" w:rsidRPr="00646A34">
        <w:rPr>
          <w:sz w:val="22"/>
          <w:szCs w:val="22"/>
        </w:rPr>
        <w:t>k</w:t>
      </w:r>
      <w:r w:rsidRPr="00646A34">
        <w:rPr>
          <w:sz w:val="22"/>
          <w:szCs w:val="22"/>
        </w:rPr>
        <w:t>. If the respondent mentions a liquid the child was given yesterday that was not previously recorded, mark YES under Q. 636</w:t>
      </w:r>
      <w:r w:rsidR="00EF07D5" w:rsidRPr="00646A34">
        <w:rPr>
          <w:sz w:val="22"/>
          <w:szCs w:val="22"/>
        </w:rPr>
        <w:t>k</w:t>
      </w:r>
      <w:r w:rsidRPr="00646A34">
        <w:rPr>
          <w:sz w:val="22"/>
          <w:szCs w:val="22"/>
        </w:rPr>
        <w:t xml:space="preserve"> and specify the liquid in OTHER</w:t>
      </w:r>
      <w:r w:rsidR="00EA2678" w:rsidRPr="00646A34">
        <w:rPr>
          <w:sz w:val="22"/>
          <w:szCs w:val="22"/>
        </w:rPr>
        <w:t xml:space="preserve"> DRINK(S)</w:t>
      </w:r>
      <w:r w:rsidRPr="00646A34">
        <w:rPr>
          <w:sz w:val="22"/>
          <w:szCs w:val="22"/>
        </w:rPr>
        <w:t xml:space="preserve">. Then ask if the drink(s) was sweetened.  </w:t>
      </w:r>
    </w:p>
    <w:p w14:paraId="1583C068" w14:textId="77777777" w:rsidR="0024140C" w:rsidRPr="00646A34" w:rsidRDefault="0024140C" w:rsidP="0024140C">
      <w:pPr>
        <w:pStyle w:val="BodyText"/>
        <w:rPr>
          <w:highlight w:val="green"/>
        </w:rPr>
      </w:pPr>
    </w:p>
    <w:p w14:paraId="7A7902A9" w14:textId="0D3C5506" w:rsidR="0024140C" w:rsidRPr="00646A34" w:rsidRDefault="0024140C" w:rsidP="0024140C">
      <w:pPr>
        <w:pStyle w:val="BodyText"/>
      </w:pPr>
      <w:r w:rsidRPr="00646A34">
        <w:t>Note that if the woman mentions breast milk, it is not necessary to record this information in Q. 636 because if the child had breast milk yesterday, the mother would have already told us back in Q. 486 that she is still breastfeeding.</w:t>
      </w:r>
    </w:p>
    <w:p w14:paraId="0F680608" w14:textId="77777777" w:rsidR="0024140C" w:rsidRPr="00646A34" w:rsidRDefault="0024140C" w:rsidP="0024140C">
      <w:pPr>
        <w:pStyle w:val="BodyText"/>
        <w:tabs>
          <w:tab w:val="clear" w:pos="0"/>
          <w:tab w:val="clear" w:pos="720"/>
          <w:tab w:val="clear" w:pos="1080"/>
          <w:tab w:val="clear" w:pos="1620"/>
        </w:tabs>
        <w:rPr>
          <w:szCs w:val="24"/>
          <w:highlight w:val="green"/>
        </w:rPr>
      </w:pPr>
    </w:p>
    <w:p w14:paraId="60F627C9" w14:textId="77777777" w:rsidR="0024140C" w:rsidRPr="00646A34" w:rsidRDefault="0024140C" w:rsidP="0024140C">
      <w:pPr>
        <w:pStyle w:val="BodyText"/>
        <w:rPr>
          <w:u w:val="single"/>
        </w:rPr>
      </w:pPr>
      <w:r w:rsidRPr="00646A34">
        <w:rPr>
          <w:u w:val="single"/>
        </w:rPr>
        <w:t>Q. 637: FOODS GIVEN YESTERDAY</w:t>
      </w:r>
      <w:r w:rsidRPr="00646A34">
        <w:t xml:space="preserve"> </w:t>
      </w:r>
    </w:p>
    <w:p w14:paraId="5E6136E4" w14:textId="77777777" w:rsidR="0024140C" w:rsidRPr="00646A34" w:rsidRDefault="0024140C" w:rsidP="0024140C">
      <w:pPr>
        <w:pStyle w:val="BodyText"/>
      </w:pPr>
    </w:p>
    <w:p w14:paraId="52839FBE" w14:textId="2F45D6DD" w:rsidR="0024140C" w:rsidRPr="00646A34" w:rsidRDefault="0024140C" w:rsidP="0024140C">
      <w:pPr>
        <w:pStyle w:val="BodyText"/>
      </w:pPr>
      <w:r w:rsidRPr="00646A34">
        <w:t xml:space="preserve">Follow the same instructions as Q. 636 above to record the respondent’s </w:t>
      </w:r>
      <w:r w:rsidR="008C7FAA" w:rsidRPr="00646A34">
        <w:t>answers</w:t>
      </w:r>
      <w:r w:rsidRPr="00646A34">
        <w:t xml:space="preserve"> to each question. </w:t>
      </w:r>
      <w:r w:rsidR="00EC6EF3" w:rsidRPr="00646A34">
        <w:t>T</w:t>
      </w:r>
      <w:r w:rsidRPr="00646A34">
        <w:t>hings to keep in mind that are specific to Q. 637 are:</w:t>
      </w:r>
    </w:p>
    <w:p w14:paraId="1E9430D7" w14:textId="77777777" w:rsidR="0024140C" w:rsidRPr="00646A34" w:rsidRDefault="0024140C" w:rsidP="0024140C">
      <w:pPr>
        <w:pStyle w:val="BodyText"/>
      </w:pPr>
    </w:p>
    <w:p w14:paraId="36226267" w14:textId="5B5A7592" w:rsidR="0024140C" w:rsidRPr="00646A34" w:rsidRDefault="0024140C" w:rsidP="0024140C">
      <w:pPr>
        <w:pStyle w:val="BodyText"/>
        <w:numPr>
          <w:ilvl w:val="0"/>
          <w:numId w:val="5"/>
        </w:numPr>
        <w:tabs>
          <w:tab w:val="clear" w:pos="0"/>
          <w:tab w:val="clear" w:pos="720"/>
          <w:tab w:val="clear" w:pos="1080"/>
          <w:tab w:val="clear" w:pos="1620"/>
        </w:tabs>
        <w:adjustRightInd/>
      </w:pPr>
      <w:r w:rsidRPr="00646A34">
        <w:t>Sometimes the mother may tell you that her child had a dish made up of a variety of food items. Examples of common mixed dishes include “soup,” “porridge</w:t>
      </w:r>
      <w:r w:rsidR="00AA64B2" w:rsidRPr="00646A34">
        <w:t>,</w:t>
      </w:r>
      <w:r w:rsidRPr="00646A34">
        <w:t>” “stew</w:t>
      </w:r>
      <w:r w:rsidR="00AA64B2" w:rsidRPr="00646A34">
        <w:t>,</w:t>
      </w:r>
      <w:r w:rsidRPr="00646A34">
        <w:t>” “pureed baby food</w:t>
      </w:r>
      <w:r w:rsidR="00AA64B2" w:rsidRPr="00646A34">
        <w:t>,</w:t>
      </w:r>
      <w:r w:rsidRPr="00646A34">
        <w:t>” “sandwiches</w:t>
      </w:r>
      <w:r w:rsidR="00AA64B2" w:rsidRPr="00646A34">
        <w:t>,</w:t>
      </w:r>
      <w:r w:rsidRPr="00646A34">
        <w:t>” and “salads</w:t>
      </w:r>
      <w:r w:rsidR="00AA64B2" w:rsidRPr="00646A34">
        <w:t>.</w:t>
      </w:r>
      <w:r w:rsidRPr="00646A34">
        <w:t>” In the case when the mother reports a mixed dish</w:t>
      </w:r>
      <w:r w:rsidR="00EB0ED1" w:rsidRPr="00646A34">
        <w:t>,</w:t>
      </w:r>
      <w:r w:rsidRPr="00646A34">
        <w:t xml:space="preserve"> probe to find out the main ingredients included in the mixed dish. Only include items </w:t>
      </w:r>
      <w:r w:rsidRPr="00646A34">
        <w:rPr>
          <w:u w:val="single"/>
        </w:rPr>
        <w:t xml:space="preserve">that the child ate </w:t>
      </w:r>
      <w:r w:rsidRPr="00646A34">
        <w:t xml:space="preserve">because in some cases the mother may pick out only certain pieces of food in the mixed dish for the child. </w:t>
      </w:r>
    </w:p>
    <w:p w14:paraId="6025C908" w14:textId="32EF383D" w:rsidR="0024140C" w:rsidRPr="00646A34" w:rsidRDefault="0024140C" w:rsidP="0024140C">
      <w:pPr>
        <w:pStyle w:val="BodyText"/>
        <w:numPr>
          <w:ilvl w:val="1"/>
          <w:numId w:val="19"/>
        </w:numPr>
        <w:tabs>
          <w:tab w:val="clear" w:pos="0"/>
          <w:tab w:val="clear" w:pos="720"/>
          <w:tab w:val="clear" w:pos="1080"/>
          <w:tab w:val="clear" w:pos="1620"/>
        </w:tabs>
        <w:adjustRightInd/>
      </w:pPr>
      <w:r w:rsidRPr="00646A34">
        <w:lastRenderedPageBreak/>
        <w:t xml:space="preserve">For example, if the mother tells you her child had soup, ask what was in the soup and record </w:t>
      </w:r>
      <w:r w:rsidR="001804B5" w:rsidRPr="00646A34">
        <w:t>only</w:t>
      </w:r>
      <w:r w:rsidRPr="00646A34">
        <w:t xml:space="preserve"> the ingredients </w:t>
      </w:r>
      <w:r w:rsidRPr="00646A34">
        <w:rPr>
          <w:b/>
        </w:rPr>
        <w:t>the child ate</w:t>
      </w:r>
      <w:r w:rsidRPr="00646A34">
        <w:t>. If the soup contained carrots, white potatoes, and beef, but the child was not given the beef, record YES in the group of “Pumpkin, carrots, squash</w:t>
      </w:r>
      <w:r w:rsidR="001F48CF" w:rsidRPr="00646A34">
        <w:t>,</w:t>
      </w:r>
      <w:r w:rsidRPr="00646A34">
        <w:t xml:space="preserve"> or sweet potatoes that are yellow or orange inside” to record the carrots, </w:t>
      </w:r>
      <w:r w:rsidR="001804B5" w:rsidRPr="00646A34">
        <w:t>and</w:t>
      </w:r>
      <w:r w:rsidRPr="00646A34">
        <w:t xml:space="preserve"> </w:t>
      </w:r>
      <w:r w:rsidR="001804B5" w:rsidRPr="00646A34">
        <w:t xml:space="preserve">YES </w:t>
      </w:r>
      <w:r w:rsidRPr="00646A34">
        <w:t>in the group of “Plantains, white potatoes, white yams, manioc, cassava, or [INSERT OTHER COMMONLY CONSUMED STARCHY TUBERS OR TUBEROUS ROOTS THAT ARE WHITE OR PALE INSIDE]</w:t>
      </w:r>
      <w:r w:rsidR="001804B5" w:rsidRPr="00646A34">
        <w:t>?” to record the white potatoes.</w:t>
      </w:r>
      <w:r w:rsidR="414A3CCF" w:rsidRPr="00646A34">
        <w:t xml:space="preserve"> </w:t>
      </w:r>
      <w:r w:rsidR="001804B5" w:rsidRPr="00646A34">
        <w:t xml:space="preserve">Do not record YES </w:t>
      </w:r>
      <w:r w:rsidRPr="00646A34">
        <w:t>in the group of “Any other meat, such as beef, pork, lamb, goat, chicken, or duck</w:t>
      </w:r>
      <w:r w:rsidR="00C21A94" w:rsidRPr="00646A34">
        <w:t xml:space="preserve"> [</w:t>
      </w:r>
      <w:bookmarkStart w:id="157" w:name="_Hlk65588649"/>
      <w:r w:rsidR="00270B04" w:rsidRPr="00646A34">
        <w:t xml:space="preserve">or </w:t>
      </w:r>
      <w:r w:rsidR="00C21A94" w:rsidRPr="00646A34">
        <w:t>INSERT COMMONLY CONSUMED WILD GAME</w:t>
      </w:r>
      <w:bookmarkEnd w:id="157"/>
      <w:r w:rsidR="00270B04" w:rsidRPr="00646A34">
        <w:t>]</w:t>
      </w:r>
      <w:r w:rsidR="00717CC0" w:rsidRPr="00646A34">
        <w:t>” unless you learn that the child ate a type of meat as part of another meal or dish.</w:t>
      </w:r>
      <w:r w:rsidR="001804B5" w:rsidRPr="00646A34">
        <w:t xml:space="preserve"> </w:t>
      </w:r>
    </w:p>
    <w:p w14:paraId="6054EFF6" w14:textId="2C34CCFB" w:rsidR="0024140C" w:rsidRPr="00646A34" w:rsidRDefault="0024140C" w:rsidP="0024140C">
      <w:pPr>
        <w:pStyle w:val="BodyText"/>
        <w:numPr>
          <w:ilvl w:val="1"/>
          <w:numId w:val="19"/>
        </w:numPr>
        <w:tabs>
          <w:tab w:val="clear" w:pos="0"/>
          <w:tab w:val="clear" w:pos="720"/>
          <w:tab w:val="clear" w:pos="1080"/>
          <w:tab w:val="clear" w:pos="1620"/>
        </w:tabs>
        <w:adjustRightInd/>
      </w:pPr>
      <w:r w:rsidRPr="00646A34">
        <w:t xml:space="preserve">For mixed dishes </w:t>
      </w:r>
      <w:r w:rsidRPr="00646A34">
        <w:rPr>
          <w:b/>
        </w:rPr>
        <w:t>do not to count any minor foods or ingredient</w:t>
      </w:r>
      <w:r w:rsidRPr="00646A34">
        <w:t xml:space="preserve"> used in a small amount to add flavor. This includes items added at any stage of cooking or when serving food (e.g.</w:t>
      </w:r>
      <w:r w:rsidR="00106A74" w:rsidRPr="00646A34">
        <w:t>,</w:t>
      </w:r>
      <w:r w:rsidRPr="00646A34">
        <w:t xml:space="preserve"> garnishes sprinkled on top of a dish to add flavor or visual appeal).</w:t>
      </w:r>
    </w:p>
    <w:p w14:paraId="070BF270" w14:textId="77777777" w:rsidR="0024140C" w:rsidRPr="00646A34" w:rsidRDefault="0024140C" w:rsidP="0024140C">
      <w:pPr>
        <w:pStyle w:val="BodyText"/>
      </w:pPr>
    </w:p>
    <w:p w14:paraId="76649DD4" w14:textId="5B812BAA" w:rsidR="00C54B8E" w:rsidRDefault="006B4338" w:rsidP="000F4A82">
      <w:pPr>
        <w:pStyle w:val="BodyText"/>
        <w:numPr>
          <w:ilvl w:val="0"/>
          <w:numId w:val="5"/>
        </w:numPr>
        <w:tabs>
          <w:tab w:val="clear" w:pos="0"/>
          <w:tab w:val="clear" w:pos="720"/>
          <w:tab w:val="clear" w:pos="1080"/>
          <w:tab w:val="clear" w:pos="1620"/>
        </w:tabs>
        <w:adjustRightInd/>
      </w:pPr>
      <w:r>
        <w:t>Q. 637a ("[INSERT GENERAL TERM(S) OR SPECIFC NAME(S) OF YOGURT OR YOGURT DRINKS]?”) refers to any form of animal milk-based yogurt, when eaten or drunk</w:t>
      </w:r>
      <w:r w:rsidR="00AA05A5">
        <w:t xml:space="preserve">. </w:t>
      </w:r>
      <w:r w:rsidR="000F4A82">
        <w:t>If the child has had any animal-based yogurt, f</w:t>
      </w:r>
      <w:r w:rsidR="00AA05A5">
        <w:t>o</w:t>
      </w:r>
      <w:r>
        <w:t xml:space="preserve">llow up by asking how many times the child consumed the item. The respondent is then asked if </w:t>
      </w:r>
      <w:r w:rsidR="00F3162F">
        <w:t>the child</w:t>
      </w:r>
      <w:r>
        <w:t xml:space="preserve"> had </w:t>
      </w:r>
      <w:r w:rsidR="00F3162F">
        <w:t>the item as a drink (“</w:t>
      </w:r>
      <w:r>
        <w:t>Did (NAME) have any [INSERT GENERAL TERMS OR SPECIFIC NAMES OF COMMON TYPES OF YOGURT OR YOGURT DRINKS] [as a/to] drink?</w:t>
      </w:r>
      <w:r w:rsidR="00F3162F">
        <w:t>”).</w:t>
      </w:r>
      <w:r w:rsidR="00DD1582">
        <w:t xml:space="preserve"> The reason for asking if the yogurt was in a drink form is that there is </w:t>
      </w:r>
      <w:r w:rsidR="001C7B6E">
        <w:t>a</w:t>
      </w:r>
      <w:r w:rsidR="00DD1582">
        <w:t xml:space="preserve"> follow-up question about </w:t>
      </w:r>
      <w:r w:rsidR="001E6881">
        <w:t xml:space="preserve">whether the yogurt was </w:t>
      </w:r>
      <w:r w:rsidR="00DD1582">
        <w:t>sweeten</w:t>
      </w:r>
      <w:r w:rsidR="001E6881">
        <w:t>ed</w:t>
      </w:r>
      <w:r w:rsidR="00DD1582">
        <w:t xml:space="preserve"> </w:t>
      </w:r>
      <w:r w:rsidR="001E6881">
        <w:t xml:space="preserve">that is asked only </w:t>
      </w:r>
      <w:r w:rsidR="00DD1582">
        <w:t xml:space="preserve">for </w:t>
      </w:r>
      <w:r w:rsidR="001E6881">
        <w:t xml:space="preserve">liquid </w:t>
      </w:r>
      <w:r w:rsidR="00DD1582">
        <w:t xml:space="preserve">yogurt. </w:t>
      </w:r>
      <w:r w:rsidR="00755C83">
        <w:t xml:space="preserve">If </w:t>
      </w:r>
      <w:r w:rsidR="000F4A82">
        <w:t>the respondent is confused</w:t>
      </w:r>
      <w:r w:rsidR="009E10DF">
        <w:t xml:space="preserve"> by the second question</w:t>
      </w:r>
      <w:r w:rsidR="000F4A82">
        <w:t xml:space="preserve">, </w:t>
      </w:r>
      <w:r w:rsidR="00755C83">
        <w:t>clarify that you first asked about</w:t>
      </w:r>
      <w:r w:rsidR="001C7B6E">
        <w:t xml:space="preserve"> </w:t>
      </w:r>
      <w:r w:rsidR="009E10DF">
        <w:t xml:space="preserve">consumption of </w:t>
      </w:r>
      <w:r w:rsidR="001C7B6E" w:rsidRPr="008A5B0B">
        <w:rPr>
          <w:u w:val="single"/>
        </w:rPr>
        <w:t>any</w:t>
      </w:r>
      <w:r w:rsidR="00755C83" w:rsidRPr="008A5B0B">
        <w:rPr>
          <w:u w:val="single"/>
        </w:rPr>
        <w:t xml:space="preserve"> solid or liquid yogurt</w:t>
      </w:r>
      <w:r w:rsidR="00755C83">
        <w:t xml:space="preserve"> and </w:t>
      </w:r>
      <w:r w:rsidR="000F4A82">
        <w:t>now</w:t>
      </w:r>
      <w:r w:rsidR="00755C83">
        <w:t xml:space="preserve"> you </w:t>
      </w:r>
      <w:r w:rsidR="001C7B6E">
        <w:t>are asking if any of the yogurt consumed was</w:t>
      </w:r>
      <w:r w:rsidR="00E370EB">
        <w:t xml:space="preserve"> </w:t>
      </w:r>
      <w:r w:rsidR="001C7B6E">
        <w:t>in</w:t>
      </w:r>
      <w:r w:rsidR="00E370EB">
        <w:t xml:space="preserve"> </w:t>
      </w:r>
      <w:r w:rsidR="00E370EB" w:rsidRPr="008A5B0B">
        <w:rPr>
          <w:u w:val="single"/>
        </w:rPr>
        <w:t>liquid</w:t>
      </w:r>
      <w:r w:rsidR="001C7B6E" w:rsidRPr="008A5B0B">
        <w:rPr>
          <w:u w:val="single"/>
        </w:rPr>
        <w:t xml:space="preserve"> form</w:t>
      </w:r>
      <w:r w:rsidR="00E370EB">
        <w:t>.</w:t>
      </w:r>
      <w:r w:rsidR="001E6881">
        <w:t xml:space="preserve"> If the respondent is not sure how to distinguish solid and liquid yogurt, tell her that </w:t>
      </w:r>
      <w:r w:rsidR="001C7B6E">
        <w:t xml:space="preserve">solid yogurt </w:t>
      </w:r>
      <w:r w:rsidR="001E6881">
        <w:t>can be</w:t>
      </w:r>
      <w:r w:rsidR="001C7B6E">
        <w:t xml:space="preserve"> consumed with a spoon</w:t>
      </w:r>
      <w:r w:rsidR="00075CD3">
        <w:t xml:space="preserve"> </w:t>
      </w:r>
      <w:r w:rsidR="009E10DF">
        <w:t>whereas</w:t>
      </w:r>
      <w:r w:rsidR="00075CD3">
        <w:t xml:space="preserve"> liquid yogurt </w:t>
      </w:r>
      <w:r w:rsidR="001E6881">
        <w:t>can be</w:t>
      </w:r>
      <w:r w:rsidR="00075CD3">
        <w:t xml:space="preserve"> consumed </w:t>
      </w:r>
      <w:r w:rsidR="009E10DF">
        <w:t>using a</w:t>
      </w:r>
      <w:r w:rsidR="00075CD3">
        <w:t xml:space="preserve"> </w:t>
      </w:r>
      <w:r w:rsidR="00331281">
        <w:t>straw</w:t>
      </w:r>
      <w:r w:rsidR="003B29CA">
        <w:t xml:space="preserve"> or drunk from a cup</w:t>
      </w:r>
      <w:r w:rsidR="00075CD3">
        <w:t>.</w:t>
      </w:r>
    </w:p>
    <w:p w14:paraId="3B1723A2" w14:textId="77777777" w:rsidR="0024140C" w:rsidRPr="00646A34" w:rsidRDefault="0024140C" w:rsidP="0024140C">
      <w:pPr>
        <w:pStyle w:val="BodyText"/>
        <w:tabs>
          <w:tab w:val="clear" w:pos="0"/>
          <w:tab w:val="clear" w:pos="720"/>
          <w:tab w:val="clear" w:pos="1080"/>
          <w:tab w:val="clear" w:pos="1620"/>
        </w:tabs>
        <w:adjustRightInd/>
        <w:ind w:left="720"/>
      </w:pPr>
    </w:p>
    <w:p w14:paraId="01BEC4D0" w14:textId="6F4FA676" w:rsidR="0024140C" w:rsidRPr="00646A34" w:rsidRDefault="0024140C" w:rsidP="0024140C">
      <w:pPr>
        <w:pStyle w:val="BodyText"/>
        <w:numPr>
          <w:ilvl w:val="0"/>
          <w:numId w:val="5"/>
        </w:numPr>
        <w:tabs>
          <w:tab w:val="clear" w:pos="0"/>
          <w:tab w:val="clear" w:pos="720"/>
          <w:tab w:val="clear" w:pos="1080"/>
          <w:tab w:val="clear" w:pos="1620"/>
        </w:tabs>
        <w:adjustRightInd/>
      </w:pPr>
      <w:r w:rsidRPr="00646A34">
        <w:t>Once you have entered all the foods the child consumed, you must confirm that the child was not given any other foods by asking</w:t>
      </w:r>
      <w:r w:rsidR="008C7FAA" w:rsidRPr="00646A34">
        <w:t xml:space="preserve"> Q, 637</w:t>
      </w:r>
      <w:r w:rsidR="00D71D0C">
        <w:t>v</w:t>
      </w:r>
      <w:r w:rsidRPr="00646A34">
        <w:t xml:space="preserve"> “Any other solid, semi-solid, or soft food?” and “What was the food?” If the respondent confirms that the child was not given any other food or mentions items you have already marked YES in Q. 637 a-</w:t>
      </w:r>
      <w:r w:rsidR="00D71D0C">
        <w:t>u</w:t>
      </w:r>
      <w:r w:rsidRPr="00646A34">
        <w:t xml:space="preserve">, mark NO </w:t>
      </w:r>
      <w:r w:rsidR="00D75BBD" w:rsidRPr="00646A34">
        <w:t xml:space="preserve">for </w:t>
      </w:r>
      <w:r w:rsidRPr="00646A34">
        <w:t>Q. 637</w:t>
      </w:r>
      <w:r w:rsidR="00D71D0C">
        <w:t>v</w:t>
      </w:r>
      <w:r w:rsidRPr="00646A34">
        <w:t>. If the respondent mentions a food the child was given yesterday that was not previously recorded, do the following:</w:t>
      </w:r>
    </w:p>
    <w:p w14:paraId="0E911391" w14:textId="5DB1ED8F" w:rsidR="0024140C" w:rsidRPr="00646A34" w:rsidRDefault="0024140C" w:rsidP="0024140C">
      <w:pPr>
        <w:pStyle w:val="BodyText"/>
        <w:numPr>
          <w:ilvl w:val="1"/>
          <w:numId w:val="5"/>
        </w:numPr>
        <w:tabs>
          <w:tab w:val="clear" w:pos="0"/>
          <w:tab w:val="clear" w:pos="720"/>
          <w:tab w:val="clear" w:pos="1080"/>
          <w:tab w:val="clear" w:pos="1620"/>
        </w:tabs>
        <w:adjustRightInd/>
      </w:pPr>
      <w:r w:rsidRPr="00646A34">
        <w:t>Mark YES in the appropriate food group(s) in Q. 637 a-</w:t>
      </w:r>
      <w:r w:rsidR="00D71D0C">
        <w:t>u</w:t>
      </w:r>
      <w:r w:rsidRPr="00646A34">
        <w:t xml:space="preserve">. For example, if the respondent mentions </w:t>
      </w:r>
      <w:r w:rsidR="001C70A9" w:rsidRPr="00646A34">
        <w:t>bread</w:t>
      </w:r>
      <w:r w:rsidRPr="00646A34">
        <w:t xml:space="preserve"> a</w:t>
      </w:r>
      <w:r w:rsidR="00EA2678" w:rsidRPr="00646A34">
        <w:t>nd Q</w:t>
      </w:r>
      <w:r w:rsidR="00D44633">
        <w:t>.</w:t>
      </w:r>
      <w:r w:rsidR="00EA2678" w:rsidRPr="00646A34">
        <w:t xml:space="preserve"> 637b</w:t>
      </w:r>
      <w:r w:rsidRPr="00646A34">
        <w:t xml:space="preserve"> was marked NO or DK</w:t>
      </w:r>
      <w:r w:rsidR="0096001F" w:rsidRPr="00646A34">
        <w:t>,</w:t>
      </w:r>
      <w:r w:rsidRPr="00646A34">
        <w:t xml:space="preserve"> change the response to YES.</w:t>
      </w:r>
    </w:p>
    <w:p w14:paraId="6EA85766" w14:textId="7749127F" w:rsidR="0024140C" w:rsidRPr="00646A34" w:rsidRDefault="0024140C" w:rsidP="0024140C">
      <w:pPr>
        <w:pStyle w:val="BodyText"/>
        <w:numPr>
          <w:ilvl w:val="1"/>
          <w:numId w:val="5"/>
        </w:numPr>
        <w:tabs>
          <w:tab w:val="clear" w:pos="0"/>
          <w:tab w:val="clear" w:pos="720"/>
          <w:tab w:val="clear" w:pos="1080"/>
          <w:tab w:val="clear" w:pos="1620"/>
        </w:tabs>
        <w:adjustRightInd/>
      </w:pPr>
      <w:r w:rsidRPr="00646A34">
        <w:t>Write the name of the food(s) in OTHER</w:t>
      </w:r>
      <w:r w:rsidR="00EA2678" w:rsidRPr="00646A34">
        <w:t xml:space="preserve"> FOOD(S)</w:t>
      </w:r>
      <w:r w:rsidRPr="00646A34">
        <w:t xml:space="preserve"> if the respondent mentions a food </w:t>
      </w:r>
      <w:r w:rsidR="001C70A9" w:rsidRPr="00646A34">
        <w:t xml:space="preserve">item </w:t>
      </w:r>
      <w:r w:rsidRPr="00646A34">
        <w:t xml:space="preserve">not </w:t>
      </w:r>
      <w:r w:rsidR="001C70A9" w:rsidRPr="00646A34">
        <w:t xml:space="preserve">listed </w:t>
      </w:r>
      <w:r w:rsidRPr="00646A34">
        <w:t xml:space="preserve">in any of the existing food groups. An example of when this is likely to occur is when a </w:t>
      </w:r>
      <w:r w:rsidR="001C70A9" w:rsidRPr="00646A34">
        <w:t xml:space="preserve">type of </w:t>
      </w:r>
      <w:r w:rsidRPr="00646A34">
        <w:t xml:space="preserve">fruit or vegetable is </w:t>
      </w:r>
      <w:r w:rsidR="003915CE" w:rsidRPr="00646A34">
        <w:t>mentioned</w:t>
      </w:r>
      <w:r w:rsidR="001C70A9" w:rsidRPr="00646A34">
        <w:t xml:space="preserve"> that is not listed in any of the food groups</w:t>
      </w:r>
      <w:r w:rsidRPr="00646A34">
        <w:t xml:space="preserve">. </w:t>
      </w:r>
    </w:p>
    <w:p w14:paraId="4B2DDDF6" w14:textId="77777777" w:rsidR="0024140C" w:rsidRPr="00646A34" w:rsidRDefault="0024140C" w:rsidP="0024140C">
      <w:pPr>
        <w:pStyle w:val="BodyText"/>
        <w:tabs>
          <w:tab w:val="clear" w:pos="0"/>
          <w:tab w:val="clear" w:pos="720"/>
          <w:tab w:val="clear" w:pos="1080"/>
          <w:tab w:val="clear" w:pos="1620"/>
        </w:tabs>
        <w:adjustRightInd/>
        <w:ind w:left="1440"/>
      </w:pPr>
    </w:p>
    <w:p w14:paraId="26879FC0" w14:textId="77777777" w:rsidR="0024140C" w:rsidRPr="00646A34" w:rsidRDefault="0024140C" w:rsidP="0024140C">
      <w:pPr>
        <w:pStyle w:val="BodyText"/>
        <w:rPr>
          <w:u w:val="single"/>
        </w:rPr>
      </w:pPr>
      <w:r w:rsidRPr="00646A34">
        <w:rPr>
          <w:u w:val="single"/>
        </w:rPr>
        <w:t>Q. 638: FILTER FOR CHILD ATE ANY FOOD</w:t>
      </w:r>
    </w:p>
    <w:p w14:paraId="3C0859C0" w14:textId="77777777" w:rsidR="0024140C" w:rsidRPr="00646A34" w:rsidRDefault="0024140C" w:rsidP="0024140C">
      <w:pPr>
        <w:pStyle w:val="BodyText"/>
        <w:rPr>
          <w:u w:val="single"/>
        </w:rPr>
      </w:pPr>
    </w:p>
    <w:p w14:paraId="2767DBCA" w14:textId="77777777" w:rsidR="0024140C" w:rsidRPr="00646A34" w:rsidRDefault="0024140C" w:rsidP="0024140C">
      <w:pPr>
        <w:pStyle w:val="BodyText"/>
        <w:rPr>
          <w:u w:val="single"/>
        </w:rPr>
      </w:pPr>
      <w:r w:rsidRPr="00646A34">
        <w:rPr>
          <w:u w:val="single"/>
        </w:rPr>
        <w:t>Q. 639: SOLID, SEMI-SOLID, OR SOFT FOOD</w:t>
      </w:r>
    </w:p>
    <w:p w14:paraId="5667A155" w14:textId="77777777" w:rsidR="0024140C" w:rsidRPr="00646A34" w:rsidRDefault="0024140C" w:rsidP="0024140C">
      <w:pPr>
        <w:pStyle w:val="BodyText"/>
        <w:rPr>
          <w:u w:val="single"/>
        </w:rPr>
      </w:pPr>
    </w:p>
    <w:p w14:paraId="60A5289F" w14:textId="0DF367FC" w:rsidR="0024140C" w:rsidRPr="00646A34" w:rsidRDefault="0024140C" w:rsidP="0024140C">
      <w:pPr>
        <w:pStyle w:val="BodyText"/>
        <w:rPr>
          <w:highlight w:val="green"/>
        </w:rPr>
      </w:pPr>
      <w:r w:rsidRPr="00646A34">
        <w:t xml:space="preserve">This question is only asked if none of the food groups in Q. 637 are reported by the respondent during the food group recall of </w:t>
      </w:r>
      <w:r w:rsidR="009D6D86" w:rsidRPr="00646A34">
        <w:t xml:space="preserve">what the </w:t>
      </w:r>
      <w:r w:rsidRPr="00646A34">
        <w:t>child</w:t>
      </w:r>
      <w:r w:rsidR="001140E3" w:rsidRPr="00646A34">
        <w:t xml:space="preserve"> ate</w:t>
      </w:r>
      <w:r w:rsidRPr="00646A34">
        <w:t>. This question verifies whether or not the child really had no solid, semi-solid</w:t>
      </w:r>
      <w:r w:rsidR="00BA48C6" w:rsidRPr="00646A34">
        <w:t>,</w:t>
      </w:r>
      <w:r w:rsidRPr="00646A34">
        <w:t xml:space="preserve"> or soft food the previous day. If the respondent says YES to Q. 639, go back to Q. 637 and mark YES </w:t>
      </w:r>
      <w:r w:rsidR="002F4F22" w:rsidRPr="00646A34">
        <w:t xml:space="preserve">for </w:t>
      </w:r>
      <w:r w:rsidRPr="00646A34">
        <w:t xml:space="preserve">food </w:t>
      </w:r>
      <w:r w:rsidR="008D12C6" w:rsidRPr="00646A34">
        <w:t>items reported by the respondent</w:t>
      </w:r>
      <w:r w:rsidRPr="00646A34">
        <w:t xml:space="preserve">. If the food </w:t>
      </w:r>
      <w:r w:rsidR="00F8131E" w:rsidRPr="00646A34">
        <w:t xml:space="preserve">is not listed in </w:t>
      </w:r>
      <w:r w:rsidRPr="00646A34">
        <w:t xml:space="preserve">a food group, mark YES under Q. </w:t>
      </w:r>
      <w:r w:rsidR="00DB292D" w:rsidRPr="00646A34">
        <w:t>637</w:t>
      </w:r>
      <w:r w:rsidR="00D21473">
        <w:t>v</w:t>
      </w:r>
      <w:r w:rsidR="00DB292D" w:rsidRPr="00646A34">
        <w:t xml:space="preserve"> </w:t>
      </w:r>
      <w:r w:rsidRPr="00646A34">
        <w:t xml:space="preserve">and </w:t>
      </w:r>
      <w:r w:rsidR="00EA2678" w:rsidRPr="00646A34">
        <w:t>specify</w:t>
      </w:r>
      <w:r w:rsidRPr="00646A34">
        <w:t xml:space="preserve"> the food item in </w:t>
      </w:r>
      <w:r w:rsidR="00EA2678" w:rsidRPr="00646A34">
        <w:t>OTHER FOOD(S)</w:t>
      </w:r>
      <w:r w:rsidRPr="00646A34">
        <w:t>.</w:t>
      </w:r>
    </w:p>
    <w:p w14:paraId="3B14476F" w14:textId="77777777" w:rsidR="0024140C" w:rsidRPr="00646A34" w:rsidRDefault="0024140C" w:rsidP="0024140C">
      <w:pPr>
        <w:pStyle w:val="BodyText"/>
        <w:rPr>
          <w:highlight w:val="green"/>
        </w:rPr>
      </w:pPr>
    </w:p>
    <w:p w14:paraId="140547D7" w14:textId="77777777" w:rsidR="0024140C" w:rsidRPr="00646A34" w:rsidRDefault="0024140C" w:rsidP="0024140C">
      <w:pPr>
        <w:pStyle w:val="BodyText"/>
        <w:numPr>
          <w:ilvl w:val="0"/>
          <w:numId w:val="6"/>
        </w:numPr>
      </w:pPr>
      <w:r w:rsidRPr="00646A34">
        <w:t>Solid, semi-solid, or soft foods include both dishes prepared for the entire family and special dishes prepared exclusively for infants and young children. Thick soups, stews, and porridges are considered semi-solid foods.</w:t>
      </w:r>
    </w:p>
    <w:p w14:paraId="29A1C6C4" w14:textId="77777777" w:rsidR="0024140C" w:rsidRPr="00646A34" w:rsidRDefault="0024140C" w:rsidP="0024140C">
      <w:pPr>
        <w:pStyle w:val="BodyText"/>
        <w:ind w:left="720"/>
      </w:pPr>
    </w:p>
    <w:p w14:paraId="3E5327DE" w14:textId="54966F74" w:rsidR="0024140C" w:rsidRPr="00646A34" w:rsidRDefault="0024140C" w:rsidP="0024140C">
      <w:pPr>
        <w:pStyle w:val="BodyText"/>
        <w:numPr>
          <w:ilvl w:val="0"/>
          <w:numId w:val="6"/>
        </w:numPr>
      </w:pPr>
      <w:r w:rsidRPr="00646A34">
        <w:t xml:space="preserve">Very thin, watery soups and gruels are classified as liquids </w:t>
      </w:r>
      <w:r w:rsidRPr="00646A34">
        <w:rPr>
          <w:u w:val="single"/>
        </w:rPr>
        <w:t>not</w:t>
      </w:r>
      <w:r w:rsidRPr="00646A34">
        <w:t xml:space="preserve"> as solid, semi-solid, </w:t>
      </w:r>
      <w:r w:rsidR="00FE1F9C" w:rsidRPr="00646A34">
        <w:t>o</w:t>
      </w:r>
      <w:r w:rsidR="00FE1F9C">
        <w:t>r</w:t>
      </w:r>
      <w:r w:rsidR="00FE1F9C" w:rsidRPr="00646A34">
        <w:t xml:space="preserve"> </w:t>
      </w:r>
      <w:r w:rsidRPr="00646A34">
        <w:t>soft foods.</w:t>
      </w:r>
    </w:p>
    <w:p w14:paraId="172D4140" w14:textId="77777777" w:rsidR="0024140C" w:rsidRPr="00646A34" w:rsidRDefault="0024140C" w:rsidP="0024140C">
      <w:pPr>
        <w:pStyle w:val="BodyText"/>
      </w:pPr>
    </w:p>
    <w:p w14:paraId="3E2CE04F" w14:textId="77777777" w:rsidR="0024140C" w:rsidRPr="00646A34" w:rsidRDefault="0024140C" w:rsidP="0024140C">
      <w:pPr>
        <w:pStyle w:val="BodyText"/>
        <w:rPr>
          <w:u w:val="single"/>
        </w:rPr>
      </w:pPr>
      <w:r w:rsidRPr="00646A34">
        <w:rPr>
          <w:u w:val="single"/>
        </w:rPr>
        <w:t>Q. 640: NUMBER OF TIMES CHILD GIVEN SOLID, SEMI-SOLID, OR SOFT FOODS</w:t>
      </w:r>
    </w:p>
    <w:p w14:paraId="5AA6090B" w14:textId="77777777" w:rsidR="0024140C" w:rsidRPr="00646A34" w:rsidRDefault="0024140C" w:rsidP="0024140C">
      <w:pPr>
        <w:pStyle w:val="BodyText"/>
      </w:pPr>
    </w:p>
    <w:p w14:paraId="2EB5DCBD" w14:textId="77777777" w:rsidR="0024140C" w:rsidRPr="00646A34" w:rsidRDefault="0024140C" w:rsidP="0024140C">
      <w:pPr>
        <w:pStyle w:val="BodyText"/>
      </w:pPr>
      <w:r w:rsidRPr="00646A34">
        <w:t>In this question, we try to find out the total number of times that the child was given solid, semi-solid, or soft foods the day before the interview. Count snacks given to the child between regular meals separately. If the number is 7 or more, record ‘7’ in the box.</w:t>
      </w:r>
    </w:p>
    <w:p w14:paraId="11E20E2A" w14:textId="77777777" w:rsidR="0024140C" w:rsidRPr="00646A34" w:rsidRDefault="0024140C" w:rsidP="0024140C">
      <w:pPr>
        <w:pStyle w:val="BodyText"/>
        <w:tabs>
          <w:tab w:val="clear" w:pos="0"/>
          <w:tab w:val="clear" w:pos="720"/>
          <w:tab w:val="clear" w:pos="1080"/>
          <w:tab w:val="clear" w:pos="1620"/>
        </w:tabs>
        <w:ind w:left="720"/>
      </w:pPr>
    </w:p>
    <w:p w14:paraId="28460A05" w14:textId="5C6811B3" w:rsidR="0024140C" w:rsidRPr="00646A34" w:rsidRDefault="0024140C" w:rsidP="0024140C">
      <w:pPr>
        <w:pStyle w:val="BodyText"/>
        <w:tabs>
          <w:tab w:val="clear" w:pos="0"/>
          <w:tab w:val="clear" w:pos="720"/>
          <w:tab w:val="clear" w:pos="1080"/>
          <w:tab w:val="clear" w:pos="1620"/>
        </w:tabs>
        <w:ind w:left="720"/>
      </w:pPr>
      <w:r w:rsidRPr="00646A34">
        <w:rPr>
          <w:i/>
        </w:rPr>
        <w:t>Example</w:t>
      </w:r>
      <w:r w:rsidRPr="00646A34">
        <w:t xml:space="preserve">: The respondent reports </w:t>
      </w:r>
      <w:r w:rsidR="00132B09" w:rsidRPr="00646A34">
        <w:t xml:space="preserve">that </w:t>
      </w:r>
      <w:r w:rsidRPr="00646A34">
        <w:t>her child was breastfed 8 times the previous day and fed porridge in the morning and evening. The child also ate a smashed banana during the afternoon. Record ‘3’ in Q. 640 since the child ate solid/semi-solid/soft foods 3 times the day before the interview. The number of times the child breastfed is not counted in response to Q. 640 because breast milk is not a solid, semi-solid</w:t>
      </w:r>
      <w:r w:rsidR="00132B09" w:rsidRPr="00646A34">
        <w:t>,</w:t>
      </w:r>
      <w:r w:rsidRPr="00646A34">
        <w:t xml:space="preserve"> or soft food.</w:t>
      </w:r>
    </w:p>
    <w:p w14:paraId="21FB3477" w14:textId="77777777" w:rsidR="0024140C" w:rsidRPr="00646A34" w:rsidRDefault="0024140C" w:rsidP="0024140C">
      <w:pPr>
        <w:pStyle w:val="BodyText"/>
        <w:tabs>
          <w:tab w:val="clear" w:pos="0"/>
          <w:tab w:val="clear" w:pos="720"/>
          <w:tab w:val="clear" w:pos="1080"/>
          <w:tab w:val="clear" w:pos="1620"/>
        </w:tabs>
        <w:ind w:left="720"/>
      </w:pPr>
    </w:p>
    <w:p w14:paraId="3D187A1E" w14:textId="755906E5" w:rsidR="0024140C" w:rsidRPr="00646A34" w:rsidRDefault="00EA2678" w:rsidP="0024140C">
      <w:pPr>
        <w:pStyle w:val="BodyText"/>
        <w:rPr>
          <w:u w:val="single"/>
        </w:rPr>
      </w:pPr>
      <w:r w:rsidRPr="00646A34">
        <w:rPr>
          <w:u w:val="single"/>
        </w:rPr>
        <w:t>Q. 641: TALK WITH A HEALTH</w:t>
      </w:r>
      <w:r w:rsidR="0024140C" w:rsidRPr="00646A34">
        <w:rPr>
          <w:u w:val="single"/>
        </w:rPr>
        <w:t>CARE PROVIDER ABOUT FEEDING CHILD</w:t>
      </w:r>
    </w:p>
    <w:p w14:paraId="6F11B646" w14:textId="77777777" w:rsidR="0024140C" w:rsidRPr="00646A34" w:rsidRDefault="0024140C" w:rsidP="0024140C">
      <w:pPr>
        <w:pStyle w:val="BodyText"/>
      </w:pPr>
    </w:p>
    <w:p w14:paraId="34C3EEB3" w14:textId="00DB3245" w:rsidR="00B15725" w:rsidRPr="00646A34" w:rsidRDefault="0024140C" w:rsidP="00B15725">
      <w:pPr>
        <w:pStyle w:val="BodyText"/>
      </w:pPr>
      <w:r w:rsidRPr="00646A34">
        <w:t xml:space="preserve">In this question, we ask whether a healthcare </w:t>
      </w:r>
      <w:r w:rsidR="00EA2678" w:rsidRPr="00646A34">
        <w:t xml:space="preserve">provider </w:t>
      </w:r>
      <w:r w:rsidRPr="00646A34">
        <w:t xml:space="preserve">or community health worker has talked </w:t>
      </w:r>
      <w:r w:rsidR="00EA2678" w:rsidRPr="00646A34">
        <w:t>with</w:t>
      </w:r>
      <w:r w:rsidRPr="00646A34">
        <w:t xml:space="preserve"> the mother </w:t>
      </w:r>
      <w:r w:rsidR="00EA2678" w:rsidRPr="00646A34">
        <w:t xml:space="preserve">in the last 6 months </w:t>
      </w:r>
      <w:r w:rsidRPr="00646A34">
        <w:t>about how to feed her child or what types of foods to feed her child. We are trying to find out whether the mother has received counseling on child feeding practices for children und</w:t>
      </w:r>
      <w:r w:rsidR="00EA2678" w:rsidRPr="00646A34">
        <w:t>er age 2, which includes counse</w:t>
      </w:r>
      <w:r w:rsidRPr="00646A34">
        <w:t xml:space="preserve">ling on breastfeeding or food-related practices.  </w:t>
      </w:r>
    </w:p>
    <w:p w14:paraId="34C3EEE8" w14:textId="77777777" w:rsidR="00B15725" w:rsidRPr="00646A34" w:rsidRDefault="00B15725" w:rsidP="00C61643">
      <w:pPr>
        <w:pStyle w:val="BodyText"/>
      </w:pPr>
    </w:p>
    <w:p w14:paraId="34C3EEE9" w14:textId="3C5F74D8" w:rsidR="00D55406" w:rsidRPr="00646A34" w:rsidRDefault="00D55406" w:rsidP="00D55406">
      <w:pPr>
        <w:pStyle w:val="BodyText"/>
        <w:rPr>
          <w:u w:val="single"/>
        </w:rPr>
      </w:pPr>
      <w:r w:rsidRPr="00646A34">
        <w:rPr>
          <w:u w:val="single"/>
        </w:rPr>
        <w:t>Q. 6</w:t>
      </w:r>
      <w:r w:rsidR="00E069B5" w:rsidRPr="00646A34">
        <w:rPr>
          <w:u w:val="single"/>
        </w:rPr>
        <w:t>42</w:t>
      </w:r>
      <w:r w:rsidRPr="00646A34">
        <w:rPr>
          <w:u w:val="single"/>
        </w:rPr>
        <w:t>: DISPOSAL OF STOOLS</w:t>
      </w:r>
    </w:p>
    <w:p w14:paraId="34C3EEEA" w14:textId="77777777" w:rsidR="00D55406" w:rsidRPr="00646A34" w:rsidRDefault="00D55406" w:rsidP="00D55406">
      <w:pPr>
        <w:pStyle w:val="BodyText"/>
        <w:rPr>
          <w:u w:val="single"/>
        </w:rPr>
      </w:pPr>
    </w:p>
    <w:p w14:paraId="7D4500FC" w14:textId="63EFE28E" w:rsidR="0070055C" w:rsidRPr="00646A34" w:rsidRDefault="00D55406" w:rsidP="00D55406">
      <w:pPr>
        <w:pStyle w:val="BodyText"/>
      </w:pPr>
      <w:r w:rsidRPr="00646A34">
        <w:t xml:space="preserve">Correct disposal of stools is linked with lower risks of spreading diarrheal illnesses. Mothers are asked about what was done the last time their youngest child passed stools. </w:t>
      </w:r>
      <w:r w:rsidR="00DE48E4" w:rsidRPr="00646A34">
        <w:t>If the stool was collected in a diaper, do not record diapers in OTHER. Rather, record where the stool was disposed</w:t>
      </w:r>
      <w:r w:rsidR="000A3A57" w:rsidRPr="00646A34">
        <w:t xml:space="preserve"> of</w:t>
      </w:r>
      <w:r w:rsidR="00DE48E4" w:rsidRPr="00646A34">
        <w:t xml:space="preserve">. The diaper and stool may be disposed </w:t>
      </w:r>
      <w:r w:rsidR="000A3A57" w:rsidRPr="00646A34">
        <w:t xml:space="preserve">of </w:t>
      </w:r>
      <w:r w:rsidR="00DE48E4" w:rsidRPr="00646A34">
        <w:t>somewhere together, or the stool may have been disposed of in one place (example: toilet), and the diaper in another (example: garbage). Record where the stool was disposed</w:t>
      </w:r>
      <w:r w:rsidR="000A3A57" w:rsidRPr="00646A34">
        <w:t xml:space="preserve"> of</w:t>
      </w:r>
      <w:r w:rsidR="00DE48E4" w:rsidRPr="00646A34">
        <w:t>.</w:t>
      </w:r>
    </w:p>
    <w:p w14:paraId="525E6EEF" w14:textId="77777777" w:rsidR="00CC2FBA" w:rsidRPr="00646A34" w:rsidRDefault="00CC2FBA" w:rsidP="00D55406">
      <w:pPr>
        <w:pStyle w:val="BodyText"/>
      </w:pPr>
    </w:p>
    <w:p w14:paraId="4E2477AD" w14:textId="0AA02422" w:rsidR="0070055C" w:rsidRPr="00646A34" w:rsidRDefault="0070055C" w:rsidP="00D55406">
      <w:pPr>
        <w:pStyle w:val="BodyText"/>
        <w:rPr>
          <w:u w:val="single"/>
        </w:rPr>
      </w:pPr>
      <w:r w:rsidRPr="00646A34">
        <w:rPr>
          <w:u w:val="single"/>
        </w:rPr>
        <w:t>Q. 643</w:t>
      </w:r>
      <w:r w:rsidR="008958D4" w:rsidRPr="00646A34">
        <w:rPr>
          <w:u w:val="single"/>
        </w:rPr>
        <w:t xml:space="preserve">: </w:t>
      </w:r>
      <w:r w:rsidR="003926C0" w:rsidRPr="00646A34">
        <w:rPr>
          <w:u w:val="single"/>
        </w:rPr>
        <w:t>FOOD AND DRINK CONSUMED BY RESPONDENT</w:t>
      </w:r>
    </w:p>
    <w:p w14:paraId="408039FA" w14:textId="77777777" w:rsidR="0024140C" w:rsidRPr="00646A34" w:rsidRDefault="0024140C" w:rsidP="00D55406">
      <w:pPr>
        <w:pStyle w:val="BodyText"/>
        <w:rPr>
          <w:u w:val="single"/>
        </w:rPr>
      </w:pPr>
    </w:p>
    <w:p w14:paraId="48098D58" w14:textId="77777777" w:rsidR="0024140C" w:rsidRPr="00646A34" w:rsidRDefault="0024140C" w:rsidP="0024140C">
      <w:pPr>
        <w:pStyle w:val="BodyText"/>
      </w:pPr>
      <w:r w:rsidRPr="00646A34">
        <w:t xml:space="preserve">The purpose of this series of questions is to obtain information on all the drinks and foods the respondent consumed yesterday during the day or night. We ask these questions to find out if women consumed diverse diets that include a variety of different nutritious foods. We also want to know about women’s consumption of unhealthy foods. These questions are asked of </w:t>
      </w:r>
      <w:r w:rsidRPr="00646A34">
        <w:rPr>
          <w:u w:val="single"/>
        </w:rPr>
        <w:t>all women</w:t>
      </w:r>
      <w:r w:rsidRPr="00646A34">
        <w:t xml:space="preserve"> and are not restricted to respondents with young children. </w:t>
      </w:r>
    </w:p>
    <w:p w14:paraId="31804F3F" w14:textId="77777777" w:rsidR="0024140C" w:rsidRPr="00646A34" w:rsidRDefault="0024140C" w:rsidP="0024140C">
      <w:pPr>
        <w:pStyle w:val="BodyText"/>
      </w:pPr>
    </w:p>
    <w:p w14:paraId="226CFB68" w14:textId="77777777" w:rsidR="0024140C" w:rsidRPr="00646A34" w:rsidRDefault="0024140C" w:rsidP="0024140C">
      <w:pPr>
        <w:pStyle w:val="BodyText"/>
      </w:pPr>
      <w:r w:rsidRPr="00646A34">
        <w:t xml:space="preserve">The questions on food and drink consumption for women are similar to those for children. Most of the same instructions apply with the following notable differences: </w:t>
      </w:r>
    </w:p>
    <w:p w14:paraId="49F57E40" w14:textId="305B1226" w:rsidR="0024140C" w:rsidRPr="00646A34" w:rsidRDefault="0024140C" w:rsidP="0024140C">
      <w:pPr>
        <w:pStyle w:val="BodyText"/>
        <w:numPr>
          <w:ilvl w:val="0"/>
          <w:numId w:val="15"/>
        </w:numPr>
      </w:pPr>
      <w:r w:rsidRPr="00646A34">
        <w:t xml:space="preserve">Q. 643 includes </w:t>
      </w:r>
      <w:r w:rsidR="00B707B4" w:rsidRPr="00646A34">
        <w:t xml:space="preserve">consumption of </w:t>
      </w:r>
      <w:r w:rsidRPr="00646A34">
        <w:t xml:space="preserve">both drinks and foods, whereas drinks and foods are asked in separate questions for children. </w:t>
      </w:r>
    </w:p>
    <w:p w14:paraId="69F9434D" w14:textId="2B89FC26" w:rsidR="0024140C" w:rsidRPr="00646A34" w:rsidRDefault="0024140C" w:rsidP="0024140C">
      <w:pPr>
        <w:pStyle w:val="BodyText"/>
        <w:numPr>
          <w:ilvl w:val="0"/>
          <w:numId w:val="15"/>
        </w:numPr>
      </w:pPr>
      <w:r w:rsidRPr="00646A34">
        <w:t xml:space="preserve">The number of times a drink or food was consumed is not asked of women nor are there follow-up questions on whether a liquid was sweet, flavored, or sweetened. </w:t>
      </w:r>
      <w:r w:rsidR="00F03684" w:rsidRPr="00646A34">
        <w:t>Instead,</w:t>
      </w:r>
      <w:r w:rsidRPr="00646A34">
        <w:t xml:space="preserve"> information on sugary drinks is captured in </w:t>
      </w:r>
      <w:r w:rsidR="0007166F" w:rsidRPr="00646A34">
        <w:t>Q. 643</w:t>
      </w:r>
      <w:r w:rsidR="00F03684">
        <w:t>t</w:t>
      </w:r>
      <w:r w:rsidR="0007166F" w:rsidRPr="00646A34">
        <w:t xml:space="preserve">, </w:t>
      </w:r>
      <w:r w:rsidRPr="00646A34">
        <w:t>Q. 643</w:t>
      </w:r>
      <w:r w:rsidR="00F03684">
        <w:t>u</w:t>
      </w:r>
      <w:r w:rsidR="0007166F" w:rsidRPr="00646A34">
        <w:t>, Q</w:t>
      </w:r>
      <w:r w:rsidR="006F72BC" w:rsidRPr="00646A34">
        <w:t xml:space="preserve">. </w:t>
      </w:r>
      <w:r w:rsidR="0007166F" w:rsidRPr="00646A34">
        <w:t>643</w:t>
      </w:r>
      <w:r w:rsidR="00F03684">
        <w:t>v</w:t>
      </w:r>
      <w:r w:rsidR="00A9548A">
        <w:t xml:space="preserve"> and </w:t>
      </w:r>
      <w:r w:rsidR="00A9548A" w:rsidRPr="00646A34">
        <w:t>Q. 643</w:t>
      </w:r>
      <w:r w:rsidR="00786A83">
        <w:t>x</w:t>
      </w:r>
      <w:r w:rsidRPr="00646A34">
        <w:t>.</w:t>
      </w:r>
    </w:p>
    <w:p w14:paraId="08730853" w14:textId="77777777" w:rsidR="00E72550" w:rsidRPr="00646A34" w:rsidRDefault="00E72550" w:rsidP="00E72550">
      <w:pPr>
        <w:pStyle w:val="BodyText"/>
        <w:ind w:left="720"/>
      </w:pPr>
    </w:p>
    <w:p w14:paraId="16A21261" w14:textId="211D9E92" w:rsidR="00F8131E" w:rsidRPr="00646A34" w:rsidRDefault="00F8131E" w:rsidP="00801495">
      <w:pPr>
        <w:pStyle w:val="Title"/>
        <w:rPr>
          <w:rFonts w:ascii="Times New Roman" w:eastAsia="Times New Roman" w:hAnsi="Times New Roman" w:cs="Times New Roman"/>
          <w:spacing w:val="0"/>
          <w:kern w:val="0"/>
          <w:sz w:val="22"/>
          <w:szCs w:val="22"/>
        </w:rPr>
      </w:pPr>
      <w:bookmarkStart w:id="158" w:name="_Toc480205866"/>
      <w:r w:rsidRPr="00646A34">
        <w:rPr>
          <w:rFonts w:ascii="Times New Roman" w:eastAsia="Times New Roman" w:hAnsi="Times New Roman" w:cs="Times New Roman"/>
          <w:spacing w:val="0"/>
          <w:kern w:val="0"/>
          <w:sz w:val="22"/>
          <w:szCs w:val="22"/>
        </w:rPr>
        <w:br w:type="page"/>
      </w:r>
    </w:p>
    <w:p w14:paraId="798A6F8F" w14:textId="7B8F38FF" w:rsidR="00F8131E" w:rsidRPr="00646A34" w:rsidRDefault="00F8131E" w:rsidP="00F8131E">
      <w:pPr>
        <w:pStyle w:val="Title"/>
        <w:jc w:val="center"/>
        <w:rPr>
          <w:rFonts w:ascii="Arial" w:hAnsi="Arial" w:cs="Arial"/>
          <w:b/>
          <w:sz w:val="28"/>
          <w:szCs w:val="28"/>
        </w:rPr>
      </w:pPr>
      <w:r w:rsidRPr="00646A34">
        <w:rPr>
          <w:rFonts w:ascii="Arial" w:hAnsi="Arial" w:cs="Arial"/>
          <w:b/>
          <w:sz w:val="28"/>
          <w:szCs w:val="28"/>
        </w:rPr>
        <w:lastRenderedPageBreak/>
        <w:t xml:space="preserve">Liquids and foods consumed by children and women: </w:t>
      </w:r>
      <w:r w:rsidR="00595CF2" w:rsidRPr="00646A34">
        <w:rPr>
          <w:rFonts w:ascii="Arial" w:hAnsi="Arial" w:cs="Arial"/>
          <w:b/>
          <w:sz w:val="28"/>
          <w:szCs w:val="28"/>
        </w:rPr>
        <w:t>a summary of d</w:t>
      </w:r>
      <w:r w:rsidRPr="00646A34">
        <w:rPr>
          <w:rFonts w:ascii="Arial" w:hAnsi="Arial" w:cs="Arial"/>
          <w:b/>
          <w:sz w:val="28"/>
          <w:szCs w:val="28"/>
        </w:rPr>
        <w:t xml:space="preserve">o’s and </w:t>
      </w:r>
      <w:r w:rsidR="00595CF2" w:rsidRPr="00646A34">
        <w:rPr>
          <w:rFonts w:ascii="Arial" w:hAnsi="Arial" w:cs="Arial"/>
          <w:b/>
          <w:sz w:val="28"/>
          <w:szCs w:val="28"/>
        </w:rPr>
        <w:t>d</w:t>
      </w:r>
      <w:r w:rsidRPr="00646A34">
        <w:rPr>
          <w:rFonts w:ascii="Arial" w:hAnsi="Arial" w:cs="Arial"/>
          <w:b/>
          <w:sz w:val="28"/>
          <w:szCs w:val="28"/>
        </w:rPr>
        <w:t>on’ts</w:t>
      </w:r>
    </w:p>
    <w:tbl>
      <w:tblPr>
        <w:tblStyle w:val="TableGrid"/>
        <w:tblW w:w="5000" w:type="pct"/>
        <w:tblLook w:val="04A0" w:firstRow="1" w:lastRow="0" w:firstColumn="1" w:lastColumn="0" w:noHBand="0" w:noVBand="1"/>
      </w:tblPr>
      <w:tblGrid>
        <w:gridCol w:w="4468"/>
        <w:gridCol w:w="4551"/>
      </w:tblGrid>
      <w:tr w:rsidR="00F8131E" w:rsidRPr="00646A34" w14:paraId="0A8E888A" w14:textId="77777777" w:rsidTr="00C546D1">
        <w:tc>
          <w:tcPr>
            <w:tcW w:w="2477" w:type="pct"/>
          </w:tcPr>
          <w:p w14:paraId="4EE6C45F" w14:textId="77777777" w:rsidR="00F8131E" w:rsidRPr="00646A34" w:rsidRDefault="00F8131E" w:rsidP="007D6416">
            <w:pPr>
              <w:jc w:val="center"/>
              <w:rPr>
                <w:sz w:val="56"/>
                <w:szCs w:val="56"/>
              </w:rPr>
            </w:pPr>
            <w:r w:rsidRPr="00646A34">
              <w:rPr>
                <w:color w:val="70AD47" w:themeColor="accent6"/>
                <w:sz w:val="56"/>
                <w:szCs w:val="56"/>
              </w:rPr>
              <w:t xml:space="preserve">DO </w:t>
            </w:r>
            <w:r w:rsidRPr="00646A34">
              <w:rPr>
                <w:rFonts w:ascii="Wingdings" w:eastAsia="Wingdings" w:hAnsi="Wingdings" w:cs="Wingdings"/>
                <w:color w:val="70AD47" w:themeColor="accent6"/>
                <w:sz w:val="56"/>
                <w:szCs w:val="56"/>
              </w:rPr>
              <w:t>ü</w:t>
            </w:r>
          </w:p>
        </w:tc>
        <w:tc>
          <w:tcPr>
            <w:tcW w:w="2523" w:type="pct"/>
          </w:tcPr>
          <w:p w14:paraId="0608616F" w14:textId="77777777" w:rsidR="00F8131E" w:rsidRPr="00646A34" w:rsidRDefault="00F8131E" w:rsidP="007D6416">
            <w:pPr>
              <w:jc w:val="center"/>
              <w:rPr>
                <w:sz w:val="56"/>
                <w:szCs w:val="56"/>
              </w:rPr>
            </w:pPr>
            <w:r w:rsidRPr="00646A34">
              <w:rPr>
                <w:color w:val="C00000"/>
                <w:sz w:val="56"/>
                <w:szCs w:val="56"/>
              </w:rPr>
              <w:t>DO NOT ×</w:t>
            </w:r>
          </w:p>
        </w:tc>
      </w:tr>
      <w:tr w:rsidR="00F8131E" w:rsidRPr="00646A34" w14:paraId="44C655D3" w14:textId="77777777" w:rsidTr="00C546D1">
        <w:tc>
          <w:tcPr>
            <w:tcW w:w="2477" w:type="pct"/>
          </w:tcPr>
          <w:p w14:paraId="1918C5DD" w14:textId="77777777" w:rsidR="00F8131E" w:rsidRPr="00646A34" w:rsidRDefault="00F8131E" w:rsidP="00F8131E">
            <w:pPr>
              <w:pStyle w:val="ListParagraph"/>
              <w:numPr>
                <w:ilvl w:val="0"/>
                <w:numId w:val="28"/>
              </w:numPr>
              <w:rPr>
                <w:color w:val="538135" w:themeColor="accent6" w:themeShade="BF"/>
                <w:sz w:val="28"/>
                <w:szCs w:val="28"/>
              </w:rPr>
            </w:pPr>
            <w:r w:rsidRPr="00646A34">
              <w:rPr>
                <w:color w:val="538135" w:themeColor="accent6" w:themeShade="BF"/>
                <w:sz w:val="28"/>
                <w:szCs w:val="28"/>
              </w:rPr>
              <w:t xml:space="preserve">Include all the things the child or respondent ate and drank </w:t>
            </w:r>
            <w:r w:rsidRPr="00646A34">
              <w:rPr>
                <w:b/>
                <w:color w:val="538135" w:themeColor="accent6" w:themeShade="BF"/>
                <w:sz w:val="28"/>
                <w:szCs w:val="28"/>
                <w:u w:val="single"/>
              </w:rPr>
              <w:t>yesterday in the day and the night</w:t>
            </w:r>
          </w:p>
        </w:tc>
        <w:tc>
          <w:tcPr>
            <w:tcW w:w="2523" w:type="pct"/>
          </w:tcPr>
          <w:p w14:paraId="666B7DCF" w14:textId="77777777" w:rsidR="00F8131E" w:rsidRPr="00646A34" w:rsidRDefault="00F8131E" w:rsidP="00F8131E">
            <w:pPr>
              <w:pStyle w:val="ListParagraph"/>
              <w:numPr>
                <w:ilvl w:val="0"/>
                <w:numId w:val="27"/>
              </w:numPr>
              <w:rPr>
                <w:color w:val="C00000"/>
                <w:sz w:val="28"/>
                <w:szCs w:val="28"/>
              </w:rPr>
            </w:pPr>
            <w:r w:rsidRPr="00646A34">
              <w:rPr>
                <w:color w:val="C00000"/>
                <w:sz w:val="28"/>
                <w:szCs w:val="28"/>
              </w:rPr>
              <w:t xml:space="preserve">Do not include any foods and drinks eaten </w:t>
            </w:r>
            <w:r w:rsidRPr="00646A34">
              <w:rPr>
                <w:b/>
                <w:color w:val="C00000"/>
                <w:sz w:val="28"/>
                <w:szCs w:val="28"/>
                <w:u w:val="single"/>
              </w:rPr>
              <w:t>on the day</w:t>
            </w:r>
            <w:r w:rsidRPr="00646A34">
              <w:rPr>
                <w:color w:val="C00000"/>
                <w:sz w:val="28"/>
                <w:szCs w:val="28"/>
              </w:rPr>
              <w:t xml:space="preserve"> of the interview</w:t>
            </w:r>
          </w:p>
        </w:tc>
      </w:tr>
      <w:tr w:rsidR="00F8131E" w:rsidRPr="00646A34" w14:paraId="4D6C191B" w14:textId="77777777" w:rsidTr="00C546D1">
        <w:tc>
          <w:tcPr>
            <w:tcW w:w="2477" w:type="pct"/>
          </w:tcPr>
          <w:p w14:paraId="07D76183" w14:textId="77777777" w:rsidR="00F8131E" w:rsidRPr="00646A34" w:rsidRDefault="00F8131E" w:rsidP="00F8131E">
            <w:pPr>
              <w:pStyle w:val="ListParagraph"/>
              <w:numPr>
                <w:ilvl w:val="0"/>
                <w:numId w:val="28"/>
              </w:numPr>
              <w:rPr>
                <w:color w:val="538135" w:themeColor="accent6" w:themeShade="BF"/>
                <w:sz w:val="28"/>
                <w:szCs w:val="28"/>
              </w:rPr>
            </w:pPr>
            <w:r w:rsidRPr="00646A34">
              <w:rPr>
                <w:color w:val="538135" w:themeColor="accent6" w:themeShade="BF"/>
                <w:sz w:val="28"/>
                <w:szCs w:val="28"/>
              </w:rPr>
              <w:t xml:space="preserve">Probe by mentioning the first activity of the day to help the respondent list all foods </w:t>
            </w:r>
          </w:p>
        </w:tc>
        <w:tc>
          <w:tcPr>
            <w:tcW w:w="2523" w:type="pct"/>
          </w:tcPr>
          <w:p w14:paraId="6CC49A9B" w14:textId="77777777" w:rsidR="00F8131E" w:rsidRPr="00646A34" w:rsidRDefault="00F8131E" w:rsidP="00F8131E">
            <w:pPr>
              <w:pStyle w:val="ListParagraph"/>
              <w:numPr>
                <w:ilvl w:val="0"/>
                <w:numId w:val="27"/>
              </w:numPr>
              <w:rPr>
                <w:color w:val="C00000"/>
                <w:sz w:val="28"/>
                <w:szCs w:val="28"/>
              </w:rPr>
            </w:pPr>
            <w:r w:rsidRPr="00646A34">
              <w:rPr>
                <w:color w:val="C00000"/>
                <w:sz w:val="28"/>
                <w:szCs w:val="28"/>
              </w:rPr>
              <w:t>Do not ask the respondent only about specific meals</w:t>
            </w:r>
          </w:p>
        </w:tc>
      </w:tr>
      <w:tr w:rsidR="00F8131E" w:rsidRPr="00646A34" w14:paraId="59D44DA4" w14:textId="77777777" w:rsidTr="00C546D1">
        <w:tc>
          <w:tcPr>
            <w:tcW w:w="2477" w:type="pct"/>
          </w:tcPr>
          <w:p w14:paraId="470BF0C2" w14:textId="77777777" w:rsidR="00F8131E" w:rsidRPr="00646A34" w:rsidRDefault="00F8131E" w:rsidP="00F8131E">
            <w:pPr>
              <w:pStyle w:val="ListParagraph"/>
              <w:numPr>
                <w:ilvl w:val="0"/>
                <w:numId w:val="28"/>
              </w:numPr>
              <w:rPr>
                <w:color w:val="538135" w:themeColor="accent6" w:themeShade="BF"/>
                <w:sz w:val="28"/>
                <w:szCs w:val="28"/>
              </w:rPr>
            </w:pPr>
            <w:r w:rsidRPr="00646A34">
              <w:rPr>
                <w:color w:val="538135" w:themeColor="accent6" w:themeShade="BF"/>
                <w:sz w:val="28"/>
                <w:szCs w:val="28"/>
              </w:rPr>
              <w:t xml:space="preserve">Read </w:t>
            </w:r>
            <w:r w:rsidRPr="00646A34">
              <w:rPr>
                <w:b/>
                <w:color w:val="538135" w:themeColor="accent6" w:themeShade="BF"/>
                <w:sz w:val="28"/>
                <w:szCs w:val="28"/>
                <w:u w:val="single"/>
              </w:rPr>
              <w:t>the entire list of example food items</w:t>
            </w:r>
            <w:r w:rsidRPr="00646A34">
              <w:rPr>
                <w:color w:val="538135" w:themeColor="accent6" w:themeShade="BF"/>
                <w:sz w:val="28"/>
                <w:szCs w:val="28"/>
              </w:rPr>
              <w:t xml:space="preserve"> from each food category question</w:t>
            </w:r>
          </w:p>
        </w:tc>
        <w:tc>
          <w:tcPr>
            <w:tcW w:w="2523" w:type="pct"/>
          </w:tcPr>
          <w:p w14:paraId="3020150D" w14:textId="77777777" w:rsidR="00F8131E" w:rsidRPr="00646A34" w:rsidRDefault="00F8131E" w:rsidP="00F8131E">
            <w:pPr>
              <w:pStyle w:val="ListParagraph"/>
              <w:numPr>
                <w:ilvl w:val="0"/>
                <w:numId w:val="26"/>
              </w:numPr>
              <w:rPr>
                <w:color w:val="C00000"/>
                <w:sz w:val="28"/>
                <w:szCs w:val="28"/>
              </w:rPr>
            </w:pPr>
            <w:r w:rsidRPr="00646A34">
              <w:rPr>
                <w:color w:val="C00000"/>
                <w:sz w:val="28"/>
                <w:szCs w:val="28"/>
              </w:rPr>
              <w:t>Do not continue to read the food category question if the respondent already answered “YES” to a food item</w:t>
            </w:r>
          </w:p>
        </w:tc>
      </w:tr>
      <w:tr w:rsidR="00F8131E" w:rsidRPr="00646A34" w14:paraId="152FCD2D" w14:textId="77777777" w:rsidTr="00C546D1">
        <w:tc>
          <w:tcPr>
            <w:tcW w:w="2477" w:type="pct"/>
          </w:tcPr>
          <w:p w14:paraId="40B37614" w14:textId="77777777" w:rsidR="00F8131E" w:rsidRPr="00646A34" w:rsidRDefault="00F8131E" w:rsidP="00F8131E">
            <w:pPr>
              <w:pStyle w:val="ListParagraph"/>
              <w:numPr>
                <w:ilvl w:val="0"/>
                <w:numId w:val="28"/>
              </w:numPr>
              <w:rPr>
                <w:color w:val="538135" w:themeColor="accent6" w:themeShade="BF"/>
                <w:sz w:val="28"/>
                <w:szCs w:val="28"/>
              </w:rPr>
            </w:pPr>
            <w:r w:rsidRPr="00646A34">
              <w:rPr>
                <w:b/>
                <w:color w:val="538135" w:themeColor="accent6" w:themeShade="BF"/>
                <w:sz w:val="28"/>
                <w:szCs w:val="28"/>
              </w:rPr>
              <w:t xml:space="preserve">PROBE </w:t>
            </w:r>
            <w:r w:rsidRPr="00646A34">
              <w:rPr>
                <w:color w:val="538135" w:themeColor="accent6" w:themeShade="BF"/>
                <w:sz w:val="28"/>
                <w:szCs w:val="28"/>
              </w:rPr>
              <w:t xml:space="preserve">to find out the ingredients included in any mixed dishes </w:t>
            </w:r>
          </w:p>
          <w:p w14:paraId="3FC5AD84" w14:textId="5DBFAFBC" w:rsidR="00F8131E" w:rsidRPr="00646A34" w:rsidRDefault="00F8131E" w:rsidP="00C546D1">
            <w:pPr>
              <w:pStyle w:val="ListParagraph"/>
              <w:rPr>
                <w:color w:val="538135" w:themeColor="accent6" w:themeShade="BF"/>
                <w:sz w:val="28"/>
                <w:szCs w:val="28"/>
              </w:rPr>
            </w:pPr>
            <w:r w:rsidRPr="00646A34">
              <w:rPr>
                <w:color w:val="538135" w:themeColor="accent6" w:themeShade="BF"/>
                <w:sz w:val="28"/>
                <w:szCs w:val="28"/>
              </w:rPr>
              <w:t>e.g.</w:t>
            </w:r>
            <w:r w:rsidR="00595CF2" w:rsidRPr="00646A34">
              <w:rPr>
                <w:color w:val="538135" w:themeColor="accent6" w:themeShade="BF"/>
                <w:sz w:val="28"/>
                <w:szCs w:val="28"/>
              </w:rPr>
              <w:t>,</w:t>
            </w:r>
            <w:r w:rsidRPr="00646A34">
              <w:rPr>
                <w:color w:val="538135" w:themeColor="accent6" w:themeShade="BF"/>
                <w:sz w:val="28"/>
                <w:szCs w:val="28"/>
              </w:rPr>
              <w:t xml:space="preserve"> mark “YES” if the child ate the meat in the meat stew </w:t>
            </w:r>
          </w:p>
        </w:tc>
        <w:tc>
          <w:tcPr>
            <w:tcW w:w="2523" w:type="pct"/>
          </w:tcPr>
          <w:p w14:paraId="1D9E6909" w14:textId="77777777" w:rsidR="00F8131E" w:rsidRPr="00646A34" w:rsidRDefault="00F8131E" w:rsidP="00F8131E">
            <w:pPr>
              <w:pStyle w:val="ListParagraph"/>
              <w:numPr>
                <w:ilvl w:val="0"/>
                <w:numId w:val="26"/>
              </w:numPr>
              <w:rPr>
                <w:color w:val="C00000"/>
                <w:sz w:val="28"/>
                <w:szCs w:val="28"/>
              </w:rPr>
            </w:pPr>
            <w:r w:rsidRPr="00646A34">
              <w:rPr>
                <w:color w:val="C00000"/>
                <w:sz w:val="28"/>
                <w:szCs w:val="28"/>
              </w:rPr>
              <w:t xml:space="preserve">Do not count any ingredients that are not eaten by the child or respondent </w:t>
            </w:r>
          </w:p>
          <w:p w14:paraId="61304E11" w14:textId="1DC597F1" w:rsidR="00F8131E" w:rsidRPr="00646A34" w:rsidRDefault="00F8131E" w:rsidP="00C546D1">
            <w:pPr>
              <w:pStyle w:val="ListParagraph"/>
              <w:rPr>
                <w:color w:val="C00000"/>
                <w:sz w:val="28"/>
                <w:szCs w:val="28"/>
              </w:rPr>
            </w:pPr>
            <w:r w:rsidRPr="00646A34">
              <w:rPr>
                <w:color w:val="C00000"/>
                <w:sz w:val="28"/>
                <w:szCs w:val="28"/>
              </w:rPr>
              <w:t>e.g.</w:t>
            </w:r>
            <w:r w:rsidR="00595CF2" w:rsidRPr="00646A34">
              <w:rPr>
                <w:color w:val="C00000"/>
                <w:sz w:val="28"/>
                <w:szCs w:val="28"/>
              </w:rPr>
              <w:t>,</w:t>
            </w:r>
            <w:r w:rsidRPr="00646A34">
              <w:rPr>
                <w:color w:val="C00000"/>
                <w:sz w:val="28"/>
                <w:szCs w:val="28"/>
              </w:rPr>
              <w:t xml:space="preserve"> mark “NO” if the child did not eat the meat in the meat stew</w:t>
            </w:r>
          </w:p>
        </w:tc>
      </w:tr>
      <w:tr w:rsidR="00F8131E" w:rsidRPr="00646A34" w14:paraId="258EC61D" w14:textId="77777777" w:rsidTr="00C546D1">
        <w:tc>
          <w:tcPr>
            <w:tcW w:w="2477" w:type="pct"/>
          </w:tcPr>
          <w:p w14:paraId="65DEF982" w14:textId="77777777" w:rsidR="00F8131E" w:rsidRPr="00646A34" w:rsidRDefault="00F8131E" w:rsidP="00F8131E">
            <w:pPr>
              <w:pStyle w:val="ListParagraph"/>
              <w:numPr>
                <w:ilvl w:val="0"/>
                <w:numId w:val="28"/>
              </w:numPr>
              <w:rPr>
                <w:color w:val="538135" w:themeColor="accent6" w:themeShade="BF"/>
                <w:sz w:val="28"/>
                <w:szCs w:val="28"/>
              </w:rPr>
            </w:pPr>
            <w:r w:rsidRPr="00646A34">
              <w:rPr>
                <w:b/>
                <w:color w:val="538135" w:themeColor="accent6" w:themeShade="BF"/>
                <w:sz w:val="28"/>
                <w:szCs w:val="28"/>
              </w:rPr>
              <w:t>PROBE</w:t>
            </w:r>
            <w:r w:rsidRPr="00646A34">
              <w:rPr>
                <w:color w:val="538135" w:themeColor="accent6" w:themeShade="BF"/>
                <w:sz w:val="28"/>
                <w:szCs w:val="28"/>
              </w:rPr>
              <w:t xml:space="preserve"> for snacks</w:t>
            </w:r>
          </w:p>
        </w:tc>
        <w:tc>
          <w:tcPr>
            <w:tcW w:w="2523" w:type="pct"/>
          </w:tcPr>
          <w:p w14:paraId="3616D8FA" w14:textId="77777777" w:rsidR="00F8131E" w:rsidRPr="00646A34" w:rsidRDefault="00F8131E" w:rsidP="00F8131E">
            <w:pPr>
              <w:pStyle w:val="ListParagraph"/>
              <w:numPr>
                <w:ilvl w:val="0"/>
                <w:numId w:val="26"/>
              </w:numPr>
              <w:rPr>
                <w:color w:val="C00000"/>
                <w:sz w:val="28"/>
                <w:szCs w:val="28"/>
              </w:rPr>
            </w:pPr>
            <w:r w:rsidRPr="00646A34">
              <w:rPr>
                <w:color w:val="C00000"/>
                <w:sz w:val="28"/>
                <w:szCs w:val="28"/>
              </w:rPr>
              <w:t>Do not include foods used in small amounts for seasoning or as a condiment</w:t>
            </w:r>
          </w:p>
        </w:tc>
      </w:tr>
      <w:tr w:rsidR="00F8131E" w:rsidRPr="00646A34" w14:paraId="7DE38814" w14:textId="77777777" w:rsidTr="00C546D1">
        <w:tc>
          <w:tcPr>
            <w:tcW w:w="2477" w:type="pct"/>
          </w:tcPr>
          <w:p w14:paraId="71531176" w14:textId="77777777" w:rsidR="00F8131E" w:rsidRPr="00646A34" w:rsidRDefault="00F8131E" w:rsidP="00F8131E">
            <w:pPr>
              <w:pStyle w:val="ListParagraph"/>
              <w:numPr>
                <w:ilvl w:val="0"/>
                <w:numId w:val="28"/>
              </w:numPr>
              <w:rPr>
                <w:sz w:val="28"/>
                <w:szCs w:val="28"/>
              </w:rPr>
            </w:pPr>
            <w:r w:rsidRPr="00646A34">
              <w:rPr>
                <w:noProof/>
                <w:sz w:val="28"/>
                <w:szCs w:val="28"/>
              </w:rPr>
              <w:drawing>
                <wp:anchor distT="0" distB="0" distL="114300" distR="114300" simplePos="0" relativeHeight="251658295" behindDoc="0" locked="0" layoutInCell="1" allowOverlap="1" wp14:anchorId="5025CDCB" wp14:editId="5554CD92">
                  <wp:simplePos x="0" y="0"/>
                  <wp:positionH relativeFrom="margin">
                    <wp:posOffset>2261870</wp:posOffset>
                  </wp:positionH>
                  <wp:positionV relativeFrom="paragraph">
                    <wp:posOffset>127000</wp:posOffset>
                  </wp:positionV>
                  <wp:extent cx="438150" cy="438150"/>
                  <wp:effectExtent l="0" t="0" r="0" b="0"/>
                  <wp:wrapSquare wrapText="bothSides"/>
                  <wp:docPr id="27847491" name="Picture 27847491" descr="A close up of a necklace&#10;&#10;Description automatically generated">
                    <a:extLst xmlns:a="http://schemas.openxmlformats.org/drawingml/2006/main">
                      <a:ext uri="{FF2B5EF4-FFF2-40B4-BE49-F238E27FC236}">
                        <a16:creationId xmlns:a16="http://schemas.microsoft.com/office/drawing/2014/main" id="{AE687F2F-7772-4FF2-9991-BD7EA24AF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necklace&#10;&#10;Description automatically generated">
                            <a:extLst>
                              <a:ext uri="{FF2B5EF4-FFF2-40B4-BE49-F238E27FC236}">
                                <a16:creationId xmlns:a16="http://schemas.microsoft.com/office/drawing/2014/main" id="{AE687F2F-7772-4FF2-9991-BD7EA24AF446}"/>
                              </a:ext>
                            </a:extLst>
                          </pic:cNvPr>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Pr="00646A34">
              <w:rPr>
                <w:color w:val="538135" w:themeColor="accent6" w:themeShade="BF"/>
                <w:sz w:val="28"/>
                <w:szCs w:val="28"/>
              </w:rPr>
              <w:t>Ask all the questions on foods and drinks even if the child is only breastfeeding</w:t>
            </w:r>
          </w:p>
        </w:tc>
        <w:tc>
          <w:tcPr>
            <w:tcW w:w="2523" w:type="pct"/>
          </w:tcPr>
          <w:p w14:paraId="1AD1CE49" w14:textId="77777777" w:rsidR="00F8131E" w:rsidRPr="00646A34" w:rsidRDefault="00F8131E" w:rsidP="00F8131E">
            <w:pPr>
              <w:pStyle w:val="ListParagraph"/>
              <w:numPr>
                <w:ilvl w:val="0"/>
                <w:numId w:val="26"/>
              </w:numPr>
              <w:rPr>
                <w:sz w:val="28"/>
                <w:szCs w:val="28"/>
              </w:rPr>
            </w:pPr>
            <w:r w:rsidRPr="00646A34">
              <w:rPr>
                <w:color w:val="C00000"/>
                <w:sz w:val="28"/>
                <w:szCs w:val="28"/>
              </w:rPr>
              <w:t xml:space="preserve">Do not skip any questions even if the mother says the child has had nothing else to eat </w:t>
            </w:r>
          </w:p>
        </w:tc>
      </w:tr>
      <w:tr w:rsidR="00F8131E" w:rsidRPr="00646A34" w14:paraId="702B7B70" w14:textId="77777777" w:rsidTr="00C546D1">
        <w:tc>
          <w:tcPr>
            <w:tcW w:w="2477" w:type="pct"/>
          </w:tcPr>
          <w:p w14:paraId="1CE864FF" w14:textId="77777777" w:rsidR="00F8131E" w:rsidRPr="00646A34" w:rsidRDefault="00F8131E" w:rsidP="00F8131E">
            <w:pPr>
              <w:pStyle w:val="ListParagraph"/>
              <w:numPr>
                <w:ilvl w:val="0"/>
                <w:numId w:val="28"/>
              </w:numPr>
              <w:rPr>
                <w:color w:val="538135" w:themeColor="accent6" w:themeShade="BF"/>
                <w:sz w:val="28"/>
                <w:szCs w:val="28"/>
              </w:rPr>
            </w:pPr>
            <w:r w:rsidRPr="00646A34">
              <w:rPr>
                <w:noProof/>
                <w:color w:val="538135" w:themeColor="accent6" w:themeShade="BF"/>
                <w:sz w:val="28"/>
                <w:szCs w:val="28"/>
              </w:rPr>
              <w:drawing>
                <wp:anchor distT="0" distB="0" distL="114300" distR="114300" simplePos="0" relativeHeight="251658296" behindDoc="0" locked="0" layoutInCell="1" allowOverlap="1" wp14:anchorId="315F384D" wp14:editId="2CFFA8C8">
                  <wp:simplePos x="0" y="0"/>
                  <wp:positionH relativeFrom="margin">
                    <wp:posOffset>2270125</wp:posOffset>
                  </wp:positionH>
                  <wp:positionV relativeFrom="paragraph">
                    <wp:posOffset>74930</wp:posOffset>
                  </wp:positionV>
                  <wp:extent cx="438150" cy="438150"/>
                  <wp:effectExtent l="0" t="0" r="0" b="0"/>
                  <wp:wrapSquare wrapText="bothSides"/>
                  <wp:docPr id="27847492" name="Picture 27847492" descr="A close up of a necklace&#10;&#10;Description automatically generated">
                    <a:extLst xmlns:a="http://schemas.openxmlformats.org/drawingml/2006/main">
                      <a:ext uri="{FF2B5EF4-FFF2-40B4-BE49-F238E27FC236}">
                        <a16:creationId xmlns:a16="http://schemas.microsoft.com/office/drawing/2014/main" id="{AE687F2F-7772-4FF2-9991-BD7EA24AF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necklace&#10;&#10;Description automatically generated">
                            <a:extLst>
                              <a:ext uri="{FF2B5EF4-FFF2-40B4-BE49-F238E27FC236}">
                                <a16:creationId xmlns:a16="http://schemas.microsoft.com/office/drawing/2014/main" id="{AE687F2F-7772-4FF2-9991-BD7EA24AF446}"/>
                              </a:ext>
                            </a:extLst>
                          </pic:cNvPr>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Pr="00646A34">
              <w:rPr>
                <w:color w:val="538135" w:themeColor="accent6" w:themeShade="BF"/>
                <w:sz w:val="28"/>
                <w:szCs w:val="28"/>
              </w:rPr>
              <w:t xml:space="preserve">Ask about the number of times the child ate solid, semi-solid, or soft foods </w:t>
            </w:r>
          </w:p>
        </w:tc>
        <w:tc>
          <w:tcPr>
            <w:tcW w:w="2523" w:type="pct"/>
          </w:tcPr>
          <w:p w14:paraId="1A775CB0" w14:textId="77777777" w:rsidR="00F8131E" w:rsidRPr="00646A34" w:rsidRDefault="00F8131E" w:rsidP="00F8131E">
            <w:pPr>
              <w:pStyle w:val="ListParagraph"/>
              <w:numPr>
                <w:ilvl w:val="0"/>
                <w:numId w:val="29"/>
              </w:numPr>
              <w:rPr>
                <w:color w:val="C00000"/>
                <w:sz w:val="28"/>
                <w:szCs w:val="28"/>
              </w:rPr>
            </w:pPr>
            <w:r w:rsidRPr="00646A34">
              <w:rPr>
                <w:color w:val="C00000"/>
                <w:sz w:val="28"/>
                <w:szCs w:val="28"/>
              </w:rPr>
              <w:t>Do not count the food items to get the number of times the child was fed solid, semi-solid, or soft foods</w:t>
            </w:r>
          </w:p>
        </w:tc>
      </w:tr>
    </w:tbl>
    <w:p w14:paraId="4F2B7E09" w14:textId="77777777" w:rsidR="00F8131E" w:rsidRPr="00646A34" w:rsidRDefault="00F8131E" w:rsidP="00F8131E">
      <w:r w:rsidRPr="00646A34">
        <w:rPr>
          <w:noProof/>
        </w:rPr>
        <w:drawing>
          <wp:anchor distT="0" distB="0" distL="114300" distR="114300" simplePos="0" relativeHeight="251658297" behindDoc="0" locked="0" layoutInCell="1" allowOverlap="1" wp14:anchorId="66FACD15" wp14:editId="3E9A82F5">
            <wp:simplePos x="0" y="0"/>
            <wp:positionH relativeFrom="margin">
              <wp:posOffset>46990</wp:posOffset>
            </wp:positionH>
            <wp:positionV relativeFrom="paragraph">
              <wp:posOffset>153035</wp:posOffset>
            </wp:positionV>
            <wp:extent cx="428625" cy="438150"/>
            <wp:effectExtent l="0" t="0" r="0" b="0"/>
            <wp:wrapSquare wrapText="bothSides"/>
            <wp:docPr id="11" name="Picture 11" descr="A close up of a necklace&#10;&#10;Description automatically generated">
              <a:extLst xmlns:a="http://schemas.openxmlformats.org/drawingml/2006/main">
                <a:ext uri="{FF2B5EF4-FFF2-40B4-BE49-F238E27FC236}">
                  <a16:creationId xmlns:a16="http://schemas.microsoft.com/office/drawing/2014/main" id="{AE687F2F-7772-4FF2-9991-BD7EA24AF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necklace&#10;&#10;Description automatically generated">
                      <a:extLst>
                        <a:ext uri="{FF2B5EF4-FFF2-40B4-BE49-F238E27FC236}">
                          <a16:creationId xmlns:a16="http://schemas.microsoft.com/office/drawing/2014/main" id="{AE687F2F-7772-4FF2-9991-BD7EA24AF446}"/>
                        </a:ext>
                      </a:extLst>
                    </pic:cNvPr>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28625" cy="438150"/>
                    </a:xfrm>
                    <a:prstGeom prst="rect">
                      <a:avLst/>
                    </a:prstGeom>
                  </pic:spPr>
                </pic:pic>
              </a:graphicData>
            </a:graphic>
            <wp14:sizeRelH relativeFrom="margin">
              <wp14:pctWidth>0</wp14:pctWidth>
            </wp14:sizeRelH>
            <wp14:sizeRelV relativeFrom="margin">
              <wp14:pctHeight>0</wp14:pctHeight>
            </wp14:sizeRelV>
          </wp:anchor>
        </w:drawing>
      </w:r>
    </w:p>
    <w:p w14:paraId="528EECF8" w14:textId="77777777" w:rsidR="00F8131E" w:rsidRPr="00646A34" w:rsidRDefault="00F8131E" w:rsidP="00F8131E">
      <w:pPr>
        <w:rPr>
          <w:color w:val="002060"/>
        </w:rPr>
      </w:pPr>
      <w:bookmarkStart w:id="159" w:name="_Hlk41040954"/>
      <w:r w:rsidRPr="00646A34">
        <w:rPr>
          <w:color w:val="002060"/>
        </w:rPr>
        <w:t>Only applies to children</w:t>
      </w:r>
      <w:bookmarkEnd w:id="159"/>
    </w:p>
    <w:p w14:paraId="1CB5403A" w14:textId="77777777" w:rsidR="00E750DA" w:rsidRPr="00646A34" w:rsidRDefault="00E750DA">
      <w:pPr>
        <w:rPr>
          <w:rFonts w:cs="Arial"/>
          <w:bCs/>
          <w:kern w:val="32"/>
          <w:szCs w:val="32"/>
          <w:u w:val="single"/>
        </w:rPr>
      </w:pPr>
      <w:r w:rsidRPr="00646A34">
        <w:br w:type="page"/>
      </w:r>
    </w:p>
    <w:p w14:paraId="34C3EEEC" w14:textId="002EC12B" w:rsidR="00B15725" w:rsidRPr="00646A34" w:rsidRDefault="00592C58" w:rsidP="00530CAF">
      <w:pPr>
        <w:pStyle w:val="Heading1"/>
      </w:pPr>
      <w:bookmarkStart w:id="160" w:name="_Toc155280061"/>
      <w:r w:rsidRPr="00646A34">
        <w:lastRenderedPageBreak/>
        <w:t>H</w:t>
      </w:r>
      <w:r w:rsidR="00B15725" w:rsidRPr="00646A34">
        <w:t xml:space="preserve">. Section </w:t>
      </w:r>
      <w:r w:rsidR="00A26E0D" w:rsidRPr="00646A34">
        <w:t>7</w:t>
      </w:r>
      <w:r w:rsidR="00B15725" w:rsidRPr="00646A34">
        <w:t>: Marriage and Sexual Activity</w:t>
      </w:r>
      <w:bookmarkEnd w:id="158"/>
      <w:bookmarkEnd w:id="160"/>
    </w:p>
    <w:p w14:paraId="2B417004" w14:textId="77777777" w:rsidR="00E72550" w:rsidRPr="00646A34" w:rsidRDefault="00E72550" w:rsidP="00B15725">
      <w:pPr>
        <w:pStyle w:val="BodyText1"/>
        <w:rPr>
          <w:u w:val="single"/>
        </w:rPr>
      </w:pPr>
    </w:p>
    <w:p w14:paraId="34C3EEEE" w14:textId="77777777" w:rsidR="00B15725" w:rsidRPr="00646A34" w:rsidRDefault="00B15725" w:rsidP="00B15725">
      <w:pPr>
        <w:pStyle w:val="BodyText1"/>
        <w:rPr>
          <w:u w:val="single"/>
        </w:rPr>
      </w:pPr>
      <w:r w:rsidRPr="00646A34">
        <w:rPr>
          <w:u w:val="single"/>
        </w:rPr>
        <w:t xml:space="preserve">Q. </w:t>
      </w:r>
      <w:r w:rsidR="00A26E0D" w:rsidRPr="00646A34">
        <w:rPr>
          <w:u w:val="single"/>
        </w:rPr>
        <w:t>7</w:t>
      </w:r>
      <w:r w:rsidRPr="00646A34">
        <w:rPr>
          <w:u w:val="single"/>
        </w:rPr>
        <w:t>01: CURRENTLY MARRIED OR LIVING WITH A MAN</w:t>
      </w:r>
    </w:p>
    <w:p w14:paraId="34C3EEEF" w14:textId="77777777" w:rsidR="00B15725" w:rsidRPr="00646A34" w:rsidRDefault="00B15725" w:rsidP="00B15725">
      <w:pPr>
        <w:pStyle w:val="BodyText1"/>
      </w:pPr>
    </w:p>
    <w:p w14:paraId="7F634A59" w14:textId="7123DB7C" w:rsidR="0035163C" w:rsidRDefault="00B15725" w:rsidP="00B15725">
      <w:pPr>
        <w:pStyle w:val="BodyText1"/>
      </w:pPr>
      <w:r>
        <w:t xml:space="preserve">In Q. </w:t>
      </w:r>
      <w:r w:rsidR="00A26E0D">
        <w:t>7</w:t>
      </w:r>
      <w:r>
        <w:t>01</w:t>
      </w:r>
      <w:r w:rsidR="00162537">
        <w:t xml:space="preserve">we want to know </w:t>
      </w:r>
      <w:r>
        <w:t xml:space="preserve">if the respondent is currently married, </w:t>
      </w:r>
      <w:r w:rsidR="00A67107">
        <w:t xml:space="preserve">is </w:t>
      </w:r>
      <w:r>
        <w:t xml:space="preserve">living with a man </w:t>
      </w:r>
      <w:r w:rsidR="00DA367D">
        <w:t xml:space="preserve">as if married (i.e., she is </w:t>
      </w:r>
      <w:r>
        <w:t xml:space="preserve">in an informal union), or </w:t>
      </w:r>
      <w:r w:rsidR="00A67107">
        <w:t xml:space="preserve">is </w:t>
      </w:r>
      <w:r>
        <w:t xml:space="preserve">not in union. </w:t>
      </w:r>
      <w:r w:rsidR="00050D0B">
        <w:t xml:space="preserve">Note </w:t>
      </w:r>
      <w:r>
        <w:t xml:space="preserve">that there are two different categories of YES responses: (1) “YES” </w:t>
      </w:r>
      <w:r w:rsidR="000C5871">
        <w:t xml:space="preserve">the </w:t>
      </w:r>
      <w:r>
        <w:t xml:space="preserve">woman is married and (2) “YES” </w:t>
      </w:r>
      <w:r w:rsidR="000C5871">
        <w:t xml:space="preserve">she </w:t>
      </w:r>
      <w:r>
        <w:t>lives with a man. Be sure, therefore, that you distinguish between these two categories. If the woman just responds YES</w:t>
      </w:r>
      <w:r w:rsidR="00D34200">
        <w:t xml:space="preserve"> to Q. 701</w:t>
      </w:r>
      <w:r>
        <w:t xml:space="preserve">, then ask her, if she is currently </w:t>
      </w:r>
      <w:r w:rsidRPr="0B1792D6">
        <w:rPr>
          <w:i/>
          <w:iCs/>
        </w:rPr>
        <w:t>married</w:t>
      </w:r>
      <w:r>
        <w:t xml:space="preserve"> or currently just </w:t>
      </w:r>
      <w:r w:rsidRPr="0B1792D6">
        <w:rPr>
          <w:i/>
          <w:iCs/>
        </w:rPr>
        <w:t>living</w:t>
      </w:r>
      <w:r>
        <w:t xml:space="preserve"> with a man. </w:t>
      </w:r>
      <w:r w:rsidR="008210FC">
        <w:t xml:space="preserve">The difference between marriage and informal union can be context-specific. We accept the woman’s own report based on whether she considers herself to be married or in an informal union. </w:t>
      </w:r>
      <w:r w:rsidR="00162537">
        <w:t>The respondent does not need to</w:t>
      </w:r>
      <w:r w:rsidR="00D34200">
        <w:t xml:space="preserve"> have or show you</w:t>
      </w:r>
      <w:r w:rsidR="00162537">
        <w:t xml:space="preserve"> </w:t>
      </w:r>
      <w:r w:rsidR="00580022">
        <w:t>a marriage certificate or any other</w:t>
      </w:r>
      <w:r w:rsidR="00162537">
        <w:t xml:space="preserve"> document to be considered married.</w:t>
      </w:r>
      <w:r w:rsidR="0035163C">
        <w:t xml:space="preserve"> If she says she is married, record “YES, CURRENTLY MARRIED.”</w:t>
      </w:r>
      <w:r w:rsidR="0B1792D6">
        <w:t xml:space="preserve"> </w:t>
      </w:r>
      <w:r>
        <w:t xml:space="preserve">If a respondent is unsure how to report her marital status, the following guidance can be used: </w:t>
      </w:r>
      <w:r w:rsidR="00005E4D">
        <w:t>a</w:t>
      </w:r>
      <w:r w:rsidR="005E0D2F">
        <w:t xml:space="preserve">n informal union is one in which a man and woman live together for some time, intending to have a lasting relationship, but have not had a civil, religious, or traditional ceremony. </w:t>
      </w:r>
      <w:r w:rsidR="00821D13">
        <w:t xml:space="preserve">Casual sexual encounters are </w:t>
      </w:r>
      <w:r w:rsidR="00821D13" w:rsidRPr="0B1792D6">
        <w:rPr>
          <w:b/>
          <w:bCs/>
        </w:rPr>
        <w:t>not</w:t>
      </w:r>
      <w:r w:rsidR="00821D13">
        <w:t xml:space="preserve"> considered </w:t>
      </w:r>
      <w:r w:rsidR="007F49B7">
        <w:t>informal unions</w:t>
      </w:r>
      <w:r w:rsidR="00821D13">
        <w:t>.</w:t>
      </w:r>
    </w:p>
    <w:p w14:paraId="34C3EEF1" w14:textId="77777777" w:rsidR="00B15725" w:rsidRPr="00646A34" w:rsidRDefault="00B15725" w:rsidP="00B15725">
      <w:pPr>
        <w:pStyle w:val="BodyText1"/>
      </w:pPr>
    </w:p>
    <w:p w14:paraId="34C3EEF2" w14:textId="583E8019" w:rsidR="00354F2C" w:rsidRDefault="00B15725">
      <w:pPr>
        <w:pStyle w:val="StyleJustifiedLeft05"/>
      </w:pPr>
      <w:r w:rsidRPr="00646A34">
        <w:rPr>
          <w:rStyle w:val="StyleStyleJustifiedLeft05ItalicChar"/>
        </w:rPr>
        <w:t>Example</w:t>
      </w:r>
      <w:r w:rsidRPr="00646A34">
        <w:t xml:space="preserve">: If a woman went to live with her boyfriend and his family and has stayed for several years, they would be considered as “living together,” whether or not they have any children. On the other hand, if a woman has a boyfriend but has never lived with him, she would be considered </w:t>
      </w:r>
      <w:r w:rsidR="008210FC">
        <w:t xml:space="preserve">not </w:t>
      </w:r>
      <w:r w:rsidRPr="00646A34">
        <w:t xml:space="preserve">in union. </w:t>
      </w:r>
    </w:p>
    <w:p w14:paraId="6F34E06B" w14:textId="5A925691" w:rsidR="00D0478B" w:rsidRDefault="00D0478B">
      <w:pPr>
        <w:pStyle w:val="StyleJustifiedLeft05"/>
      </w:pPr>
    </w:p>
    <w:p w14:paraId="3B0FCF85" w14:textId="487BCBBB" w:rsidR="00D0478B" w:rsidRDefault="00D0478B">
      <w:pPr>
        <w:pStyle w:val="StyleJustifiedLeft05"/>
      </w:pPr>
      <w:r w:rsidRPr="00997CC8">
        <w:rPr>
          <w:i/>
          <w:iCs/>
        </w:rPr>
        <w:t>Example</w:t>
      </w:r>
      <w:r>
        <w:t xml:space="preserve">: </w:t>
      </w:r>
      <w:r w:rsidR="005E0D2F">
        <w:t>A</w:t>
      </w:r>
      <w:r w:rsidR="00162537">
        <w:t xml:space="preserve"> woman says she </w:t>
      </w:r>
      <w:r w:rsidR="00997CC8">
        <w:t>and her partner have been traditionally married</w:t>
      </w:r>
      <w:r w:rsidR="00005E4D">
        <w:t>,</w:t>
      </w:r>
      <w:r w:rsidR="00997CC8">
        <w:t xml:space="preserve"> </w:t>
      </w:r>
      <w:r w:rsidR="00005E4D">
        <w:t>but they</w:t>
      </w:r>
      <w:r w:rsidR="00997CC8">
        <w:t xml:space="preserve"> have </w:t>
      </w:r>
      <w:r w:rsidR="00005E4D">
        <w:t xml:space="preserve">not had </w:t>
      </w:r>
      <w:r w:rsidR="00997CC8">
        <w:t xml:space="preserve">a </w:t>
      </w:r>
      <w:r w:rsidR="00580022">
        <w:t>religious ceremony</w:t>
      </w:r>
      <w:r w:rsidR="005E0D2F">
        <w:t>. R</w:t>
      </w:r>
      <w:r w:rsidR="00997CC8">
        <w:t xml:space="preserve">ecord that she is </w:t>
      </w:r>
      <w:r w:rsidR="007F49B7">
        <w:t xml:space="preserve">currently married. </w:t>
      </w:r>
      <w:r w:rsidR="00997CC8">
        <w:t>A traditional marriage counts as a marriage.</w:t>
      </w:r>
    </w:p>
    <w:p w14:paraId="6BD0D536" w14:textId="4590578D" w:rsidR="005E0D2F" w:rsidRDefault="005E0D2F">
      <w:pPr>
        <w:pStyle w:val="StyleJustifiedLeft05"/>
      </w:pPr>
    </w:p>
    <w:p w14:paraId="4F9A5C83" w14:textId="5157E28B" w:rsidR="00821D13" w:rsidRDefault="005E0D2F" w:rsidP="005E0D2F">
      <w:pPr>
        <w:pStyle w:val="StyleJustifiedLeft05"/>
      </w:pPr>
      <w:r w:rsidRPr="007F49B7">
        <w:rPr>
          <w:i/>
          <w:iCs/>
        </w:rPr>
        <w:t>Example:</w:t>
      </w:r>
      <w:r>
        <w:t xml:space="preserve"> A </w:t>
      </w:r>
      <w:r w:rsidRPr="00646A34">
        <w:t>respondent has a male roommate, but they are not in a union</w:t>
      </w:r>
      <w:r>
        <w:t>. This</w:t>
      </w:r>
      <w:r w:rsidRPr="00646A34">
        <w:t xml:space="preserve"> arrangement does not count as living with a man as if married. </w:t>
      </w:r>
      <w:r w:rsidR="00821D13">
        <w:t>Record, “NO, NOT IN UNION.”</w:t>
      </w:r>
    </w:p>
    <w:p w14:paraId="34C3EEF3" w14:textId="77777777" w:rsidR="009F5B46" w:rsidRPr="00646A34" w:rsidRDefault="009F5B46" w:rsidP="00B15725">
      <w:pPr>
        <w:pStyle w:val="BodyText1"/>
        <w:rPr>
          <w:u w:val="single"/>
        </w:rPr>
      </w:pPr>
    </w:p>
    <w:p w14:paraId="34C3EEF4" w14:textId="77777777" w:rsidR="00B15725" w:rsidRPr="00646A34" w:rsidRDefault="00B15725" w:rsidP="00B15725">
      <w:pPr>
        <w:pStyle w:val="BodyText1"/>
        <w:rPr>
          <w:u w:val="single"/>
        </w:rPr>
      </w:pPr>
      <w:r w:rsidRPr="00646A34">
        <w:rPr>
          <w:u w:val="single"/>
        </w:rPr>
        <w:t xml:space="preserve">Q. </w:t>
      </w:r>
      <w:r w:rsidR="00A26E0D" w:rsidRPr="00646A34">
        <w:rPr>
          <w:u w:val="single"/>
        </w:rPr>
        <w:t>7</w:t>
      </w:r>
      <w:r w:rsidRPr="00646A34">
        <w:rPr>
          <w:u w:val="single"/>
        </w:rPr>
        <w:t>02: EVER BEEN MARRIED</w:t>
      </w:r>
      <w:r w:rsidR="001D56BB" w:rsidRPr="00646A34">
        <w:rPr>
          <w:u w:val="single"/>
        </w:rPr>
        <w:t xml:space="preserve"> OR LIVED WITH A MAN</w:t>
      </w:r>
    </w:p>
    <w:p w14:paraId="34C3EEF5" w14:textId="77777777" w:rsidR="00B15725" w:rsidRPr="00646A34" w:rsidRDefault="00B15725" w:rsidP="00B15725">
      <w:pPr>
        <w:pStyle w:val="BodyText1"/>
      </w:pPr>
    </w:p>
    <w:p w14:paraId="34C3EEF6" w14:textId="7E6EDC03" w:rsidR="00B15725" w:rsidRPr="00646A34" w:rsidRDefault="00B15725" w:rsidP="00B15725">
      <w:pPr>
        <w:pStyle w:val="BodyText1"/>
      </w:pPr>
      <w:r w:rsidRPr="00646A34">
        <w:t xml:space="preserve">For women who are not currently married or living with a man </w:t>
      </w:r>
      <w:r w:rsidR="00B03826" w:rsidRPr="00646A34">
        <w:t xml:space="preserve">as if married </w:t>
      </w:r>
      <w:r w:rsidRPr="00646A34">
        <w:t>(</w:t>
      </w:r>
      <w:r w:rsidR="00C174B7" w:rsidRPr="00646A34">
        <w:t xml:space="preserve">Response to </w:t>
      </w:r>
      <w:r w:rsidRPr="00646A34">
        <w:t xml:space="preserve">Q. </w:t>
      </w:r>
      <w:r w:rsidR="00A26E0D" w:rsidRPr="00646A34">
        <w:t>7</w:t>
      </w:r>
      <w:r w:rsidRPr="00646A34">
        <w:t>01</w:t>
      </w:r>
      <w:r w:rsidR="00374B8C" w:rsidRPr="00646A34">
        <w:t xml:space="preserve"> is NO, NOT IN UNION)</w:t>
      </w:r>
      <w:r w:rsidRPr="00646A34">
        <w:t>, ask whether they have ever been married or lived with a man</w:t>
      </w:r>
      <w:r w:rsidR="00845704" w:rsidRPr="00646A34">
        <w:t xml:space="preserve"> as if married</w:t>
      </w:r>
      <w:r w:rsidRPr="00646A34">
        <w:t>. Probe if necessary to make the correct distinction between YES, FORMERLY MARRIED and YES, LIVED WITH A MAN.</w:t>
      </w:r>
    </w:p>
    <w:p w14:paraId="34C3EEF7" w14:textId="77777777" w:rsidR="00B15725" w:rsidRPr="00646A34" w:rsidRDefault="00B15725" w:rsidP="00B15725">
      <w:pPr>
        <w:pStyle w:val="BodyText1"/>
      </w:pPr>
    </w:p>
    <w:p w14:paraId="34C3EEF8" w14:textId="77777777" w:rsidR="00B15725" w:rsidRPr="00646A34" w:rsidRDefault="00B15725" w:rsidP="00B15725">
      <w:pPr>
        <w:pStyle w:val="BodyText1"/>
        <w:rPr>
          <w:u w:val="single"/>
        </w:rPr>
      </w:pPr>
      <w:r w:rsidRPr="00646A34">
        <w:rPr>
          <w:u w:val="single"/>
        </w:rPr>
        <w:t xml:space="preserve">Q. </w:t>
      </w:r>
      <w:r w:rsidR="00A26E0D" w:rsidRPr="00646A34">
        <w:rPr>
          <w:u w:val="single"/>
        </w:rPr>
        <w:t>7</w:t>
      </w:r>
      <w:r w:rsidRPr="00646A34">
        <w:rPr>
          <w:u w:val="single"/>
        </w:rPr>
        <w:t>03: CURRENT MARITAL STATUS</w:t>
      </w:r>
    </w:p>
    <w:p w14:paraId="34C3EEF9" w14:textId="77777777" w:rsidR="00B15725" w:rsidRPr="00646A34" w:rsidRDefault="00B15725" w:rsidP="00B15725">
      <w:pPr>
        <w:pStyle w:val="BodyText1"/>
      </w:pPr>
    </w:p>
    <w:p w14:paraId="6CC6883C" w14:textId="2FA79A01" w:rsidR="000F5011" w:rsidRPr="00646A34" w:rsidRDefault="00B15725" w:rsidP="00B15725">
      <w:pPr>
        <w:pStyle w:val="BodyText1"/>
        <w:rPr>
          <w:u w:val="single"/>
        </w:rPr>
      </w:pPr>
      <w:r w:rsidRPr="00646A34">
        <w:t xml:space="preserve">This question is asked of a woman who was formerly in a union but is not married or living with a man </w:t>
      </w:r>
      <w:r w:rsidR="006B1461" w:rsidRPr="00646A34">
        <w:t xml:space="preserve">as if married </w:t>
      </w:r>
      <w:r w:rsidRPr="00646A34">
        <w:t>at the time of the interview. Since she was in a union at one time, but is not on the day you are interviewing her, she will be widowed, divorced, or separated.</w:t>
      </w:r>
    </w:p>
    <w:p w14:paraId="79455444" w14:textId="77777777" w:rsidR="000F5011" w:rsidRPr="00646A34" w:rsidRDefault="000F5011" w:rsidP="00B15725">
      <w:pPr>
        <w:pStyle w:val="BodyText1"/>
        <w:rPr>
          <w:u w:val="single"/>
        </w:rPr>
      </w:pPr>
    </w:p>
    <w:p w14:paraId="73BEA3AB" w14:textId="4BCBE05E" w:rsidR="000F5011" w:rsidRPr="00646A34" w:rsidRDefault="000F5011" w:rsidP="00B15725">
      <w:pPr>
        <w:pStyle w:val="BodyText1"/>
        <w:rPr>
          <w:u w:val="single"/>
        </w:rPr>
      </w:pPr>
      <w:r w:rsidRPr="00646A34">
        <w:rPr>
          <w:u w:val="single"/>
        </w:rPr>
        <w:t>Qs. 70</w:t>
      </w:r>
      <w:r w:rsidR="00707AEC">
        <w:rPr>
          <w:u w:val="single"/>
        </w:rPr>
        <w:t>6A</w:t>
      </w:r>
      <w:r w:rsidRPr="00646A34">
        <w:rPr>
          <w:u w:val="single"/>
        </w:rPr>
        <w:t>-707:</w:t>
      </w:r>
      <w:r w:rsidR="00097AB6" w:rsidRPr="00646A34">
        <w:rPr>
          <w:u w:val="single"/>
        </w:rPr>
        <w:t xml:space="preserve"> MARRIAGE REGISTRATION</w:t>
      </w:r>
    </w:p>
    <w:p w14:paraId="5BA2AE3A" w14:textId="77777777" w:rsidR="006B50CF" w:rsidRPr="00646A34" w:rsidRDefault="006B50CF" w:rsidP="00B15725">
      <w:pPr>
        <w:pStyle w:val="BodyText1"/>
        <w:rPr>
          <w:u w:val="single"/>
        </w:rPr>
      </w:pPr>
    </w:p>
    <w:p w14:paraId="0F9D88B8" w14:textId="40279A92" w:rsidR="008D31EC" w:rsidRPr="00646A34" w:rsidRDefault="00611607" w:rsidP="008D31EC">
      <w:pPr>
        <w:pStyle w:val="BodyText100000"/>
        <w:rPr>
          <w:color w:val="1F497D"/>
          <w:sz w:val="20"/>
          <w:szCs w:val="20"/>
        </w:rPr>
      </w:pPr>
      <w:r w:rsidRPr="00646A34">
        <w:t xml:space="preserve">Having a registered </w:t>
      </w:r>
      <w:r w:rsidR="00917C83" w:rsidRPr="00646A34">
        <w:t xml:space="preserve">marriage is related to a range of social protections, rights (including civil, divorce, and inheritance), and access to benefits and the social safety net. </w:t>
      </w:r>
      <w:r w:rsidR="006B50CF" w:rsidRPr="00646A34">
        <w:t xml:space="preserve">A marriage certificate is a formal document </w:t>
      </w:r>
      <w:r w:rsidR="00A04844" w:rsidRPr="00646A34">
        <w:t>issued by</w:t>
      </w:r>
      <w:r w:rsidR="006B50CF" w:rsidRPr="00646A34">
        <w:t xml:space="preserve"> </w:t>
      </w:r>
      <w:r w:rsidR="00C34B68" w:rsidRPr="00646A34">
        <w:t xml:space="preserve">a </w:t>
      </w:r>
      <w:r w:rsidR="006B50CF" w:rsidRPr="00646A34">
        <w:t xml:space="preserve">government </w:t>
      </w:r>
      <w:r w:rsidR="008D31EC" w:rsidRPr="00646A34">
        <w:t>agency proving that two individuals are legally married. Legal proof of marriage can help to protect the rights of spouses to property upon death of one of the spouses or if the marriage ends in divorce.</w:t>
      </w:r>
      <w:r w:rsidR="008D31EC" w:rsidRPr="00646A34">
        <w:rPr>
          <w:color w:val="7030A0"/>
        </w:rPr>
        <w:t xml:space="preserve"> </w:t>
      </w:r>
    </w:p>
    <w:p w14:paraId="3D121AD5" w14:textId="3FA09C6B" w:rsidR="006B50CF" w:rsidRPr="00646A34" w:rsidRDefault="006B50CF" w:rsidP="00B15725">
      <w:pPr>
        <w:pStyle w:val="BodyText1"/>
      </w:pPr>
    </w:p>
    <w:p w14:paraId="0B02C8C8" w14:textId="7A38EFE8" w:rsidR="006B50CF" w:rsidRDefault="006B50CF" w:rsidP="00B15725">
      <w:pPr>
        <w:pStyle w:val="BodyText1"/>
      </w:pPr>
      <w:r w:rsidRPr="00646A34">
        <w:t>Q. 70</w:t>
      </w:r>
      <w:r w:rsidR="00707AEC">
        <w:t>6A</w:t>
      </w:r>
      <w:r w:rsidRPr="00646A34">
        <w:t xml:space="preserve"> is directed at respondents who are currently </w:t>
      </w:r>
      <w:r w:rsidR="00710805">
        <w:t xml:space="preserve">in union, that is women who are </w:t>
      </w:r>
      <w:r w:rsidRPr="00646A34">
        <w:t>married</w:t>
      </w:r>
      <w:r w:rsidR="00B67A42">
        <w:t xml:space="preserve"> or living with a man as if married</w:t>
      </w:r>
      <w:r w:rsidRPr="00646A34">
        <w:t xml:space="preserve">. </w:t>
      </w:r>
    </w:p>
    <w:p w14:paraId="42EC02DE" w14:textId="7336D3FD" w:rsidR="00B67A42" w:rsidRDefault="00B67A42" w:rsidP="00B15725">
      <w:pPr>
        <w:pStyle w:val="BodyText1"/>
      </w:pPr>
    </w:p>
    <w:p w14:paraId="196F8CD8" w14:textId="7809FCF4" w:rsidR="00B67A42" w:rsidRPr="00646A34" w:rsidRDefault="00710805" w:rsidP="00B15725">
      <w:pPr>
        <w:pStyle w:val="BodyText1"/>
      </w:pPr>
      <w:r>
        <w:lastRenderedPageBreak/>
        <w:t xml:space="preserve">In </w:t>
      </w:r>
      <w:r w:rsidR="00B67A42">
        <w:t>Q. 70</w:t>
      </w:r>
      <w:r>
        <w:t>6B, record the type(s) of document the woman has. Record all the documents she mentions. You do not need to observe the documents to record that she has them.</w:t>
      </w:r>
    </w:p>
    <w:p w14:paraId="5E856AB5" w14:textId="77777777" w:rsidR="006B50CF" w:rsidRPr="00646A34" w:rsidRDefault="006B50CF" w:rsidP="00B15725">
      <w:pPr>
        <w:pStyle w:val="BodyText1"/>
      </w:pPr>
    </w:p>
    <w:p w14:paraId="2992B823" w14:textId="5BAF9F08" w:rsidR="008D31EC" w:rsidRPr="00646A34" w:rsidRDefault="00A04844" w:rsidP="00A04844">
      <w:pPr>
        <w:pStyle w:val="BodyText100000"/>
      </w:pPr>
      <w:r w:rsidRPr="00646A34">
        <w:t>In Q. 707, women who don’t have a marriage certificate or don’t know if they have a marriage certificate for their current marriage are asked if their marriage was registered with a civil authority.</w:t>
      </w:r>
    </w:p>
    <w:p w14:paraId="467EA895" w14:textId="77777777" w:rsidR="00097AB6" w:rsidRPr="00646A34" w:rsidRDefault="00097AB6" w:rsidP="00B15725">
      <w:pPr>
        <w:pStyle w:val="BodyText1"/>
      </w:pPr>
    </w:p>
    <w:p w14:paraId="34C3EEFC" w14:textId="05166DF7" w:rsidR="00B15725" w:rsidRPr="00646A34" w:rsidRDefault="00B15725" w:rsidP="00B15725">
      <w:pPr>
        <w:pStyle w:val="BodyText1"/>
        <w:rPr>
          <w:u w:val="single"/>
        </w:rPr>
      </w:pPr>
      <w:r w:rsidRPr="00646A34">
        <w:rPr>
          <w:u w:val="single"/>
        </w:rPr>
        <w:t xml:space="preserve">Q. </w:t>
      </w:r>
      <w:r w:rsidR="00A26E0D" w:rsidRPr="00646A34">
        <w:rPr>
          <w:u w:val="single"/>
        </w:rPr>
        <w:t>7</w:t>
      </w:r>
      <w:r w:rsidRPr="00646A34">
        <w:rPr>
          <w:u w:val="single"/>
        </w:rPr>
        <w:t>0</w:t>
      </w:r>
      <w:r w:rsidR="00097AB6" w:rsidRPr="00646A34">
        <w:rPr>
          <w:u w:val="single"/>
        </w:rPr>
        <w:t>9</w:t>
      </w:r>
      <w:r w:rsidRPr="00646A34">
        <w:rPr>
          <w:u w:val="single"/>
        </w:rPr>
        <w:t>: WHERE HUSBAND/PARTNER LIVES</w:t>
      </w:r>
    </w:p>
    <w:p w14:paraId="34C3EEFD" w14:textId="77777777" w:rsidR="00B15725" w:rsidRPr="00646A34" w:rsidRDefault="00B15725" w:rsidP="00B15725">
      <w:pPr>
        <w:pStyle w:val="BodyText1"/>
      </w:pPr>
    </w:p>
    <w:p w14:paraId="34C3EEFE" w14:textId="77777777" w:rsidR="00B15725" w:rsidRPr="00646A34" w:rsidRDefault="00B15725" w:rsidP="00B15725">
      <w:pPr>
        <w:pStyle w:val="BodyText1"/>
      </w:pPr>
      <w:r w:rsidRPr="00646A34">
        <w:t>When asking this question and subsequent questions, choose the appropriate term for the woman’s relationship (husband or partner).</w:t>
      </w:r>
    </w:p>
    <w:p w14:paraId="34C3EEFF" w14:textId="77777777" w:rsidR="00B15725" w:rsidRPr="00646A34" w:rsidRDefault="00B15725" w:rsidP="00B15725">
      <w:pPr>
        <w:pStyle w:val="BodyText1"/>
      </w:pPr>
    </w:p>
    <w:p w14:paraId="34C3EF00" w14:textId="77777777" w:rsidR="00B15725" w:rsidRPr="00646A34" w:rsidRDefault="00B15725" w:rsidP="00B15725">
      <w:pPr>
        <w:pStyle w:val="BodyText1"/>
      </w:pPr>
      <w:r w:rsidRPr="00646A34">
        <w:t xml:space="preserve">For a woman who is either currently married or living with a man, ask whether her partner actually lives with her or lives elsewhere. If the woman’s partner usually lives with her but is away only temporarily, record LIVING WITH HER. </w:t>
      </w:r>
    </w:p>
    <w:p w14:paraId="34C3EF01" w14:textId="77777777" w:rsidR="00B15725" w:rsidRPr="00646A34" w:rsidRDefault="00B15725" w:rsidP="00B15725">
      <w:pPr>
        <w:pStyle w:val="BodyText1"/>
      </w:pPr>
    </w:p>
    <w:p w14:paraId="34C3EF02" w14:textId="3ADC1006" w:rsidR="00B15725" w:rsidRPr="00646A34" w:rsidRDefault="00B15725" w:rsidP="00B15725">
      <w:pPr>
        <w:pStyle w:val="BodyText1"/>
        <w:rPr>
          <w:u w:val="single"/>
        </w:rPr>
      </w:pPr>
      <w:r w:rsidRPr="00646A34">
        <w:rPr>
          <w:u w:val="single"/>
        </w:rPr>
        <w:t xml:space="preserve">Q. </w:t>
      </w:r>
      <w:r w:rsidR="00A26E0D" w:rsidRPr="00646A34">
        <w:rPr>
          <w:u w:val="single"/>
        </w:rPr>
        <w:t>7</w:t>
      </w:r>
      <w:r w:rsidR="00097AB6" w:rsidRPr="00646A34">
        <w:rPr>
          <w:u w:val="single"/>
        </w:rPr>
        <w:t>10</w:t>
      </w:r>
      <w:r w:rsidRPr="00646A34">
        <w:rPr>
          <w:u w:val="single"/>
        </w:rPr>
        <w:t>: HUSBAND’S/PARTNER’S NAME AND LINE NUMBER</w:t>
      </w:r>
    </w:p>
    <w:p w14:paraId="34C3EF03" w14:textId="77777777" w:rsidR="00B15725" w:rsidRPr="00646A34" w:rsidRDefault="00B15725" w:rsidP="00B15725">
      <w:pPr>
        <w:pStyle w:val="BodyText1"/>
      </w:pPr>
    </w:p>
    <w:p w14:paraId="34C3EF04" w14:textId="275F9617" w:rsidR="00B15725" w:rsidRPr="00646A34" w:rsidRDefault="00B57435" w:rsidP="00B15725">
      <w:pPr>
        <w:pStyle w:val="BodyText1"/>
      </w:pPr>
      <w:r w:rsidRPr="00646A34">
        <w:t xml:space="preserve">Enter </w:t>
      </w:r>
      <w:r w:rsidR="00B15725" w:rsidRPr="00646A34">
        <w:t xml:space="preserve">the name and line number of her husband/partner </w:t>
      </w:r>
      <w:r w:rsidR="004F4098" w:rsidRPr="00646A34">
        <w:t>based on the information in</w:t>
      </w:r>
      <w:r w:rsidR="00B15725" w:rsidRPr="00646A34">
        <w:t xml:space="preserve"> Columns 1 and 2 of the Household Schedule. If the husband/partner is not listed as a household member, enter ‘00’ in the boxes.</w:t>
      </w:r>
    </w:p>
    <w:p w14:paraId="34C3EF05" w14:textId="77777777" w:rsidR="00B15725" w:rsidRPr="00646A34" w:rsidRDefault="00B15725" w:rsidP="00B15725">
      <w:pPr>
        <w:pStyle w:val="BodyText1"/>
      </w:pPr>
    </w:p>
    <w:p w14:paraId="34C3EF06" w14:textId="3E32D2F2" w:rsidR="00B15725" w:rsidRPr="00646A34" w:rsidRDefault="00B15725" w:rsidP="00B15725">
      <w:pPr>
        <w:pStyle w:val="BodyText1"/>
        <w:rPr>
          <w:u w:val="single"/>
        </w:rPr>
      </w:pPr>
      <w:r w:rsidRPr="00646A34">
        <w:rPr>
          <w:u w:val="single"/>
        </w:rPr>
        <w:t xml:space="preserve">Q. </w:t>
      </w:r>
      <w:r w:rsidR="0062269B" w:rsidRPr="00646A34">
        <w:rPr>
          <w:u w:val="single"/>
        </w:rPr>
        <w:t>7</w:t>
      </w:r>
      <w:r w:rsidR="00097AB6" w:rsidRPr="00646A34">
        <w:rPr>
          <w:u w:val="single"/>
        </w:rPr>
        <w:t>11</w:t>
      </w:r>
      <w:r w:rsidRPr="00646A34">
        <w:rPr>
          <w:u w:val="single"/>
        </w:rPr>
        <w:t>: OTHER CO-WIVES/PARTNERS</w:t>
      </w:r>
    </w:p>
    <w:p w14:paraId="34C3EF07" w14:textId="77777777" w:rsidR="00B15725" w:rsidRPr="00646A34" w:rsidRDefault="00B15725" w:rsidP="00B15725">
      <w:pPr>
        <w:pStyle w:val="BodyText1"/>
      </w:pPr>
    </w:p>
    <w:p w14:paraId="34C3EF08" w14:textId="4D68A67E" w:rsidR="00B15725" w:rsidRPr="00646A34" w:rsidRDefault="003238A4" w:rsidP="00B15725">
      <w:pPr>
        <w:pStyle w:val="BodyText1"/>
      </w:pPr>
      <w:r w:rsidRPr="00646A34">
        <w:t>W</w:t>
      </w:r>
      <w:r w:rsidR="00B15725" w:rsidRPr="00646A34">
        <w:t xml:space="preserve">e are interested to know whether or not the respondent’s husband has </w:t>
      </w:r>
      <w:r w:rsidR="00B15725" w:rsidRPr="00646A34">
        <w:rPr>
          <w:u w:val="single"/>
        </w:rPr>
        <w:t>other</w:t>
      </w:r>
      <w:r w:rsidR="00B15725" w:rsidRPr="00646A34">
        <w:t xml:space="preserve"> wives or </w:t>
      </w:r>
      <w:r w:rsidRPr="00646A34">
        <w:t xml:space="preserve">cohabitating </w:t>
      </w:r>
      <w:r w:rsidR="00B15725" w:rsidRPr="00646A34">
        <w:t>partners</w:t>
      </w:r>
      <w:r w:rsidR="00591437" w:rsidRPr="00646A34">
        <w:t>—</w:t>
      </w:r>
      <w:r w:rsidRPr="00646A34">
        <w:t xml:space="preserve">that is, other women with </w:t>
      </w:r>
      <w:r w:rsidR="00B15725" w:rsidRPr="00646A34">
        <w:t xml:space="preserve">whom he is living as if married. This does not include ‘girlfriends’ unless the husband is living together with the </w:t>
      </w:r>
      <w:r w:rsidR="00EF380F" w:rsidRPr="00646A34">
        <w:t>girlfriend</w:t>
      </w:r>
      <w:r w:rsidR="00B15725" w:rsidRPr="00646A34">
        <w:t xml:space="preserve"> as if married.</w:t>
      </w:r>
    </w:p>
    <w:p w14:paraId="34C3EF09" w14:textId="77777777" w:rsidR="00B15725" w:rsidRPr="00646A34" w:rsidRDefault="00B15725" w:rsidP="00B15725">
      <w:pPr>
        <w:pStyle w:val="BodyText1"/>
      </w:pPr>
    </w:p>
    <w:p w14:paraId="34C3EF0A" w14:textId="4C4F0AAB" w:rsidR="00B15725" w:rsidRPr="00646A34" w:rsidRDefault="00B15725" w:rsidP="00B15725">
      <w:pPr>
        <w:pStyle w:val="BodyText1"/>
        <w:rPr>
          <w:u w:val="single"/>
        </w:rPr>
      </w:pPr>
      <w:r w:rsidRPr="00646A34">
        <w:rPr>
          <w:u w:val="single"/>
        </w:rPr>
        <w:t xml:space="preserve">Q. </w:t>
      </w:r>
      <w:r w:rsidR="00A26E0D" w:rsidRPr="00646A34">
        <w:rPr>
          <w:u w:val="single"/>
        </w:rPr>
        <w:t>7</w:t>
      </w:r>
      <w:r w:rsidR="00097AB6" w:rsidRPr="00646A34">
        <w:rPr>
          <w:u w:val="single"/>
        </w:rPr>
        <w:t>12</w:t>
      </w:r>
      <w:r w:rsidRPr="00646A34">
        <w:rPr>
          <w:u w:val="single"/>
        </w:rPr>
        <w:t xml:space="preserve">: NUMBER OF CO-WIVES </w:t>
      </w:r>
    </w:p>
    <w:p w14:paraId="34C3EF0B" w14:textId="77777777" w:rsidR="00B15725" w:rsidRPr="00646A34" w:rsidRDefault="00B15725" w:rsidP="00B15725">
      <w:pPr>
        <w:pStyle w:val="BodyText1"/>
      </w:pPr>
    </w:p>
    <w:p w14:paraId="34C3EF0C" w14:textId="0F59210F" w:rsidR="00B15725" w:rsidRPr="00646A34" w:rsidRDefault="00B15725" w:rsidP="00B15725">
      <w:pPr>
        <w:pStyle w:val="BodyText1"/>
      </w:pPr>
      <w:r w:rsidRPr="00646A34">
        <w:t xml:space="preserve">The total number of wives/partners in Q. </w:t>
      </w:r>
      <w:r w:rsidR="00A26E0D" w:rsidRPr="00646A34">
        <w:t>7</w:t>
      </w:r>
      <w:r w:rsidR="00097AB6" w:rsidRPr="00646A34">
        <w:t>12</w:t>
      </w:r>
      <w:r w:rsidRPr="00646A34">
        <w:t xml:space="preserve"> should include the respondent as well as any other wives or cohabiting partners. Since the number has been assigned two boxes, remember to fill the first box with ‘0’ for numbers less than 10. </w:t>
      </w:r>
    </w:p>
    <w:p w14:paraId="34C3EF0D" w14:textId="77777777" w:rsidR="00B15725" w:rsidRPr="00646A34" w:rsidRDefault="00B15725" w:rsidP="00B15725">
      <w:pPr>
        <w:pStyle w:val="BodyText1"/>
      </w:pPr>
    </w:p>
    <w:p w14:paraId="34C3EF0E" w14:textId="6955F53E" w:rsidR="00B15725" w:rsidRPr="00646A34" w:rsidRDefault="00B15725" w:rsidP="00B15725">
      <w:pPr>
        <w:pStyle w:val="BodyText1"/>
        <w:rPr>
          <w:u w:val="single"/>
        </w:rPr>
      </w:pPr>
      <w:r w:rsidRPr="00646A34">
        <w:rPr>
          <w:u w:val="single"/>
        </w:rPr>
        <w:t xml:space="preserve">Q. </w:t>
      </w:r>
      <w:r w:rsidR="00A26E0D" w:rsidRPr="00646A34">
        <w:rPr>
          <w:u w:val="single"/>
        </w:rPr>
        <w:t>7</w:t>
      </w:r>
      <w:r w:rsidR="00097AB6" w:rsidRPr="00646A34">
        <w:rPr>
          <w:u w:val="single"/>
        </w:rPr>
        <w:t>13</w:t>
      </w:r>
      <w:r w:rsidRPr="00646A34">
        <w:rPr>
          <w:u w:val="single"/>
        </w:rPr>
        <w:t>: RANK</w:t>
      </w:r>
    </w:p>
    <w:p w14:paraId="34C3EF0F" w14:textId="77777777" w:rsidR="00B15725" w:rsidRPr="00646A34" w:rsidRDefault="00B15725" w:rsidP="00B15725">
      <w:pPr>
        <w:pStyle w:val="BodyText1"/>
      </w:pPr>
    </w:p>
    <w:p w14:paraId="34C3EF10" w14:textId="1AFE1F94" w:rsidR="00B15725" w:rsidRPr="00646A34" w:rsidRDefault="00B15725" w:rsidP="00B15725">
      <w:pPr>
        <w:pStyle w:val="BodyText1"/>
      </w:pPr>
      <w:r w:rsidRPr="00646A34">
        <w:t>In this question, we want to know the respondent’s rank among her husband’s wives: 01 if the woman is the first wife, 02 if she is the second, etc.</w:t>
      </w:r>
      <w:r w:rsidR="00D375E8" w:rsidRPr="00646A34">
        <w:t xml:space="preserve"> The rank is not necessarily determined on the basis of when </w:t>
      </w:r>
      <w:r w:rsidR="00B25AF3" w:rsidRPr="00646A34">
        <w:t xml:space="preserve">each wife married the husband, but the respondent </w:t>
      </w:r>
      <w:r w:rsidR="001E43A8" w:rsidRPr="00646A34">
        <w:t>will usually know what her rank is.</w:t>
      </w:r>
    </w:p>
    <w:p w14:paraId="34C3EF11" w14:textId="77777777" w:rsidR="00B15725" w:rsidRPr="00646A34" w:rsidRDefault="00B15725" w:rsidP="00B15725">
      <w:pPr>
        <w:pStyle w:val="BodyText1"/>
      </w:pPr>
    </w:p>
    <w:p w14:paraId="34C3EF12" w14:textId="21AE3F97" w:rsidR="00B15725" w:rsidRPr="00646A34" w:rsidRDefault="00B15725" w:rsidP="00B15725">
      <w:pPr>
        <w:pStyle w:val="BodyText1"/>
        <w:rPr>
          <w:u w:val="single"/>
        </w:rPr>
      </w:pPr>
      <w:r w:rsidRPr="00646A34">
        <w:rPr>
          <w:u w:val="single"/>
        </w:rPr>
        <w:t xml:space="preserve">Q. </w:t>
      </w:r>
      <w:r w:rsidR="00A26E0D" w:rsidRPr="00646A34">
        <w:rPr>
          <w:u w:val="single"/>
        </w:rPr>
        <w:t>7</w:t>
      </w:r>
      <w:r w:rsidR="00097AB6" w:rsidRPr="00646A34">
        <w:rPr>
          <w:u w:val="single"/>
        </w:rPr>
        <w:t>14</w:t>
      </w:r>
      <w:r w:rsidRPr="00646A34">
        <w:rPr>
          <w:u w:val="single"/>
        </w:rPr>
        <w:t>: MULTIPLE MARRIAGES</w:t>
      </w:r>
    </w:p>
    <w:p w14:paraId="34C3EF13" w14:textId="77777777" w:rsidR="00B15725" w:rsidRPr="00646A34" w:rsidRDefault="00B15725" w:rsidP="00B15725">
      <w:pPr>
        <w:pStyle w:val="BodyText1"/>
      </w:pPr>
    </w:p>
    <w:p w14:paraId="34C3EF14" w14:textId="57AA2030" w:rsidR="001D7316" w:rsidRPr="00646A34" w:rsidRDefault="00B15725" w:rsidP="00B15725">
      <w:pPr>
        <w:pStyle w:val="BodyText1"/>
      </w:pPr>
      <w:r w:rsidRPr="00646A34">
        <w:t xml:space="preserve">As with Q. </w:t>
      </w:r>
      <w:r w:rsidR="00A26E0D" w:rsidRPr="00646A34">
        <w:t>7</w:t>
      </w:r>
      <w:r w:rsidRPr="00646A34">
        <w:t xml:space="preserve">01, we are interested in formal marriages as well as informal arrangements. If a woman was married or lived with a man and then was widowed, divorced, or separated from her partner and is now either married to or living with someone else, record MORE THAN ONCE. If a woman is not currently married but she was previously married two or more times, record MORE THAN ONCE. If she has married or lived together only once, </w:t>
      </w:r>
      <w:r w:rsidR="0016669B" w:rsidRPr="00646A34">
        <w:t xml:space="preserve">select </w:t>
      </w:r>
      <w:r w:rsidR="00E750DA" w:rsidRPr="00646A34">
        <w:t>ONLY ONCE</w:t>
      </w:r>
      <w:r w:rsidRPr="00646A34">
        <w:t>.</w:t>
      </w:r>
      <w:r w:rsidR="008D5098" w:rsidRPr="00646A34" w:rsidDel="008D5098">
        <w:t xml:space="preserve"> </w:t>
      </w:r>
    </w:p>
    <w:p w14:paraId="34C3EF15" w14:textId="77777777" w:rsidR="006C41E1" w:rsidRPr="00646A34" w:rsidRDefault="006C41E1" w:rsidP="00B15725">
      <w:pPr>
        <w:pStyle w:val="BodyText1"/>
        <w:rPr>
          <w:u w:val="single"/>
        </w:rPr>
      </w:pPr>
    </w:p>
    <w:p w14:paraId="34C3EF16" w14:textId="00CC83AC" w:rsidR="00B15725" w:rsidRPr="00646A34" w:rsidRDefault="00B15725" w:rsidP="00B15725">
      <w:pPr>
        <w:pStyle w:val="BodyText1"/>
        <w:rPr>
          <w:u w:val="single"/>
        </w:rPr>
      </w:pPr>
      <w:r w:rsidRPr="00646A34">
        <w:rPr>
          <w:u w:val="single"/>
        </w:rPr>
        <w:t xml:space="preserve">Q. </w:t>
      </w:r>
      <w:r w:rsidR="00A26E0D" w:rsidRPr="00646A34">
        <w:rPr>
          <w:u w:val="single"/>
        </w:rPr>
        <w:t>7</w:t>
      </w:r>
      <w:r w:rsidRPr="00646A34">
        <w:rPr>
          <w:u w:val="single"/>
        </w:rPr>
        <w:t>1</w:t>
      </w:r>
      <w:r w:rsidR="00097AB6" w:rsidRPr="00646A34">
        <w:rPr>
          <w:u w:val="single"/>
        </w:rPr>
        <w:t>5</w:t>
      </w:r>
      <w:r w:rsidRPr="00646A34">
        <w:rPr>
          <w:u w:val="single"/>
        </w:rPr>
        <w:t xml:space="preserve">: DATE FIRST LIVED WITH </w:t>
      </w:r>
      <w:r w:rsidR="00310686" w:rsidRPr="00646A34">
        <w:rPr>
          <w:u w:val="single"/>
        </w:rPr>
        <w:t>(FIRST) HUSBAND/</w:t>
      </w:r>
      <w:r w:rsidRPr="00646A34">
        <w:rPr>
          <w:u w:val="single"/>
        </w:rPr>
        <w:t>PARTNER</w:t>
      </w:r>
    </w:p>
    <w:p w14:paraId="34C3EF17" w14:textId="77777777" w:rsidR="00B15725" w:rsidRPr="00646A34" w:rsidRDefault="00B15725" w:rsidP="00B15725">
      <w:pPr>
        <w:pStyle w:val="BodyText1"/>
      </w:pPr>
    </w:p>
    <w:p w14:paraId="34C3EF18" w14:textId="7E2A4276" w:rsidR="00B15725" w:rsidRPr="00646A34" w:rsidRDefault="00E750DA" w:rsidP="00B15725">
      <w:pPr>
        <w:pStyle w:val="BodyText1"/>
      </w:pPr>
      <w:r w:rsidRPr="00646A34">
        <w:t>The wording of this question will differ depending on whether the respondent was married or lived with a man only once or more than once.</w:t>
      </w:r>
      <w:r w:rsidR="00310686" w:rsidRPr="00646A34">
        <w:t xml:space="preserve"> If the respondent has been married or lived with a man more than once, Q. 715 is asked about her </w:t>
      </w:r>
      <w:r w:rsidR="00310686" w:rsidRPr="00646A34">
        <w:rPr>
          <w:u w:val="single"/>
        </w:rPr>
        <w:t>first</w:t>
      </w:r>
      <w:r w:rsidR="00310686" w:rsidRPr="00646A34">
        <w:t xml:space="preserve"> husband/partner.</w:t>
      </w:r>
    </w:p>
    <w:p w14:paraId="34C3EF19" w14:textId="77777777" w:rsidR="00B15725" w:rsidRPr="00646A34" w:rsidRDefault="00B15725" w:rsidP="00B15725">
      <w:pPr>
        <w:pStyle w:val="BodyText1"/>
      </w:pPr>
    </w:p>
    <w:p w14:paraId="34C3EF1A" w14:textId="0FADFA84" w:rsidR="00B15725" w:rsidRPr="00646A34" w:rsidRDefault="00B15725" w:rsidP="00B15725">
      <w:pPr>
        <w:pStyle w:val="BodyText1"/>
      </w:pPr>
      <w:r w:rsidRPr="00646A34">
        <w:t xml:space="preserve">We want to know the month and year when the respondent started living with her (first) husband or partner. If she can’t remember the date, you will need to probe. The dates recorded in the </w:t>
      </w:r>
      <w:r w:rsidR="00CA3F49" w:rsidRPr="00646A34">
        <w:t>pregnancy</w:t>
      </w:r>
      <w:r w:rsidRPr="00646A34">
        <w:t xml:space="preserve"> </w:t>
      </w:r>
      <w:r w:rsidRPr="00646A34">
        <w:lastRenderedPageBreak/>
        <w:t xml:space="preserve">history may help you in probing. For example, check the date of birth of her first child and ask her how many months or years before (or after) the birth she started living with her (first) husband or partner. </w:t>
      </w:r>
    </w:p>
    <w:p w14:paraId="34C3EF1B" w14:textId="77777777" w:rsidR="00B15725" w:rsidRPr="00646A34" w:rsidRDefault="00B15725" w:rsidP="00B15725">
      <w:pPr>
        <w:pStyle w:val="BodyText1"/>
      </w:pPr>
    </w:p>
    <w:p w14:paraId="34C3EF1C" w14:textId="00AD4DB7" w:rsidR="00B15725" w:rsidRPr="00646A34" w:rsidRDefault="00B15725" w:rsidP="00B15725">
      <w:pPr>
        <w:pStyle w:val="BodyText1"/>
      </w:pPr>
      <w:r w:rsidRPr="00646A34">
        <w:t xml:space="preserve">Note that we are interested in the date </w:t>
      </w:r>
      <w:r w:rsidR="007F3FE3" w:rsidRPr="00646A34">
        <w:t xml:space="preserve">that the </w:t>
      </w:r>
      <w:r w:rsidR="00187756" w:rsidRPr="00646A34">
        <w:t xml:space="preserve">woman first started living with </w:t>
      </w:r>
      <w:r w:rsidR="009F132E" w:rsidRPr="00646A34">
        <w:t xml:space="preserve">her </w:t>
      </w:r>
      <w:r w:rsidR="00104A7A" w:rsidRPr="00646A34">
        <w:t xml:space="preserve">(first) </w:t>
      </w:r>
      <w:r w:rsidR="00D1275C" w:rsidRPr="00646A34">
        <w:t xml:space="preserve">husband or </w:t>
      </w:r>
      <w:r w:rsidR="00A210DF" w:rsidRPr="00646A34">
        <w:t xml:space="preserve">the person she </w:t>
      </w:r>
      <w:r w:rsidR="00104A7A" w:rsidRPr="00646A34">
        <w:t xml:space="preserve">is/was </w:t>
      </w:r>
      <w:r w:rsidR="0009184E" w:rsidRPr="00646A34">
        <w:t xml:space="preserve">first </w:t>
      </w:r>
      <w:r w:rsidR="007213CE" w:rsidRPr="00646A34">
        <w:t>living with</w:t>
      </w:r>
      <w:r w:rsidRPr="00646A34">
        <w:t xml:space="preserve">, </w:t>
      </w:r>
      <w:r w:rsidRPr="00646A34">
        <w:rPr>
          <w:u w:val="single"/>
        </w:rPr>
        <w:t>not</w:t>
      </w:r>
      <w:r w:rsidRPr="00646A34">
        <w:t xml:space="preserve"> the date of first sex or first birth. Do not assume that the starting date of first union comes before date of the first birth; it may be that she had her first birth before her first union. If she answers in terms of the number of years ago (for example, “two years ago”), probe to find </w:t>
      </w:r>
      <w:r w:rsidR="0062269B" w:rsidRPr="00646A34">
        <w:t xml:space="preserve">out </w:t>
      </w:r>
      <w:r w:rsidRPr="00646A34">
        <w:t xml:space="preserve">the month and year. </w:t>
      </w:r>
    </w:p>
    <w:p w14:paraId="34C3EF1D" w14:textId="77777777" w:rsidR="00B15725" w:rsidRPr="00646A34" w:rsidRDefault="00B15725" w:rsidP="00B15725">
      <w:pPr>
        <w:pStyle w:val="BodyText1"/>
      </w:pPr>
    </w:p>
    <w:p w14:paraId="34C3EF1E" w14:textId="3FDFF463" w:rsidR="00B15725" w:rsidRPr="00646A34" w:rsidRDefault="00B15725" w:rsidP="00B15725">
      <w:pPr>
        <w:pStyle w:val="BodyText1"/>
      </w:pPr>
      <w:r w:rsidRPr="00646A34">
        <w:t xml:space="preserve">Notice that you will record both the month and year </w:t>
      </w:r>
      <w:r w:rsidR="0062269B" w:rsidRPr="00646A34">
        <w:t>in Q. 7</w:t>
      </w:r>
      <w:r w:rsidR="00097AB6" w:rsidRPr="00646A34">
        <w:t>15</w:t>
      </w:r>
      <w:r w:rsidR="0062269B" w:rsidRPr="00646A34">
        <w:t>. I</w:t>
      </w:r>
      <w:r w:rsidRPr="00646A34">
        <w:t xml:space="preserve">f one of these items is not known, you will </w:t>
      </w:r>
      <w:r w:rsidR="0016669B" w:rsidRPr="00646A34">
        <w:t xml:space="preserve">select </w:t>
      </w:r>
      <w:r w:rsidRPr="00646A34">
        <w:t xml:space="preserve">the code DON’T KNOW for that item (‘98’ for </w:t>
      </w:r>
      <w:r w:rsidR="0062269B" w:rsidRPr="00646A34">
        <w:t>DON’T KNOW</w:t>
      </w:r>
      <w:r w:rsidRPr="00646A34">
        <w:t xml:space="preserve"> MONTH and ‘9998’ for </w:t>
      </w:r>
      <w:r w:rsidR="0062269B" w:rsidRPr="00646A34">
        <w:t>DON’T KNOW</w:t>
      </w:r>
      <w:r w:rsidRPr="00646A34">
        <w:t xml:space="preserve"> YEAR).</w:t>
      </w:r>
    </w:p>
    <w:p w14:paraId="34C3EF1F" w14:textId="77777777" w:rsidR="00B15725" w:rsidRPr="00646A34" w:rsidRDefault="00B15725" w:rsidP="00B15725">
      <w:pPr>
        <w:pStyle w:val="BodyText1"/>
      </w:pPr>
    </w:p>
    <w:p w14:paraId="34C3EF20" w14:textId="0DAF5C33" w:rsidR="00B15725" w:rsidRPr="00646A34" w:rsidRDefault="00B15725" w:rsidP="00B15725">
      <w:pPr>
        <w:pStyle w:val="BodyText1"/>
        <w:rPr>
          <w:u w:val="single"/>
        </w:rPr>
      </w:pPr>
      <w:r w:rsidRPr="00646A34">
        <w:rPr>
          <w:u w:val="single"/>
        </w:rPr>
        <w:t xml:space="preserve">Q. </w:t>
      </w:r>
      <w:r w:rsidR="00A26E0D" w:rsidRPr="00646A34">
        <w:rPr>
          <w:u w:val="single"/>
        </w:rPr>
        <w:t>7</w:t>
      </w:r>
      <w:r w:rsidRPr="00646A34">
        <w:rPr>
          <w:u w:val="single"/>
        </w:rPr>
        <w:t>1</w:t>
      </w:r>
      <w:r w:rsidR="00097AB6" w:rsidRPr="00646A34">
        <w:rPr>
          <w:u w:val="single"/>
        </w:rPr>
        <w:t>6</w:t>
      </w:r>
      <w:r w:rsidRPr="00646A34">
        <w:rPr>
          <w:u w:val="single"/>
        </w:rPr>
        <w:t>: AGE FIRST LIVED WITH HUSBAND/PARTNER</w:t>
      </w:r>
    </w:p>
    <w:p w14:paraId="34C3EF21" w14:textId="77777777" w:rsidR="00B15725" w:rsidRPr="00646A34" w:rsidRDefault="00B15725" w:rsidP="00B15725">
      <w:pPr>
        <w:pStyle w:val="BodyText1"/>
      </w:pPr>
    </w:p>
    <w:p w14:paraId="34C3EF22" w14:textId="1B70C907" w:rsidR="00B15725" w:rsidRPr="00646A34" w:rsidRDefault="00B15725" w:rsidP="00B15725">
      <w:pPr>
        <w:pStyle w:val="BodyText1"/>
      </w:pPr>
      <w:r w:rsidRPr="00646A34">
        <w:t xml:space="preserve">If, after asking the date the woman started living with her first partner (Q. </w:t>
      </w:r>
      <w:r w:rsidR="00A26E0D" w:rsidRPr="00646A34">
        <w:t>7</w:t>
      </w:r>
      <w:r w:rsidRPr="00646A34">
        <w:t>1</w:t>
      </w:r>
      <w:r w:rsidR="00097AB6" w:rsidRPr="00646A34">
        <w:t>5</w:t>
      </w:r>
      <w:r w:rsidRPr="00646A34">
        <w:t>), you were unable to record a year, ask how old she was when she started living with him. As with other age questions, if she doesn’t know, probe. Use information on events for which you already have information, e.g., ask how old she was when her first child was born, and then ask how long before or after giving birth she began living with her first husband or partner.</w:t>
      </w:r>
    </w:p>
    <w:p w14:paraId="34C3EF23" w14:textId="77777777" w:rsidR="00B15725" w:rsidRPr="00646A34" w:rsidRDefault="00B15725" w:rsidP="00B15725">
      <w:pPr>
        <w:pStyle w:val="BodyText1"/>
      </w:pPr>
    </w:p>
    <w:p w14:paraId="34C3EF24" w14:textId="6E4DD534" w:rsidR="00B15725" w:rsidRPr="00646A34" w:rsidRDefault="00B15725" w:rsidP="00B15725">
      <w:pPr>
        <w:pStyle w:val="BodyText1"/>
      </w:pPr>
      <w:r w:rsidRPr="00646A34">
        <w:t xml:space="preserve">Notice that circling ‘9998’ for DON’T KNOW is allowed as a valid response for Q. </w:t>
      </w:r>
      <w:r w:rsidR="00A26E0D" w:rsidRPr="00646A34">
        <w:t>7</w:t>
      </w:r>
      <w:r w:rsidRPr="00646A34">
        <w:t>1</w:t>
      </w:r>
      <w:r w:rsidR="00097AB6" w:rsidRPr="00646A34">
        <w:t>5</w:t>
      </w:r>
      <w:r w:rsidRPr="00646A34">
        <w:t xml:space="preserve">. However, if you were unable to obtain a numerical response to YEAR in Q. </w:t>
      </w:r>
      <w:r w:rsidR="00A26E0D" w:rsidRPr="00646A34">
        <w:t>7</w:t>
      </w:r>
      <w:r w:rsidRPr="00646A34">
        <w:t>1</w:t>
      </w:r>
      <w:r w:rsidR="00097AB6" w:rsidRPr="00646A34">
        <w:t>5</w:t>
      </w:r>
      <w:r w:rsidRPr="00646A34">
        <w:t xml:space="preserve">, you will have to provide the AGE in Q. </w:t>
      </w:r>
      <w:r w:rsidR="00A26E0D" w:rsidRPr="00646A34">
        <w:t>7</w:t>
      </w:r>
      <w:r w:rsidRPr="00646A34">
        <w:t>1</w:t>
      </w:r>
      <w:r w:rsidR="00097AB6" w:rsidRPr="00646A34">
        <w:t>6</w:t>
      </w:r>
      <w:r w:rsidRPr="00646A34">
        <w:t>.</w:t>
      </w:r>
    </w:p>
    <w:p w14:paraId="18E212BD" w14:textId="77777777" w:rsidR="00097AB6" w:rsidRPr="00646A34" w:rsidRDefault="00097AB6" w:rsidP="00B15725">
      <w:pPr>
        <w:pStyle w:val="BodyText1"/>
      </w:pPr>
    </w:p>
    <w:p w14:paraId="33F59CE0" w14:textId="312329E7" w:rsidR="00097AB6" w:rsidRPr="00646A34" w:rsidRDefault="00097AB6" w:rsidP="00B15725">
      <w:pPr>
        <w:pStyle w:val="BodyText1"/>
        <w:rPr>
          <w:u w:val="single"/>
        </w:rPr>
      </w:pPr>
      <w:r w:rsidRPr="00646A34">
        <w:rPr>
          <w:u w:val="single"/>
        </w:rPr>
        <w:t>Q. 717: FILTER FOR MARRIED/LIVED WITH A MAN MORE THAN ONCE</w:t>
      </w:r>
    </w:p>
    <w:p w14:paraId="2A84F165" w14:textId="77777777" w:rsidR="00097AB6" w:rsidRPr="00646A34" w:rsidRDefault="00097AB6" w:rsidP="00B15725">
      <w:pPr>
        <w:pStyle w:val="BodyText1"/>
        <w:rPr>
          <w:u w:val="single"/>
        </w:rPr>
      </w:pPr>
    </w:p>
    <w:p w14:paraId="70197992" w14:textId="25462EEE" w:rsidR="00097AB6" w:rsidRPr="00646A34" w:rsidRDefault="00097AB6" w:rsidP="00097AB6">
      <w:pPr>
        <w:pStyle w:val="BodyText1"/>
        <w:rPr>
          <w:u w:val="single"/>
        </w:rPr>
      </w:pPr>
      <w:r w:rsidRPr="00646A34">
        <w:rPr>
          <w:u w:val="single"/>
        </w:rPr>
        <w:t>Q. 718: FILTER FOR CURRENT MARITAL STATUS</w:t>
      </w:r>
    </w:p>
    <w:p w14:paraId="12D10B22" w14:textId="77777777" w:rsidR="00097AB6" w:rsidRPr="00646A34" w:rsidRDefault="00097AB6" w:rsidP="00097AB6">
      <w:pPr>
        <w:pStyle w:val="BodyText1"/>
        <w:rPr>
          <w:u w:val="single"/>
        </w:rPr>
      </w:pPr>
    </w:p>
    <w:p w14:paraId="78A4DD42" w14:textId="40E4142F" w:rsidR="00097AB6" w:rsidRPr="00646A34" w:rsidRDefault="00097AB6" w:rsidP="00097AB6">
      <w:pPr>
        <w:pStyle w:val="BodyText1"/>
        <w:rPr>
          <w:u w:val="single"/>
        </w:rPr>
      </w:pPr>
      <w:r w:rsidRPr="00646A34">
        <w:rPr>
          <w:u w:val="single"/>
        </w:rPr>
        <w:t xml:space="preserve">Q. 719: DATE FIRST LIVED WITH CURRENT </w:t>
      </w:r>
      <w:r w:rsidR="00310686" w:rsidRPr="00646A34">
        <w:rPr>
          <w:u w:val="single"/>
        </w:rPr>
        <w:t>HUSBAND/</w:t>
      </w:r>
      <w:r w:rsidRPr="00646A34">
        <w:rPr>
          <w:u w:val="single"/>
        </w:rPr>
        <w:t>PARTNER</w:t>
      </w:r>
    </w:p>
    <w:p w14:paraId="0231218A" w14:textId="77777777" w:rsidR="00B57435" w:rsidRPr="00646A34" w:rsidRDefault="00B57435" w:rsidP="00097AB6">
      <w:pPr>
        <w:pStyle w:val="BodyText1"/>
        <w:rPr>
          <w:u w:val="single"/>
        </w:rPr>
      </w:pPr>
    </w:p>
    <w:p w14:paraId="31E04FA0" w14:textId="025F454E" w:rsidR="00B57435" w:rsidRPr="00646A34" w:rsidRDefault="00B57435" w:rsidP="00097AB6">
      <w:pPr>
        <w:pStyle w:val="BodyText1"/>
      </w:pPr>
      <w:r w:rsidRPr="00646A34">
        <w:t xml:space="preserve">Q. 719 is similar to Q. 715, except it is directed at respondents who have been married or lived with a man more than once. We want to know the month and year when the respondent started living with her </w:t>
      </w:r>
      <w:r w:rsidRPr="00646A34">
        <w:rPr>
          <w:u w:val="single"/>
        </w:rPr>
        <w:t>current</w:t>
      </w:r>
      <w:r w:rsidRPr="00646A34">
        <w:t xml:space="preserve"> husband or partner. If she can’t remember the date, you will need to probe.</w:t>
      </w:r>
    </w:p>
    <w:p w14:paraId="67C918DF" w14:textId="77777777" w:rsidR="00097AB6" w:rsidRPr="00646A34" w:rsidRDefault="00097AB6" w:rsidP="00097AB6">
      <w:pPr>
        <w:pStyle w:val="BodyText1"/>
        <w:rPr>
          <w:u w:val="single"/>
        </w:rPr>
      </w:pPr>
    </w:p>
    <w:p w14:paraId="37EBE39F" w14:textId="191C67E2" w:rsidR="00097AB6" w:rsidRPr="00646A34" w:rsidRDefault="00097AB6" w:rsidP="00097AB6">
      <w:pPr>
        <w:pStyle w:val="BodyText1"/>
        <w:rPr>
          <w:u w:val="single"/>
        </w:rPr>
      </w:pPr>
      <w:r w:rsidRPr="00646A34">
        <w:rPr>
          <w:u w:val="single"/>
        </w:rPr>
        <w:t>Q. 720: AGE FIRST LIVED WITH CURRENT HUSBAND/PARTNER</w:t>
      </w:r>
    </w:p>
    <w:p w14:paraId="492D7620" w14:textId="77777777" w:rsidR="00097AB6" w:rsidRPr="00646A34" w:rsidRDefault="00097AB6" w:rsidP="00B15725">
      <w:pPr>
        <w:pStyle w:val="BodyText1"/>
        <w:rPr>
          <w:u w:val="single"/>
        </w:rPr>
      </w:pPr>
    </w:p>
    <w:p w14:paraId="1BF27A36" w14:textId="759FAF18" w:rsidR="00B57435" w:rsidRPr="00646A34" w:rsidRDefault="00B57435" w:rsidP="00B15725">
      <w:pPr>
        <w:pStyle w:val="BodyText1"/>
      </w:pPr>
      <w:r w:rsidRPr="00646A34">
        <w:t xml:space="preserve">Q. 720 is similar to Q. 716. You will only need to ask </w:t>
      </w:r>
      <w:r w:rsidR="000A5419" w:rsidRPr="00646A34">
        <w:t>Q. 720 if you were unable to obtain a YEAR in Q. 719.</w:t>
      </w:r>
    </w:p>
    <w:p w14:paraId="34C3EF25" w14:textId="77777777" w:rsidR="00B15725" w:rsidRPr="00646A34" w:rsidRDefault="00B15725" w:rsidP="00B15725">
      <w:pPr>
        <w:pStyle w:val="BodyText1"/>
      </w:pPr>
    </w:p>
    <w:p w14:paraId="34C3EF26" w14:textId="0123A8D1" w:rsidR="00B15725" w:rsidRPr="00646A34" w:rsidRDefault="00B15725" w:rsidP="00B15725">
      <w:pPr>
        <w:pStyle w:val="BodyText1"/>
        <w:rPr>
          <w:u w:val="single"/>
        </w:rPr>
      </w:pPr>
      <w:r w:rsidRPr="00646A34">
        <w:rPr>
          <w:u w:val="single"/>
        </w:rPr>
        <w:t xml:space="preserve">Q. </w:t>
      </w:r>
      <w:r w:rsidR="00A26E0D" w:rsidRPr="00646A34">
        <w:rPr>
          <w:u w:val="single"/>
        </w:rPr>
        <w:t>7</w:t>
      </w:r>
      <w:r w:rsidR="00097AB6" w:rsidRPr="00646A34">
        <w:rPr>
          <w:u w:val="single"/>
        </w:rPr>
        <w:t>21</w:t>
      </w:r>
      <w:r w:rsidRPr="00646A34">
        <w:rPr>
          <w:u w:val="single"/>
        </w:rPr>
        <w:t>: PRIVACY</w:t>
      </w:r>
    </w:p>
    <w:p w14:paraId="34C3EF27" w14:textId="77777777" w:rsidR="00B15725" w:rsidRPr="00646A34" w:rsidRDefault="00B15725" w:rsidP="00B15725">
      <w:pPr>
        <w:pStyle w:val="BodyText1"/>
      </w:pPr>
    </w:p>
    <w:p w14:paraId="34C3EF28" w14:textId="77777777" w:rsidR="00B15725" w:rsidRPr="00646A34" w:rsidRDefault="00B15725" w:rsidP="00B15725">
      <w:pPr>
        <w:pStyle w:val="BodyText1"/>
      </w:pPr>
      <w:r w:rsidRPr="00646A34">
        <w:t xml:space="preserve">The questions that follow require a high level of confidentiality. Make sure you have privacy with the respondent before you begin asking them. </w:t>
      </w:r>
    </w:p>
    <w:p w14:paraId="34C3EF29" w14:textId="77777777" w:rsidR="00B15725" w:rsidRPr="00646A34" w:rsidRDefault="00B15725" w:rsidP="00B15725">
      <w:pPr>
        <w:pStyle w:val="BodyText1"/>
      </w:pPr>
    </w:p>
    <w:p w14:paraId="34C3EF2A" w14:textId="11D3A61F" w:rsidR="00B15725" w:rsidRPr="00646A34" w:rsidRDefault="00B15725" w:rsidP="00B15725">
      <w:pPr>
        <w:pStyle w:val="BodyText1"/>
        <w:rPr>
          <w:u w:val="single"/>
        </w:rPr>
      </w:pPr>
      <w:r w:rsidRPr="00646A34">
        <w:rPr>
          <w:u w:val="single"/>
        </w:rPr>
        <w:t>Qs.</w:t>
      </w:r>
      <w:r w:rsidR="00D8283F" w:rsidRPr="00646A34">
        <w:rPr>
          <w:u w:val="single"/>
        </w:rPr>
        <w:t xml:space="preserve"> </w:t>
      </w:r>
      <w:r w:rsidR="00A26E0D" w:rsidRPr="00646A34">
        <w:rPr>
          <w:u w:val="single"/>
        </w:rPr>
        <w:t>7</w:t>
      </w:r>
      <w:r w:rsidR="00097AB6" w:rsidRPr="00646A34">
        <w:rPr>
          <w:u w:val="single"/>
        </w:rPr>
        <w:t>22</w:t>
      </w:r>
      <w:r w:rsidRPr="00646A34">
        <w:rPr>
          <w:u w:val="single"/>
        </w:rPr>
        <w:t>-</w:t>
      </w:r>
      <w:r w:rsidR="00A26E0D" w:rsidRPr="00646A34">
        <w:rPr>
          <w:u w:val="single"/>
        </w:rPr>
        <w:t>7</w:t>
      </w:r>
      <w:r w:rsidR="007307BF" w:rsidRPr="00646A34">
        <w:rPr>
          <w:u w:val="single"/>
        </w:rPr>
        <w:t>3</w:t>
      </w:r>
      <w:r w:rsidR="00723DB9" w:rsidRPr="00646A34">
        <w:rPr>
          <w:u w:val="single"/>
        </w:rPr>
        <w:t>8</w:t>
      </w:r>
      <w:r w:rsidRPr="00646A34">
        <w:rPr>
          <w:u w:val="single"/>
        </w:rPr>
        <w:t xml:space="preserve">: GENERAL INSTRUCTIONS </w:t>
      </w:r>
    </w:p>
    <w:p w14:paraId="34C3EF2B" w14:textId="77777777" w:rsidR="00B15725" w:rsidRPr="00646A34" w:rsidRDefault="00B15725" w:rsidP="00B15725">
      <w:pPr>
        <w:pStyle w:val="BodyText1"/>
      </w:pPr>
    </w:p>
    <w:p w14:paraId="34C3EF2C" w14:textId="3487A216" w:rsidR="00B15725" w:rsidRPr="00646A34" w:rsidRDefault="00B15725" w:rsidP="00B15725">
      <w:pPr>
        <w:pStyle w:val="BodyText1"/>
      </w:pPr>
      <w:r w:rsidRPr="00646A34">
        <w:t>The purpose of these questions about sexual intercourse is to determine the respondent’s exposure to pregnancy, since fertility levels are directly related to the frequency of intercourse. These questions may be embarrassing for some respondents; therefore, ask them in a matter of fact voice. A common reaction for people who are embarrassed is to giggle or laugh. If you laugh in return or act as if you are embarrassed too, the respondent may think that the questions are not serious. Make sure you maintain a serious attitude.</w:t>
      </w:r>
    </w:p>
    <w:p w14:paraId="34C3EF2D" w14:textId="77777777" w:rsidR="009F5B46" w:rsidRPr="00646A34" w:rsidRDefault="009F5B46" w:rsidP="00B15725">
      <w:pPr>
        <w:pStyle w:val="BodyText1"/>
        <w:rPr>
          <w:u w:val="single"/>
        </w:rPr>
      </w:pPr>
    </w:p>
    <w:p w14:paraId="34C3EF2E" w14:textId="1255FA70" w:rsidR="00B15725" w:rsidRPr="00646A34" w:rsidRDefault="00E52052" w:rsidP="00B15725">
      <w:pPr>
        <w:pStyle w:val="BodyText1"/>
        <w:rPr>
          <w:u w:val="single"/>
        </w:rPr>
      </w:pPr>
      <w:r w:rsidRPr="00646A34">
        <w:rPr>
          <w:u w:val="single"/>
        </w:rPr>
        <w:t xml:space="preserve">Q. </w:t>
      </w:r>
      <w:r w:rsidR="00A26E0D" w:rsidRPr="00646A34">
        <w:rPr>
          <w:u w:val="single"/>
        </w:rPr>
        <w:t>7</w:t>
      </w:r>
      <w:r w:rsidR="00723DB9" w:rsidRPr="00646A34">
        <w:rPr>
          <w:u w:val="single"/>
        </w:rPr>
        <w:t>22</w:t>
      </w:r>
      <w:r w:rsidR="00B15725" w:rsidRPr="00646A34">
        <w:rPr>
          <w:u w:val="single"/>
        </w:rPr>
        <w:t>: AGE AT FIRST INTERCOURSE</w:t>
      </w:r>
    </w:p>
    <w:p w14:paraId="34C3EF2F" w14:textId="77777777" w:rsidR="00B15725" w:rsidRPr="00646A34" w:rsidRDefault="00B15725" w:rsidP="00B15725">
      <w:pPr>
        <w:pStyle w:val="BodyText1"/>
      </w:pPr>
    </w:p>
    <w:p w14:paraId="34C3EF30" w14:textId="77777777" w:rsidR="00B15725" w:rsidRPr="00646A34" w:rsidRDefault="00B47218" w:rsidP="00B15725">
      <w:pPr>
        <w:pStyle w:val="BodyText1"/>
      </w:pPr>
      <w:r w:rsidRPr="00646A34">
        <w:t xml:space="preserve">Read the entire </w:t>
      </w:r>
      <w:r w:rsidR="00DB4073" w:rsidRPr="00646A34">
        <w:t>question</w:t>
      </w:r>
      <w:r w:rsidRPr="00646A34">
        <w:t xml:space="preserve"> to the respondent and emphasize that complete confidentiality of her answers</w:t>
      </w:r>
      <w:r w:rsidR="00DB4073" w:rsidRPr="00646A34">
        <w:t>.</w:t>
      </w:r>
      <w:r w:rsidR="0050638F" w:rsidRPr="00646A34">
        <w:t xml:space="preserve"> </w:t>
      </w:r>
      <w:r w:rsidR="00B15725" w:rsidRPr="00646A34">
        <w:t xml:space="preserve">If the respondent says she does not know how old she was when she first had intercourse, probe by relating it to how old she was when she first got married or had her first child. However, when doing this probing, be certain not to assume that the first time she had sex was at the time of her first marriage. </w:t>
      </w:r>
    </w:p>
    <w:p w14:paraId="34C3EF31" w14:textId="77777777" w:rsidR="00B15725" w:rsidRPr="00646A34" w:rsidRDefault="00B15725" w:rsidP="00B15725">
      <w:pPr>
        <w:pStyle w:val="BodyText1"/>
      </w:pPr>
    </w:p>
    <w:p w14:paraId="34C3EF33" w14:textId="7CA93C62" w:rsidR="00B15725" w:rsidRPr="00646A34" w:rsidRDefault="00B15725" w:rsidP="00B15725">
      <w:pPr>
        <w:pStyle w:val="BodyText1"/>
      </w:pPr>
      <w:r w:rsidRPr="00646A34">
        <w:t xml:space="preserve">Check to make sure that the age at first intercourse and the age at first birth (calculated by subtracting the woman’s year of birth from the year of birth of the woman’s first child) are consistent. The age at first intercourse </w:t>
      </w:r>
      <w:r w:rsidR="00CE7BE4" w:rsidRPr="00646A34">
        <w:t>cannot</w:t>
      </w:r>
      <w:r w:rsidRPr="00646A34">
        <w:t xml:space="preserve"> be later than her age at first birth. If her rep</w:t>
      </w:r>
      <w:r w:rsidR="00623088" w:rsidRPr="00646A34">
        <w:t>orted age at intercourse</w:t>
      </w:r>
      <w:r w:rsidRPr="00646A34">
        <w:t xml:space="preserve"> is older than her age at first birth, then either the year of birth of her first child is wrong or her age at first intercourse is wrong</w:t>
      </w:r>
      <w:r w:rsidR="00D53357" w:rsidRPr="00646A34">
        <w:t>, or they are both wrong</w:t>
      </w:r>
      <w:r w:rsidRPr="00646A34">
        <w:t xml:space="preserve">. Check to see which </w:t>
      </w:r>
      <w:r w:rsidR="00F17861" w:rsidRPr="00646A34">
        <w:t>inf</w:t>
      </w:r>
      <w:r w:rsidR="00791747" w:rsidRPr="00646A34">
        <w:t>o</w:t>
      </w:r>
      <w:r w:rsidR="00F17861" w:rsidRPr="00646A34">
        <w:t>rmation</w:t>
      </w:r>
      <w:r w:rsidRPr="00646A34">
        <w:t xml:space="preserve"> is wrong and correct it.</w:t>
      </w:r>
    </w:p>
    <w:p w14:paraId="3D3B2435" w14:textId="77777777" w:rsidR="0075102F" w:rsidRDefault="0075102F" w:rsidP="00B15725">
      <w:pPr>
        <w:pStyle w:val="BodyText1"/>
      </w:pPr>
    </w:p>
    <w:p w14:paraId="34C3EF34" w14:textId="13EE6F93" w:rsidR="00B15725" w:rsidRDefault="00B15725" w:rsidP="00B15725">
      <w:pPr>
        <w:pStyle w:val="BodyText1"/>
      </w:pPr>
      <w:r w:rsidRPr="00646A34">
        <w:t xml:space="preserve">If she has never had intercourse, </w:t>
      </w:r>
      <w:r w:rsidR="0016669B" w:rsidRPr="00646A34">
        <w:t xml:space="preserve">select </w:t>
      </w:r>
      <w:r w:rsidR="003C6BF6" w:rsidRPr="00646A34">
        <w:t>C</w:t>
      </w:r>
      <w:r w:rsidRPr="00646A34">
        <w:t>ode ‘00’</w:t>
      </w:r>
      <w:r w:rsidR="00B47218" w:rsidRPr="00646A34">
        <w:t xml:space="preserve"> and skip to Q. 73</w:t>
      </w:r>
      <w:r w:rsidR="00723DB9" w:rsidRPr="00646A34">
        <w:t>8</w:t>
      </w:r>
      <w:r w:rsidR="00B47218" w:rsidRPr="00646A34">
        <w:t>.</w:t>
      </w:r>
    </w:p>
    <w:p w14:paraId="118088E2" w14:textId="77777777" w:rsidR="00500D1B" w:rsidRDefault="00500D1B" w:rsidP="00B15725">
      <w:pPr>
        <w:pStyle w:val="BodyText1"/>
      </w:pPr>
    </w:p>
    <w:p w14:paraId="7B3DF865" w14:textId="0DD34DB5" w:rsidR="00500D1B" w:rsidRPr="00646A34" w:rsidRDefault="00500D1B" w:rsidP="00500D1B">
      <w:pPr>
        <w:pStyle w:val="BodyText1"/>
      </w:pPr>
      <w:r>
        <w:t xml:space="preserve">Note: sometimes a respondent will want a further explanation on how sexual intercourse is defined. For example, the respondent may have engaged in oral or anal sex, but not vaginal sex and will want to know if the former should be counted. The purpose of this question is to understand a woman’s risk </w:t>
      </w:r>
      <w:r w:rsidR="001E62AB">
        <w:t>of</w:t>
      </w:r>
      <w:r>
        <w:t xml:space="preserve"> pregnancy. For this reason, sexual intercourse in this question refers to penile-vaginal sex.</w:t>
      </w:r>
    </w:p>
    <w:p w14:paraId="4D38149D" w14:textId="77777777" w:rsidR="00500D1B" w:rsidRPr="00646A34" w:rsidRDefault="00500D1B" w:rsidP="00B15725">
      <w:pPr>
        <w:pStyle w:val="BodyText1"/>
      </w:pPr>
    </w:p>
    <w:p w14:paraId="34C3EF36" w14:textId="10EF1892" w:rsidR="00B15725" w:rsidRPr="00646A34" w:rsidRDefault="00B15725" w:rsidP="00B15725">
      <w:pPr>
        <w:pStyle w:val="BodyText1"/>
        <w:rPr>
          <w:u w:val="single"/>
        </w:rPr>
      </w:pPr>
      <w:r w:rsidRPr="00646A34">
        <w:rPr>
          <w:u w:val="single"/>
        </w:rPr>
        <w:t xml:space="preserve">Q. </w:t>
      </w:r>
      <w:r w:rsidR="00A26E0D" w:rsidRPr="00646A34">
        <w:rPr>
          <w:u w:val="single"/>
        </w:rPr>
        <w:t>7</w:t>
      </w:r>
      <w:r w:rsidR="00723DB9" w:rsidRPr="00646A34">
        <w:rPr>
          <w:u w:val="single"/>
        </w:rPr>
        <w:t>23</w:t>
      </w:r>
      <w:r w:rsidRPr="00646A34">
        <w:rPr>
          <w:u w:val="single"/>
        </w:rPr>
        <w:t>: LAST TIME HAD SEXUAL INTERCOURSE</w:t>
      </w:r>
    </w:p>
    <w:p w14:paraId="34C3EF37" w14:textId="77777777" w:rsidR="00B15725" w:rsidRPr="00646A34" w:rsidRDefault="00B15725" w:rsidP="00B15725">
      <w:pPr>
        <w:pStyle w:val="BodyText1"/>
        <w:rPr>
          <w:u w:val="single"/>
        </w:rPr>
      </w:pPr>
    </w:p>
    <w:p w14:paraId="34C3EF38" w14:textId="7174E069" w:rsidR="00B15725" w:rsidRPr="00646A34" w:rsidRDefault="00E52052" w:rsidP="00B15725">
      <w:pPr>
        <w:pStyle w:val="BodyText1"/>
      </w:pPr>
      <w:r w:rsidRPr="00646A34">
        <w:t xml:space="preserve">Q. </w:t>
      </w:r>
      <w:r w:rsidR="00A26E0D" w:rsidRPr="00646A34">
        <w:t>7</w:t>
      </w:r>
      <w:r w:rsidR="00723DB9" w:rsidRPr="00646A34">
        <w:t>23</w:t>
      </w:r>
      <w:r w:rsidR="00B15725" w:rsidRPr="00646A34">
        <w:t xml:space="preserve"> applies to the respondent’s </w:t>
      </w:r>
      <w:r w:rsidR="00B15725" w:rsidRPr="00646A34">
        <w:rPr>
          <w:u w:val="single"/>
        </w:rPr>
        <w:t>last</w:t>
      </w:r>
      <w:r w:rsidR="00B15725" w:rsidRPr="00646A34">
        <w:t xml:space="preserve">, or most recent, sexual partner. Fill in the respondent’s answer in the space according to the units that she uses. The YEARS AGO row should be used only if the last intercourse was at least one year ago. In other words, there should never be a response ‘00’ YEARS. </w:t>
      </w:r>
      <w:r w:rsidR="00CA7CCC" w:rsidRPr="00646A34">
        <w:t xml:space="preserve">If the answer is 12 months or more, </w:t>
      </w:r>
      <w:r w:rsidR="002F482D" w:rsidRPr="00646A34">
        <w:t>it must be recorded in years.</w:t>
      </w:r>
    </w:p>
    <w:p w14:paraId="34C3EF39" w14:textId="77777777" w:rsidR="00B15725" w:rsidRPr="00646A34" w:rsidRDefault="00B15725" w:rsidP="00B15725">
      <w:pPr>
        <w:pStyle w:val="BodyText1"/>
      </w:pPr>
    </w:p>
    <w:p w14:paraId="34C3EF3A" w14:textId="78C4ACBF" w:rsidR="00B15725" w:rsidRPr="00646A34" w:rsidRDefault="00B15725" w:rsidP="00B15725">
      <w:pPr>
        <w:pStyle w:val="StyleJustifiedLeft05"/>
      </w:pPr>
      <w:r w:rsidRPr="00646A34">
        <w:rPr>
          <w:rStyle w:val="StyleStyleJustifiedLeft05ItalicChar"/>
        </w:rPr>
        <w:t>Example</w:t>
      </w:r>
      <w:r w:rsidRPr="00646A34">
        <w:t xml:space="preserve">: If she says “three weeks ago,” </w:t>
      </w:r>
      <w:r w:rsidR="0016669B" w:rsidRPr="00646A34">
        <w:t xml:space="preserve">select </w:t>
      </w:r>
      <w:r w:rsidRPr="00646A34">
        <w:t xml:space="preserve">‘2’ and </w:t>
      </w:r>
      <w:r w:rsidR="000A5419" w:rsidRPr="00646A34">
        <w:t xml:space="preserve">enter </w:t>
      </w:r>
      <w:r w:rsidRPr="00646A34">
        <w:t xml:space="preserve">‘03’ in the boxes next to WEEKS AGO. If she says “four days ago,” </w:t>
      </w:r>
      <w:r w:rsidR="0016669B" w:rsidRPr="00646A34">
        <w:t xml:space="preserve">select </w:t>
      </w:r>
      <w:r w:rsidRPr="00646A34">
        <w:t xml:space="preserve">‘1’ and </w:t>
      </w:r>
      <w:r w:rsidR="000A5419" w:rsidRPr="00646A34">
        <w:t xml:space="preserve">enter </w:t>
      </w:r>
      <w:r w:rsidRPr="00646A34">
        <w:t xml:space="preserve">‘04’ next to DAYS AGO. </w:t>
      </w:r>
    </w:p>
    <w:p w14:paraId="34C3EF3B" w14:textId="77777777" w:rsidR="00B15725" w:rsidRPr="00646A34" w:rsidRDefault="00B15725" w:rsidP="00B15725">
      <w:pPr>
        <w:pStyle w:val="BodyText1"/>
      </w:pPr>
    </w:p>
    <w:p w14:paraId="34C3EF3C" w14:textId="77777777" w:rsidR="00B15725" w:rsidRPr="00646A34" w:rsidRDefault="00B15725" w:rsidP="00B15725">
      <w:pPr>
        <w:pStyle w:val="BodyText1"/>
      </w:pPr>
      <w:r w:rsidRPr="00646A34">
        <w:t xml:space="preserve">If the respondent appears to be rounding off her answer, probe for an exact answer. For example, if she says “about a week ago,” ask, “Do you remember which day? Was it before or after the weekend?” </w:t>
      </w:r>
    </w:p>
    <w:p w14:paraId="34C3EF3D" w14:textId="77777777" w:rsidR="00B15725" w:rsidRPr="00646A34" w:rsidRDefault="00B15725" w:rsidP="00B15725">
      <w:pPr>
        <w:pStyle w:val="BodyText1"/>
      </w:pPr>
    </w:p>
    <w:p w14:paraId="34C3EF3E" w14:textId="77777777" w:rsidR="00B15725" w:rsidRPr="00646A34" w:rsidRDefault="00B15725" w:rsidP="00B15725">
      <w:pPr>
        <w:pStyle w:val="BodyText1"/>
      </w:pPr>
      <w:r w:rsidRPr="00646A34">
        <w:t xml:space="preserve">In some cases, you may have to convert a respondent’s answer. </w:t>
      </w:r>
    </w:p>
    <w:p w14:paraId="34C3EF3F" w14:textId="77777777" w:rsidR="00B15725" w:rsidRPr="00646A34" w:rsidRDefault="00B15725" w:rsidP="00B15725">
      <w:pPr>
        <w:pStyle w:val="BodyText1"/>
      </w:pPr>
    </w:p>
    <w:p w14:paraId="34C3EF40" w14:textId="2C240663" w:rsidR="00B15725" w:rsidRPr="00646A34" w:rsidRDefault="00B15725" w:rsidP="00B15725">
      <w:pPr>
        <w:pStyle w:val="StyleJustifiedLeft05"/>
      </w:pPr>
      <w:r w:rsidRPr="00646A34">
        <w:rPr>
          <w:rStyle w:val="StyleStyleJustifiedLeft05ItalicChar"/>
        </w:rPr>
        <w:t>Example</w:t>
      </w:r>
      <w:r w:rsidRPr="00646A34">
        <w:t>: If the respondent says, “</w:t>
      </w:r>
      <w:r w:rsidR="00E17E93" w:rsidRPr="00646A34">
        <w:t>this morning</w:t>
      </w:r>
      <w:r w:rsidRPr="00646A34">
        <w:t xml:space="preserve">,” </w:t>
      </w:r>
      <w:r w:rsidR="0016669B" w:rsidRPr="00646A34">
        <w:t xml:space="preserve">select </w:t>
      </w:r>
      <w:r w:rsidRPr="00646A34">
        <w:t xml:space="preserve">‘1’ and write ‘00’ for DAYS AGO. If she has not yet resumed intercourse since she had her last child, check Q. 215 for the month and year of birth of her last child, and ask how long before the birth of that child she had sex the last time. </w:t>
      </w:r>
    </w:p>
    <w:p w14:paraId="34C3EF41" w14:textId="77777777" w:rsidR="00B15725" w:rsidRPr="00646A34" w:rsidRDefault="00B15725" w:rsidP="00B15725">
      <w:pPr>
        <w:pStyle w:val="BodyText1"/>
      </w:pPr>
    </w:p>
    <w:p w14:paraId="34C3EF42" w14:textId="2A2F410F" w:rsidR="00B15725" w:rsidRPr="00646A34" w:rsidRDefault="00B15725" w:rsidP="00B15725">
      <w:pPr>
        <w:pStyle w:val="BodyText1"/>
      </w:pPr>
      <w:r w:rsidRPr="00646A34">
        <w:t xml:space="preserve">If the respondent had sex within the past year, </w:t>
      </w:r>
      <w:r w:rsidR="000A5419" w:rsidRPr="00646A34">
        <w:t xml:space="preserve">proceed </w:t>
      </w:r>
      <w:r w:rsidR="0009514C" w:rsidRPr="00646A34">
        <w:t>to</w:t>
      </w:r>
      <w:r w:rsidRPr="00646A34">
        <w:t xml:space="preserve"> Q. </w:t>
      </w:r>
      <w:r w:rsidR="00A26E0D" w:rsidRPr="00646A34">
        <w:t>7</w:t>
      </w:r>
      <w:r w:rsidR="000A5419" w:rsidRPr="00646A34">
        <w:t>24</w:t>
      </w:r>
      <w:r w:rsidRPr="00646A34">
        <w:t xml:space="preserve">. If the last time </w:t>
      </w:r>
      <w:r w:rsidR="000A5419" w:rsidRPr="00646A34">
        <w:t xml:space="preserve">the respondent </w:t>
      </w:r>
      <w:r w:rsidRPr="00646A34">
        <w:t xml:space="preserve">had sex was 12 </w:t>
      </w:r>
      <w:r w:rsidR="0062269B" w:rsidRPr="00646A34">
        <w:t xml:space="preserve">or more </w:t>
      </w:r>
      <w:r w:rsidRPr="00646A34">
        <w:t>mont</w:t>
      </w:r>
      <w:r w:rsidR="00E52052" w:rsidRPr="00646A34">
        <w:t xml:space="preserve">hs ago, skip to Q. </w:t>
      </w:r>
      <w:r w:rsidR="00A26E0D" w:rsidRPr="00646A34">
        <w:t>7</w:t>
      </w:r>
      <w:r w:rsidR="000A5419" w:rsidRPr="00646A34">
        <w:t>3</w:t>
      </w:r>
      <w:r w:rsidR="00B47218" w:rsidRPr="00646A34">
        <w:t>7</w:t>
      </w:r>
      <w:r w:rsidRPr="00646A34">
        <w:t xml:space="preserve">. </w:t>
      </w:r>
    </w:p>
    <w:p w14:paraId="34C3EF43" w14:textId="77777777" w:rsidR="00B15725" w:rsidRPr="00646A34" w:rsidRDefault="00B15725" w:rsidP="00B15725">
      <w:pPr>
        <w:pStyle w:val="BodyText1"/>
      </w:pPr>
    </w:p>
    <w:p w14:paraId="592F22B3" w14:textId="100F7839" w:rsidR="000A5419" w:rsidRPr="00646A34" w:rsidRDefault="000A5419" w:rsidP="00B15725">
      <w:pPr>
        <w:pStyle w:val="BodyText1"/>
        <w:rPr>
          <w:u w:val="single"/>
        </w:rPr>
      </w:pPr>
      <w:r w:rsidRPr="00646A34">
        <w:rPr>
          <w:u w:val="single"/>
        </w:rPr>
        <w:t>Q. 724: FILTER FOR PREGNANCY STATUS</w:t>
      </w:r>
    </w:p>
    <w:p w14:paraId="70DC641D" w14:textId="77777777" w:rsidR="00DD7D2D" w:rsidRPr="00646A34" w:rsidRDefault="00DD7D2D" w:rsidP="00B15725">
      <w:pPr>
        <w:pStyle w:val="BodyText1"/>
        <w:rPr>
          <w:u w:val="single"/>
        </w:rPr>
      </w:pPr>
    </w:p>
    <w:p w14:paraId="13F4242A" w14:textId="3EDB14D9" w:rsidR="00DD7D2D" w:rsidRPr="00646A34" w:rsidRDefault="00DD7D2D" w:rsidP="00B15725">
      <w:pPr>
        <w:pStyle w:val="BodyText1"/>
        <w:rPr>
          <w:u w:val="single"/>
        </w:rPr>
      </w:pPr>
      <w:r w:rsidRPr="00646A34">
        <w:rPr>
          <w:u w:val="single"/>
        </w:rPr>
        <w:t>Qs. 725 and 726: CONTRACEPTION USE AT LAST INTERCOURSE</w:t>
      </w:r>
    </w:p>
    <w:p w14:paraId="75BBA85D" w14:textId="77777777" w:rsidR="00DD7D2D" w:rsidRPr="00646A34" w:rsidRDefault="00DD7D2D" w:rsidP="00B15725">
      <w:pPr>
        <w:pStyle w:val="BodyText1"/>
        <w:rPr>
          <w:u w:val="single"/>
        </w:rPr>
      </w:pPr>
    </w:p>
    <w:p w14:paraId="3B36E854" w14:textId="3161AD5A" w:rsidR="00DD7D2D" w:rsidRPr="00646A34" w:rsidRDefault="00FC0BD0">
      <w:pPr>
        <w:pStyle w:val="BodyText1"/>
      </w:pPr>
      <w:r w:rsidRPr="00646A34">
        <w:t xml:space="preserve">The wording of Q. 725 is similar to Q. 303 except we are now asking about whether she and her partner used any method </w:t>
      </w:r>
      <w:r w:rsidR="002B066F" w:rsidRPr="00646A34">
        <w:t xml:space="preserve">of contraception </w:t>
      </w:r>
      <w:r w:rsidRPr="00646A34">
        <w:rPr>
          <w:u w:val="single"/>
        </w:rPr>
        <w:t>the last time she had sexual intercourse</w:t>
      </w:r>
      <w:r w:rsidRPr="00646A34">
        <w:t>.</w:t>
      </w:r>
      <w:r w:rsidR="733552A0" w:rsidRPr="00646A34">
        <w:t xml:space="preserve"> </w:t>
      </w:r>
      <w:r w:rsidR="00C84E53" w:rsidRPr="00646A34">
        <w:t>The purpose of this question is to capture the use of methods that may be un</w:t>
      </w:r>
      <w:r w:rsidR="00623088" w:rsidRPr="00646A34">
        <w:t>derreported in response to Q. 303</w:t>
      </w:r>
      <w:r w:rsidR="00C84E53" w:rsidRPr="00646A34">
        <w:t xml:space="preserve">. </w:t>
      </w:r>
      <w:r w:rsidRPr="00646A34">
        <w:t xml:space="preserve">In Q. 726, record all the methods she </w:t>
      </w:r>
      <w:r w:rsidR="004E768C" w:rsidRPr="00646A34">
        <w:t xml:space="preserve">says or her partner </w:t>
      </w:r>
      <w:r w:rsidRPr="00646A34">
        <w:t>used.</w:t>
      </w:r>
      <w:r w:rsidR="00C84E53" w:rsidRPr="00646A34">
        <w:t xml:space="preserve"> </w:t>
      </w:r>
    </w:p>
    <w:p w14:paraId="34C3EF4B" w14:textId="77777777" w:rsidR="00B15725" w:rsidRPr="00646A34" w:rsidRDefault="00B15725" w:rsidP="00B15725">
      <w:pPr>
        <w:pStyle w:val="BodyText1"/>
      </w:pPr>
    </w:p>
    <w:p w14:paraId="34C3EF4C" w14:textId="1B948E63" w:rsidR="00B15725" w:rsidRPr="00646A34" w:rsidRDefault="00B15725" w:rsidP="00B15725">
      <w:pPr>
        <w:pStyle w:val="BodyText1"/>
        <w:rPr>
          <w:u w:val="single"/>
        </w:rPr>
      </w:pPr>
      <w:r w:rsidRPr="00646A34">
        <w:rPr>
          <w:u w:val="single"/>
        </w:rPr>
        <w:t xml:space="preserve">Q. </w:t>
      </w:r>
      <w:r w:rsidR="00A26E0D" w:rsidRPr="00646A34">
        <w:rPr>
          <w:u w:val="single"/>
        </w:rPr>
        <w:t>7</w:t>
      </w:r>
      <w:r w:rsidR="000A5419" w:rsidRPr="00646A34">
        <w:rPr>
          <w:u w:val="single"/>
        </w:rPr>
        <w:t>27</w:t>
      </w:r>
      <w:r w:rsidRPr="00646A34">
        <w:rPr>
          <w:u w:val="single"/>
        </w:rPr>
        <w:t xml:space="preserve">: CONDOM USED AT LAST INTERCOURSE </w:t>
      </w:r>
    </w:p>
    <w:p w14:paraId="34C3EF4D" w14:textId="77777777" w:rsidR="00B15725" w:rsidRPr="00646A34" w:rsidRDefault="00B15725" w:rsidP="00B15725">
      <w:pPr>
        <w:pStyle w:val="BodyText1"/>
      </w:pPr>
    </w:p>
    <w:p w14:paraId="24FB757C" w14:textId="71F51EEB" w:rsidR="00DD7D2D" w:rsidRPr="00646A34" w:rsidRDefault="00DD7D2D" w:rsidP="00B15725">
      <w:pPr>
        <w:pStyle w:val="BodyText1"/>
      </w:pPr>
      <w:r w:rsidRPr="00646A34">
        <w:t xml:space="preserve">Condom use is of interest because it can help reduce the risk of transmission of HIV/AIDS and other sexually transmitted infections. Thus, Q. 727 is asked of all respondents who have had sex in the last </w:t>
      </w:r>
      <w:r w:rsidRPr="00646A34">
        <w:lastRenderedPageBreak/>
        <w:t>12 months, regardless of pregnancy status and whether or not they are using any form of contraception other than condoms.</w:t>
      </w:r>
    </w:p>
    <w:p w14:paraId="5DD6EB8A" w14:textId="77777777" w:rsidR="00DD7D2D" w:rsidRPr="00646A34" w:rsidRDefault="00DD7D2D" w:rsidP="00B15725">
      <w:pPr>
        <w:pStyle w:val="BodyText1"/>
      </w:pPr>
    </w:p>
    <w:p w14:paraId="0E1D2C27" w14:textId="5905FD78" w:rsidR="00293EE9" w:rsidRPr="00646A34" w:rsidRDefault="00293EE9" w:rsidP="00293EE9">
      <w:pPr>
        <w:pStyle w:val="BodyText1"/>
        <w:rPr>
          <w:u w:val="single"/>
        </w:rPr>
      </w:pPr>
      <w:r w:rsidRPr="00646A34">
        <w:rPr>
          <w:u w:val="single"/>
        </w:rPr>
        <w:t>Q</w:t>
      </w:r>
      <w:r w:rsidR="00623088" w:rsidRPr="00646A34">
        <w:rPr>
          <w:u w:val="single"/>
        </w:rPr>
        <w:t>s</w:t>
      </w:r>
      <w:r w:rsidRPr="00646A34">
        <w:rPr>
          <w:u w:val="single"/>
        </w:rPr>
        <w:t>. 72</w:t>
      </w:r>
      <w:r w:rsidR="00DD7D2D" w:rsidRPr="00646A34">
        <w:rPr>
          <w:u w:val="single"/>
        </w:rPr>
        <w:t>8</w:t>
      </w:r>
      <w:r w:rsidR="00623088" w:rsidRPr="00646A34">
        <w:rPr>
          <w:u w:val="single"/>
        </w:rPr>
        <w:t xml:space="preserve"> and 729</w:t>
      </w:r>
      <w:r w:rsidRPr="00646A34">
        <w:rPr>
          <w:u w:val="single"/>
        </w:rPr>
        <w:t>: BRAND</w:t>
      </w:r>
      <w:r w:rsidR="00623088" w:rsidRPr="00646A34">
        <w:rPr>
          <w:u w:val="single"/>
        </w:rPr>
        <w:t xml:space="preserve"> AND SOURCE</w:t>
      </w:r>
      <w:r w:rsidRPr="00646A34">
        <w:rPr>
          <w:u w:val="single"/>
        </w:rPr>
        <w:t xml:space="preserve"> OF CONDOM</w:t>
      </w:r>
    </w:p>
    <w:p w14:paraId="10337BBC" w14:textId="77777777" w:rsidR="00293EE9" w:rsidRPr="00646A34" w:rsidRDefault="00293EE9" w:rsidP="00293EE9">
      <w:pPr>
        <w:pStyle w:val="BodyText1"/>
        <w:rPr>
          <w:u w:val="single"/>
        </w:rPr>
      </w:pPr>
    </w:p>
    <w:p w14:paraId="545026A2" w14:textId="09E24843" w:rsidR="00293EE9" w:rsidRPr="00646A34" w:rsidRDefault="00293EE9" w:rsidP="00293EE9">
      <w:pPr>
        <w:pStyle w:val="BodyText1"/>
      </w:pPr>
      <w:r w:rsidRPr="00646A34">
        <w:t>Q. 72</w:t>
      </w:r>
      <w:r w:rsidR="00DD7D2D" w:rsidRPr="00646A34">
        <w:t>8</w:t>
      </w:r>
      <w:r w:rsidRPr="00646A34">
        <w:t xml:space="preserve"> asks about the brand of condom used the last time the respondent had sex. If the respondent doesn’t know the brand name, ask to see the package. </w:t>
      </w:r>
      <w:r w:rsidR="00623088" w:rsidRPr="00646A34">
        <w:t>In Q. 729, a</w:t>
      </w:r>
      <w:r w:rsidRPr="00646A34">
        <w:t>sk the respondent where she got the condom used the last time she had sex.</w:t>
      </w:r>
    </w:p>
    <w:p w14:paraId="34C3EF53" w14:textId="77777777" w:rsidR="001D7316" w:rsidRPr="00646A34" w:rsidRDefault="001D7316" w:rsidP="00B15725">
      <w:pPr>
        <w:pStyle w:val="BodyText1"/>
      </w:pPr>
    </w:p>
    <w:p w14:paraId="34C3EF54" w14:textId="1463BE85" w:rsidR="00B15725" w:rsidRPr="00646A34" w:rsidRDefault="00B15725" w:rsidP="00B15725">
      <w:pPr>
        <w:pStyle w:val="BodyText1"/>
      </w:pPr>
      <w:r w:rsidRPr="00646A34">
        <w:rPr>
          <w:u w:val="single"/>
        </w:rPr>
        <w:t xml:space="preserve">Q. </w:t>
      </w:r>
      <w:r w:rsidR="00A26E0D" w:rsidRPr="00646A34">
        <w:rPr>
          <w:u w:val="single"/>
        </w:rPr>
        <w:t>7</w:t>
      </w:r>
      <w:r w:rsidR="00293EE9" w:rsidRPr="00646A34">
        <w:rPr>
          <w:u w:val="single"/>
        </w:rPr>
        <w:t>30</w:t>
      </w:r>
      <w:r w:rsidRPr="00646A34">
        <w:rPr>
          <w:u w:val="single"/>
        </w:rPr>
        <w:t>: RELATIONSHIP WITH LAST SEX PARTNER</w:t>
      </w:r>
    </w:p>
    <w:p w14:paraId="34C3EF55" w14:textId="77777777" w:rsidR="00276E3A" w:rsidRPr="00646A34" w:rsidRDefault="00276E3A" w:rsidP="00B15725">
      <w:pPr>
        <w:pStyle w:val="BodyText1"/>
      </w:pPr>
    </w:p>
    <w:p w14:paraId="34C3EF56" w14:textId="2C6F7292" w:rsidR="00B15725" w:rsidRPr="00646A34" w:rsidRDefault="003511E7" w:rsidP="00B15725">
      <w:pPr>
        <w:pStyle w:val="BodyText1"/>
      </w:pPr>
      <w:r w:rsidRPr="00646A34">
        <w:t>W</w:t>
      </w:r>
      <w:r w:rsidR="00B15725" w:rsidRPr="00646A34">
        <w:t>e want to know the relationship of the respondent with the pe</w:t>
      </w:r>
      <w:r w:rsidR="00542849" w:rsidRPr="00646A34">
        <w:t>rson she last had sex with</w:t>
      </w:r>
      <w:r w:rsidR="00B15725" w:rsidRPr="00646A34">
        <w:t>. Note that the response categories</w:t>
      </w:r>
      <w:r w:rsidR="00194D8F" w:rsidRPr="00646A34">
        <w:t xml:space="preserve"> in Q. </w:t>
      </w:r>
      <w:r w:rsidRPr="00646A34">
        <w:t>730</w:t>
      </w:r>
      <w:r w:rsidR="00B47218" w:rsidRPr="00646A34">
        <w:t xml:space="preserve"> </w:t>
      </w:r>
      <w:r w:rsidR="00B15725" w:rsidRPr="00646A34">
        <w:t>are stated in terms of his relationship to her.</w:t>
      </w:r>
      <w:r w:rsidR="00542849" w:rsidRPr="00646A34">
        <w:t xml:space="preserve"> </w:t>
      </w:r>
      <w:r w:rsidR="00B15725" w:rsidRPr="00646A34">
        <w:t xml:space="preserve">It also refers to the relationship at the time they last had intercourse. If the woman responds “BOYFRIEND,” probe to see if the boyfriend was living with her and then </w:t>
      </w:r>
      <w:r w:rsidRPr="00646A34">
        <w:t xml:space="preserve">enter </w:t>
      </w:r>
      <w:r w:rsidR="00B15725" w:rsidRPr="00646A34">
        <w:t xml:space="preserve">the appropriate code. </w:t>
      </w:r>
    </w:p>
    <w:p w14:paraId="34C3EF57" w14:textId="77777777" w:rsidR="00B15725" w:rsidRPr="00646A34" w:rsidRDefault="00B15725" w:rsidP="00B15725">
      <w:pPr>
        <w:pStyle w:val="BodyText1"/>
      </w:pPr>
    </w:p>
    <w:p w14:paraId="34C3EF58" w14:textId="77777777" w:rsidR="00B15725" w:rsidRPr="00646A34" w:rsidRDefault="00B15725" w:rsidP="00B15725">
      <w:pPr>
        <w:pStyle w:val="StyleJustifiedLeft05"/>
      </w:pPr>
      <w:r w:rsidRPr="00646A34">
        <w:rPr>
          <w:rStyle w:val="StyleStyleJustifiedLeft05ItalicChar"/>
        </w:rPr>
        <w:t>Example</w:t>
      </w:r>
      <w:r w:rsidRPr="00646A34">
        <w:t xml:space="preserve">: A divorced woman indicates her last sex partner was her former husband. If they were married at the time they had intercourse, record ‘HUSBAND’. If they were already divorced and not living together at the time, record ‘OTHER’ and enter former husband in the space provided for specifying the relationship. </w:t>
      </w:r>
    </w:p>
    <w:p w14:paraId="34C3EF59" w14:textId="77777777" w:rsidR="00B677B6" w:rsidRPr="00646A34" w:rsidRDefault="00B677B6" w:rsidP="00B15725">
      <w:pPr>
        <w:pStyle w:val="BodyText1"/>
      </w:pPr>
    </w:p>
    <w:p w14:paraId="34C3EF5C" w14:textId="0AD9C345" w:rsidR="00B15725" w:rsidRPr="00646A34" w:rsidRDefault="00B15725" w:rsidP="00B15725">
      <w:pPr>
        <w:pStyle w:val="BodyText1"/>
        <w:rPr>
          <w:u w:val="single"/>
        </w:rPr>
      </w:pPr>
      <w:r w:rsidRPr="00646A34">
        <w:rPr>
          <w:u w:val="single"/>
        </w:rPr>
        <w:t>Q</w:t>
      </w:r>
      <w:r w:rsidR="003511E7" w:rsidRPr="00646A34">
        <w:rPr>
          <w:u w:val="single"/>
        </w:rPr>
        <w:t>s</w:t>
      </w:r>
      <w:r w:rsidRPr="00646A34">
        <w:rPr>
          <w:u w:val="single"/>
        </w:rPr>
        <w:t xml:space="preserve">. </w:t>
      </w:r>
      <w:r w:rsidR="00A26E0D" w:rsidRPr="00646A34">
        <w:rPr>
          <w:u w:val="single"/>
        </w:rPr>
        <w:t>7</w:t>
      </w:r>
      <w:r w:rsidR="00293EE9" w:rsidRPr="00646A34">
        <w:rPr>
          <w:u w:val="single"/>
        </w:rPr>
        <w:t>31</w:t>
      </w:r>
      <w:r w:rsidR="003511E7" w:rsidRPr="00646A34">
        <w:rPr>
          <w:u w:val="single"/>
        </w:rPr>
        <w:t>-736</w:t>
      </w:r>
      <w:r w:rsidRPr="00646A34">
        <w:rPr>
          <w:u w:val="single"/>
        </w:rPr>
        <w:t>: SEX WITH ANYONE ELSE</w:t>
      </w:r>
      <w:r w:rsidR="002206B6" w:rsidRPr="00646A34">
        <w:rPr>
          <w:u w:val="single"/>
        </w:rPr>
        <w:t xml:space="preserve"> IN </w:t>
      </w:r>
      <w:r w:rsidR="0068249F" w:rsidRPr="00646A34">
        <w:rPr>
          <w:u w:val="single"/>
        </w:rPr>
        <w:t>L</w:t>
      </w:r>
      <w:r w:rsidR="002206B6" w:rsidRPr="00646A34">
        <w:rPr>
          <w:u w:val="single"/>
        </w:rPr>
        <w:t>AST 12 MONTHS</w:t>
      </w:r>
    </w:p>
    <w:p w14:paraId="34C3EF5D" w14:textId="77777777" w:rsidR="00B15725" w:rsidRPr="00646A34" w:rsidRDefault="00B15725" w:rsidP="00B15725">
      <w:pPr>
        <w:pStyle w:val="BodyText1"/>
      </w:pPr>
    </w:p>
    <w:p w14:paraId="790C83E8" w14:textId="278E1069" w:rsidR="003511E7" w:rsidRPr="00646A34" w:rsidRDefault="003511E7" w:rsidP="00B15725">
      <w:pPr>
        <w:pStyle w:val="BodyText1"/>
      </w:pPr>
      <w:r w:rsidRPr="00646A34">
        <w:t xml:space="preserve">These </w:t>
      </w:r>
      <w:r w:rsidR="00B15725" w:rsidRPr="00646A34">
        <w:t>question</w:t>
      </w:r>
      <w:r w:rsidRPr="00646A34">
        <w:t>s</w:t>
      </w:r>
      <w:r w:rsidR="00B15725" w:rsidRPr="00646A34">
        <w:t xml:space="preserve"> find out if the respondent had sex with </w:t>
      </w:r>
      <w:r w:rsidR="00C84E53" w:rsidRPr="00646A34">
        <w:t>a second or third person</w:t>
      </w:r>
      <w:r w:rsidR="00B15725" w:rsidRPr="00646A34">
        <w:t xml:space="preserve"> </w:t>
      </w:r>
      <w:r w:rsidR="00B15725" w:rsidRPr="00646A34">
        <w:rPr>
          <w:u w:val="single"/>
        </w:rPr>
        <w:t xml:space="preserve">in the </w:t>
      </w:r>
      <w:r w:rsidR="0068249F" w:rsidRPr="00646A34">
        <w:rPr>
          <w:u w:val="single"/>
        </w:rPr>
        <w:t>l</w:t>
      </w:r>
      <w:r w:rsidR="00B15725" w:rsidRPr="00646A34">
        <w:rPr>
          <w:u w:val="single"/>
        </w:rPr>
        <w:t>ast 12 months</w:t>
      </w:r>
      <w:r w:rsidRPr="00646A34">
        <w:t>, the relationship of the person with the respondent, and whether or not a condom was used the last time the respondent had sex with the person</w:t>
      </w:r>
      <w:r w:rsidR="00B15725" w:rsidRPr="00646A34">
        <w:t>.</w:t>
      </w:r>
      <w:r w:rsidR="00C84E53" w:rsidRPr="00646A34">
        <w:t xml:space="preserve"> </w:t>
      </w:r>
      <w:r w:rsidR="00B15725" w:rsidRPr="00646A34">
        <w:t xml:space="preserve">If </w:t>
      </w:r>
      <w:r w:rsidR="00C84E53" w:rsidRPr="00646A34">
        <w:t xml:space="preserve">the respondent only had sex with one person </w:t>
      </w:r>
      <w:r w:rsidR="00B15725" w:rsidRPr="00646A34">
        <w:t xml:space="preserve">during the </w:t>
      </w:r>
      <w:r w:rsidR="0068249F" w:rsidRPr="00646A34">
        <w:t>l</w:t>
      </w:r>
      <w:r w:rsidR="00C84E53" w:rsidRPr="00646A34">
        <w:t xml:space="preserve">ast </w:t>
      </w:r>
      <w:r w:rsidR="00B15725" w:rsidRPr="00646A34">
        <w:t>12 months</w:t>
      </w:r>
      <w:r w:rsidR="00C84E53" w:rsidRPr="00646A34">
        <w:t xml:space="preserve"> (response to Q. 731 is NO)</w:t>
      </w:r>
      <w:r w:rsidRPr="00646A34">
        <w:t xml:space="preserve">, skip to </w:t>
      </w:r>
      <w:r w:rsidR="00B15725" w:rsidRPr="00646A34">
        <w:t xml:space="preserve">Q. </w:t>
      </w:r>
      <w:r w:rsidR="00A26E0D" w:rsidRPr="00646A34">
        <w:t>7</w:t>
      </w:r>
      <w:r w:rsidRPr="00646A34">
        <w:t>37</w:t>
      </w:r>
      <w:r w:rsidR="00B15725" w:rsidRPr="00646A34">
        <w:t xml:space="preserve">. </w:t>
      </w:r>
    </w:p>
    <w:p w14:paraId="34C3EF61" w14:textId="77777777" w:rsidR="00B15725" w:rsidRPr="00646A34" w:rsidRDefault="00B15725" w:rsidP="00B15725">
      <w:pPr>
        <w:pStyle w:val="BodyText1"/>
      </w:pPr>
    </w:p>
    <w:p w14:paraId="34C3EF6C" w14:textId="638DADCE" w:rsidR="00B15725" w:rsidRPr="00646A34" w:rsidRDefault="00B15725" w:rsidP="00B15725">
      <w:pPr>
        <w:pStyle w:val="BodyText1"/>
        <w:rPr>
          <w:u w:val="single"/>
        </w:rPr>
      </w:pPr>
      <w:r w:rsidRPr="00646A34">
        <w:rPr>
          <w:u w:val="single"/>
        </w:rPr>
        <w:t xml:space="preserve">Q. </w:t>
      </w:r>
      <w:r w:rsidR="00A26E0D" w:rsidRPr="00646A34">
        <w:rPr>
          <w:u w:val="single"/>
        </w:rPr>
        <w:t>7</w:t>
      </w:r>
      <w:r w:rsidR="00293EE9" w:rsidRPr="00646A34">
        <w:rPr>
          <w:u w:val="single"/>
        </w:rPr>
        <w:t>37</w:t>
      </w:r>
      <w:r w:rsidRPr="00646A34">
        <w:rPr>
          <w:u w:val="single"/>
        </w:rPr>
        <w:t>: NUMBER OF LIFETIME SEXUAL PARTNERS</w:t>
      </w:r>
    </w:p>
    <w:p w14:paraId="34C3EF6D" w14:textId="77777777" w:rsidR="00B15725" w:rsidRPr="00646A34" w:rsidRDefault="00B15725" w:rsidP="00B15725">
      <w:pPr>
        <w:pStyle w:val="BodyText1"/>
      </w:pPr>
    </w:p>
    <w:p w14:paraId="34C3EF6E" w14:textId="525351B6" w:rsidR="00B15725" w:rsidRPr="00646A34" w:rsidRDefault="002C1196" w:rsidP="00B15725">
      <w:pPr>
        <w:pStyle w:val="BodyText1"/>
      </w:pPr>
      <w:r w:rsidRPr="00646A34">
        <w:t xml:space="preserve">Q. </w:t>
      </w:r>
      <w:r w:rsidR="00A26E0D" w:rsidRPr="00646A34">
        <w:t>7</w:t>
      </w:r>
      <w:r w:rsidR="00293EE9" w:rsidRPr="00646A34">
        <w:t>3</w:t>
      </w:r>
      <w:r w:rsidR="00B47218" w:rsidRPr="00646A34">
        <w:t>7</w:t>
      </w:r>
      <w:r w:rsidR="00B15725" w:rsidRPr="00646A34">
        <w:t xml:space="preserve"> asks about total number of lifetime sexual partners</w:t>
      </w:r>
      <w:r w:rsidR="003511E7" w:rsidRPr="00646A34">
        <w:t>.</w:t>
      </w:r>
      <w:r w:rsidR="00293EE9" w:rsidRPr="00646A34">
        <w:t xml:space="preserve"> </w:t>
      </w:r>
      <w:r w:rsidR="00B15725" w:rsidRPr="00646A34">
        <w:t xml:space="preserve">If the number of partners is greater than 95, record </w:t>
      </w:r>
      <w:r w:rsidR="00F62FE5" w:rsidRPr="00646A34">
        <w:t>‘</w:t>
      </w:r>
      <w:r w:rsidR="00B15725" w:rsidRPr="00646A34">
        <w:t>95.’</w:t>
      </w:r>
    </w:p>
    <w:p w14:paraId="34C3EF6F" w14:textId="77777777" w:rsidR="00B15725" w:rsidRPr="00646A34" w:rsidRDefault="00B15725" w:rsidP="00B15725">
      <w:pPr>
        <w:pStyle w:val="BodyText1"/>
      </w:pPr>
    </w:p>
    <w:p w14:paraId="34C3EF7C" w14:textId="2D4D584B" w:rsidR="00F62FE5" w:rsidRPr="00646A34" w:rsidRDefault="004F1401" w:rsidP="00B15725">
      <w:pPr>
        <w:pStyle w:val="BodyText1"/>
      </w:pPr>
      <w:r w:rsidRPr="00646A34">
        <w:rPr>
          <w:u w:val="single"/>
        </w:rPr>
        <w:t xml:space="preserve">Q. </w:t>
      </w:r>
      <w:r w:rsidR="00A26E0D" w:rsidRPr="00646A34">
        <w:rPr>
          <w:u w:val="single"/>
        </w:rPr>
        <w:t>7</w:t>
      </w:r>
      <w:r w:rsidR="00A86D9B" w:rsidRPr="00646A34">
        <w:rPr>
          <w:u w:val="single"/>
        </w:rPr>
        <w:t>3</w:t>
      </w:r>
      <w:r w:rsidR="00293EE9" w:rsidRPr="00646A34">
        <w:rPr>
          <w:u w:val="single"/>
        </w:rPr>
        <w:t>8</w:t>
      </w:r>
      <w:r w:rsidR="00F62FE5" w:rsidRPr="00646A34">
        <w:rPr>
          <w:u w:val="single"/>
        </w:rPr>
        <w:t>: PRESENCE OF OTHERS DURING INTERVIEW</w:t>
      </w:r>
    </w:p>
    <w:p w14:paraId="34C3EF7D" w14:textId="77777777" w:rsidR="00F62FE5" w:rsidRPr="00646A34" w:rsidRDefault="00F62FE5" w:rsidP="00B15725">
      <w:pPr>
        <w:pStyle w:val="BodyText1"/>
      </w:pPr>
    </w:p>
    <w:p w14:paraId="34C3EF7E" w14:textId="0B410280" w:rsidR="005665D1" w:rsidRPr="00646A34" w:rsidRDefault="00F62FE5" w:rsidP="003C1FB0">
      <w:pPr>
        <w:pStyle w:val="BodyText1"/>
      </w:pPr>
      <w:r w:rsidRPr="00646A34">
        <w:t>Observe and record whether others are present during this section of the interview.</w:t>
      </w:r>
      <w:r w:rsidR="00A86D9B" w:rsidRPr="00646A34">
        <w:t xml:space="preserve"> Be sure to </w:t>
      </w:r>
      <w:r w:rsidR="00723DB9" w:rsidRPr="00646A34">
        <w:t xml:space="preserve">record </w:t>
      </w:r>
      <w:r w:rsidR="00A86D9B" w:rsidRPr="00646A34">
        <w:t>either ‘1’ or ‘2’ for each line (children &lt;10</w:t>
      </w:r>
      <w:r w:rsidR="00293EE9" w:rsidRPr="00646A34">
        <w:t xml:space="preserve"> years old</w:t>
      </w:r>
      <w:r w:rsidR="00A86D9B" w:rsidRPr="00646A34">
        <w:t xml:space="preserve">, male adults, female adults). </w:t>
      </w:r>
    </w:p>
    <w:p w14:paraId="34C3EF7F" w14:textId="50E19733" w:rsidR="005665D1" w:rsidRPr="00646A34" w:rsidRDefault="005665D1" w:rsidP="004F4098"/>
    <w:p w14:paraId="02FE3FB1" w14:textId="77777777" w:rsidR="003511E7" w:rsidRPr="00646A34" w:rsidRDefault="003511E7" w:rsidP="004F4098"/>
    <w:p w14:paraId="34C3EF80" w14:textId="77777777" w:rsidR="005665D1" w:rsidRPr="00646A34" w:rsidRDefault="00592C58">
      <w:pPr>
        <w:pStyle w:val="Heading1"/>
        <w:spacing w:before="0" w:after="0"/>
      </w:pPr>
      <w:bookmarkStart w:id="161" w:name="_Toc480205867"/>
      <w:bookmarkStart w:id="162" w:name="_Toc155280062"/>
      <w:r w:rsidRPr="00646A34">
        <w:t>I</w:t>
      </w:r>
      <w:r w:rsidR="00B15725" w:rsidRPr="00646A34">
        <w:t xml:space="preserve">. Section </w:t>
      </w:r>
      <w:r w:rsidR="00210690" w:rsidRPr="00646A34">
        <w:t>8</w:t>
      </w:r>
      <w:r w:rsidR="00B15725" w:rsidRPr="00646A34">
        <w:t>: Fertility Preferences</w:t>
      </w:r>
      <w:bookmarkEnd w:id="161"/>
      <w:bookmarkEnd w:id="162"/>
    </w:p>
    <w:p w14:paraId="34C3EF81" w14:textId="77777777" w:rsidR="00B15725" w:rsidRPr="00646A34" w:rsidRDefault="00B15725" w:rsidP="00B15725">
      <w:pPr>
        <w:pStyle w:val="BodyText1"/>
      </w:pPr>
    </w:p>
    <w:p w14:paraId="34C3EF82" w14:textId="77777777" w:rsidR="00B15725" w:rsidRPr="00646A34" w:rsidRDefault="00B15725" w:rsidP="00B15725">
      <w:pPr>
        <w:pStyle w:val="BodyText1"/>
      </w:pPr>
      <w:r w:rsidRPr="00646A34">
        <w:t>This section gathers information on desires for additional children, preferred birth intervals, attitudes toward family planning and family size, and unwanted pregnancies.</w:t>
      </w:r>
    </w:p>
    <w:p w14:paraId="34C3EF83" w14:textId="77777777" w:rsidR="00B15725" w:rsidRPr="00646A34" w:rsidRDefault="00B15725" w:rsidP="00B15725">
      <w:pPr>
        <w:pStyle w:val="BodyText1"/>
      </w:pPr>
    </w:p>
    <w:p w14:paraId="34C3EF84" w14:textId="77777777" w:rsidR="00B15725" w:rsidRPr="00646A34" w:rsidRDefault="00B15725" w:rsidP="00B15725">
      <w:pPr>
        <w:pStyle w:val="BodyText1"/>
        <w:rPr>
          <w:u w:val="single"/>
        </w:rPr>
      </w:pPr>
      <w:r w:rsidRPr="00646A34">
        <w:rPr>
          <w:u w:val="single"/>
        </w:rPr>
        <w:t xml:space="preserve">Q. </w:t>
      </w:r>
      <w:r w:rsidR="00210690" w:rsidRPr="00646A34">
        <w:rPr>
          <w:u w:val="single"/>
        </w:rPr>
        <w:t>8</w:t>
      </w:r>
      <w:r w:rsidRPr="00646A34">
        <w:rPr>
          <w:u w:val="single"/>
        </w:rPr>
        <w:t>01: FILTER CONCERNING STERILIZATION STATUS OF RESPONDENT/PARTNER</w:t>
      </w:r>
    </w:p>
    <w:p w14:paraId="34C3EF85" w14:textId="77777777" w:rsidR="006F6D35" w:rsidRPr="00646A34" w:rsidRDefault="006F6D35" w:rsidP="00B15725">
      <w:pPr>
        <w:pStyle w:val="BodyText1"/>
        <w:rPr>
          <w:u w:val="single"/>
        </w:rPr>
      </w:pPr>
    </w:p>
    <w:p w14:paraId="34C3EF86" w14:textId="77777777" w:rsidR="006F6D35" w:rsidRPr="00646A34" w:rsidRDefault="006F6D35" w:rsidP="00B15725">
      <w:pPr>
        <w:pStyle w:val="BodyText1"/>
        <w:rPr>
          <w:u w:val="single"/>
        </w:rPr>
      </w:pPr>
      <w:r w:rsidRPr="00646A34">
        <w:rPr>
          <w:u w:val="single"/>
        </w:rPr>
        <w:t xml:space="preserve">Q. </w:t>
      </w:r>
      <w:r w:rsidR="00210690" w:rsidRPr="00646A34">
        <w:rPr>
          <w:u w:val="single"/>
        </w:rPr>
        <w:t>8</w:t>
      </w:r>
      <w:r w:rsidRPr="00646A34">
        <w:rPr>
          <w:u w:val="single"/>
        </w:rPr>
        <w:t>0</w:t>
      </w:r>
      <w:r w:rsidR="002C1196" w:rsidRPr="00646A34">
        <w:rPr>
          <w:u w:val="single"/>
        </w:rPr>
        <w:t>2</w:t>
      </w:r>
      <w:r w:rsidRPr="00646A34">
        <w:rPr>
          <w:u w:val="single"/>
        </w:rPr>
        <w:t xml:space="preserve">: FILTER FOR PREGNANCY STATUS </w:t>
      </w:r>
    </w:p>
    <w:p w14:paraId="34C3EF87" w14:textId="77777777" w:rsidR="00B15725" w:rsidRPr="00646A34" w:rsidRDefault="00B15725" w:rsidP="00B15725">
      <w:pPr>
        <w:pStyle w:val="BodyText1"/>
      </w:pPr>
    </w:p>
    <w:p w14:paraId="34C3EF88" w14:textId="5809A664" w:rsidR="00B15725" w:rsidRPr="00646A34" w:rsidRDefault="00B15725" w:rsidP="00B15725">
      <w:pPr>
        <w:pStyle w:val="BodyText1"/>
        <w:rPr>
          <w:u w:val="single"/>
        </w:rPr>
      </w:pPr>
      <w:r w:rsidRPr="00646A34">
        <w:rPr>
          <w:u w:val="single"/>
        </w:rPr>
        <w:t>Q</w:t>
      </w:r>
      <w:r w:rsidR="00560909" w:rsidRPr="00646A34">
        <w:rPr>
          <w:u w:val="single"/>
        </w:rPr>
        <w:t>s</w:t>
      </w:r>
      <w:r w:rsidRPr="00646A34">
        <w:rPr>
          <w:u w:val="single"/>
        </w:rPr>
        <w:t xml:space="preserve">. </w:t>
      </w:r>
      <w:r w:rsidR="00210690" w:rsidRPr="00646A34">
        <w:rPr>
          <w:u w:val="single"/>
        </w:rPr>
        <w:t>8</w:t>
      </w:r>
      <w:r w:rsidRPr="00646A34">
        <w:rPr>
          <w:u w:val="single"/>
        </w:rPr>
        <w:t>0</w:t>
      </w:r>
      <w:r w:rsidR="002C1196" w:rsidRPr="00646A34">
        <w:rPr>
          <w:u w:val="single"/>
        </w:rPr>
        <w:t>3</w:t>
      </w:r>
      <w:r w:rsidR="00560909" w:rsidRPr="00646A34">
        <w:rPr>
          <w:u w:val="single"/>
        </w:rPr>
        <w:t xml:space="preserve"> and </w:t>
      </w:r>
      <w:r w:rsidR="00210690" w:rsidRPr="00646A34">
        <w:rPr>
          <w:u w:val="single"/>
        </w:rPr>
        <w:t>8</w:t>
      </w:r>
      <w:r w:rsidR="00560909" w:rsidRPr="00646A34">
        <w:rPr>
          <w:u w:val="single"/>
        </w:rPr>
        <w:t>0</w:t>
      </w:r>
      <w:r w:rsidR="002C1196" w:rsidRPr="00646A34">
        <w:rPr>
          <w:u w:val="single"/>
        </w:rPr>
        <w:t>4</w:t>
      </w:r>
      <w:r w:rsidRPr="00646A34">
        <w:rPr>
          <w:u w:val="single"/>
        </w:rPr>
        <w:t>: PREFERENCE FOR ADDITIONAL CHILDREN</w:t>
      </w:r>
      <w:r w:rsidR="007E323C" w:rsidRPr="00646A34">
        <w:t xml:space="preserve"> </w:t>
      </w:r>
    </w:p>
    <w:p w14:paraId="34C3EF89" w14:textId="77777777" w:rsidR="00B15725" w:rsidRPr="00646A34" w:rsidRDefault="00B15725" w:rsidP="00B15725">
      <w:pPr>
        <w:pStyle w:val="BodyText1"/>
      </w:pPr>
    </w:p>
    <w:p w14:paraId="34C3EF8A" w14:textId="4A8B20FB" w:rsidR="00560909" w:rsidRPr="00646A34" w:rsidRDefault="00560909" w:rsidP="00560909">
      <w:pPr>
        <w:pStyle w:val="BodyText1"/>
      </w:pPr>
      <w:r w:rsidRPr="00646A34">
        <w:t xml:space="preserve">If the respondent is currently pregnant, </w:t>
      </w:r>
      <w:r w:rsidR="00C067FA" w:rsidRPr="00646A34">
        <w:t xml:space="preserve">you will </w:t>
      </w:r>
      <w:r w:rsidRPr="00646A34">
        <w:t xml:space="preserve">ask Q. </w:t>
      </w:r>
      <w:r w:rsidR="00210690" w:rsidRPr="00646A34">
        <w:t>8</w:t>
      </w:r>
      <w:r w:rsidRPr="00646A34">
        <w:t>0</w:t>
      </w:r>
      <w:r w:rsidR="002C1196" w:rsidRPr="00646A34">
        <w:t>3</w:t>
      </w:r>
      <w:r w:rsidRPr="00646A34">
        <w:t xml:space="preserve">. Note that we want to make sure that pregnant women do not think that we are asking them whether they want the child they are pregnant with now. </w:t>
      </w:r>
      <w:r w:rsidR="00034D85" w:rsidRPr="00646A34">
        <w:t>For this reason, we begin this question by stating “Now I have some questions about the future</w:t>
      </w:r>
      <w:r w:rsidR="001C73E5" w:rsidRPr="00646A34">
        <w:t>. After the child you are expecting now…</w:t>
      </w:r>
      <w:r w:rsidR="00034D85" w:rsidRPr="00646A34">
        <w:t>”</w:t>
      </w:r>
    </w:p>
    <w:p w14:paraId="34C3EF8B" w14:textId="77777777" w:rsidR="00560909" w:rsidRPr="00646A34" w:rsidRDefault="00560909" w:rsidP="00B15725">
      <w:pPr>
        <w:pStyle w:val="BodyText1"/>
      </w:pPr>
    </w:p>
    <w:p w14:paraId="34C3EF8C" w14:textId="05412585" w:rsidR="00B15725" w:rsidRPr="00646A34" w:rsidRDefault="00B15725" w:rsidP="00B15725">
      <w:pPr>
        <w:pStyle w:val="BodyText1"/>
      </w:pPr>
      <w:r w:rsidRPr="00646A34">
        <w:t xml:space="preserve">If she is not pregnant </w:t>
      </w:r>
      <w:r w:rsidR="00560909" w:rsidRPr="00646A34">
        <w:t xml:space="preserve">or is unsure if she is pregnant, </w:t>
      </w:r>
      <w:r w:rsidR="00C067FA" w:rsidRPr="00646A34">
        <w:t xml:space="preserve">you </w:t>
      </w:r>
      <w:r w:rsidR="00560909" w:rsidRPr="00646A34">
        <w:t xml:space="preserve">ask Q. </w:t>
      </w:r>
      <w:r w:rsidR="00210690" w:rsidRPr="00646A34">
        <w:t>8</w:t>
      </w:r>
      <w:r w:rsidR="00560909" w:rsidRPr="00646A34">
        <w:t>0</w:t>
      </w:r>
      <w:r w:rsidR="002C1196" w:rsidRPr="00646A34">
        <w:t>4</w:t>
      </w:r>
      <w:r w:rsidR="00560909" w:rsidRPr="00646A34">
        <w:t>.</w:t>
      </w:r>
      <w:r w:rsidR="002E616A" w:rsidRPr="00646A34">
        <w:t xml:space="preserve"> </w:t>
      </w:r>
      <w:r w:rsidR="00560909" w:rsidRPr="00646A34">
        <w:t>Note that the wording of the question depends on whether or not she already</w:t>
      </w:r>
      <w:r w:rsidR="006268BE" w:rsidRPr="00646A34">
        <w:t xml:space="preserve"> has</w:t>
      </w:r>
      <w:r w:rsidR="00560909" w:rsidRPr="00646A34">
        <w:t xml:space="preserve"> children.</w:t>
      </w:r>
      <w:r w:rsidR="002E616A" w:rsidRPr="00646A34">
        <w:t xml:space="preserve"> </w:t>
      </w:r>
      <w:r w:rsidR="00560909" w:rsidRPr="00646A34">
        <w:t>If the respondent is not pregnant and has no living children, ask the question as follows: “Would you like to have a child or would you prefer not to have any children?”</w:t>
      </w:r>
      <w:r w:rsidR="00034D85" w:rsidRPr="00646A34">
        <w:t xml:space="preserve"> </w:t>
      </w:r>
      <w:r w:rsidR="00560909" w:rsidRPr="00646A34">
        <w:t>If she</w:t>
      </w:r>
      <w:r w:rsidRPr="00646A34">
        <w:t xml:space="preserve"> has one or more children, you </w:t>
      </w:r>
      <w:r w:rsidR="00560909" w:rsidRPr="00646A34">
        <w:t>ask instead</w:t>
      </w:r>
      <w:r w:rsidRPr="00646A34">
        <w:t>, “Would you like to have another child or would you prefer not to have any more children?”</w:t>
      </w:r>
    </w:p>
    <w:p w14:paraId="34C3EF8D" w14:textId="77777777" w:rsidR="002C1196" w:rsidRPr="00646A34" w:rsidRDefault="002C1196" w:rsidP="00B15725">
      <w:pPr>
        <w:pStyle w:val="BodyText1"/>
        <w:rPr>
          <w:u w:val="single"/>
        </w:rPr>
      </w:pPr>
    </w:p>
    <w:p w14:paraId="34C3EF8E" w14:textId="77777777" w:rsidR="00B15725" w:rsidRPr="00646A34" w:rsidRDefault="00B15725" w:rsidP="00B15725">
      <w:pPr>
        <w:pStyle w:val="BodyText1"/>
        <w:rPr>
          <w:u w:val="single"/>
        </w:rPr>
      </w:pPr>
      <w:r w:rsidRPr="00646A34">
        <w:rPr>
          <w:u w:val="single"/>
        </w:rPr>
        <w:t xml:space="preserve">Q. </w:t>
      </w:r>
      <w:r w:rsidR="00210690" w:rsidRPr="00646A34">
        <w:rPr>
          <w:u w:val="single"/>
        </w:rPr>
        <w:t>8</w:t>
      </w:r>
      <w:r w:rsidRPr="00646A34">
        <w:rPr>
          <w:u w:val="single"/>
        </w:rPr>
        <w:t>0</w:t>
      </w:r>
      <w:r w:rsidR="002C1196" w:rsidRPr="00646A34">
        <w:rPr>
          <w:u w:val="single"/>
        </w:rPr>
        <w:t>5</w:t>
      </w:r>
      <w:r w:rsidRPr="00646A34">
        <w:rPr>
          <w:u w:val="single"/>
        </w:rPr>
        <w:t>: TIME TO WAIT</w:t>
      </w:r>
    </w:p>
    <w:p w14:paraId="34C3EF8F" w14:textId="77777777" w:rsidR="00B15725" w:rsidRPr="00646A34" w:rsidRDefault="00B15725" w:rsidP="00B15725">
      <w:pPr>
        <w:pStyle w:val="BodyText1"/>
      </w:pPr>
    </w:p>
    <w:p w14:paraId="34C3EF90" w14:textId="7F34B348" w:rsidR="00FA48D6" w:rsidRPr="00646A34" w:rsidRDefault="002C1196" w:rsidP="00B15725">
      <w:pPr>
        <w:pStyle w:val="BodyText1"/>
      </w:pPr>
      <w:r w:rsidRPr="00646A34">
        <w:t xml:space="preserve">Q. </w:t>
      </w:r>
      <w:r w:rsidR="00210690" w:rsidRPr="00646A34">
        <w:t>8</w:t>
      </w:r>
      <w:r w:rsidRPr="00646A34">
        <w:t>05</w:t>
      </w:r>
      <w:r w:rsidR="00B15725" w:rsidRPr="00646A34">
        <w:t xml:space="preserve"> is asked of all women who say that they want to have another child. </w:t>
      </w:r>
      <w:r w:rsidR="00C067FA" w:rsidRPr="00646A34">
        <w:t xml:space="preserve">However, you will word the question differently depending on her pregnancy status. </w:t>
      </w:r>
      <w:r w:rsidR="00034D85" w:rsidRPr="00646A34">
        <w:t>If she is not pregnant or unsure</w:t>
      </w:r>
      <w:r w:rsidR="004C4525">
        <w:t xml:space="preserve"> and has had a child</w:t>
      </w:r>
      <w:r w:rsidR="00034D85" w:rsidRPr="00646A34">
        <w:t xml:space="preserve">, </w:t>
      </w:r>
      <w:r w:rsidR="00C067FA" w:rsidRPr="00646A34">
        <w:t xml:space="preserve">you will </w:t>
      </w:r>
      <w:r w:rsidR="00034D85" w:rsidRPr="00646A34">
        <w:t xml:space="preserve">ask </w:t>
      </w:r>
      <w:r w:rsidR="00CE1A24" w:rsidRPr="00646A34">
        <w:t>805a</w:t>
      </w:r>
      <w:r w:rsidR="00FA48D6" w:rsidRPr="00646A34">
        <w:t xml:space="preserve">: </w:t>
      </w:r>
      <w:r w:rsidR="00034D85" w:rsidRPr="00646A34">
        <w:t>“How long would you like to wait from now before the birth of another</w:t>
      </w:r>
      <w:r w:rsidR="00C90208">
        <w:t xml:space="preserve"> </w:t>
      </w:r>
      <w:r w:rsidR="00034D85" w:rsidRPr="00646A34">
        <w:t xml:space="preserve">child?” </w:t>
      </w:r>
      <w:r w:rsidR="004C4525">
        <w:t xml:space="preserve">If she is not pregnant or unsure and has not had a child, you will ask 805b: </w:t>
      </w:r>
      <w:r w:rsidR="004C4525" w:rsidRPr="00646A34">
        <w:t>“How long would you like to wait from now before the birth of a</w:t>
      </w:r>
      <w:r w:rsidR="004C4525">
        <w:t xml:space="preserve"> </w:t>
      </w:r>
      <w:r w:rsidR="004C4525" w:rsidRPr="00646A34">
        <w:t xml:space="preserve">child?” </w:t>
      </w:r>
      <w:r w:rsidR="00034D85" w:rsidRPr="00646A34">
        <w:t>If she is pregnant,</w:t>
      </w:r>
      <w:r w:rsidR="009D2160" w:rsidRPr="00646A34">
        <w:t xml:space="preserve"> </w:t>
      </w:r>
      <w:r w:rsidR="00C067FA" w:rsidRPr="00646A34">
        <w:t>you will ask</w:t>
      </w:r>
      <w:r w:rsidR="00B94690" w:rsidRPr="00646A34">
        <w:t xml:space="preserve"> </w:t>
      </w:r>
      <w:r w:rsidR="00CE1A24" w:rsidRPr="00646A34">
        <w:t>805</w:t>
      </w:r>
      <w:r w:rsidR="004C4525">
        <w:t>c</w:t>
      </w:r>
      <w:r w:rsidR="00FA48D6" w:rsidRPr="00646A34">
        <w:t xml:space="preserve">: </w:t>
      </w:r>
      <w:r w:rsidR="009D2160" w:rsidRPr="00646A34">
        <w:t>“After the birth of the child you are expecting now, how long would you like to wait be</w:t>
      </w:r>
      <w:r w:rsidR="00ED0016" w:rsidRPr="00646A34">
        <w:t>fore the birth of another child?</w:t>
      </w:r>
      <w:r w:rsidR="009D2160" w:rsidRPr="00646A34">
        <w:t>”</w:t>
      </w:r>
    </w:p>
    <w:p w14:paraId="34C3EF91" w14:textId="77777777" w:rsidR="00FA48D6" w:rsidRPr="00646A34" w:rsidRDefault="00FA48D6" w:rsidP="00B15725">
      <w:pPr>
        <w:pStyle w:val="BodyText1"/>
      </w:pPr>
    </w:p>
    <w:p w14:paraId="34C3EF92" w14:textId="686703BA" w:rsidR="00B15725" w:rsidRPr="00646A34" w:rsidRDefault="00B15725" w:rsidP="00B15725">
      <w:pPr>
        <w:pStyle w:val="BodyText1"/>
      </w:pPr>
      <w:r w:rsidRPr="00646A34">
        <w:t xml:space="preserve">Note that the answer can be given in months or years. </w:t>
      </w:r>
      <w:r w:rsidR="00C067FA" w:rsidRPr="00646A34">
        <w:t xml:space="preserve">Select </w:t>
      </w:r>
      <w:r w:rsidRPr="00646A34">
        <w:t xml:space="preserve">‘1’ if the response is in months or ‘2’ if in years, and record the answer in the appropriate boxes. If she says she would like to have a baby right away, </w:t>
      </w:r>
      <w:r w:rsidR="00C067FA" w:rsidRPr="00646A34">
        <w:t xml:space="preserve">select </w:t>
      </w:r>
      <w:r w:rsidRPr="00646A34">
        <w:t>SOON/NOW</w:t>
      </w:r>
      <w:r w:rsidR="00FA48D6" w:rsidRPr="00646A34">
        <w:t xml:space="preserve"> (code 993)</w:t>
      </w:r>
      <w:r w:rsidRPr="00646A34">
        <w:t xml:space="preserve">. If the woman says she cannot get pregnant, </w:t>
      </w:r>
      <w:r w:rsidR="00C067FA" w:rsidRPr="00646A34">
        <w:t xml:space="preserve">select </w:t>
      </w:r>
      <w:r w:rsidR="00FA48D6" w:rsidRPr="00646A34">
        <w:t xml:space="preserve">SAYS SHE CAN’T GET PREGNANT (code </w:t>
      </w:r>
      <w:r w:rsidRPr="00646A34">
        <w:t>994</w:t>
      </w:r>
      <w:r w:rsidR="00FA48D6" w:rsidRPr="00646A34">
        <w:t>).</w:t>
      </w:r>
      <w:r w:rsidRPr="00646A34">
        <w:t xml:space="preserve"> If the woman tells you she would like to wait until after she is married to have a child, </w:t>
      </w:r>
      <w:r w:rsidR="00C067FA" w:rsidRPr="00646A34">
        <w:t xml:space="preserve">select </w:t>
      </w:r>
      <w:r w:rsidRPr="00646A34">
        <w:t>AFTER MARRIAGE</w:t>
      </w:r>
      <w:r w:rsidR="00FA48D6" w:rsidRPr="00646A34">
        <w:t xml:space="preserve"> (code 995)</w:t>
      </w:r>
      <w:r w:rsidRPr="00646A34">
        <w:t xml:space="preserve">. If the woman gives a different answer, </w:t>
      </w:r>
      <w:r w:rsidR="00C067FA" w:rsidRPr="00646A34">
        <w:t>select</w:t>
      </w:r>
      <w:r w:rsidRPr="00646A34">
        <w:t xml:space="preserve"> ‘996’ and write her response in </w:t>
      </w:r>
      <w:r w:rsidR="00CD68C2" w:rsidRPr="00646A34">
        <w:t xml:space="preserve">the </w:t>
      </w:r>
      <w:r w:rsidR="00FA48D6" w:rsidRPr="00646A34">
        <w:t xml:space="preserve">space provided next to </w:t>
      </w:r>
      <w:r w:rsidRPr="00646A34">
        <w:t>the OTHER category.</w:t>
      </w:r>
    </w:p>
    <w:p w14:paraId="34C3EF93" w14:textId="77777777" w:rsidR="00B15725" w:rsidRPr="00646A34" w:rsidRDefault="00B15725" w:rsidP="00B15725">
      <w:pPr>
        <w:pStyle w:val="BodyText1"/>
      </w:pPr>
    </w:p>
    <w:p w14:paraId="34C3EF94" w14:textId="77777777" w:rsidR="00B15725" w:rsidRPr="00646A34" w:rsidRDefault="00B15725" w:rsidP="00B15725">
      <w:pPr>
        <w:pStyle w:val="BodyText1"/>
        <w:rPr>
          <w:u w:val="single"/>
        </w:rPr>
      </w:pPr>
      <w:r w:rsidRPr="00646A34">
        <w:rPr>
          <w:u w:val="single"/>
        </w:rPr>
        <w:t xml:space="preserve">Q. </w:t>
      </w:r>
      <w:r w:rsidR="00210690" w:rsidRPr="00646A34">
        <w:rPr>
          <w:u w:val="single"/>
        </w:rPr>
        <w:t>8</w:t>
      </w:r>
      <w:r w:rsidRPr="00646A34">
        <w:rPr>
          <w:u w:val="single"/>
        </w:rPr>
        <w:t>0</w:t>
      </w:r>
      <w:r w:rsidR="002C1196" w:rsidRPr="00646A34">
        <w:rPr>
          <w:u w:val="single"/>
        </w:rPr>
        <w:t>6</w:t>
      </w:r>
      <w:r w:rsidRPr="00646A34">
        <w:rPr>
          <w:u w:val="single"/>
        </w:rPr>
        <w:t>: FILTER FOR PREGNANCY STATUS</w:t>
      </w:r>
    </w:p>
    <w:p w14:paraId="34C3EF95" w14:textId="77777777" w:rsidR="00B15725" w:rsidRPr="00646A34" w:rsidRDefault="00B15725" w:rsidP="00B15725">
      <w:pPr>
        <w:pStyle w:val="BodyText1"/>
      </w:pPr>
    </w:p>
    <w:p w14:paraId="34C3EF96" w14:textId="77777777" w:rsidR="00B15725" w:rsidRPr="00646A34" w:rsidRDefault="002C1196" w:rsidP="00B15725">
      <w:pPr>
        <w:pStyle w:val="BodyText1"/>
        <w:rPr>
          <w:u w:val="single"/>
        </w:rPr>
      </w:pPr>
      <w:r w:rsidRPr="00646A34">
        <w:rPr>
          <w:u w:val="single"/>
        </w:rPr>
        <w:t xml:space="preserve">Q. </w:t>
      </w:r>
      <w:r w:rsidR="00210690" w:rsidRPr="00646A34">
        <w:rPr>
          <w:u w:val="single"/>
        </w:rPr>
        <w:t>8</w:t>
      </w:r>
      <w:r w:rsidRPr="00646A34">
        <w:rPr>
          <w:u w:val="single"/>
        </w:rPr>
        <w:t>0</w:t>
      </w:r>
      <w:r w:rsidR="00472C69" w:rsidRPr="00646A34">
        <w:rPr>
          <w:u w:val="single"/>
        </w:rPr>
        <w:t>7</w:t>
      </w:r>
      <w:r w:rsidR="00B15725" w:rsidRPr="00646A34">
        <w:rPr>
          <w:u w:val="single"/>
        </w:rPr>
        <w:t>: FILTER FOR USING A METHOD</w:t>
      </w:r>
    </w:p>
    <w:p w14:paraId="34C3EF97" w14:textId="77777777" w:rsidR="00B15725" w:rsidRPr="00646A34" w:rsidRDefault="00B15725" w:rsidP="00B15725">
      <w:pPr>
        <w:pStyle w:val="BodyText1"/>
      </w:pPr>
    </w:p>
    <w:p w14:paraId="34C3EF98" w14:textId="77777777" w:rsidR="00B15725" w:rsidRPr="00646A34" w:rsidRDefault="00B15725" w:rsidP="00B15725">
      <w:pPr>
        <w:pStyle w:val="BodyText1"/>
        <w:rPr>
          <w:u w:val="single"/>
        </w:rPr>
      </w:pPr>
      <w:r w:rsidRPr="00646A34">
        <w:rPr>
          <w:u w:val="single"/>
        </w:rPr>
        <w:t xml:space="preserve">Q. </w:t>
      </w:r>
      <w:r w:rsidR="00210690" w:rsidRPr="00646A34">
        <w:rPr>
          <w:u w:val="single"/>
        </w:rPr>
        <w:t>8</w:t>
      </w:r>
      <w:r w:rsidRPr="00646A34">
        <w:rPr>
          <w:u w:val="single"/>
        </w:rPr>
        <w:t>0</w:t>
      </w:r>
      <w:r w:rsidR="002C1196" w:rsidRPr="00646A34">
        <w:rPr>
          <w:u w:val="single"/>
        </w:rPr>
        <w:t>8</w:t>
      </w:r>
      <w:r w:rsidRPr="00646A34">
        <w:rPr>
          <w:u w:val="single"/>
        </w:rPr>
        <w:t>: FILTER FOR TIME TO WAIT</w:t>
      </w:r>
    </w:p>
    <w:p w14:paraId="34C3EF99" w14:textId="77777777" w:rsidR="00472C69" w:rsidRPr="00646A34" w:rsidRDefault="00472C69" w:rsidP="00B15725">
      <w:pPr>
        <w:pStyle w:val="BodyText1"/>
        <w:rPr>
          <w:u w:val="single"/>
        </w:rPr>
      </w:pPr>
    </w:p>
    <w:p w14:paraId="34C3EF9A" w14:textId="77777777" w:rsidR="00472C69" w:rsidRPr="00646A34" w:rsidRDefault="00472C69" w:rsidP="00B15725">
      <w:pPr>
        <w:pStyle w:val="BodyText1"/>
        <w:rPr>
          <w:u w:val="single"/>
        </w:rPr>
      </w:pPr>
      <w:r w:rsidRPr="00646A34">
        <w:rPr>
          <w:u w:val="single"/>
        </w:rPr>
        <w:t>Q. 809: FILTER FOR TIME SINCE LAST SEXUAL INTERCOURSE</w:t>
      </w:r>
    </w:p>
    <w:p w14:paraId="34C3EF9B" w14:textId="77777777" w:rsidR="00B15725" w:rsidRPr="00646A34" w:rsidRDefault="00B15725" w:rsidP="00B15725">
      <w:pPr>
        <w:pStyle w:val="BodyText1"/>
      </w:pPr>
    </w:p>
    <w:p w14:paraId="34C3EF9C" w14:textId="77777777" w:rsidR="00B15725" w:rsidRPr="00646A34" w:rsidRDefault="00B15725" w:rsidP="00B15725">
      <w:pPr>
        <w:pStyle w:val="BodyText1"/>
        <w:rPr>
          <w:u w:val="single"/>
        </w:rPr>
      </w:pPr>
      <w:r w:rsidRPr="00646A34">
        <w:rPr>
          <w:u w:val="single"/>
        </w:rPr>
        <w:t xml:space="preserve">Q. </w:t>
      </w:r>
      <w:r w:rsidR="00210690" w:rsidRPr="00646A34">
        <w:rPr>
          <w:u w:val="single"/>
        </w:rPr>
        <w:t>8</w:t>
      </w:r>
      <w:r w:rsidR="00D64F1F" w:rsidRPr="00646A34">
        <w:rPr>
          <w:u w:val="single"/>
        </w:rPr>
        <w:t>10</w:t>
      </w:r>
      <w:r w:rsidRPr="00646A34">
        <w:rPr>
          <w:u w:val="single"/>
        </w:rPr>
        <w:t>: REASON FOR NOT USING A METHOD</w:t>
      </w:r>
      <w:r w:rsidR="009D2160" w:rsidRPr="00646A34">
        <w:rPr>
          <w:u w:val="single"/>
        </w:rPr>
        <w:t xml:space="preserve"> TO PREVENT PREGNANCY</w:t>
      </w:r>
      <w:r w:rsidR="007E323C" w:rsidRPr="00646A34">
        <w:t xml:space="preserve"> </w:t>
      </w:r>
    </w:p>
    <w:p w14:paraId="34C3EF9D" w14:textId="77777777" w:rsidR="00B15725" w:rsidRPr="00646A34" w:rsidRDefault="00B15725" w:rsidP="00B15725">
      <w:pPr>
        <w:pStyle w:val="BodyText1"/>
      </w:pPr>
    </w:p>
    <w:p w14:paraId="34C3EF9E" w14:textId="16918F5B" w:rsidR="00B15725" w:rsidRPr="00646A34" w:rsidRDefault="00C067FA" w:rsidP="00B15725">
      <w:pPr>
        <w:pStyle w:val="BodyText1"/>
      </w:pPr>
      <w:r w:rsidRPr="00646A34">
        <w:t>The</w:t>
      </w:r>
      <w:r w:rsidR="00B15725" w:rsidRPr="00646A34">
        <w:t xml:space="preserve"> woman’s response </w:t>
      </w:r>
      <w:r w:rsidRPr="00646A34">
        <w:t xml:space="preserve">to </w:t>
      </w:r>
      <w:r w:rsidR="00D64F1F" w:rsidRPr="00646A34">
        <w:t>Q.</w:t>
      </w:r>
      <w:r w:rsidR="009D2160" w:rsidRPr="00646A34">
        <w:t xml:space="preserve"> </w:t>
      </w:r>
      <w:r w:rsidR="00210690" w:rsidRPr="00646A34">
        <w:t>8</w:t>
      </w:r>
      <w:r w:rsidR="009D2160" w:rsidRPr="00646A34">
        <w:t>0</w:t>
      </w:r>
      <w:r w:rsidR="002C1196" w:rsidRPr="00646A34">
        <w:t>4</w:t>
      </w:r>
      <w:r w:rsidRPr="00646A34">
        <w:t xml:space="preserve"> will affect how this question is asked</w:t>
      </w:r>
      <w:r w:rsidR="00CE1A24" w:rsidRPr="00646A34">
        <w:t>.</w:t>
      </w:r>
      <w:r w:rsidR="00B15725" w:rsidRPr="00646A34">
        <w:t xml:space="preserve"> If she </w:t>
      </w:r>
      <w:r w:rsidRPr="00646A34">
        <w:t xml:space="preserve">has previously said </w:t>
      </w:r>
      <w:r w:rsidR="00B15725" w:rsidRPr="00646A34">
        <w:t>that she wants to have a</w:t>
      </w:r>
      <w:r w:rsidR="004C4525" w:rsidRPr="004C4525">
        <w:t xml:space="preserve"> </w:t>
      </w:r>
      <w:r w:rsidR="004C4525">
        <w:t>child or another child</w:t>
      </w:r>
      <w:r w:rsidRPr="00646A34">
        <w:t xml:space="preserve">, </w:t>
      </w:r>
      <w:r w:rsidR="00F7155D" w:rsidRPr="00646A34">
        <w:t>ask Q. 810a</w:t>
      </w:r>
      <w:r w:rsidR="004C4525">
        <w:t xml:space="preserve"> or Q. 810c</w:t>
      </w:r>
      <w:r w:rsidR="00B15725" w:rsidRPr="00646A34">
        <w:t>. If she wants no children</w:t>
      </w:r>
      <w:r w:rsidR="004C4525">
        <w:t xml:space="preserve"> or no more children</w:t>
      </w:r>
      <w:r w:rsidRPr="00646A34">
        <w:t>,</w:t>
      </w:r>
      <w:r w:rsidR="004E768C" w:rsidRPr="00646A34">
        <w:t xml:space="preserve"> </w:t>
      </w:r>
      <w:r w:rsidR="00F7155D" w:rsidRPr="00646A34">
        <w:t>ask Q. 810b</w:t>
      </w:r>
      <w:r w:rsidR="004C4525">
        <w:t xml:space="preserve"> or Q. 810d</w:t>
      </w:r>
      <w:r w:rsidR="00B15725" w:rsidRPr="00646A34">
        <w:t xml:space="preserve">. </w:t>
      </w:r>
      <w:r w:rsidR="004C4525">
        <w:t>The CAPI program will make the determination of which wording of the question to use based on the information entered up to this point in the interview.</w:t>
      </w:r>
    </w:p>
    <w:p w14:paraId="34C3EF9F" w14:textId="77777777" w:rsidR="00B15725" w:rsidRPr="00646A34" w:rsidRDefault="00B15725" w:rsidP="00B15725">
      <w:pPr>
        <w:pStyle w:val="BodyText1"/>
      </w:pPr>
    </w:p>
    <w:p w14:paraId="34C3EFA0" w14:textId="77777777" w:rsidR="00B15725" w:rsidRPr="00646A34" w:rsidRDefault="00B15725" w:rsidP="00B15725">
      <w:pPr>
        <w:pStyle w:val="BodyText1"/>
      </w:pPr>
      <w:r w:rsidRPr="00646A34">
        <w:t>There are many reasons that a person may not be using contraception, so listen to your respondent carefully. Record as many reasons as the woman mentions. The following are some guides to use in deciding which code(s) to mark:</w:t>
      </w:r>
    </w:p>
    <w:p w14:paraId="34C3EFA1" w14:textId="77777777" w:rsidR="00B15725" w:rsidRPr="00646A34" w:rsidRDefault="00B15725" w:rsidP="00B15725">
      <w:pPr>
        <w:pStyle w:val="BodyText1"/>
      </w:pPr>
    </w:p>
    <w:p w14:paraId="34C3EFA2" w14:textId="77777777" w:rsidR="00B15725" w:rsidRPr="00646A34" w:rsidRDefault="00B15725" w:rsidP="00B15725">
      <w:pPr>
        <w:pStyle w:val="StyleJustifiedLeft05"/>
      </w:pPr>
      <w:r w:rsidRPr="00646A34">
        <w:t xml:space="preserve">Code INFREQUENT SEX if the respondent says she is not sexually active enough to be using a method. NOT HAVING SEX would be the appropriate code if she says she is not sexually active at all. </w:t>
      </w:r>
    </w:p>
    <w:p w14:paraId="34C3EFA3" w14:textId="77777777" w:rsidR="00B15725" w:rsidRPr="00646A34" w:rsidRDefault="00B15725" w:rsidP="00B15725">
      <w:pPr>
        <w:pStyle w:val="StyleJustifiedLeft05"/>
      </w:pPr>
    </w:p>
    <w:p w14:paraId="34C3EFA4" w14:textId="77777777" w:rsidR="00B15725" w:rsidRPr="00646A34" w:rsidRDefault="00B15725" w:rsidP="00B15725">
      <w:pPr>
        <w:pStyle w:val="StyleJustifiedLeft05"/>
      </w:pPr>
      <w:r w:rsidRPr="00646A34">
        <w:t>MENOPAUSAL means she is no longer menstruating and therefore cannot get pregnant, and HYSTERECTOMY is an operation to remove her uterus.</w:t>
      </w:r>
    </w:p>
    <w:p w14:paraId="34C3EFA5" w14:textId="77777777" w:rsidR="00B15725" w:rsidRPr="00646A34" w:rsidRDefault="00B15725" w:rsidP="004E768C">
      <w:pPr>
        <w:pStyle w:val="StyleJustifiedLeft05"/>
      </w:pPr>
    </w:p>
    <w:p w14:paraId="34C3EFA6" w14:textId="77777777" w:rsidR="00860CDF" w:rsidRPr="00646A34" w:rsidRDefault="00B15725" w:rsidP="00860CDF">
      <w:pPr>
        <w:pStyle w:val="StyleJustifiedLeft05"/>
      </w:pPr>
      <w:r w:rsidRPr="00646A34">
        <w:t xml:space="preserve">Code </w:t>
      </w:r>
      <w:r w:rsidR="00860CDF" w:rsidRPr="00646A34">
        <w:t xml:space="preserve">CAN’T GET PREGNANT, </w:t>
      </w:r>
      <w:r w:rsidRPr="00646A34">
        <w:t xml:space="preserve">if </w:t>
      </w:r>
      <w:r w:rsidR="009C5839" w:rsidRPr="00646A34">
        <w:t xml:space="preserve">the respondent says </w:t>
      </w:r>
      <w:r w:rsidRPr="00646A34">
        <w:t>she thinks she cannot get pregnant for reasons other than she is menopausal</w:t>
      </w:r>
      <w:r w:rsidR="00860CDF" w:rsidRPr="00646A34">
        <w:t xml:space="preserve"> or</w:t>
      </w:r>
      <w:r w:rsidRPr="00646A34">
        <w:t xml:space="preserve"> has had a hysterectomy</w:t>
      </w:r>
      <w:r w:rsidR="00860CDF" w:rsidRPr="00646A34">
        <w:t xml:space="preserve">. </w:t>
      </w:r>
    </w:p>
    <w:p w14:paraId="34C3EFA7" w14:textId="77777777" w:rsidR="00860CDF" w:rsidRPr="00646A34" w:rsidRDefault="00860CDF" w:rsidP="00860CDF">
      <w:pPr>
        <w:pStyle w:val="StyleJustifiedLeft05"/>
      </w:pPr>
    </w:p>
    <w:p w14:paraId="34C3EFA8" w14:textId="77777777" w:rsidR="00B15725" w:rsidRPr="00646A34" w:rsidRDefault="009D2160" w:rsidP="00860CDF">
      <w:pPr>
        <w:pStyle w:val="StyleJustifiedLeft05"/>
      </w:pPr>
      <w:r w:rsidRPr="00646A34">
        <w:t xml:space="preserve">Code NOT </w:t>
      </w:r>
      <w:r w:rsidR="00860CDF" w:rsidRPr="00646A34">
        <w:t xml:space="preserve">MENSTRUATED SINCE LAST BIRTH if </w:t>
      </w:r>
      <w:r w:rsidR="009C5839" w:rsidRPr="00646A34">
        <w:t>the respondent</w:t>
      </w:r>
      <w:r w:rsidR="00860CDF" w:rsidRPr="00646A34">
        <w:t xml:space="preserve"> says </w:t>
      </w:r>
      <w:r w:rsidR="00B15725" w:rsidRPr="00646A34">
        <w:t xml:space="preserve">her period has not returned since her last birth. </w:t>
      </w:r>
    </w:p>
    <w:p w14:paraId="34C3EFA9" w14:textId="77777777" w:rsidR="00B15725" w:rsidRPr="00646A34" w:rsidRDefault="00B15725" w:rsidP="00B15725">
      <w:pPr>
        <w:pStyle w:val="StyleJustifiedLeft05"/>
      </w:pPr>
    </w:p>
    <w:p w14:paraId="34C3EFAA" w14:textId="77777777" w:rsidR="00B15725" w:rsidRPr="00646A34" w:rsidRDefault="00860CDF" w:rsidP="00B15725">
      <w:pPr>
        <w:pStyle w:val="StyleJustifiedLeft05"/>
      </w:pPr>
      <w:r w:rsidRPr="00646A34">
        <w:t>UP TO GOD/</w:t>
      </w:r>
      <w:r w:rsidR="00B15725" w:rsidRPr="00646A34">
        <w:t>FATALISTIC means that the respondent feels that the pregnancy is predetermined by fate and she has no control over pregnancy.</w:t>
      </w:r>
    </w:p>
    <w:p w14:paraId="34C3EFAB" w14:textId="77777777" w:rsidR="00B15725" w:rsidRPr="00646A34" w:rsidRDefault="00B15725" w:rsidP="00B15725">
      <w:pPr>
        <w:pStyle w:val="StyleJustifiedLeft05"/>
      </w:pPr>
    </w:p>
    <w:p w14:paraId="34C3EFAC" w14:textId="233207B1" w:rsidR="00B15725" w:rsidRPr="00646A34" w:rsidRDefault="00B15725" w:rsidP="00B15725">
      <w:pPr>
        <w:pStyle w:val="StyleJustifiedLeft05"/>
      </w:pPr>
      <w:r w:rsidRPr="00646A34">
        <w:t xml:space="preserve">RESPONDENT OPPOSED means that the respondent herself does not approve of family planning. If her husband or partner is opposed to family planning, </w:t>
      </w:r>
      <w:r w:rsidR="00C067FA" w:rsidRPr="00646A34">
        <w:t>select</w:t>
      </w:r>
      <w:r w:rsidRPr="00646A34">
        <w:t xml:space="preserve"> the code for HUSBAND/PARTNER OPPOSED. If she says she is not using because someone other than her husband or partner tells her they are opposed to her using family planning, code OTHERS OPPOSED.</w:t>
      </w:r>
    </w:p>
    <w:p w14:paraId="34C3EFAD" w14:textId="77777777" w:rsidR="00B15725" w:rsidRPr="00646A34" w:rsidRDefault="00B15725" w:rsidP="00B15725">
      <w:pPr>
        <w:pStyle w:val="StyleJustifiedLeft05"/>
      </w:pPr>
    </w:p>
    <w:p w14:paraId="34C3EFAE" w14:textId="77777777" w:rsidR="0085136E" w:rsidRPr="00646A34" w:rsidRDefault="00B15725" w:rsidP="00B15725">
      <w:pPr>
        <w:pStyle w:val="StyleJustifiedLeft05"/>
      </w:pPr>
      <w:r w:rsidRPr="00646A34">
        <w:t xml:space="preserve">RELIGIOUS PROHIBITION means that she feels her religion does not allow the use of family planning. </w:t>
      </w:r>
    </w:p>
    <w:p w14:paraId="4B003C2E" w14:textId="77777777" w:rsidR="00710DC1" w:rsidRPr="00646A34" w:rsidRDefault="00710DC1" w:rsidP="00B15725">
      <w:pPr>
        <w:pStyle w:val="StyleJustifiedLeft05"/>
      </w:pPr>
    </w:p>
    <w:p w14:paraId="35729893" w14:textId="77777777" w:rsidR="00710DC1" w:rsidRPr="00646A34" w:rsidRDefault="00710DC1" w:rsidP="00710DC1">
      <w:pPr>
        <w:pStyle w:val="StyleJustifiedLeft05"/>
      </w:pPr>
      <w:r w:rsidRPr="00646A34">
        <w:t>INCONVENIENT TO USE would be if she considers the contraceptive methods to be too troublesome to use, such as being messy. This is inconvenient to use, but not inconvenient to get the method, since LACK OF ACCESS/TOO FAR is a separate category.</w:t>
      </w:r>
    </w:p>
    <w:p w14:paraId="34C3EFAF" w14:textId="77777777" w:rsidR="00B15725" w:rsidRPr="00646A34" w:rsidRDefault="00B15725" w:rsidP="00B15725">
      <w:pPr>
        <w:pStyle w:val="StyleJustifiedLeft05"/>
      </w:pPr>
    </w:p>
    <w:p w14:paraId="09F614D8" w14:textId="645554F1" w:rsidR="00E16B38" w:rsidRPr="00646A34" w:rsidRDefault="00710DC1" w:rsidP="00B15725">
      <w:pPr>
        <w:pStyle w:val="StyleJustifiedLeft05"/>
      </w:pPr>
      <w:r w:rsidRPr="00646A34">
        <w:t>CHANGES IN MENSTRUAL BLEEDING</w:t>
      </w:r>
      <w:r w:rsidR="001E652E" w:rsidRPr="00646A34">
        <w:t xml:space="preserve"> can include </w:t>
      </w:r>
      <w:r w:rsidR="00B15725" w:rsidRPr="00646A34">
        <w:t xml:space="preserve">side effects </w:t>
      </w:r>
      <w:r w:rsidR="001E652E" w:rsidRPr="00646A34">
        <w:t>of a method such as</w:t>
      </w:r>
      <w:r w:rsidR="00B15725" w:rsidRPr="00646A34">
        <w:t xml:space="preserve"> spotting or </w:t>
      </w:r>
      <w:r w:rsidR="001E652E" w:rsidRPr="00646A34">
        <w:t xml:space="preserve">irregular </w:t>
      </w:r>
      <w:r w:rsidR="00B15725" w:rsidRPr="00646A34">
        <w:t xml:space="preserve">bleeding with </w:t>
      </w:r>
      <w:r w:rsidR="001E652E" w:rsidRPr="00646A34">
        <w:t xml:space="preserve">hormonal methods such as the </w:t>
      </w:r>
      <w:r w:rsidR="00B15725" w:rsidRPr="00646A34">
        <w:t>pil</w:t>
      </w:r>
      <w:r w:rsidR="001E652E" w:rsidRPr="00646A34">
        <w:t>l, certain IUDs, and injected or implanted contraceptives</w:t>
      </w:r>
      <w:r w:rsidR="003E207D" w:rsidRPr="00646A34">
        <w:t>.</w:t>
      </w:r>
      <w:r w:rsidR="00B15725" w:rsidRPr="00646A34">
        <w:t xml:space="preserve"> </w:t>
      </w:r>
    </w:p>
    <w:p w14:paraId="14D0E4F2" w14:textId="77777777" w:rsidR="00E16B38" w:rsidRPr="00646A34" w:rsidRDefault="00E16B38" w:rsidP="00B15725">
      <w:pPr>
        <w:pStyle w:val="StyleJustifiedLeft05"/>
      </w:pPr>
    </w:p>
    <w:p w14:paraId="34C3EFB0" w14:textId="38A88415" w:rsidR="00B15725" w:rsidRPr="00646A34" w:rsidRDefault="00710DC1" w:rsidP="00B15725">
      <w:pPr>
        <w:pStyle w:val="StyleJustifiedLeft05"/>
      </w:pPr>
      <w:r w:rsidRPr="00646A34">
        <w:t xml:space="preserve">OTHER SIDE EFFECTS </w:t>
      </w:r>
      <w:r w:rsidR="003E207D" w:rsidRPr="00646A34">
        <w:t>include consequences of using a method the respondent thinks may affect her health. For example, the respondent</w:t>
      </w:r>
      <w:r w:rsidR="00B15725" w:rsidRPr="00646A34">
        <w:t xml:space="preserve"> may </w:t>
      </w:r>
      <w:r w:rsidR="003E207D" w:rsidRPr="00646A34">
        <w:t>say</w:t>
      </w:r>
      <w:r w:rsidR="00B15725" w:rsidRPr="00646A34">
        <w:t xml:space="preserve"> she heard the pill may be linked to breast cancer.</w:t>
      </w:r>
    </w:p>
    <w:p w14:paraId="34C3EFB1" w14:textId="77777777" w:rsidR="00B15725" w:rsidRPr="00646A34" w:rsidRDefault="00B15725" w:rsidP="00B15725">
      <w:pPr>
        <w:pStyle w:val="StyleJustifiedLeft05"/>
      </w:pPr>
    </w:p>
    <w:p w14:paraId="34C3EFB4" w14:textId="5336D61B" w:rsidR="00B15725" w:rsidRPr="00646A34" w:rsidRDefault="00B15725" w:rsidP="00B15725">
      <w:pPr>
        <w:pStyle w:val="StyleJustifiedLeft05"/>
      </w:pPr>
      <w:r w:rsidRPr="00646A34">
        <w:t xml:space="preserve">If the woman’s main reason is not listed as a response, </w:t>
      </w:r>
      <w:r w:rsidR="00C067FA" w:rsidRPr="00646A34">
        <w:t xml:space="preserve">select ‘X’ and </w:t>
      </w:r>
      <w:r w:rsidRPr="00646A34">
        <w:t>write her response on the OTHER line</w:t>
      </w:r>
      <w:r w:rsidR="00C067FA" w:rsidRPr="00646A34">
        <w:t xml:space="preserve">. </w:t>
      </w:r>
      <w:r w:rsidRPr="00646A34">
        <w:t>If the woman does not know at all why she is not using contraception, record DON’T KNOW.</w:t>
      </w:r>
    </w:p>
    <w:p w14:paraId="34C3EFB5" w14:textId="77777777" w:rsidR="00B15725" w:rsidRPr="00646A34" w:rsidRDefault="00B15725" w:rsidP="00B15725">
      <w:pPr>
        <w:pStyle w:val="BodyText1"/>
      </w:pPr>
    </w:p>
    <w:p w14:paraId="34C3EFB6" w14:textId="77777777" w:rsidR="00B15725" w:rsidRPr="00646A34" w:rsidRDefault="00B15725" w:rsidP="00B15725">
      <w:pPr>
        <w:pStyle w:val="BodyText1"/>
        <w:rPr>
          <w:u w:val="single"/>
        </w:rPr>
      </w:pPr>
      <w:r w:rsidRPr="00646A34">
        <w:rPr>
          <w:u w:val="single"/>
        </w:rPr>
        <w:t xml:space="preserve">Q. </w:t>
      </w:r>
      <w:r w:rsidR="00210690" w:rsidRPr="00646A34">
        <w:rPr>
          <w:u w:val="single"/>
        </w:rPr>
        <w:t>8</w:t>
      </w:r>
      <w:r w:rsidR="002C1196" w:rsidRPr="00646A34">
        <w:rPr>
          <w:u w:val="single"/>
        </w:rPr>
        <w:t>1</w:t>
      </w:r>
      <w:r w:rsidR="0085136E" w:rsidRPr="00646A34">
        <w:rPr>
          <w:u w:val="single"/>
        </w:rPr>
        <w:t>1</w:t>
      </w:r>
      <w:r w:rsidRPr="00646A34">
        <w:rPr>
          <w:u w:val="single"/>
        </w:rPr>
        <w:t>: FILTER FOR USING A CONTRACEPTIVE METHOD</w:t>
      </w:r>
    </w:p>
    <w:p w14:paraId="34C3EFB7" w14:textId="77777777" w:rsidR="00B15725" w:rsidRPr="00646A34" w:rsidRDefault="00B15725" w:rsidP="00B15725">
      <w:pPr>
        <w:pStyle w:val="BodyText1"/>
      </w:pPr>
    </w:p>
    <w:p w14:paraId="34C3EFB8" w14:textId="77777777" w:rsidR="00B15725" w:rsidRPr="00646A34" w:rsidRDefault="002C1196" w:rsidP="00B15725">
      <w:pPr>
        <w:pStyle w:val="BodyText1"/>
        <w:rPr>
          <w:u w:val="single"/>
        </w:rPr>
      </w:pPr>
      <w:r w:rsidRPr="00646A34">
        <w:rPr>
          <w:u w:val="single"/>
        </w:rPr>
        <w:t xml:space="preserve">Q. </w:t>
      </w:r>
      <w:r w:rsidR="00210690" w:rsidRPr="00646A34">
        <w:rPr>
          <w:u w:val="single"/>
        </w:rPr>
        <w:t>8</w:t>
      </w:r>
      <w:r w:rsidRPr="00646A34">
        <w:rPr>
          <w:u w:val="single"/>
        </w:rPr>
        <w:t>1</w:t>
      </w:r>
      <w:r w:rsidR="0085136E" w:rsidRPr="00646A34">
        <w:rPr>
          <w:u w:val="single"/>
        </w:rPr>
        <w:t>2</w:t>
      </w:r>
      <w:r w:rsidR="00B15725" w:rsidRPr="00646A34">
        <w:rPr>
          <w:u w:val="single"/>
        </w:rPr>
        <w:t>: INTENT TO USE CONTRACEPTION IN THE FUTURE</w:t>
      </w:r>
    </w:p>
    <w:p w14:paraId="34C3EFB9" w14:textId="77777777" w:rsidR="00B15725" w:rsidRPr="00646A34" w:rsidRDefault="00B15725" w:rsidP="00B15725">
      <w:pPr>
        <w:pStyle w:val="BodyText1"/>
      </w:pPr>
    </w:p>
    <w:p w14:paraId="34C3EFBA" w14:textId="77777777" w:rsidR="00B15725" w:rsidRPr="00646A34" w:rsidRDefault="00B15725" w:rsidP="00B15725">
      <w:pPr>
        <w:pStyle w:val="BodyText1"/>
      </w:pPr>
      <w:r w:rsidRPr="00646A34">
        <w:t xml:space="preserve">This question is for all women who are currently not using a method of contraception and women who were not asked about current contraceptive use because they were pregnant at the time of the interview. The purpose of this question is to see whether the respondent has any intention of using a method of family planning at any time in the future. </w:t>
      </w:r>
    </w:p>
    <w:p w14:paraId="34C3EFBB" w14:textId="77777777" w:rsidR="00B15725" w:rsidRPr="00646A34" w:rsidRDefault="00B15725" w:rsidP="00B15725">
      <w:pPr>
        <w:pStyle w:val="BodyText1"/>
      </w:pPr>
    </w:p>
    <w:p w14:paraId="34C3EFBC" w14:textId="77777777" w:rsidR="00B15725" w:rsidRPr="00646A34" w:rsidRDefault="00B15725" w:rsidP="00B15725">
      <w:pPr>
        <w:pStyle w:val="BodyText1"/>
        <w:rPr>
          <w:u w:val="single"/>
        </w:rPr>
      </w:pPr>
      <w:r w:rsidRPr="00646A34">
        <w:rPr>
          <w:u w:val="single"/>
        </w:rPr>
        <w:t xml:space="preserve">Q. </w:t>
      </w:r>
      <w:r w:rsidR="00210690" w:rsidRPr="00646A34">
        <w:rPr>
          <w:u w:val="single"/>
        </w:rPr>
        <w:t>8</w:t>
      </w:r>
      <w:r w:rsidRPr="00646A34">
        <w:rPr>
          <w:u w:val="single"/>
        </w:rPr>
        <w:t>1</w:t>
      </w:r>
      <w:r w:rsidR="0085136E" w:rsidRPr="00646A34">
        <w:rPr>
          <w:u w:val="single"/>
        </w:rPr>
        <w:t>3</w:t>
      </w:r>
      <w:r w:rsidRPr="00646A34">
        <w:rPr>
          <w:u w:val="single"/>
        </w:rPr>
        <w:t>: PREFERRED NUMBER OF CHILDREN</w:t>
      </w:r>
    </w:p>
    <w:p w14:paraId="34C3EFBD" w14:textId="77777777" w:rsidR="00B15725" w:rsidRPr="00646A34" w:rsidRDefault="00B15725" w:rsidP="00B15725">
      <w:pPr>
        <w:pStyle w:val="BodyText1"/>
      </w:pPr>
    </w:p>
    <w:p w14:paraId="34C3EFBF" w14:textId="0872305B" w:rsidR="00B15725" w:rsidRPr="00646A34" w:rsidRDefault="005A13A0" w:rsidP="00B15725">
      <w:pPr>
        <w:pStyle w:val="BodyText1"/>
      </w:pPr>
      <w:r w:rsidRPr="00646A34">
        <w:t>Q. 813 is asked differently depending on whether or not the respondent has living children.</w:t>
      </w:r>
    </w:p>
    <w:p w14:paraId="34C3EFC0" w14:textId="77777777" w:rsidR="00B15725" w:rsidRPr="00646A34" w:rsidRDefault="00B15725" w:rsidP="00B15725">
      <w:pPr>
        <w:pStyle w:val="BodyText1"/>
      </w:pPr>
      <w:r w:rsidRPr="00646A34">
        <w:t>If she already has living children, we ask her to imagine the time when she had no children and could choose exactly how many to have. We are not asking how many she would like to have by her current age (now), but rather, how many she would like over her entire life (including the future).</w:t>
      </w:r>
    </w:p>
    <w:p w14:paraId="34C3EFC1" w14:textId="77777777" w:rsidR="00B15725" w:rsidRPr="00646A34" w:rsidRDefault="00B15725" w:rsidP="00B15725">
      <w:pPr>
        <w:pStyle w:val="BodyText1"/>
      </w:pPr>
    </w:p>
    <w:p w14:paraId="34C3EFC2" w14:textId="77777777" w:rsidR="00B15725" w:rsidRPr="00646A34" w:rsidRDefault="00B15725" w:rsidP="00B15725">
      <w:pPr>
        <w:pStyle w:val="BodyText1"/>
      </w:pPr>
      <w:r w:rsidRPr="00646A34">
        <w:t xml:space="preserve">If she tells you a number, record it in the boxes by NUMBER, then proceed with Q. </w:t>
      </w:r>
      <w:r w:rsidR="00210690" w:rsidRPr="00646A34">
        <w:t>8</w:t>
      </w:r>
      <w:r w:rsidRPr="00646A34">
        <w:t>1</w:t>
      </w:r>
      <w:r w:rsidR="0085136E" w:rsidRPr="00646A34">
        <w:t>4</w:t>
      </w:r>
      <w:r w:rsidRPr="00646A34">
        <w:t xml:space="preserve">. If she gives an answer that is not a number, for example, “It’s up to God,” probe for a numeric response. If after probing, the woman will not state a number, write down her exact words in the OTHER category, and skip to Q. </w:t>
      </w:r>
      <w:r w:rsidR="00210690" w:rsidRPr="00646A34">
        <w:t>8</w:t>
      </w:r>
      <w:r w:rsidRPr="00646A34">
        <w:t>1</w:t>
      </w:r>
      <w:r w:rsidR="0085136E" w:rsidRPr="00646A34">
        <w:t>5</w:t>
      </w:r>
      <w:r w:rsidRPr="00646A34">
        <w:t>.</w:t>
      </w:r>
    </w:p>
    <w:p w14:paraId="34C3EFC3" w14:textId="77777777" w:rsidR="00B15725" w:rsidRPr="00646A34" w:rsidRDefault="00B15725" w:rsidP="00B15725">
      <w:pPr>
        <w:pStyle w:val="BodyText1"/>
      </w:pPr>
    </w:p>
    <w:p w14:paraId="34C3EFC4" w14:textId="1FB5C2F1" w:rsidR="00B15725" w:rsidRPr="00646A34" w:rsidRDefault="00B15725" w:rsidP="00B15725">
      <w:pPr>
        <w:pStyle w:val="BodyText1"/>
        <w:rPr>
          <w:u w:val="single"/>
        </w:rPr>
      </w:pPr>
      <w:r w:rsidRPr="00646A34">
        <w:rPr>
          <w:u w:val="single"/>
        </w:rPr>
        <w:t xml:space="preserve">Q. </w:t>
      </w:r>
      <w:r w:rsidR="00210690" w:rsidRPr="00646A34">
        <w:rPr>
          <w:u w:val="single"/>
        </w:rPr>
        <w:t>8</w:t>
      </w:r>
      <w:r w:rsidRPr="00646A34">
        <w:rPr>
          <w:u w:val="single"/>
        </w:rPr>
        <w:t>1</w:t>
      </w:r>
      <w:r w:rsidR="0085136E" w:rsidRPr="00646A34">
        <w:rPr>
          <w:u w:val="single"/>
        </w:rPr>
        <w:t>4</w:t>
      </w:r>
      <w:r w:rsidRPr="00646A34">
        <w:rPr>
          <w:u w:val="single"/>
        </w:rPr>
        <w:t>: DESIRED SEX COMPOSITION OF CHILDREN</w:t>
      </w:r>
    </w:p>
    <w:p w14:paraId="34C3EFC5" w14:textId="77777777" w:rsidR="00B15725" w:rsidRPr="00646A34" w:rsidRDefault="00B15725" w:rsidP="00B15725">
      <w:pPr>
        <w:pStyle w:val="BodyText1"/>
      </w:pPr>
    </w:p>
    <w:p w14:paraId="34C3EFC6" w14:textId="220C82DD" w:rsidR="00B15725" w:rsidRPr="00646A34" w:rsidRDefault="00B15725" w:rsidP="00B15725">
      <w:pPr>
        <w:pStyle w:val="BodyText1"/>
      </w:pPr>
      <w:r w:rsidRPr="00646A34">
        <w:t xml:space="preserve">This question is asked of all women who gave a numerical response to Q. </w:t>
      </w:r>
      <w:r w:rsidR="00210690" w:rsidRPr="00646A34">
        <w:t>8</w:t>
      </w:r>
      <w:r w:rsidRPr="00646A34">
        <w:t>1</w:t>
      </w:r>
      <w:r w:rsidR="0085136E" w:rsidRPr="00646A34">
        <w:t>3</w:t>
      </w:r>
      <w:r w:rsidRPr="00646A34">
        <w:t xml:space="preserve">. Record the number of boys and girls preferred by the woman in the boxes provided under BOYS and GIRLS, respectively. If the woman says </w:t>
      </w:r>
      <w:r w:rsidR="00EE68F2" w:rsidRPr="00646A34">
        <w:t>it would not matter</w:t>
      </w:r>
      <w:r w:rsidRPr="00646A34">
        <w:t xml:space="preserve"> what sex the child is, write the number of such children in the boxes </w:t>
      </w:r>
      <w:r w:rsidRPr="00646A34">
        <w:lastRenderedPageBreak/>
        <w:t xml:space="preserve">under EITHER. If she gives some other answer, </w:t>
      </w:r>
      <w:r w:rsidR="00723DB9" w:rsidRPr="00646A34">
        <w:t>select</w:t>
      </w:r>
      <w:r w:rsidRPr="00646A34">
        <w:t xml:space="preserve"> ‘96’ for OTHER and record her exact words in the space provided.</w:t>
      </w:r>
    </w:p>
    <w:p w14:paraId="34C3EFC7" w14:textId="77777777" w:rsidR="00B15725" w:rsidRPr="00646A34" w:rsidRDefault="00B15725" w:rsidP="00B15725">
      <w:pPr>
        <w:pStyle w:val="BodyText1"/>
      </w:pPr>
    </w:p>
    <w:p w14:paraId="34C3EFC8" w14:textId="77777777" w:rsidR="00B15725" w:rsidRPr="00646A34" w:rsidRDefault="00B15725" w:rsidP="00B15725">
      <w:pPr>
        <w:pStyle w:val="StyleJustifiedLeft05"/>
      </w:pPr>
      <w:r w:rsidRPr="00646A34">
        <w:rPr>
          <w:rStyle w:val="StyleStyleJustifiedLeft05ItalicChar"/>
        </w:rPr>
        <w:t>Example</w:t>
      </w:r>
      <w:r w:rsidR="00551AF7" w:rsidRPr="00646A34">
        <w:t xml:space="preserve">: If in Q. </w:t>
      </w:r>
      <w:r w:rsidR="00210690" w:rsidRPr="00646A34">
        <w:t>8</w:t>
      </w:r>
      <w:r w:rsidR="00551AF7" w:rsidRPr="00646A34">
        <w:t>1</w:t>
      </w:r>
      <w:r w:rsidR="0085136E" w:rsidRPr="00646A34">
        <w:t>3</w:t>
      </w:r>
      <w:r w:rsidRPr="00646A34">
        <w:t>, a respondent says she would like to h</w:t>
      </w:r>
      <w:r w:rsidR="00551AF7" w:rsidRPr="00646A34">
        <w:t xml:space="preserve">ave six children, and in Q. </w:t>
      </w:r>
      <w:r w:rsidR="00210690" w:rsidRPr="00646A34">
        <w:t>8</w:t>
      </w:r>
      <w:r w:rsidR="00551AF7" w:rsidRPr="00646A34">
        <w:t>1</w:t>
      </w:r>
      <w:r w:rsidR="0085136E" w:rsidRPr="00646A34">
        <w:t>4</w:t>
      </w:r>
      <w:r w:rsidRPr="00646A34">
        <w:t xml:space="preserve"> she would like to have two boys, two girls, and two more of either sex, you would record ‘02,’ ‘02,’ ‘02.’ </w:t>
      </w:r>
    </w:p>
    <w:p w14:paraId="34C3EFC9" w14:textId="77777777" w:rsidR="00B15725" w:rsidRPr="00646A34" w:rsidRDefault="00B15725" w:rsidP="00B15725">
      <w:pPr>
        <w:pStyle w:val="StyleJustifiedLeft05"/>
      </w:pPr>
    </w:p>
    <w:p w14:paraId="34C3EFCA" w14:textId="77777777" w:rsidR="00B15725" w:rsidRPr="00646A34" w:rsidRDefault="00B15725" w:rsidP="00B15725">
      <w:pPr>
        <w:pStyle w:val="StyleJustifiedLeft05"/>
      </w:pPr>
      <w:r w:rsidRPr="00646A34">
        <w:t>If a respondent would like to h</w:t>
      </w:r>
      <w:r w:rsidR="00551AF7" w:rsidRPr="00646A34">
        <w:t xml:space="preserve">ave two children (‘02’ in Q. </w:t>
      </w:r>
      <w:r w:rsidR="00210690" w:rsidRPr="00646A34">
        <w:t>8</w:t>
      </w:r>
      <w:r w:rsidR="00551AF7" w:rsidRPr="00646A34">
        <w:t>1</w:t>
      </w:r>
      <w:r w:rsidR="0085136E" w:rsidRPr="00646A34">
        <w:t>3</w:t>
      </w:r>
      <w:r w:rsidRPr="00646A34">
        <w:t>) and she wants two boys, you would record ‘02,’ ‘00</w:t>
      </w:r>
      <w:r w:rsidR="00551AF7" w:rsidRPr="00646A34">
        <w:t xml:space="preserve">,’ ‘00’ in Q. </w:t>
      </w:r>
      <w:r w:rsidR="00210690" w:rsidRPr="00646A34">
        <w:t>8</w:t>
      </w:r>
      <w:r w:rsidR="00551AF7" w:rsidRPr="00646A34">
        <w:t>1</w:t>
      </w:r>
      <w:r w:rsidR="0085136E" w:rsidRPr="00646A34">
        <w:t>4</w:t>
      </w:r>
      <w:r w:rsidRPr="00646A34">
        <w:t>.</w:t>
      </w:r>
    </w:p>
    <w:p w14:paraId="34C3EFCB" w14:textId="77777777" w:rsidR="00B15725" w:rsidRPr="00646A34" w:rsidRDefault="00B15725" w:rsidP="00B15725">
      <w:pPr>
        <w:pStyle w:val="StyleJustifiedLeft05"/>
      </w:pPr>
    </w:p>
    <w:p w14:paraId="34C3EFCC" w14:textId="7C56F9FD" w:rsidR="00B15725" w:rsidRPr="00646A34" w:rsidRDefault="00B15725" w:rsidP="00B15725">
      <w:pPr>
        <w:pStyle w:val="StyleJustifiedLeft05"/>
      </w:pPr>
      <w:r w:rsidRPr="00646A34">
        <w:t xml:space="preserve">If she would like to have three children and at least one of them should be a </w:t>
      </w:r>
      <w:r w:rsidR="00F7155D" w:rsidRPr="00646A34">
        <w:t>boy</w:t>
      </w:r>
      <w:r w:rsidRPr="00646A34">
        <w:t>, record ‘01,’ ‘00,’ ‘02,’ since she would be satisfied with either sex for the other two children</w:t>
      </w:r>
      <w:r w:rsidR="00DF5666" w:rsidRPr="00646A34">
        <w:t>.</w:t>
      </w:r>
    </w:p>
    <w:p w14:paraId="34C3EFCD" w14:textId="77777777" w:rsidR="00B15725" w:rsidRPr="00646A34" w:rsidRDefault="00B15725" w:rsidP="00B15725">
      <w:pPr>
        <w:pStyle w:val="BodyText1"/>
      </w:pPr>
    </w:p>
    <w:p w14:paraId="34C3EFCE" w14:textId="55052071" w:rsidR="00B15725" w:rsidRPr="00646A34" w:rsidRDefault="00B15725" w:rsidP="00B15725">
      <w:pPr>
        <w:pStyle w:val="BodyText1"/>
      </w:pPr>
      <w:r w:rsidRPr="00646A34">
        <w:t xml:space="preserve">Finally, note that if the woman gives a numeric response to this question, the sum of the numbers you record in the three sets of boxes must </w:t>
      </w:r>
      <w:r w:rsidR="00551AF7" w:rsidRPr="00646A34">
        <w:t xml:space="preserve">equal the total number in Q. </w:t>
      </w:r>
      <w:r w:rsidR="00210690" w:rsidRPr="00646A34">
        <w:t>8</w:t>
      </w:r>
      <w:r w:rsidR="00551AF7" w:rsidRPr="00646A34">
        <w:t>1</w:t>
      </w:r>
      <w:r w:rsidR="0085136E" w:rsidRPr="00646A34">
        <w:t>3</w:t>
      </w:r>
      <w:r w:rsidRPr="00646A34">
        <w:t>. You must probe further if the numbers do not match.</w:t>
      </w:r>
    </w:p>
    <w:p w14:paraId="34C3EFCF" w14:textId="77777777" w:rsidR="00B15725" w:rsidRPr="00646A34" w:rsidRDefault="00B15725" w:rsidP="00B15725">
      <w:pPr>
        <w:pStyle w:val="BodyText1"/>
      </w:pPr>
    </w:p>
    <w:p w14:paraId="34C3EFD0" w14:textId="77777777" w:rsidR="00B15725" w:rsidRPr="00646A34" w:rsidRDefault="00B15725" w:rsidP="00B15725">
      <w:pPr>
        <w:pStyle w:val="BodyText1"/>
        <w:rPr>
          <w:u w:val="single"/>
        </w:rPr>
      </w:pPr>
      <w:r w:rsidRPr="00646A34">
        <w:rPr>
          <w:u w:val="single"/>
        </w:rPr>
        <w:t xml:space="preserve">Q. </w:t>
      </w:r>
      <w:r w:rsidR="00210690" w:rsidRPr="00646A34">
        <w:rPr>
          <w:u w:val="single"/>
        </w:rPr>
        <w:t>8</w:t>
      </w:r>
      <w:r w:rsidRPr="00646A34">
        <w:rPr>
          <w:u w:val="single"/>
        </w:rPr>
        <w:t>1</w:t>
      </w:r>
      <w:r w:rsidR="0085136E" w:rsidRPr="00646A34">
        <w:rPr>
          <w:u w:val="single"/>
        </w:rPr>
        <w:t>5</w:t>
      </w:r>
      <w:r w:rsidRPr="00646A34">
        <w:rPr>
          <w:u w:val="single"/>
        </w:rPr>
        <w:t xml:space="preserve">: </w:t>
      </w:r>
      <w:r w:rsidR="005421A3" w:rsidRPr="00646A34">
        <w:rPr>
          <w:u w:val="single"/>
        </w:rPr>
        <w:t xml:space="preserve">EXPOSURE TO </w:t>
      </w:r>
      <w:r w:rsidRPr="00646A34">
        <w:rPr>
          <w:u w:val="single"/>
        </w:rPr>
        <w:t>FAMILY PLANNING MESSAGE</w:t>
      </w:r>
      <w:r w:rsidR="005421A3" w:rsidRPr="00646A34">
        <w:rPr>
          <w:u w:val="single"/>
        </w:rPr>
        <w:t>S</w:t>
      </w:r>
    </w:p>
    <w:p w14:paraId="34C3EFD1" w14:textId="77777777" w:rsidR="00B15725" w:rsidRPr="00646A34" w:rsidRDefault="00B15725" w:rsidP="00B15725">
      <w:pPr>
        <w:pStyle w:val="BodyText1"/>
      </w:pPr>
    </w:p>
    <w:p w14:paraId="34C3EFD2" w14:textId="68711A8A" w:rsidR="00B15725" w:rsidRPr="00646A34" w:rsidRDefault="00B15725" w:rsidP="00B15725">
      <w:pPr>
        <w:pStyle w:val="BodyText1"/>
      </w:pPr>
      <w:r w:rsidRPr="00646A34">
        <w:t xml:space="preserve">We are interested in any information about family planning, whether it is a program concerned with giving information about family planning, an advertisement about family planning, or a speech in which family planning is mentioned. Read the introductory question and then each line; wait for her response and code it before moving on to the next line. </w:t>
      </w:r>
    </w:p>
    <w:p w14:paraId="34C3EFD3" w14:textId="77777777" w:rsidR="00B15725" w:rsidRPr="00646A34" w:rsidRDefault="00B15725" w:rsidP="00B15725">
      <w:pPr>
        <w:pStyle w:val="BodyText1"/>
        <w:rPr>
          <w:u w:val="single"/>
        </w:rPr>
      </w:pPr>
    </w:p>
    <w:p w14:paraId="34C3EFD4" w14:textId="77777777" w:rsidR="00B15725" w:rsidRPr="00646A34" w:rsidRDefault="00551AF7" w:rsidP="00B15725">
      <w:pPr>
        <w:pStyle w:val="BodyText1"/>
        <w:rPr>
          <w:u w:val="single"/>
        </w:rPr>
      </w:pPr>
      <w:r w:rsidRPr="00646A34">
        <w:rPr>
          <w:u w:val="single"/>
        </w:rPr>
        <w:t xml:space="preserve">Q. </w:t>
      </w:r>
      <w:r w:rsidR="00210690" w:rsidRPr="00646A34">
        <w:rPr>
          <w:u w:val="single"/>
        </w:rPr>
        <w:t>8</w:t>
      </w:r>
      <w:r w:rsidRPr="00646A34">
        <w:rPr>
          <w:u w:val="single"/>
        </w:rPr>
        <w:t>1</w:t>
      </w:r>
      <w:r w:rsidR="0085136E" w:rsidRPr="00646A34">
        <w:rPr>
          <w:u w:val="single"/>
        </w:rPr>
        <w:t>6</w:t>
      </w:r>
      <w:r w:rsidR="00B15725" w:rsidRPr="00646A34">
        <w:rPr>
          <w:u w:val="single"/>
        </w:rPr>
        <w:t>: COUNTRY-SPECIFIC QUESTIONS ON FAMILY PLANNING MESSAGES</w:t>
      </w:r>
    </w:p>
    <w:p w14:paraId="34C3EFD5" w14:textId="77777777" w:rsidR="00B15725" w:rsidRPr="00646A34" w:rsidRDefault="00B15725" w:rsidP="00B15725">
      <w:pPr>
        <w:pStyle w:val="BodyText1"/>
      </w:pPr>
    </w:p>
    <w:p w14:paraId="34C3EFD6" w14:textId="252D0955" w:rsidR="00B15725" w:rsidRPr="00646A34" w:rsidRDefault="00551AF7" w:rsidP="00B15725">
      <w:pPr>
        <w:pStyle w:val="BodyText1"/>
        <w:rPr>
          <w:u w:val="single"/>
        </w:rPr>
      </w:pPr>
      <w:r w:rsidRPr="00646A34">
        <w:rPr>
          <w:u w:val="single"/>
        </w:rPr>
        <w:t xml:space="preserve">Q. </w:t>
      </w:r>
      <w:r w:rsidR="00210690" w:rsidRPr="00646A34">
        <w:rPr>
          <w:u w:val="single"/>
        </w:rPr>
        <w:t>8</w:t>
      </w:r>
      <w:r w:rsidRPr="00646A34">
        <w:rPr>
          <w:u w:val="single"/>
        </w:rPr>
        <w:t>1</w:t>
      </w:r>
      <w:r w:rsidR="0085136E" w:rsidRPr="00646A34">
        <w:rPr>
          <w:u w:val="single"/>
        </w:rPr>
        <w:t>7</w:t>
      </w:r>
      <w:r w:rsidR="00F7155D" w:rsidRPr="00646A34">
        <w:rPr>
          <w:u w:val="single"/>
        </w:rPr>
        <w:t>: FILTER FOR CURRENT MARITAL</w:t>
      </w:r>
      <w:r w:rsidR="00B15725" w:rsidRPr="00646A34">
        <w:rPr>
          <w:u w:val="single"/>
        </w:rPr>
        <w:t xml:space="preserve"> </w:t>
      </w:r>
      <w:r w:rsidR="00F7155D" w:rsidRPr="00646A34">
        <w:rPr>
          <w:u w:val="single"/>
        </w:rPr>
        <w:t xml:space="preserve">(UNION) </w:t>
      </w:r>
      <w:r w:rsidR="00B15725" w:rsidRPr="00646A34">
        <w:rPr>
          <w:u w:val="single"/>
        </w:rPr>
        <w:t xml:space="preserve">STATUS </w:t>
      </w:r>
    </w:p>
    <w:p w14:paraId="34C3EFD7" w14:textId="77777777" w:rsidR="00B15725" w:rsidRPr="00646A34" w:rsidRDefault="00B15725" w:rsidP="00B15725">
      <w:pPr>
        <w:pStyle w:val="BodyText1"/>
      </w:pPr>
    </w:p>
    <w:p w14:paraId="34C3EFDA" w14:textId="189DD6C0" w:rsidR="00B15725" w:rsidRPr="00646A34" w:rsidRDefault="00B15725" w:rsidP="00B15725">
      <w:pPr>
        <w:pStyle w:val="BodyText1"/>
        <w:rPr>
          <w:u w:val="single"/>
        </w:rPr>
      </w:pPr>
      <w:r w:rsidRPr="00646A34">
        <w:rPr>
          <w:u w:val="single"/>
        </w:rPr>
        <w:t>Q</w:t>
      </w:r>
      <w:r w:rsidR="005A13A0" w:rsidRPr="00646A34">
        <w:rPr>
          <w:u w:val="single"/>
        </w:rPr>
        <w:t>s</w:t>
      </w:r>
      <w:r w:rsidRPr="00646A34">
        <w:rPr>
          <w:u w:val="single"/>
        </w:rPr>
        <w:t xml:space="preserve">. </w:t>
      </w:r>
      <w:r w:rsidR="005A13A0" w:rsidRPr="00646A34">
        <w:rPr>
          <w:u w:val="single"/>
        </w:rPr>
        <w:t>818-</w:t>
      </w:r>
      <w:r w:rsidR="00210690" w:rsidRPr="00646A34">
        <w:rPr>
          <w:u w:val="single"/>
        </w:rPr>
        <w:t>8</w:t>
      </w:r>
      <w:r w:rsidR="00551AF7" w:rsidRPr="00646A34">
        <w:rPr>
          <w:u w:val="single"/>
        </w:rPr>
        <w:t>1</w:t>
      </w:r>
      <w:r w:rsidR="004A21AF" w:rsidRPr="00646A34">
        <w:rPr>
          <w:u w:val="single"/>
        </w:rPr>
        <w:t>9</w:t>
      </w:r>
      <w:r w:rsidRPr="00646A34">
        <w:rPr>
          <w:u w:val="single"/>
        </w:rPr>
        <w:t>: DECISION TO USE CONTRACEPTION</w:t>
      </w:r>
    </w:p>
    <w:p w14:paraId="34C3EFDB" w14:textId="77777777" w:rsidR="00B15725" w:rsidRPr="00646A34" w:rsidRDefault="00B15725" w:rsidP="00B15725">
      <w:pPr>
        <w:pStyle w:val="BodyText1"/>
      </w:pPr>
    </w:p>
    <w:p w14:paraId="34C3EFDC" w14:textId="458DC8EB" w:rsidR="00B15725" w:rsidRPr="00646A34" w:rsidRDefault="00B15725" w:rsidP="00B15725">
      <w:pPr>
        <w:pStyle w:val="BodyText1"/>
      </w:pPr>
      <w:r w:rsidRPr="00646A34">
        <w:t xml:space="preserve">In </w:t>
      </w:r>
      <w:r w:rsidR="00102F6E" w:rsidRPr="00646A34">
        <w:t>Q. 818</w:t>
      </w:r>
      <w:r w:rsidRPr="00646A34">
        <w:t xml:space="preserve">, we want to know whether the woman </w:t>
      </w:r>
      <w:r w:rsidR="00F50221" w:rsidRPr="00646A34">
        <w:t xml:space="preserve">usually </w:t>
      </w:r>
      <w:r w:rsidR="005254B1" w:rsidRPr="00646A34">
        <w:t xml:space="preserve">participates </w:t>
      </w:r>
      <w:r w:rsidRPr="00646A34">
        <w:t xml:space="preserve">in the decision </w:t>
      </w:r>
      <w:r w:rsidR="00102F6E" w:rsidRPr="00646A34">
        <w:t xml:space="preserve">whether or not to </w:t>
      </w:r>
      <w:r w:rsidRPr="00646A34">
        <w:t xml:space="preserve">use contraception, which would indicate that she </w:t>
      </w:r>
      <w:r w:rsidR="005254B1" w:rsidRPr="00646A34">
        <w:t xml:space="preserve">exercises </w:t>
      </w:r>
      <w:r w:rsidRPr="00646A34">
        <w:t xml:space="preserve">her right to control and monitor her reproductive health. Read the entire question before accepting a response. If the respondent says that someone other than her husband or partner or she made the decision, such as a doctor or a nurse, </w:t>
      </w:r>
      <w:r w:rsidR="00723DB9" w:rsidRPr="00646A34">
        <w:t>select</w:t>
      </w:r>
      <w:r w:rsidRPr="00646A34">
        <w:t xml:space="preserve"> </w:t>
      </w:r>
      <w:r w:rsidR="00102F6E" w:rsidRPr="00646A34">
        <w:t xml:space="preserve">SOMEONE ELSE (Code </w:t>
      </w:r>
      <w:r w:rsidRPr="00646A34">
        <w:t>‘</w:t>
      </w:r>
      <w:r w:rsidR="00102F6E" w:rsidRPr="00646A34">
        <w:t>4</w:t>
      </w:r>
      <w:r w:rsidRPr="00646A34">
        <w:t>’</w:t>
      </w:r>
      <w:r w:rsidR="00102F6E" w:rsidRPr="00646A34">
        <w:t>).</w:t>
      </w:r>
    </w:p>
    <w:p w14:paraId="6167574F" w14:textId="77777777" w:rsidR="00102F6E" w:rsidRPr="00646A34" w:rsidRDefault="00102F6E" w:rsidP="00B15725">
      <w:pPr>
        <w:pStyle w:val="BodyText1"/>
      </w:pPr>
    </w:p>
    <w:p w14:paraId="548D54AE" w14:textId="6B61C02D" w:rsidR="00102F6E" w:rsidRPr="00646A34" w:rsidRDefault="00102F6E" w:rsidP="00B15725">
      <w:pPr>
        <w:pStyle w:val="BodyText1"/>
      </w:pPr>
      <w:r w:rsidRPr="00646A34">
        <w:t xml:space="preserve">Only women who respond that they </w:t>
      </w:r>
      <w:r w:rsidR="005C5DF8" w:rsidRPr="00646A34">
        <w:t xml:space="preserve">make </w:t>
      </w:r>
      <w:r w:rsidRPr="00646A34">
        <w:t>decision</w:t>
      </w:r>
      <w:r w:rsidR="005C5DF8" w:rsidRPr="00646A34">
        <w:t>s</w:t>
      </w:r>
      <w:r w:rsidRPr="00646A34">
        <w:t xml:space="preserve"> about contraception use jointly with their husband are asked Q. 819.</w:t>
      </w:r>
    </w:p>
    <w:p w14:paraId="34C3EFDD" w14:textId="77777777" w:rsidR="004A21AF" w:rsidRPr="00646A34" w:rsidRDefault="004A21AF" w:rsidP="00B15725">
      <w:pPr>
        <w:pStyle w:val="BodyText1"/>
      </w:pPr>
    </w:p>
    <w:p w14:paraId="34C3EFDE" w14:textId="02BF0B80" w:rsidR="004A21AF" w:rsidRPr="00646A34" w:rsidRDefault="004A21AF" w:rsidP="00B15725">
      <w:pPr>
        <w:pStyle w:val="BodyText1"/>
        <w:rPr>
          <w:u w:val="single"/>
        </w:rPr>
      </w:pPr>
      <w:r w:rsidRPr="00646A34">
        <w:rPr>
          <w:u w:val="single"/>
        </w:rPr>
        <w:t xml:space="preserve">Q. 820: </w:t>
      </w:r>
      <w:r w:rsidR="00102F6E" w:rsidRPr="00646A34">
        <w:rPr>
          <w:u w:val="single"/>
        </w:rPr>
        <w:t>PRESSURE TO BECOME PREGNANT</w:t>
      </w:r>
    </w:p>
    <w:p w14:paraId="34C3EFDF" w14:textId="77777777" w:rsidR="004A21AF" w:rsidRPr="00646A34" w:rsidRDefault="004A21AF" w:rsidP="00B15725">
      <w:pPr>
        <w:pStyle w:val="BodyText1"/>
        <w:rPr>
          <w:u w:val="single"/>
        </w:rPr>
      </w:pPr>
    </w:p>
    <w:p w14:paraId="6139776F" w14:textId="28C2F42B" w:rsidR="00684C7C" w:rsidRDefault="00710DC1" w:rsidP="00B15725">
      <w:pPr>
        <w:pStyle w:val="BodyText1"/>
      </w:pPr>
      <w:r w:rsidRPr="00646A34">
        <w:t xml:space="preserve">The purpose of this question is to determine if the respondent ever received pressure </w:t>
      </w:r>
      <w:r w:rsidR="005D0E52">
        <w:t xml:space="preserve">from her husband or any family member </w:t>
      </w:r>
      <w:r w:rsidR="00E07C9C">
        <w:t xml:space="preserve">to become pregnant when she did not want to. The question is about how much </w:t>
      </w:r>
      <w:r w:rsidR="0016562A">
        <w:t>decision-making power</w:t>
      </w:r>
      <w:r w:rsidR="00E07C9C">
        <w:t xml:space="preserve"> the woman has about if and when to have a child</w:t>
      </w:r>
      <w:r w:rsidR="00A90200">
        <w:t xml:space="preserve"> (</w:t>
      </w:r>
      <w:r w:rsidR="00E07C9C">
        <w:t>or another child</w:t>
      </w:r>
      <w:r w:rsidR="00A90200">
        <w:t xml:space="preserve">), and whether the family respect </w:t>
      </w:r>
      <w:r w:rsidR="0016562A">
        <w:t>her</w:t>
      </w:r>
      <w:r w:rsidR="00A90200">
        <w:t xml:space="preserve"> </w:t>
      </w:r>
      <w:r w:rsidR="0016562A">
        <w:t>power</w:t>
      </w:r>
      <w:r w:rsidR="00684C7C">
        <w:t xml:space="preserve"> in</w:t>
      </w:r>
      <w:r w:rsidR="00A90200">
        <w:t xml:space="preserve"> this decision</w:t>
      </w:r>
      <w:r w:rsidR="00E07C9C">
        <w:t xml:space="preserve">. </w:t>
      </w:r>
    </w:p>
    <w:p w14:paraId="61F3CEE0" w14:textId="77777777" w:rsidR="00684C7C" w:rsidRDefault="00684C7C" w:rsidP="00B15725">
      <w:pPr>
        <w:pStyle w:val="BodyText1"/>
      </w:pPr>
    </w:p>
    <w:p w14:paraId="01BA387C" w14:textId="5A1DE2DF" w:rsidR="005D0E52" w:rsidRDefault="005C1293" w:rsidP="00B15725">
      <w:pPr>
        <w:pStyle w:val="BodyText1"/>
      </w:pPr>
      <w:r>
        <w:t xml:space="preserve">Sometimes a woman may want to have a child herself but may have difficulty conceiving. This situation can also </w:t>
      </w:r>
      <w:r w:rsidR="00A90200">
        <w:t xml:space="preserve">result in disrespectful or insulting comments by the family, but this is not what this question is asking about. </w:t>
      </w:r>
      <w:r w:rsidR="00684C7C">
        <w:t xml:space="preserve">To answer ‘YES’ to this question, the pressure must be experienced at a time when the respondent </w:t>
      </w:r>
      <w:r w:rsidR="00684C7C" w:rsidRPr="00684C7C">
        <w:rPr>
          <w:i/>
          <w:iCs/>
        </w:rPr>
        <w:t>did not want to become pregnant</w:t>
      </w:r>
      <w:r w:rsidR="00684C7C">
        <w:t xml:space="preserve">. </w:t>
      </w:r>
    </w:p>
    <w:p w14:paraId="364F224A" w14:textId="77777777" w:rsidR="005D0E52" w:rsidRDefault="005D0E52" w:rsidP="00B15725">
      <w:pPr>
        <w:pStyle w:val="BodyText1"/>
      </w:pPr>
    </w:p>
    <w:p w14:paraId="0FD60B24" w14:textId="18A33D7B" w:rsidR="005D0E52" w:rsidRDefault="005D0E52" w:rsidP="00B15725">
      <w:pPr>
        <w:pStyle w:val="BodyText1"/>
      </w:pPr>
      <w:r w:rsidRPr="00AE0CED">
        <w:rPr>
          <w:i/>
          <w:iCs/>
        </w:rPr>
        <w:t>Example:</w:t>
      </w:r>
      <w:r>
        <w:t xml:space="preserve"> a respondent </w:t>
      </w:r>
      <w:r w:rsidR="005C1293">
        <w:t xml:space="preserve">who has been married for a year wants to wait a </w:t>
      </w:r>
      <w:r w:rsidR="00A90200">
        <w:t>few more</w:t>
      </w:r>
      <w:r w:rsidR="005C1293">
        <w:t xml:space="preserve"> years before having her first child. She </w:t>
      </w:r>
      <w:r>
        <w:t xml:space="preserve">says her in-laws insulted her by telling her she was an embarrassment </w:t>
      </w:r>
      <w:r w:rsidR="00AE0CED">
        <w:t xml:space="preserve">and a failure </w:t>
      </w:r>
      <w:r>
        <w:t xml:space="preserve">because she </w:t>
      </w:r>
      <w:r w:rsidR="00A90200">
        <w:t>has not yet had a child</w:t>
      </w:r>
      <w:r w:rsidR="0016562A">
        <w:t xml:space="preserve"> and was not pregnant</w:t>
      </w:r>
      <w:r>
        <w:t xml:space="preserve">. </w:t>
      </w:r>
    </w:p>
    <w:p w14:paraId="4AC8B061" w14:textId="77777777" w:rsidR="005D0E52" w:rsidRDefault="005D0E52" w:rsidP="00B15725">
      <w:pPr>
        <w:pStyle w:val="BodyText1"/>
      </w:pPr>
    </w:p>
    <w:p w14:paraId="34C3EFE1" w14:textId="718A0597" w:rsidR="00B15725" w:rsidRPr="00646A34" w:rsidRDefault="005D0E52" w:rsidP="00B15725">
      <w:pPr>
        <w:pStyle w:val="BodyText1"/>
        <w:rPr>
          <w:u w:val="single"/>
        </w:rPr>
      </w:pPr>
      <w:r w:rsidRPr="00AE0CED">
        <w:rPr>
          <w:i/>
          <w:iCs/>
        </w:rPr>
        <w:lastRenderedPageBreak/>
        <w:t>Example:</w:t>
      </w:r>
      <w:r>
        <w:t xml:space="preserve"> a </w:t>
      </w:r>
      <w:r w:rsidR="000336BC">
        <w:t xml:space="preserve">respondent </w:t>
      </w:r>
      <w:r w:rsidR="00684C7C">
        <w:t xml:space="preserve">who has three children and does not want any more </w:t>
      </w:r>
      <w:r w:rsidR="000336BC">
        <w:t>sa</w:t>
      </w:r>
      <w:r w:rsidR="00684C7C">
        <w:t>ys</w:t>
      </w:r>
      <w:r w:rsidR="000336BC">
        <w:t xml:space="preserve"> that her husband threatened </w:t>
      </w:r>
      <w:r>
        <w:t>that he would leave her if she did not have another child.</w:t>
      </w:r>
    </w:p>
    <w:p w14:paraId="34C3EFE2" w14:textId="77777777" w:rsidR="00B15725" w:rsidRPr="00646A34" w:rsidRDefault="00B15725" w:rsidP="00B15725">
      <w:pPr>
        <w:pStyle w:val="BodyText1"/>
        <w:rPr>
          <w:u w:val="single"/>
        </w:rPr>
      </w:pPr>
      <w:r w:rsidRPr="00646A34">
        <w:rPr>
          <w:u w:val="single"/>
        </w:rPr>
        <w:t xml:space="preserve">Q. </w:t>
      </w:r>
      <w:r w:rsidR="00210690" w:rsidRPr="00646A34">
        <w:rPr>
          <w:u w:val="single"/>
        </w:rPr>
        <w:t>8</w:t>
      </w:r>
      <w:r w:rsidR="0019073A" w:rsidRPr="00646A34">
        <w:rPr>
          <w:u w:val="single"/>
        </w:rPr>
        <w:t>21</w:t>
      </w:r>
      <w:r w:rsidRPr="00646A34">
        <w:rPr>
          <w:u w:val="single"/>
        </w:rPr>
        <w:t>: FILTER FOR STERILIZATION</w:t>
      </w:r>
    </w:p>
    <w:p w14:paraId="34C3EFE3" w14:textId="77777777" w:rsidR="00B15725" w:rsidRPr="00646A34" w:rsidRDefault="00B15725" w:rsidP="00B15725">
      <w:pPr>
        <w:pStyle w:val="BodyText1"/>
      </w:pPr>
    </w:p>
    <w:p w14:paraId="34C3EFE4" w14:textId="77777777" w:rsidR="00B15725" w:rsidRPr="00646A34" w:rsidRDefault="00B15725" w:rsidP="00B15725">
      <w:pPr>
        <w:pStyle w:val="BodyText1"/>
        <w:rPr>
          <w:u w:val="single"/>
        </w:rPr>
      </w:pPr>
      <w:r w:rsidRPr="00646A34">
        <w:rPr>
          <w:u w:val="single"/>
        </w:rPr>
        <w:t xml:space="preserve">Q. </w:t>
      </w:r>
      <w:r w:rsidR="00210690" w:rsidRPr="00646A34">
        <w:rPr>
          <w:u w:val="single"/>
        </w:rPr>
        <w:t>8</w:t>
      </w:r>
      <w:r w:rsidRPr="00646A34">
        <w:rPr>
          <w:u w:val="single"/>
        </w:rPr>
        <w:t>2</w:t>
      </w:r>
      <w:r w:rsidR="0019073A" w:rsidRPr="00646A34">
        <w:rPr>
          <w:u w:val="single"/>
        </w:rPr>
        <w:t>2</w:t>
      </w:r>
      <w:r w:rsidRPr="00646A34">
        <w:rPr>
          <w:u w:val="single"/>
        </w:rPr>
        <w:t>: HUSBAND’S AND WIFE’S PREFERENCE FOR CHILDREN</w:t>
      </w:r>
    </w:p>
    <w:p w14:paraId="34C3EFE5" w14:textId="77777777" w:rsidR="00B15725" w:rsidRPr="00646A34" w:rsidRDefault="00B15725" w:rsidP="00B15725">
      <w:pPr>
        <w:pStyle w:val="BodyText1"/>
      </w:pPr>
    </w:p>
    <w:p w14:paraId="34C3EFE6" w14:textId="77777777" w:rsidR="00B15725" w:rsidRPr="00646A34" w:rsidRDefault="00B15725" w:rsidP="00B15725">
      <w:pPr>
        <w:pStyle w:val="BodyText1"/>
      </w:pPr>
      <w:r w:rsidRPr="00646A34">
        <w:t>This question asks for the woman’s opinion of her husband’s preference compared with her own. Read the entire question before accepting a response.</w:t>
      </w:r>
    </w:p>
    <w:p w14:paraId="34C3EFE7" w14:textId="1E64C2AB" w:rsidR="008F6B44" w:rsidRPr="00646A34" w:rsidRDefault="008F6B44">
      <w:pPr>
        <w:rPr>
          <w:rFonts w:cs="Arial"/>
          <w:bCs/>
          <w:kern w:val="32"/>
          <w:szCs w:val="32"/>
          <w:u w:val="single"/>
        </w:rPr>
      </w:pPr>
    </w:p>
    <w:p w14:paraId="34C3EFE8" w14:textId="77777777" w:rsidR="00B15725" w:rsidRPr="00646A34" w:rsidRDefault="00592C58" w:rsidP="00592C58">
      <w:pPr>
        <w:pStyle w:val="Heading1"/>
        <w:jc w:val="both"/>
      </w:pPr>
      <w:bookmarkStart w:id="163" w:name="_Toc480205868"/>
      <w:bookmarkStart w:id="164" w:name="_Toc155280063"/>
      <w:r w:rsidRPr="00646A34">
        <w:t>J</w:t>
      </w:r>
      <w:r w:rsidR="00B15725" w:rsidRPr="00646A34">
        <w:t xml:space="preserve">. Section </w:t>
      </w:r>
      <w:r w:rsidR="00410BD2" w:rsidRPr="00646A34">
        <w:t>9</w:t>
      </w:r>
      <w:r w:rsidR="00B15725" w:rsidRPr="00646A34">
        <w:t>: Husband’s Background and Woman’s Work</w:t>
      </w:r>
      <w:bookmarkEnd w:id="163"/>
      <w:bookmarkEnd w:id="164"/>
    </w:p>
    <w:p w14:paraId="34C3EFE9" w14:textId="77777777" w:rsidR="00B15725" w:rsidRPr="00646A34" w:rsidRDefault="00B15725" w:rsidP="00B15725">
      <w:pPr>
        <w:pStyle w:val="BodyText1"/>
      </w:pPr>
    </w:p>
    <w:p w14:paraId="34C3EFEA" w14:textId="7145FDF8" w:rsidR="00B15725" w:rsidRPr="00646A34" w:rsidRDefault="00B15725" w:rsidP="00B15725">
      <w:pPr>
        <w:pStyle w:val="BodyText1"/>
        <w:rPr>
          <w:u w:val="single"/>
        </w:rPr>
      </w:pPr>
      <w:r w:rsidRPr="00646A34">
        <w:rPr>
          <w:u w:val="single"/>
        </w:rPr>
        <w:t xml:space="preserve">Q. </w:t>
      </w:r>
      <w:r w:rsidR="00410BD2" w:rsidRPr="00646A34">
        <w:rPr>
          <w:u w:val="single"/>
        </w:rPr>
        <w:t>9</w:t>
      </w:r>
      <w:r w:rsidRPr="00646A34">
        <w:rPr>
          <w:u w:val="single"/>
        </w:rPr>
        <w:t xml:space="preserve">01: FILTER FOR </w:t>
      </w:r>
      <w:r w:rsidR="00F7155D" w:rsidRPr="00646A34">
        <w:rPr>
          <w:u w:val="single"/>
        </w:rPr>
        <w:t xml:space="preserve">CURRENT </w:t>
      </w:r>
      <w:r w:rsidRPr="00646A34">
        <w:rPr>
          <w:u w:val="single"/>
        </w:rPr>
        <w:t>MARITAL (UNION) STATUS</w:t>
      </w:r>
    </w:p>
    <w:p w14:paraId="34C3EFEB" w14:textId="77777777" w:rsidR="00B15725" w:rsidRPr="00646A34" w:rsidRDefault="00B15725" w:rsidP="00B15725">
      <w:pPr>
        <w:pStyle w:val="BodyText1"/>
      </w:pPr>
    </w:p>
    <w:p w14:paraId="34C3EFEC" w14:textId="77777777" w:rsidR="00B15725" w:rsidRPr="00646A34" w:rsidRDefault="00B15725" w:rsidP="00B15725">
      <w:pPr>
        <w:pStyle w:val="BodyText1"/>
        <w:rPr>
          <w:u w:val="single"/>
        </w:rPr>
      </w:pPr>
      <w:r w:rsidRPr="00646A34">
        <w:rPr>
          <w:u w:val="single"/>
        </w:rPr>
        <w:t xml:space="preserve">Q. </w:t>
      </w:r>
      <w:r w:rsidR="00410BD2" w:rsidRPr="00646A34">
        <w:rPr>
          <w:u w:val="single"/>
        </w:rPr>
        <w:t>9</w:t>
      </w:r>
      <w:r w:rsidRPr="00646A34">
        <w:rPr>
          <w:u w:val="single"/>
        </w:rPr>
        <w:t>02: HUSBAND’S</w:t>
      </w:r>
      <w:r w:rsidR="00796DF8" w:rsidRPr="00646A34">
        <w:rPr>
          <w:u w:val="single"/>
        </w:rPr>
        <w:t>/PARTNER’S</w:t>
      </w:r>
      <w:r w:rsidRPr="00646A34">
        <w:rPr>
          <w:u w:val="single"/>
        </w:rPr>
        <w:t xml:space="preserve"> AGE</w:t>
      </w:r>
    </w:p>
    <w:p w14:paraId="34C3EFED" w14:textId="77777777" w:rsidR="00B15725" w:rsidRPr="00646A34" w:rsidRDefault="00B15725" w:rsidP="00B15725">
      <w:pPr>
        <w:pStyle w:val="BodyText1"/>
      </w:pPr>
    </w:p>
    <w:p w14:paraId="34C3EFEE" w14:textId="25D051D8" w:rsidR="00B15725" w:rsidRPr="00646A34" w:rsidRDefault="00B15725" w:rsidP="00B15725">
      <w:pPr>
        <w:pStyle w:val="BodyText1"/>
      </w:pPr>
      <w:r w:rsidRPr="00646A34">
        <w:t>If you have difficulty obtaining the husband’s age, use the same methods to probe for his age as described in Qs. 1</w:t>
      </w:r>
      <w:r w:rsidR="00484719" w:rsidRPr="00646A34">
        <w:t>10-111</w:t>
      </w:r>
      <w:r w:rsidRPr="00646A34">
        <w:t xml:space="preserve"> for obtaining the respondent’s age.</w:t>
      </w:r>
    </w:p>
    <w:p w14:paraId="34C3EFEF" w14:textId="77777777" w:rsidR="00B15725" w:rsidRPr="00646A34" w:rsidRDefault="00B15725" w:rsidP="00B15725">
      <w:pPr>
        <w:pStyle w:val="BodyText1"/>
      </w:pPr>
    </w:p>
    <w:p w14:paraId="34C3EFF0" w14:textId="77777777" w:rsidR="00B15725" w:rsidRPr="00646A34" w:rsidRDefault="00B15725" w:rsidP="00B15725">
      <w:pPr>
        <w:pStyle w:val="BodyText1"/>
        <w:rPr>
          <w:u w:val="single"/>
        </w:rPr>
      </w:pPr>
      <w:r w:rsidRPr="00646A34">
        <w:rPr>
          <w:u w:val="single"/>
        </w:rPr>
        <w:t xml:space="preserve">Qs. </w:t>
      </w:r>
      <w:r w:rsidR="00410BD2" w:rsidRPr="00646A34">
        <w:rPr>
          <w:u w:val="single"/>
        </w:rPr>
        <w:t>9</w:t>
      </w:r>
      <w:r w:rsidRPr="00646A34">
        <w:rPr>
          <w:u w:val="single"/>
        </w:rPr>
        <w:t>03-</w:t>
      </w:r>
      <w:r w:rsidR="00410BD2" w:rsidRPr="00646A34">
        <w:rPr>
          <w:u w:val="single"/>
        </w:rPr>
        <w:t>9</w:t>
      </w:r>
      <w:r w:rsidRPr="00646A34">
        <w:rPr>
          <w:u w:val="single"/>
        </w:rPr>
        <w:t>05: HUSBAND’S</w:t>
      </w:r>
      <w:r w:rsidR="00796DF8" w:rsidRPr="00646A34">
        <w:rPr>
          <w:u w:val="single"/>
        </w:rPr>
        <w:t>/PARTNER’S</w:t>
      </w:r>
      <w:r w:rsidRPr="00646A34">
        <w:rPr>
          <w:u w:val="single"/>
        </w:rPr>
        <w:t xml:space="preserve"> EDUCATION</w:t>
      </w:r>
    </w:p>
    <w:p w14:paraId="34C3EFF1" w14:textId="77777777" w:rsidR="00B15725" w:rsidRPr="00646A34" w:rsidRDefault="00B15725" w:rsidP="00B15725">
      <w:pPr>
        <w:pStyle w:val="BodyText1"/>
        <w:rPr>
          <w:u w:val="single"/>
        </w:rPr>
      </w:pPr>
    </w:p>
    <w:p w14:paraId="34C3EFF2" w14:textId="0264488A" w:rsidR="00B15725" w:rsidRPr="00646A34" w:rsidRDefault="00B15725" w:rsidP="00B15725">
      <w:pPr>
        <w:pStyle w:val="BodyText1"/>
      </w:pPr>
      <w:r w:rsidRPr="00646A34">
        <w:t>These questions are identical to Qs. 1</w:t>
      </w:r>
      <w:r w:rsidR="003653F4" w:rsidRPr="00646A34">
        <w:t>13</w:t>
      </w:r>
      <w:r w:rsidR="00AC7D82" w:rsidRPr="00646A34">
        <w:t>-</w:t>
      </w:r>
      <w:r w:rsidRPr="00646A34">
        <w:t>1</w:t>
      </w:r>
      <w:r w:rsidR="003653F4" w:rsidRPr="00646A34">
        <w:t>14</w:t>
      </w:r>
      <w:r w:rsidRPr="00646A34">
        <w:t xml:space="preserve">, which were asked of the respondent. Again, note that in Q. </w:t>
      </w:r>
      <w:r w:rsidR="00410BD2" w:rsidRPr="00646A34">
        <w:t>9</w:t>
      </w:r>
      <w:r w:rsidRPr="00646A34">
        <w:t xml:space="preserve">04, you record the highest level </w:t>
      </w:r>
      <w:r w:rsidRPr="00646A34">
        <w:rPr>
          <w:u w:val="single"/>
        </w:rPr>
        <w:t>attended</w:t>
      </w:r>
      <w:r w:rsidRPr="00646A34">
        <w:t xml:space="preserve">, and in Q. </w:t>
      </w:r>
      <w:r w:rsidR="00410BD2" w:rsidRPr="00646A34">
        <w:t>9</w:t>
      </w:r>
      <w:r w:rsidRPr="00646A34">
        <w:t xml:space="preserve">05, you record the highest </w:t>
      </w:r>
      <w:r w:rsidR="003653F4" w:rsidRPr="00646A34">
        <w:t>[</w:t>
      </w:r>
      <w:r w:rsidRPr="00646A34">
        <w:t>grade</w:t>
      </w:r>
      <w:r w:rsidR="003653F4" w:rsidRPr="00646A34">
        <w:t>/f</w:t>
      </w:r>
      <w:r w:rsidRPr="00646A34">
        <w:t xml:space="preserve">orm/year] </w:t>
      </w:r>
      <w:r w:rsidRPr="00646A34">
        <w:rPr>
          <w:u w:val="single"/>
        </w:rPr>
        <w:t>completed</w:t>
      </w:r>
      <w:r w:rsidRPr="00646A34">
        <w:t xml:space="preserve"> at that level.</w:t>
      </w:r>
    </w:p>
    <w:p w14:paraId="34C3EFF3" w14:textId="77777777" w:rsidR="00B15725" w:rsidRPr="00646A34" w:rsidRDefault="00B15725" w:rsidP="00B15725">
      <w:pPr>
        <w:pStyle w:val="BodyText1"/>
      </w:pPr>
    </w:p>
    <w:p w14:paraId="34C3EFF4" w14:textId="77777777" w:rsidR="00E355DB" w:rsidRPr="00646A34" w:rsidRDefault="00E355DB" w:rsidP="00B15725">
      <w:pPr>
        <w:pStyle w:val="BodyText1"/>
        <w:rPr>
          <w:u w:val="single"/>
        </w:rPr>
      </w:pPr>
      <w:r w:rsidRPr="00646A34">
        <w:rPr>
          <w:u w:val="single"/>
        </w:rPr>
        <w:t>Qs. 906 and 907: RECENT WORK</w:t>
      </w:r>
    </w:p>
    <w:p w14:paraId="34C3EFF5" w14:textId="77777777" w:rsidR="00E355DB" w:rsidRPr="00646A34" w:rsidRDefault="00E355DB" w:rsidP="00B15725">
      <w:pPr>
        <w:pStyle w:val="BodyText1"/>
      </w:pPr>
    </w:p>
    <w:p w14:paraId="34C3EFF6" w14:textId="77777777" w:rsidR="00E355DB" w:rsidRPr="00646A34" w:rsidRDefault="00E355DB" w:rsidP="00B15725">
      <w:pPr>
        <w:pStyle w:val="BodyText1"/>
      </w:pPr>
      <w:r w:rsidRPr="00646A34">
        <w:t>Qs. 906 and 907 ask if the respondent’s husband/partner worked recently. In Q. 906 ask about work in the last 7 days</w:t>
      </w:r>
      <w:r w:rsidR="002978FA" w:rsidRPr="00646A34">
        <w:t>. I</w:t>
      </w:r>
      <w:r w:rsidRPr="00646A34">
        <w:t>f the respondent’s husband/partner has not worked in the last 7 days or the respondent doesn’t know</w:t>
      </w:r>
      <w:r w:rsidR="002978FA" w:rsidRPr="00646A34">
        <w:t>,</w:t>
      </w:r>
      <w:r w:rsidRPr="00646A34">
        <w:t xml:space="preserve"> ask Q. 907 </w:t>
      </w:r>
      <w:r w:rsidR="002978FA" w:rsidRPr="00646A34">
        <w:t xml:space="preserve">to determine </w:t>
      </w:r>
      <w:r w:rsidRPr="00646A34">
        <w:t>if he</w:t>
      </w:r>
      <w:r w:rsidR="003C3F26" w:rsidRPr="00646A34">
        <w:t xml:space="preserve"> </w:t>
      </w:r>
      <w:r w:rsidRPr="00646A34">
        <w:t>has worked in the last 12 months.</w:t>
      </w:r>
    </w:p>
    <w:p w14:paraId="34C3EFF7" w14:textId="77777777" w:rsidR="00E355DB" w:rsidRPr="00646A34" w:rsidRDefault="00E355DB" w:rsidP="00B15725">
      <w:pPr>
        <w:pStyle w:val="BodyText1"/>
        <w:rPr>
          <w:u w:val="single"/>
        </w:rPr>
      </w:pPr>
    </w:p>
    <w:p w14:paraId="34C3EFF8" w14:textId="77777777" w:rsidR="00B15725" w:rsidRPr="00646A34" w:rsidRDefault="00B15725" w:rsidP="00B15725">
      <w:pPr>
        <w:pStyle w:val="BodyText1"/>
        <w:rPr>
          <w:u w:val="single"/>
        </w:rPr>
      </w:pPr>
      <w:r w:rsidRPr="00646A34">
        <w:rPr>
          <w:u w:val="single"/>
        </w:rPr>
        <w:t xml:space="preserve">Q. </w:t>
      </w:r>
      <w:r w:rsidR="00410BD2" w:rsidRPr="00646A34">
        <w:rPr>
          <w:u w:val="single"/>
        </w:rPr>
        <w:t>9</w:t>
      </w:r>
      <w:r w:rsidRPr="00646A34">
        <w:rPr>
          <w:u w:val="single"/>
        </w:rPr>
        <w:t>0</w:t>
      </w:r>
      <w:r w:rsidR="00E355DB" w:rsidRPr="00646A34">
        <w:rPr>
          <w:u w:val="single"/>
        </w:rPr>
        <w:t>8</w:t>
      </w:r>
      <w:r w:rsidRPr="00646A34">
        <w:rPr>
          <w:u w:val="single"/>
        </w:rPr>
        <w:t>: HUSBAND’S</w:t>
      </w:r>
      <w:r w:rsidR="003A165A" w:rsidRPr="00646A34">
        <w:rPr>
          <w:u w:val="single"/>
        </w:rPr>
        <w:t>/PARTNER’S</w:t>
      </w:r>
      <w:r w:rsidRPr="00646A34">
        <w:rPr>
          <w:u w:val="single"/>
        </w:rPr>
        <w:t xml:space="preserve"> CURRENT (OR MOST RECENT) </w:t>
      </w:r>
      <w:r w:rsidR="002978FA" w:rsidRPr="00646A34">
        <w:rPr>
          <w:u w:val="single"/>
        </w:rPr>
        <w:t>OCCUPATION</w:t>
      </w:r>
    </w:p>
    <w:p w14:paraId="34C3EFF9" w14:textId="77777777" w:rsidR="00B15725" w:rsidRPr="00646A34" w:rsidRDefault="00B15725" w:rsidP="00B15725">
      <w:pPr>
        <w:pStyle w:val="BodyText1"/>
        <w:rPr>
          <w:u w:val="single"/>
        </w:rPr>
      </w:pPr>
    </w:p>
    <w:p w14:paraId="34C3EFFA" w14:textId="77777777" w:rsidR="00B15725" w:rsidRPr="00646A34" w:rsidRDefault="00E355DB" w:rsidP="00B15725">
      <w:pPr>
        <w:pStyle w:val="BodyText1"/>
      </w:pPr>
      <w:r w:rsidRPr="00646A34">
        <w:t xml:space="preserve">Q. 908 asks what </w:t>
      </w:r>
      <w:r w:rsidR="00796DF8" w:rsidRPr="00646A34">
        <w:t>is respondent’s husband’s or</w:t>
      </w:r>
      <w:r w:rsidR="003A165A" w:rsidRPr="00646A34">
        <w:t xml:space="preserve"> </w:t>
      </w:r>
      <w:r w:rsidR="003C3F26" w:rsidRPr="00646A34">
        <w:t xml:space="preserve">partner’s </w:t>
      </w:r>
      <w:r w:rsidR="002978FA" w:rsidRPr="00646A34">
        <w:t xml:space="preserve">occupation. </w:t>
      </w:r>
      <w:r w:rsidR="004B1C0A" w:rsidRPr="00646A34">
        <w:t xml:space="preserve">By occupation, we mean what </w:t>
      </w:r>
      <w:r w:rsidRPr="00646A34">
        <w:t>kind of work the respondent’s husband/partner MAINLY does.</w:t>
      </w:r>
    </w:p>
    <w:p w14:paraId="34C3EFFB" w14:textId="77777777" w:rsidR="00B15725" w:rsidRPr="00646A34" w:rsidRDefault="00B15725" w:rsidP="00B15725">
      <w:pPr>
        <w:pStyle w:val="BodyText1"/>
      </w:pPr>
    </w:p>
    <w:p w14:paraId="34C3EFFC" w14:textId="77777777" w:rsidR="00B15725" w:rsidRPr="00646A34" w:rsidRDefault="00B15725" w:rsidP="00B15725">
      <w:pPr>
        <w:pStyle w:val="BodyText1"/>
      </w:pPr>
      <w:r w:rsidRPr="00646A34">
        <w:t>Examples of occupations are clerk, secretary, barber, taxi driver, nurse, teacher, lawyer, salesman, rubber tapper, fisherman, rice farmer, carpenter, etc. We are not interested in the industry that he works in (e.g., agriculture, mining, or sales) or where he works (in a bank, a retail clothing store, or a government office), but we need to know what his job is.</w:t>
      </w:r>
    </w:p>
    <w:p w14:paraId="34C3EFFD" w14:textId="77777777" w:rsidR="00B15725" w:rsidRPr="00646A34" w:rsidRDefault="00B15725" w:rsidP="00B15725">
      <w:pPr>
        <w:pStyle w:val="BodyText1"/>
      </w:pPr>
    </w:p>
    <w:p w14:paraId="34C3EFFE" w14:textId="222F1F6B" w:rsidR="00B15725" w:rsidRPr="00646A34" w:rsidRDefault="00B15725" w:rsidP="00B15725">
      <w:pPr>
        <w:pStyle w:val="StyleJustifiedLeft05"/>
      </w:pPr>
      <w:r w:rsidRPr="00646A34">
        <w:rPr>
          <w:rStyle w:val="StyleStyleJustifiedLeft05ItalicChar"/>
        </w:rPr>
        <w:t>Example</w:t>
      </w:r>
      <w:r w:rsidRPr="00646A34">
        <w:t xml:space="preserve">: </w:t>
      </w:r>
      <w:r w:rsidR="004B1C0A" w:rsidRPr="00646A34">
        <w:t>The</w:t>
      </w:r>
      <w:r w:rsidRPr="00646A34">
        <w:t xml:space="preserve"> respondent says her husband works in the Ministry of Planning</w:t>
      </w:r>
      <w:r w:rsidR="004B1C0A" w:rsidRPr="00646A34">
        <w:t xml:space="preserve">. This response tells you where he works but not what his occupation is. You </w:t>
      </w:r>
      <w:r w:rsidR="00EB50F4" w:rsidRPr="00646A34">
        <w:t xml:space="preserve">should </w:t>
      </w:r>
      <w:r w:rsidR="004B1C0A" w:rsidRPr="00646A34">
        <w:t>ask what he does at the Ministry of Planning and learn that he is an accountant. Record ‘accountant.’</w:t>
      </w:r>
      <w:r w:rsidRPr="00646A34">
        <w:t xml:space="preserve"> </w:t>
      </w:r>
    </w:p>
    <w:p w14:paraId="34C3EFFF" w14:textId="77777777" w:rsidR="00B15725" w:rsidRPr="00646A34" w:rsidRDefault="00B15725" w:rsidP="00B15725">
      <w:pPr>
        <w:pStyle w:val="BodyText1"/>
      </w:pPr>
    </w:p>
    <w:p w14:paraId="34C3F000" w14:textId="77777777" w:rsidR="00B15725" w:rsidRPr="00646A34" w:rsidRDefault="00B15725" w:rsidP="00B15725">
      <w:pPr>
        <w:pStyle w:val="BodyText1"/>
      </w:pPr>
      <w:r w:rsidRPr="00646A34">
        <w:t xml:space="preserve">Write the answer in the respondent’s own words. If you are not sure how to write the occupation, it is better to give more detail than less. </w:t>
      </w:r>
    </w:p>
    <w:p w14:paraId="34C3F001" w14:textId="77777777" w:rsidR="00B15725" w:rsidRPr="00646A34" w:rsidRDefault="00B15725" w:rsidP="00B15725">
      <w:pPr>
        <w:pStyle w:val="BodyText1"/>
      </w:pPr>
    </w:p>
    <w:p w14:paraId="34C3F002" w14:textId="1F341DAB" w:rsidR="00B15725" w:rsidRPr="00646A34" w:rsidRDefault="00D92978" w:rsidP="00B15725">
      <w:pPr>
        <w:pStyle w:val="BodyText1"/>
      </w:pPr>
      <w:r w:rsidRPr="00646A34">
        <w:t>“Not currently working” is not an acceptable response because you will reach Q. 908 only if the man has worked in the last 7 days or the last 12 months. If he worked in the last 12 months but is not currently employed, get a description of his most recent job. If he does more than one job, write down what he does most of the time. Do not fill in the two code boxes for this question, since numerical codes will be assigned afterwards in the office</w:t>
      </w:r>
      <w:r w:rsidR="00B15725" w:rsidRPr="00646A34">
        <w:t>.</w:t>
      </w:r>
    </w:p>
    <w:p w14:paraId="34C3F003" w14:textId="77777777" w:rsidR="00B15725" w:rsidRPr="00646A34" w:rsidRDefault="00B15725" w:rsidP="00B15725">
      <w:pPr>
        <w:pStyle w:val="BodyText1"/>
      </w:pPr>
    </w:p>
    <w:p w14:paraId="34C3F004" w14:textId="77777777" w:rsidR="00B15725" w:rsidRPr="00646A34" w:rsidRDefault="00B15725" w:rsidP="00B15725">
      <w:pPr>
        <w:pStyle w:val="BodyText1"/>
        <w:rPr>
          <w:u w:val="single"/>
        </w:rPr>
      </w:pPr>
      <w:r w:rsidRPr="00646A34">
        <w:rPr>
          <w:u w:val="single"/>
        </w:rPr>
        <w:lastRenderedPageBreak/>
        <w:t xml:space="preserve">Qs. </w:t>
      </w:r>
      <w:r w:rsidR="00410BD2" w:rsidRPr="00646A34">
        <w:rPr>
          <w:u w:val="single"/>
        </w:rPr>
        <w:t>9</w:t>
      </w:r>
      <w:r w:rsidRPr="00646A34">
        <w:rPr>
          <w:u w:val="single"/>
        </w:rPr>
        <w:t>0</w:t>
      </w:r>
      <w:r w:rsidR="00E355DB" w:rsidRPr="00646A34">
        <w:rPr>
          <w:u w:val="single"/>
        </w:rPr>
        <w:t>9</w:t>
      </w:r>
      <w:r w:rsidRPr="00646A34">
        <w:rPr>
          <w:u w:val="single"/>
        </w:rPr>
        <w:t>-</w:t>
      </w:r>
      <w:r w:rsidR="00410BD2" w:rsidRPr="00646A34">
        <w:rPr>
          <w:u w:val="single"/>
        </w:rPr>
        <w:t>9</w:t>
      </w:r>
      <w:r w:rsidRPr="00646A34">
        <w:rPr>
          <w:u w:val="single"/>
        </w:rPr>
        <w:t>1</w:t>
      </w:r>
      <w:r w:rsidR="00E355DB" w:rsidRPr="00646A34">
        <w:rPr>
          <w:u w:val="single"/>
        </w:rPr>
        <w:t>3</w:t>
      </w:r>
      <w:r w:rsidRPr="00646A34">
        <w:rPr>
          <w:u w:val="single"/>
        </w:rPr>
        <w:t>: EMPLOYMENT AND OCCUPATION</w:t>
      </w:r>
    </w:p>
    <w:p w14:paraId="34C3F005" w14:textId="77777777" w:rsidR="00B15725" w:rsidRPr="00646A34" w:rsidRDefault="00B15725" w:rsidP="00B15725">
      <w:pPr>
        <w:pStyle w:val="BodyText1"/>
      </w:pPr>
    </w:p>
    <w:p w14:paraId="34C3F006" w14:textId="77777777" w:rsidR="00B15725" w:rsidRPr="00646A34" w:rsidRDefault="00B15725" w:rsidP="00B15725">
      <w:pPr>
        <w:pStyle w:val="BodyText1"/>
      </w:pPr>
      <w:r w:rsidRPr="00646A34">
        <w:t xml:space="preserve">These questions are concerned with any work other than housework that the respondent herself does. The time reference for Qs. </w:t>
      </w:r>
      <w:r w:rsidR="00410BD2" w:rsidRPr="00646A34">
        <w:t>9</w:t>
      </w:r>
      <w:r w:rsidRPr="00646A34">
        <w:t>0</w:t>
      </w:r>
      <w:r w:rsidR="00E355DB" w:rsidRPr="00646A34">
        <w:t>9</w:t>
      </w:r>
      <w:r w:rsidRPr="00646A34">
        <w:t>-</w:t>
      </w:r>
      <w:r w:rsidR="00410BD2" w:rsidRPr="00646A34">
        <w:t>9</w:t>
      </w:r>
      <w:r w:rsidR="00E355DB" w:rsidRPr="00646A34">
        <w:t>11</w:t>
      </w:r>
      <w:r w:rsidRPr="00646A34">
        <w:t xml:space="preserve"> is the </w:t>
      </w:r>
      <w:r w:rsidR="005E73A7" w:rsidRPr="00646A34">
        <w:rPr>
          <w:u w:val="single"/>
        </w:rPr>
        <w:t>7</w:t>
      </w:r>
      <w:r w:rsidR="005E73A7" w:rsidRPr="00646A34">
        <w:t xml:space="preserve"> </w:t>
      </w:r>
      <w:r w:rsidRPr="00646A34">
        <w:t xml:space="preserve">days before the survey interview. </w:t>
      </w:r>
    </w:p>
    <w:p w14:paraId="34C3F007" w14:textId="77777777" w:rsidR="00B15725" w:rsidRPr="00646A34" w:rsidRDefault="00B15725" w:rsidP="00B15725">
      <w:pPr>
        <w:pStyle w:val="BodyText1"/>
      </w:pPr>
    </w:p>
    <w:p w14:paraId="34C3F008" w14:textId="46CF3312" w:rsidR="00B15725" w:rsidRPr="00646A34" w:rsidRDefault="00B15725" w:rsidP="00B15725">
      <w:pPr>
        <w:pStyle w:val="BodyText1"/>
      </w:pPr>
      <w:r w:rsidRPr="00646A34">
        <w:t xml:space="preserve">Q. </w:t>
      </w:r>
      <w:r w:rsidR="00410BD2" w:rsidRPr="00646A34">
        <w:t>9</w:t>
      </w:r>
      <w:r w:rsidR="00E355DB" w:rsidRPr="00646A34">
        <w:t>10</w:t>
      </w:r>
      <w:r w:rsidRPr="00646A34">
        <w:t xml:space="preserve"> is </w:t>
      </w:r>
      <w:r w:rsidR="004B1C0A" w:rsidRPr="00646A34">
        <w:t xml:space="preserve">asked </w:t>
      </w:r>
      <w:r w:rsidRPr="00646A34">
        <w:t xml:space="preserve">because it often happens that women who sell things or work on the family farm will not consider what they do work, especially if they do not get paid for the work. Read the introductory sentences of Q. </w:t>
      </w:r>
      <w:r w:rsidR="00E355DB" w:rsidRPr="00646A34">
        <w:t>910</w:t>
      </w:r>
      <w:r w:rsidRPr="00646A34">
        <w:t xml:space="preserve"> so the respondent understands what we mean by “work.” </w:t>
      </w:r>
    </w:p>
    <w:p w14:paraId="34C3F009" w14:textId="77777777" w:rsidR="00B15725" w:rsidRPr="00646A34" w:rsidRDefault="00B15725" w:rsidP="00B15725">
      <w:pPr>
        <w:pStyle w:val="BodyText1"/>
      </w:pPr>
    </w:p>
    <w:p w14:paraId="34C3F00A" w14:textId="77777777" w:rsidR="00B15725" w:rsidRPr="00646A34" w:rsidRDefault="00B15725" w:rsidP="00B15725">
      <w:pPr>
        <w:pStyle w:val="BodyText1"/>
      </w:pPr>
      <w:r w:rsidRPr="00646A34">
        <w:t xml:space="preserve">Q. </w:t>
      </w:r>
      <w:r w:rsidR="00410BD2" w:rsidRPr="00646A34">
        <w:t>9</w:t>
      </w:r>
      <w:r w:rsidR="00E355DB" w:rsidRPr="00646A34">
        <w:t>11</w:t>
      </w:r>
      <w:r w:rsidRPr="00646A34">
        <w:t xml:space="preserve"> checks to determine if a woman normally works but was temporarily absent from work, i.e., she was on leave or was not working for some other reason during the seven-day period before the survey.</w:t>
      </w:r>
    </w:p>
    <w:p w14:paraId="34C3F00B" w14:textId="77777777" w:rsidR="00B15725" w:rsidRPr="00646A34" w:rsidRDefault="00B15725" w:rsidP="00B15725">
      <w:pPr>
        <w:pStyle w:val="BodyText1"/>
      </w:pPr>
    </w:p>
    <w:p w14:paraId="34C3F00C" w14:textId="77777777" w:rsidR="00B15725" w:rsidRPr="00646A34" w:rsidRDefault="00B15725" w:rsidP="00B15725">
      <w:pPr>
        <w:pStyle w:val="BodyText1"/>
      </w:pPr>
      <w:r w:rsidRPr="00646A34">
        <w:t xml:space="preserve">Q. </w:t>
      </w:r>
      <w:r w:rsidR="00410BD2" w:rsidRPr="00646A34">
        <w:t>9</w:t>
      </w:r>
      <w:r w:rsidR="00E355DB" w:rsidRPr="00646A34">
        <w:t>12</w:t>
      </w:r>
      <w:r w:rsidRPr="00646A34">
        <w:t xml:space="preserve"> is directed to women who indicate they currently are not employed in a job or business and seeks information about whether the woman ha</w:t>
      </w:r>
      <w:r w:rsidR="00515D56" w:rsidRPr="00646A34">
        <w:t>s</w:t>
      </w:r>
      <w:r w:rsidRPr="00646A34">
        <w:t xml:space="preserve"> done any work in the 12 months before the survey.</w:t>
      </w:r>
    </w:p>
    <w:p w14:paraId="34C3F00D" w14:textId="77777777" w:rsidR="00B15725" w:rsidRPr="00646A34" w:rsidRDefault="00B15725" w:rsidP="00B15725">
      <w:pPr>
        <w:pStyle w:val="BodyText1"/>
      </w:pPr>
    </w:p>
    <w:p w14:paraId="34C3F00E" w14:textId="77777777" w:rsidR="00B15725" w:rsidRPr="00646A34" w:rsidRDefault="00B15725" w:rsidP="00B15725">
      <w:pPr>
        <w:pStyle w:val="BodyText1"/>
      </w:pPr>
      <w:r w:rsidRPr="00646A34">
        <w:t xml:space="preserve">As </w:t>
      </w:r>
      <w:r w:rsidR="00515D56" w:rsidRPr="00646A34">
        <w:t>describe</w:t>
      </w:r>
      <w:r w:rsidR="00A576E2" w:rsidRPr="00646A34">
        <w:t>d</w:t>
      </w:r>
      <w:r w:rsidR="00515D56" w:rsidRPr="00646A34">
        <w:t xml:space="preserve"> for</w:t>
      </w:r>
      <w:r w:rsidRPr="00646A34">
        <w:t xml:space="preserve"> Q. </w:t>
      </w:r>
      <w:r w:rsidR="00410BD2" w:rsidRPr="00646A34">
        <w:t>9</w:t>
      </w:r>
      <w:r w:rsidRPr="00646A34">
        <w:t>0</w:t>
      </w:r>
      <w:r w:rsidR="00E355DB" w:rsidRPr="00646A34">
        <w:t>8</w:t>
      </w:r>
      <w:r w:rsidRPr="00646A34">
        <w:t xml:space="preserve">, write the respondent’s occupation in her own words in Q. </w:t>
      </w:r>
      <w:r w:rsidR="00410BD2" w:rsidRPr="00646A34">
        <w:t>9</w:t>
      </w:r>
      <w:r w:rsidRPr="00646A34">
        <w:t>1</w:t>
      </w:r>
      <w:r w:rsidR="00E355DB" w:rsidRPr="00646A34">
        <w:t>3</w:t>
      </w:r>
      <w:r w:rsidRPr="00646A34">
        <w:t>. Again, it is better to give more detail than less.</w:t>
      </w:r>
    </w:p>
    <w:p w14:paraId="34C3F00F" w14:textId="77777777" w:rsidR="00B15725" w:rsidRPr="00646A34" w:rsidRDefault="00B15725" w:rsidP="00B15725">
      <w:pPr>
        <w:pStyle w:val="BodyText1"/>
      </w:pPr>
    </w:p>
    <w:p w14:paraId="34C3F010" w14:textId="77777777" w:rsidR="00B15725" w:rsidRPr="00646A34" w:rsidRDefault="003B4304" w:rsidP="00B15725">
      <w:pPr>
        <w:pStyle w:val="BodyText1"/>
        <w:rPr>
          <w:u w:val="single"/>
        </w:rPr>
      </w:pPr>
      <w:r w:rsidRPr="00646A34">
        <w:rPr>
          <w:u w:val="single"/>
        </w:rPr>
        <w:t xml:space="preserve">Q. </w:t>
      </w:r>
      <w:r w:rsidR="00410BD2" w:rsidRPr="00646A34">
        <w:rPr>
          <w:u w:val="single"/>
        </w:rPr>
        <w:t>9</w:t>
      </w:r>
      <w:r w:rsidRPr="00646A34">
        <w:rPr>
          <w:u w:val="single"/>
        </w:rPr>
        <w:t>1</w:t>
      </w:r>
      <w:r w:rsidR="00802297" w:rsidRPr="00646A34">
        <w:rPr>
          <w:u w:val="single"/>
        </w:rPr>
        <w:t>4</w:t>
      </w:r>
      <w:r w:rsidR="00B15725" w:rsidRPr="00646A34">
        <w:rPr>
          <w:u w:val="single"/>
        </w:rPr>
        <w:t>: NATURE OF EMPLOYMENT</w:t>
      </w:r>
    </w:p>
    <w:p w14:paraId="34C3F011" w14:textId="77777777" w:rsidR="00B15725" w:rsidRPr="00646A34" w:rsidRDefault="00B15725" w:rsidP="00B15725">
      <w:pPr>
        <w:pStyle w:val="BodyText1"/>
      </w:pPr>
    </w:p>
    <w:p w14:paraId="34C3F012" w14:textId="4DD985C6" w:rsidR="00B15725" w:rsidRPr="00646A34" w:rsidRDefault="00B15725" w:rsidP="00B15725">
      <w:pPr>
        <w:pStyle w:val="BodyText1"/>
      </w:pPr>
      <w:r w:rsidRPr="00646A34">
        <w:t>There are three categories here. Consider a woman who works in a shop as an example. If her husband or father operates the shop and she works for him, she is working FOR FAMILY MEMBER.</w:t>
      </w:r>
      <w:r w:rsidR="00A576E2" w:rsidRPr="00646A34">
        <w:t xml:space="preserve"> If she works in a shop owned and operated by a nonfamily member, she works FOR SOMEONE ELSE.</w:t>
      </w:r>
      <w:r w:rsidRPr="00646A34">
        <w:t xml:space="preserve"> If she runs the shop with her husband or runs it on her own, she is SELF-EMPLOYED.</w:t>
      </w:r>
    </w:p>
    <w:p w14:paraId="2CEDE349" w14:textId="3D351FA4" w:rsidR="008905A5" w:rsidRPr="00646A34" w:rsidRDefault="008905A5" w:rsidP="00B15725">
      <w:pPr>
        <w:pStyle w:val="BodyText1"/>
      </w:pPr>
    </w:p>
    <w:p w14:paraId="3A0BB24B" w14:textId="54758C69" w:rsidR="008905A5" w:rsidRPr="00646A34" w:rsidRDefault="008905A5" w:rsidP="00B15725">
      <w:pPr>
        <w:pStyle w:val="BodyText1"/>
      </w:pPr>
      <w:bookmarkStart w:id="165" w:name="_Hlk37935702"/>
      <w:r w:rsidRPr="00646A34">
        <w:t>If a woman says she is employed by a corporation or the public sector, she is working FOR SOMEONE ELSE.</w:t>
      </w:r>
    </w:p>
    <w:bookmarkEnd w:id="165"/>
    <w:p w14:paraId="34C3F013" w14:textId="77777777" w:rsidR="001F6F47" w:rsidRPr="00646A34" w:rsidRDefault="001F6F47" w:rsidP="00B15725">
      <w:pPr>
        <w:pStyle w:val="BodyText1"/>
      </w:pPr>
    </w:p>
    <w:p w14:paraId="34C3F014" w14:textId="77777777" w:rsidR="00B15725" w:rsidRPr="00646A34" w:rsidRDefault="00B15725" w:rsidP="00B15725">
      <w:pPr>
        <w:pStyle w:val="BodyText1"/>
        <w:rPr>
          <w:u w:val="single"/>
        </w:rPr>
      </w:pPr>
      <w:r w:rsidRPr="00646A34">
        <w:rPr>
          <w:u w:val="single"/>
        </w:rPr>
        <w:t xml:space="preserve">Q. </w:t>
      </w:r>
      <w:r w:rsidR="00410BD2" w:rsidRPr="00646A34">
        <w:rPr>
          <w:u w:val="single"/>
        </w:rPr>
        <w:t>9</w:t>
      </w:r>
      <w:r w:rsidRPr="00646A34">
        <w:rPr>
          <w:u w:val="single"/>
        </w:rPr>
        <w:t>1</w:t>
      </w:r>
      <w:r w:rsidR="00802297" w:rsidRPr="00646A34">
        <w:rPr>
          <w:u w:val="single"/>
        </w:rPr>
        <w:t>5</w:t>
      </w:r>
      <w:r w:rsidRPr="00646A34">
        <w:rPr>
          <w:u w:val="single"/>
        </w:rPr>
        <w:t>: WORK ALL OR PART OF THE YEAR</w:t>
      </w:r>
    </w:p>
    <w:p w14:paraId="34C3F015" w14:textId="77777777" w:rsidR="00B15725" w:rsidRPr="00646A34" w:rsidRDefault="00B15725" w:rsidP="00B15725">
      <w:pPr>
        <w:pStyle w:val="BodyText1"/>
      </w:pPr>
    </w:p>
    <w:p w14:paraId="34C3F016" w14:textId="77777777" w:rsidR="00B15725" w:rsidRPr="00646A34" w:rsidRDefault="00B15725" w:rsidP="00B15725">
      <w:pPr>
        <w:pStyle w:val="BodyText1"/>
      </w:pPr>
      <w:r w:rsidRPr="00646A34">
        <w:t xml:space="preserve">Of interest here is the regularity with which a respondent is working. If she is working all year long, record THROUGHOUT THE YEAR even if she works only part-time. If her work is seasonal, record SEASONALLY/PART OF THE YEAR. If she works occasionally, record ONCE IN A WHILE. </w:t>
      </w:r>
    </w:p>
    <w:p w14:paraId="34C3F017" w14:textId="77777777" w:rsidR="00B15725" w:rsidRPr="00646A34" w:rsidRDefault="00B15725" w:rsidP="00B15725">
      <w:pPr>
        <w:pStyle w:val="BodyText1"/>
      </w:pPr>
    </w:p>
    <w:p w14:paraId="34C3F018" w14:textId="77777777" w:rsidR="00B15725" w:rsidRPr="00646A34" w:rsidRDefault="003B4304" w:rsidP="00B15725">
      <w:pPr>
        <w:pStyle w:val="BodyText1"/>
        <w:rPr>
          <w:u w:val="single"/>
        </w:rPr>
      </w:pPr>
      <w:r w:rsidRPr="00646A34">
        <w:rPr>
          <w:u w:val="single"/>
        </w:rPr>
        <w:t xml:space="preserve">Q. </w:t>
      </w:r>
      <w:r w:rsidR="00410BD2" w:rsidRPr="00646A34">
        <w:rPr>
          <w:u w:val="single"/>
        </w:rPr>
        <w:t>9</w:t>
      </w:r>
      <w:r w:rsidRPr="00646A34">
        <w:rPr>
          <w:u w:val="single"/>
        </w:rPr>
        <w:t>1</w:t>
      </w:r>
      <w:r w:rsidR="00802297" w:rsidRPr="00646A34">
        <w:rPr>
          <w:u w:val="single"/>
        </w:rPr>
        <w:t>6</w:t>
      </w:r>
      <w:r w:rsidR="00B15725" w:rsidRPr="00646A34">
        <w:rPr>
          <w:u w:val="single"/>
        </w:rPr>
        <w:t>: TYPE OF PAYMENT</w:t>
      </w:r>
    </w:p>
    <w:p w14:paraId="34C3F019" w14:textId="77777777" w:rsidR="00B15725" w:rsidRPr="00646A34" w:rsidRDefault="00B15725" w:rsidP="00B15725">
      <w:pPr>
        <w:pStyle w:val="BodyText1"/>
      </w:pPr>
    </w:p>
    <w:p w14:paraId="34C3F01A" w14:textId="77777777" w:rsidR="00C94A62" w:rsidRPr="00646A34" w:rsidRDefault="00B15725" w:rsidP="00B15725">
      <w:pPr>
        <w:pStyle w:val="BodyText1"/>
      </w:pPr>
      <w:r w:rsidRPr="00646A34">
        <w:t>This question asks for the type of payment that the respondent receives for her work.</w:t>
      </w:r>
      <w:r w:rsidR="004B4461" w:rsidRPr="00646A34">
        <w:t xml:space="preserve"> Payment can come in two forms: in “cash” and in “kind.”</w:t>
      </w:r>
      <w:r w:rsidR="002E616A" w:rsidRPr="00646A34">
        <w:t xml:space="preserve"> </w:t>
      </w:r>
      <w:r w:rsidR="004B4461" w:rsidRPr="00646A34">
        <w:t xml:space="preserve">For example, a </w:t>
      </w:r>
      <w:r w:rsidRPr="00646A34">
        <w:t>woman who sells fruit in the market to people who pay money for it earns cash for her work.</w:t>
      </w:r>
      <w:r w:rsidR="002E616A" w:rsidRPr="00646A34">
        <w:t xml:space="preserve"> </w:t>
      </w:r>
      <w:r w:rsidR="00602BFA" w:rsidRPr="00646A34">
        <w:t xml:space="preserve">If the </w:t>
      </w:r>
      <w:r w:rsidR="00C94A62" w:rsidRPr="00646A34">
        <w:t>woman receives a portion of the fruit she takes to the market as payment, she receives “kind” for her work.</w:t>
      </w:r>
    </w:p>
    <w:p w14:paraId="34C3F01B" w14:textId="77777777" w:rsidR="004B4461" w:rsidRPr="00646A34" w:rsidRDefault="004B4461" w:rsidP="00B15725">
      <w:pPr>
        <w:pStyle w:val="BodyText1"/>
      </w:pPr>
    </w:p>
    <w:p w14:paraId="34C3F01C" w14:textId="15E70F8F" w:rsidR="00B15725" w:rsidRPr="00646A34" w:rsidRDefault="004B4461" w:rsidP="00B15725">
      <w:pPr>
        <w:pStyle w:val="BodyText1"/>
      </w:pPr>
      <w:r w:rsidRPr="00646A34">
        <w:t xml:space="preserve">To answer Q. </w:t>
      </w:r>
      <w:r w:rsidR="00410BD2" w:rsidRPr="00646A34">
        <w:t>9</w:t>
      </w:r>
      <w:r w:rsidRPr="00646A34">
        <w:t>1</w:t>
      </w:r>
      <w:r w:rsidR="00802297" w:rsidRPr="00646A34">
        <w:t>6</w:t>
      </w:r>
      <w:r w:rsidRPr="00646A34">
        <w:t xml:space="preserve">, you will need to determine if the woman receives </w:t>
      </w:r>
      <w:r w:rsidR="006F4EA5" w:rsidRPr="00646A34">
        <w:t>payment in cash only, in kind only, both in cash and in kind, or whether she is not paid</w:t>
      </w:r>
      <w:r w:rsidR="003A3AD2" w:rsidRPr="00646A34">
        <w:t>.</w:t>
      </w:r>
      <w:r w:rsidR="006F4EA5" w:rsidRPr="00646A34">
        <w:t xml:space="preserve"> </w:t>
      </w:r>
      <w:r w:rsidR="00C94A62" w:rsidRPr="00646A34">
        <w:t>I</w:t>
      </w:r>
      <w:r w:rsidR="00934974" w:rsidRPr="00646A34">
        <w:t xml:space="preserve">f a respondent is a clerk and gets paid a regular salary, she earns </w:t>
      </w:r>
      <w:r w:rsidR="00D36962" w:rsidRPr="00646A34">
        <w:t>CASH ONLY</w:t>
      </w:r>
      <w:r w:rsidR="00934974" w:rsidRPr="00646A34">
        <w:t>. If she is a domestic servant and she gets food and some cash,</w:t>
      </w:r>
      <w:r w:rsidR="00D36962" w:rsidRPr="00646A34">
        <w:t xml:space="preserve"> she is paid in </w:t>
      </w:r>
      <w:r w:rsidR="0097443C" w:rsidRPr="00646A34">
        <w:t>CASH AND KIND.</w:t>
      </w:r>
      <w:r w:rsidR="00934974" w:rsidRPr="00646A34">
        <w:t xml:space="preserve"> </w:t>
      </w:r>
      <w:r w:rsidR="00B15725" w:rsidRPr="00646A34">
        <w:t xml:space="preserve">If </w:t>
      </w:r>
      <w:r w:rsidR="00934974" w:rsidRPr="00646A34">
        <w:t xml:space="preserve">she </w:t>
      </w:r>
      <w:r w:rsidR="00B15725" w:rsidRPr="00646A34">
        <w:t>works as a domestic servant and she is not paid a salary but instead gets lodging and food</w:t>
      </w:r>
      <w:r w:rsidR="00D36962" w:rsidRPr="00646A34">
        <w:t xml:space="preserve"> only</w:t>
      </w:r>
      <w:r w:rsidR="00B15725" w:rsidRPr="00646A34">
        <w:t xml:space="preserve">, she is paid </w:t>
      </w:r>
      <w:r w:rsidR="00D36962" w:rsidRPr="00646A34">
        <w:t>IN KIND ONLY</w:t>
      </w:r>
      <w:r w:rsidR="00B15725" w:rsidRPr="00646A34">
        <w:t xml:space="preserve">. If she is working on a farm owned by </w:t>
      </w:r>
      <w:r w:rsidR="00BF2EEC" w:rsidRPr="00646A34">
        <w:t xml:space="preserve">her </w:t>
      </w:r>
      <w:r w:rsidR="00B15725" w:rsidRPr="00646A34">
        <w:t>family and receives no payment</w:t>
      </w:r>
      <w:r w:rsidR="003A3AD2" w:rsidRPr="00646A34">
        <w:t xml:space="preserve"> of money or other goods</w:t>
      </w:r>
      <w:r w:rsidR="00B15725" w:rsidRPr="00646A34">
        <w:t xml:space="preserve">, then </w:t>
      </w:r>
      <w:r w:rsidR="0097443C" w:rsidRPr="00646A34">
        <w:t>she is NOT PAID</w:t>
      </w:r>
      <w:r w:rsidR="00B15725" w:rsidRPr="00646A34">
        <w:t xml:space="preserve">. </w:t>
      </w:r>
    </w:p>
    <w:p w14:paraId="34C3F01D" w14:textId="77777777" w:rsidR="00B15725" w:rsidRPr="00646A34" w:rsidRDefault="00B15725" w:rsidP="00B15725">
      <w:pPr>
        <w:pStyle w:val="BodyText1"/>
      </w:pPr>
    </w:p>
    <w:p w14:paraId="34C3F01E" w14:textId="77777777" w:rsidR="00B15725" w:rsidRPr="00646A34" w:rsidRDefault="003B4304" w:rsidP="00B15725">
      <w:pPr>
        <w:pStyle w:val="BodyText1"/>
        <w:rPr>
          <w:u w:val="single"/>
        </w:rPr>
      </w:pPr>
      <w:r w:rsidRPr="00646A34">
        <w:rPr>
          <w:u w:val="single"/>
        </w:rPr>
        <w:t xml:space="preserve">Qs. </w:t>
      </w:r>
      <w:r w:rsidR="00410BD2" w:rsidRPr="00646A34">
        <w:rPr>
          <w:u w:val="single"/>
        </w:rPr>
        <w:t>9</w:t>
      </w:r>
      <w:r w:rsidRPr="00646A34">
        <w:rPr>
          <w:u w:val="single"/>
        </w:rPr>
        <w:t>1</w:t>
      </w:r>
      <w:r w:rsidR="00802297" w:rsidRPr="00646A34">
        <w:rPr>
          <w:u w:val="single"/>
        </w:rPr>
        <w:t>7</w:t>
      </w:r>
      <w:r w:rsidR="004F4098" w:rsidRPr="00646A34">
        <w:rPr>
          <w:u w:val="single"/>
        </w:rPr>
        <w:t xml:space="preserve"> and </w:t>
      </w:r>
      <w:r w:rsidR="00410BD2" w:rsidRPr="00646A34">
        <w:rPr>
          <w:u w:val="single"/>
        </w:rPr>
        <w:t>9</w:t>
      </w:r>
      <w:r w:rsidRPr="00646A34">
        <w:rPr>
          <w:u w:val="single"/>
        </w:rPr>
        <w:t>1</w:t>
      </w:r>
      <w:r w:rsidR="00802297" w:rsidRPr="00646A34">
        <w:rPr>
          <w:u w:val="single"/>
        </w:rPr>
        <w:t>8</w:t>
      </w:r>
      <w:r w:rsidR="00B15725" w:rsidRPr="00646A34">
        <w:rPr>
          <w:u w:val="single"/>
        </w:rPr>
        <w:t>: FILTERS FOR MARITAL STATUS AND CASH EARNINGS</w:t>
      </w:r>
    </w:p>
    <w:p w14:paraId="34C3F01F" w14:textId="77777777" w:rsidR="009F5B46" w:rsidRPr="00646A34" w:rsidRDefault="009F5B46" w:rsidP="00B15725">
      <w:pPr>
        <w:pStyle w:val="BodyText1"/>
        <w:rPr>
          <w:u w:val="single"/>
        </w:rPr>
      </w:pPr>
    </w:p>
    <w:p w14:paraId="34C3F020" w14:textId="6B9B51C2" w:rsidR="00B15725" w:rsidRPr="00646A34" w:rsidRDefault="00B15725" w:rsidP="00B15725">
      <w:pPr>
        <w:pStyle w:val="BodyText1"/>
      </w:pPr>
      <w:r w:rsidRPr="00646A34">
        <w:rPr>
          <w:u w:val="single"/>
        </w:rPr>
        <w:t xml:space="preserve">Qs. </w:t>
      </w:r>
      <w:r w:rsidR="00410BD2" w:rsidRPr="00646A34">
        <w:rPr>
          <w:u w:val="single"/>
        </w:rPr>
        <w:t>9</w:t>
      </w:r>
      <w:r w:rsidR="003B4304" w:rsidRPr="00646A34">
        <w:rPr>
          <w:u w:val="single"/>
        </w:rPr>
        <w:t>1</w:t>
      </w:r>
      <w:r w:rsidR="00D452DC" w:rsidRPr="00646A34">
        <w:rPr>
          <w:u w:val="single"/>
        </w:rPr>
        <w:t>9</w:t>
      </w:r>
      <w:r w:rsidRPr="00646A34">
        <w:rPr>
          <w:u w:val="single"/>
        </w:rPr>
        <w:t>-</w:t>
      </w:r>
      <w:r w:rsidR="00410BD2" w:rsidRPr="00646A34">
        <w:rPr>
          <w:u w:val="single"/>
        </w:rPr>
        <w:t>9</w:t>
      </w:r>
      <w:r w:rsidR="007E323C" w:rsidRPr="00646A34">
        <w:rPr>
          <w:u w:val="single"/>
        </w:rPr>
        <w:t>2</w:t>
      </w:r>
      <w:r w:rsidR="003B4304" w:rsidRPr="00646A34">
        <w:rPr>
          <w:u w:val="single"/>
        </w:rPr>
        <w:t>4</w:t>
      </w:r>
      <w:r w:rsidRPr="00646A34">
        <w:rPr>
          <w:u w:val="single"/>
        </w:rPr>
        <w:t>: WOMAN’S CONTROL OVER AND USE OF CASH INCOME AND PARTICIPATION IN HOUSEHOLD DECISIONS</w:t>
      </w:r>
    </w:p>
    <w:p w14:paraId="34C3F021" w14:textId="77777777" w:rsidR="00B15725" w:rsidRPr="00646A34" w:rsidRDefault="00B15725" w:rsidP="00B15725">
      <w:pPr>
        <w:pStyle w:val="BodyText1"/>
      </w:pPr>
    </w:p>
    <w:p w14:paraId="34C3F022" w14:textId="0ECDDD7C" w:rsidR="00B15725" w:rsidRPr="00646A34" w:rsidRDefault="00B15725" w:rsidP="00B15725">
      <w:pPr>
        <w:pStyle w:val="BodyText1"/>
      </w:pPr>
      <w:r w:rsidRPr="00646A34">
        <w:t xml:space="preserve">Q. </w:t>
      </w:r>
      <w:r w:rsidR="00410BD2" w:rsidRPr="00646A34">
        <w:t>9</w:t>
      </w:r>
      <w:r w:rsidR="003B4304" w:rsidRPr="00646A34">
        <w:t>1</w:t>
      </w:r>
      <w:r w:rsidR="00D452DC" w:rsidRPr="00646A34">
        <w:t>9</w:t>
      </w:r>
      <w:r w:rsidRPr="00646A34">
        <w:t xml:space="preserve"> is a single response question that asks who </w:t>
      </w:r>
      <w:r w:rsidRPr="00646A34">
        <w:rPr>
          <w:u w:val="single"/>
        </w:rPr>
        <w:t>usually</w:t>
      </w:r>
      <w:r w:rsidRPr="00646A34">
        <w:t xml:space="preserve"> decides how the money the respondent earns will be used. The word ‘jointly’ refers to the respondent’s making the decisions jointly with her husband </w:t>
      </w:r>
      <w:r w:rsidRPr="00646A34">
        <w:lastRenderedPageBreak/>
        <w:t>or partner (</w:t>
      </w:r>
      <w:r w:rsidR="003C6BF6" w:rsidRPr="00646A34">
        <w:t>C</w:t>
      </w:r>
      <w:r w:rsidRPr="00646A34">
        <w:t xml:space="preserve">ode ‘3’). If the husband decides by himself, </w:t>
      </w:r>
      <w:r w:rsidR="003653F4" w:rsidRPr="00646A34">
        <w:t xml:space="preserve">select </w:t>
      </w:r>
      <w:r w:rsidRPr="00646A34">
        <w:t xml:space="preserve">‘2.’ If someone other than the respondent and her husband (e.g., another relative) makes the decision, </w:t>
      </w:r>
      <w:r w:rsidR="003653F4" w:rsidRPr="00646A34">
        <w:t xml:space="preserve">select </w:t>
      </w:r>
      <w:r w:rsidRPr="00646A34">
        <w:t>‘6’ for OTHER</w:t>
      </w:r>
      <w:r w:rsidR="004B3326" w:rsidRPr="00646A34">
        <w:t xml:space="preserve"> and ask the respondent to specify.</w:t>
      </w:r>
    </w:p>
    <w:p w14:paraId="34C3F023" w14:textId="77777777" w:rsidR="00B15725" w:rsidRPr="00646A34" w:rsidRDefault="00B15725" w:rsidP="00B15725">
      <w:pPr>
        <w:pStyle w:val="BodyText1"/>
      </w:pPr>
    </w:p>
    <w:p w14:paraId="34C3F024" w14:textId="657C287E" w:rsidR="00B15725" w:rsidRPr="00646A34" w:rsidRDefault="003B4304" w:rsidP="00B15725">
      <w:pPr>
        <w:pStyle w:val="BodyText1"/>
      </w:pPr>
      <w:r w:rsidRPr="00646A34">
        <w:t xml:space="preserve">Q. </w:t>
      </w:r>
      <w:r w:rsidR="00410BD2" w:rsidRPr="00646A34">
        <w:t>9</w:t>
      </w:r>
      <w:r w:rsidR="00D452DC" w:rsidRPr="00646A34">
        <w:t>20</w:t>
      </w:r>
      <w:r w:rsidR="00B15725" w:rsidRPr="00646A34">
        <w:t xml:space="preserve"> asks the respondent for her perception of the amount of money she earns in relation to her husband</w:t>
      </w:r>
      <w:r w:rsidR="008D1625" w:rsidRPr="00646A34">
        <w:t>’s</w:t>
      </w:r>
      <w:r w:rsidR="00B15725" w:rsidRPr="00646A34">
        <w:t xml:space="preserve">/partner’s earnings. If the respondent’s husband/partner does not bring in any money at all, </w:t>
      </w:r>
      <w:r w:rsidR="003653F4" w:rsidRPr="00646A34">
        <w:t xml:space="preserve">select </w:t>
      </w:r>
      <w:r w:rsidR="003C6BF6" w:rsidRPr="00646A34">
        <w:t>C</w:t>
      </w:r>
      <w:r w:rsidR="00B15725" w:rsidRPr="00646A34">
        <w:t xml:space="preserve">ode ‘4’ and skip to Q. </w:t>
      </w:r>
      <w:r w:rsidR="00410BD2" w:rsidRPr="00646A34">
        <w:t>9</w:t>
      </w:r>
      <w:r w:rsidRPr="00646A34">
        <w:t>2</w:t>
      </w:r>
      <w:r w:rsidR="00D452DC" w:rsidRPr="00646A34">
        <w:t>2</w:t>
      </w:r>
      <w:r w:rsidR="00B15725" w:rsidRPr="00646A34">
        <w:t xml:space="preserve">. </w:t>
      </w:r>
    </w:p>
    <w:p w14:paraId="34C3F025" w14:textId="77777777" w:rsidR="00B15725" w:rsidRPr="00646A34" w:rsidRDefault="00B15725" w:rsidP="00B15725">
      <w:pPr>
        <w:pStyle w:val="BodyText1"/>
      </w:pPr>
    </w:p>
    <w:p w14:paraId="34C3F026" w14:textId="1A2AD2B9" w:rsidR="00B15725" w:rsidRPr="00646A34" w:rsidRDefault="00B15725" w:rsidP="00B15725">
      <w:pPr>
        <w:pStyle w:val="BodyText1"/>
      </w:pPr>
      <w:r w:rsidRPr="00646A34">
        <w:t xml:space="preserve">Q. </w:t>
      </w:r>
      <w:r w:rsidR="00410BD2" w:rsidRPr="00646A34">
        <w:t>9</w:t>
      </w:r>
      <w:r w:rsidR="00D452DC" w:rsidRPr="00646A34">
        <w:t>21</w:t>
      </w:r>
      <w:r w:rsidRPr="00646A34">
        <w:t xml:space="preserve"> is similar to Q. </w:t>
      </w:r>
      <w:r w:rsidR="00410BD2" w:rsidRPr="00646A34">
        <w:t>9</w:t>
      </w:r>
      <w:r w:rsidR="003B4304" w:rsidRPr="00646A34">
        <w:t>1</w:t>
      </w:r>
      <w:r w:rsidR="00D452DC" w:rsidRPr="00646A34">
        <w:t>9</w:t>
      </w:r>
      <w:r w:rsidRPr="00646A34">
        <w:t xml:space="preserve"> except that it is concerned with </w:t>
      </w:r>
      <w:r w:rsidRPr="00646A34">
        <w:rPr>
          <w:u w:val="single"/>
        </w:rPr>
        <w:t>whether the respondent is involved in decisions about how her husband</w:t>
      </w:r>
      <w:r w:rsidR="007840B0" w:rsidRPr="00646A34">
        <w:rPr>
          <w:u w:val="single"/>
        </w:rPr>
        <w:t>’s</w:t>
      </w:r>
      <w:r w:rsidRPr="00646A34">
        <w:rPr>
          <w:u w:val="single"/>
        </w:rPr>
        <w:t xml:space="preserve"> or partner’s earnings</w:t>
      </w:r>
      <w:r w:rsidRPr="00646A34">
        <w:t xml:space="preserve"> will be used. Again</w:t>
      </w:r>
      <w:r w:rsidR="007C5BFA" w:rsidRPr="00646A34">
        <w:t>,</w:t>
      </w:r>
      <w:r w:rsidRPr="00646A34">
        <w:t xml:space="preserve"> the question allows for only a single response with regard to who </w:t>
      </w:r>
      <w:r w:rsidRPr="00646A34">
        <w:rPr>
          <w:u w:val="single"/>
        </w:rPr>
        <w:t>usually</w:t>
      </w:r>
      <w:r w:rsidRPr="00646A34">
        <w:t xml:space="preserve"> decides how the husband</w:t>
      </w:r>
      <w:r w:rsidR="007C5BFA" w:rsidRPr="00646A34">
        <w:t>’s</w:t>
      </w:r>
      <w:r w:rsidRPr="00646A34">
        <w:t xml:space="preserve"> or partner’s earnings will be used. </w:t>
      </w:r>
      <w:r w:rsidR="000C7F3C" w:rsidRPr="00646A34">
        <w:t>The response codes are identical to those described in Q</w:t>
      </w:r>
      <w:r w:rsidR="003B4304" w:rsidRPr="00646A34">
        <w:t xml:space="preserve">. </w:t>
      </w:r>
      <w:r w:rsidR="00410BD2" w:rsidRPr="00646A34">
        <w:t>9</w:t>
      </w:r>
      <w:r w:rsidR="003B4304" w:rsidRPr="00646A34">
        <w:t>1</w:t>
      </w:r>
      <w:r w:rsidR="00D452DC" w:rsidRPr="00646A34">
        <w:t>9</w:t>
      </w:r>
      <w:r w:rsidR="000C7F3C" w:rsidRPr="00646A34">
        <w:t xml:space="preserve"> except that </w:t>
      </w:r>
      <w:r w:rsidR="004B3326" w:rsidRPr="00646A34">
        <w:t>there is an additional code corresponding to HUSBAND/PARTNER HAS NO EARNINGS.</w:t>
      </w:r>
    </w:p>
    <w:p w14:paraId="34C3F027" w14:textId="77777777" w:rsidR="00B15725" w:rsidRPr="00646A34" w:rsidRDefault="00B15725" w:rsidP="00B15725">
      <w:pPr>
        <w:pStyle w:val="BodyText1"/>
      </w:pPr>
    </w:p>
    <w:p w14:paraId="34C3F028" w14:textId="5C4CA881" w:rsidR="00B15725" w:rsidRPr="00646A34" w:rsidRDefault="00B15725" w:rsidP="00B15725">
      <w:pPr>
        <w:pStyle w:val="BodyText1"/>
      </w:pPr>
      <w:r w:rsidRPr="00646A34">
        <w:t xml:space="preserve">Qs. </w:t>
      </w:r>
      <w:r w:rsidR="00410BD2" w:rsidRPr="00646A34">
        <w:t>9</w:t>
      </w:r>
      <w:r w:rsidR="003B4304" w:rsidRPr="00646A34">
        <w:t>2</w:t>
      </w:r>
      <w:r w:rsidR="00D452DC" w:rsidRPr="00646A34">
        <w:t>2</w:t>
      </w:r>
      <w:r w:rsidRPr="00646A34">
        <w:t>-</w:t>
      </w:r>
      <w:r w:rsidR="00410BD2" w:rsidRPr="00646A34">
        <w:t>9</w:t>
      </w:r>
      <w:r w:rsidR="003B4304" w:rsidRPr="00646A34">
        <w:t>2</w:t>
      </w:r>
      <w:r w:rsidR="00D452DC" w:rsidRPr="00646A34">
        <w:t>4</w:t>
      </w:r>
      <w:r w:rsidRPr="00646A34">
        <w:t xml:space="preserve"> address the roles of the woman and her husband or partner in making various household decisions. Decision-making can be a complex </w:t>
      </w:r>
      <w:r w:rsidR="002016C5" w:rsidRPr="00646A34">
        <w:t>process,</w:t>
      </w:r>
      <w:r w:rsidRPr="00646A34">
        <w:t xml:space="preserve"> so the emphasis is again on who </w:t>
      </w:r>
      <w:r w:rsidRPr="00646A34">
        <w:rPr>
          <w:u w:val="single"/>
        </w:rPr>
        <w:t>usually</w:t>
      </w:r>
      <w:r w:rsidRPr="00646A34">
        <w:t xml:space="preserve"> makes a specific decision. Choose the response code most appropriate after you hear the respondent’s answer to each type of decision. Use </w:t>
      </w:r>
      <w:r w:rsidR="003C6BF6" w:rsidRPr="00646A34">
        <w:t>C</w:t>
      </w:r>
      <w:r w:rsidRPr="00646A34">
        <w:t xml:space="preserve">ode ‘1’ for RESPONDENT only if the woman says that she alone mainly makes the decision. When her husband or partner alone usually makes the decision, </w:t>
      </w:r>
      <w:r w:rsidR="003653F4" w:rsidRPr="00646A34">
        <w:t xml:space="preserve">select </w:t>
      </w:r>
      <w:r w:rsidRPr="00646A34">
        <w:t xml:space="preserve">‘2.’ If she and her husband usually consult about decisions, </w:t>
      </w:r>
      <w:r w:rsidR="003653F4" w:rsidRPr="00646A34">
        <w:t xml:space="preserve">select </w:t>
      </w:r>
      <w:r w:rsidRPr="00646A34">
        <w:t xml:space="preserve">‘3.’ If, for example, she says that her in-laws usually make the decisions about the item in question (e.g., what food to purchase), then </w:t>
      </w:r>
      <w:r w:rsidR="003653F4" w:rsidRPr="00646A34">
        <w:t xml:space="preserve">select </w:t>
      </w:r>
      <w:r w:rsidRPr="00646A34">
        <w:t>‘4’ for SOMEONE ELSE.</w:t>
      </w:r>
    </w:p>
    <w:p w14:paraId="34C3F029" w14:textId="77777777" w:rsidR="00B15725" w:rsidRPr="00646A34" w:rsidRDefault="00B15725" w:rsidP="00B15725">
      <w:pPr>
        <w:pStyle w:val="BodyText1"/>
        <w:rPr>
          <w:u w:val="single"/>
        </w:rPr>
      </w:pPr>
    </w:p>
    <w:p w14:paraId="34C3F02A" w14:textId="77777777" w:rsidR="001F6F47" w:rsidRPr="00646A34" w:rsidRDefault="007E323C" w:rsidP="00B15725">
      <w:pPr>
        <w:pStyle w:val="BodyText1"/>
        <w:rPr>
          <w:u w:val="single"/>
        </w:rPr>
      </w:pPr>
      <w:r w:rsidRPr="00646A34">
        <w:rPr>
          <w:u w:val="single"/>
        </w:rPr>
        <w:t>Qs.</w:t>
      </w:r>
      <w:r w:rsidR="00B85C97" w:rsidRPr="00646A34">
        <w:rPr>
          <w:u w:val="single"/>
        </w:rPr>
        <w:t xml:space="preserve"> </w:t>
      </w:r>
      <w:r w:rsidR="00410BD2" w:rsidRPr="00646A34">
        <w:rPr>
          <w:u w:val="single"/>
        </w:rPr>
        <w:t>9</w:t>
      </w:r>
      <w:r w:rsidR="003B4304" w:rsidRPr="00646A34">
        <w:rPr>
          <w:u w:val="single"/>
        </w:rPr>
        <w:t>2</w:t>
      </w:r>
      <w:r w:rsidR="00D452DC" w:rsidRPr="00646A34">
        <w:rPr>
          <w:u w:val="single"/>
        </w:rPr>
        <w:t>5</w:t>
      </w:r>
      <w:r w:rsidRPr="00646A34">
        <w:rPr>
          <w:u w:val="single"/>
        </w:rPr>
        <w:t xml:space="preserve"> </w:t>
      </w:r>
      <w:r w:rsidR="00D452DC" w:rsidRPr="00646A34">
        <w:rPr>
          <w:u w:val="single"/>
        </w:rPr>
        <w:t xml:space="preserve">through </w:t>
      </w:r>
      <w:r w:rsidR="00410BD2" w:rsidRPr="00646A34">
        <w:rPr>
          <w:u w:val="single"/>
        </w:rPr>
        <w:t>9</w:t>
      </w:r>
      <w:r w:rsidR="00D452DC" w:rsidRPr="00646A34">
        <w:rPr>
          <w:u w:val="single"/>
        </w:rPr>
        <w:t>30</w:t>
      </w:r>
      <w:r w:rsidRPr="00646A34">
        <w:rPr>
          <w:u w:val="single"/>
        </w:rPr>
        <w:t>: OWNERSHIP</w:t>
      </w:r>
      <w:r w:rsidR="006C342B" w:rsidRPr="00646A34">
        <w:rPr>
          <w:u w:val="single"/>
        </w:rPr>
        <w:t xml:space="preserve"> OF HOME(S) AND/OR LAND</w:t>
      </w:r>
    </w:p>
    <w:p w14:paraId="34C3F02B" w14:textId="77777777" w:rsidR="000565BD" w:rsidRPr="00646A34" w:rsidRDefault="000565BD" w:rsidP="00B15725">
      <w:pPr>
        <w:pStyle w:val="BodyText1"/>
      </w:pPr>
    </w:p>
    <w:p w14:paraId="34C3F02C" w14:textId="616F4D9E" w:rsidR="00C86C89" w:rsidRPr="00646A34" w:rsidRDefault="00C86C89" w:rsidP="00C86C89">
      <w:pPr>
        <w:pStyle w:val="BodyText1"/>
      </w:pPr>
      <w:r w:rsidRPr="00646A34">
        <w:t xml:space="preserve">There is increasing evidence that ownership of property by women has positive consequences for women’s empowerment, nutritional and health outcomes, and </w:t>
      </w:r>
      <w:r w:rsidR="008C6CEA" w:rsidRPr="00646A34">
        <w:t xml:space="preserve">her </w:t>
      </w:r>
      <w:r w:rsidRPr="00646A34">
        <w:t>children’s schooling.</w:t>
      </w:r>
      <w:r w:rsidR="002E616A" w:rsidRPr="00646A34">
        <w:t xml:space="preserve"> </w:t>
      </w:r>
      <w:r w:rsidRPr="00646A34">
        <w:t xml:space="preserve">For </w:t>
      </w:r>
      <w:r w:rsidR="00525A04" w:rsidRPr="00646A34">
        <w:t xml:space="preserve">Qs. </w:t>
      </w:r>
      <w:r w:rsidR="00410BD2" w:rsidRPr="00646A34">
        <w:t>9</w:t>
      </w:r>
      <w:r w:rsidRPr="00646A34">
        <w:t>2</w:t>
      </w:r>
      <w:r w:rsidR="00D452DC" w:rsidRPr="00646A34">
        <w:t>5</w:t>
      </w:r>
      <w:r w:rsidRPr="00646A34">
        <w:t xml:space="preserve"> and </w:t>
      </w:r>
      <w:r w:rsidR="00410BD2" w:rsidRPr="00646A34">
        <w:t>9</w:t>
      </w:r>
      <w:r w:rsidRPr="00646A34">
        <w:t>2</w:t>
      </w:r>
      <w:r w:rsidR="00D452DC" w:rsidRPr="00646A34">
        <w:t>8</w:t>
      </w:r>
      <w:r w:rsidRPr="00646A34">
        <w:t>, ‘ownership’ implies that the house or land is legally registered in the woman’s name or, since official property records do not always exist or are not maintained, the house or land is recognized as hers and cannot be sold without her signature or equivalent.</w:t>
      </w:r>
    </w:p>
    <w:p w14:paraId="34C3F02D" w14:textId="77777777" w:rsidR="00C86C89" w:rsidRPr="00646A34" w:rsidRDefault="00C86C89" w:rsidP="00C86C89">
      <w:pPr>
        <w:pStyle w:val="BodyText1"/>
      </w:pPr>
    </w:p>
    <w:p w14:paraId="34C3F02E" w14:textId="30478798" w:rsidR="00C86C89" w:rsidRPr="00646A34" w:rsidRDefault="00C86C89" w:rsidP="00C86C89">
      <w:pPr>
        <w:pStyle w:val="BodyText1"/>
      </w:pPr>
      <w:r w:rsidRPr="00646A34">
        <w:t xml:space="preserve">Q. </w:t>
      </w:r>
      <w:r w:rsidR="00410BD2" w:rsidRPr="00646A34">
        <w:t>9</w:t>
      </w:r>
      <w:r w:rsidRPr="00646A34">
        <w:t>2</w:t>
      </w:r>
      <w:r w:rsidR="00D452DC" w:rsidRPr="00646A34">
        <w:t>5</w:t>
      </w:r>
      <w:r w:rsidRPr="00646A34">
        <w:t xml:space="preserve"> concerns whether the respondent owns a house either by herself or jointly with someone else. For this question, ‘house’ includes all dwelling types including apartments, duplexes, and houses that are semi-detached or detached, etc</w:t>
      </w:r>
      <w:r w:rsidR="00BD0240" w:rsidRPr="00646A34">
        <w:t>.,</w:t>
      </w:r>
      <w:r w:rsidRPr="00646A34">
        <w:t xml:space="preserve"> as well as other </w:t>
      </w:r>
      <w:r w:rsidR="00BD0240" w:rsidRPr="00646A34">
        <w:t>types of dwellings that are specific to [</w:t>
      </w:r>
      <w:r w:rsidR="00525A04" w:rsidRPr="00646A34">
        <w:t>COUNTRY</w:t>
      </w:r>
      <w:r w:rsidR="00BD0240" w:rsidRPr="00646A34">
        <w:t>].</w:t>
      </w:r>
      <w:r w:rsidRPr="00646A34">
        <w:t xml:space="preserve"> If she owns a house (either the one you are in at the time of the interview or any other house), and she is the only owner of the house (she does not share ownership with anyone), record ALONE ONLY. </w:t>
      </w:r>
      <w:r w:rsidR="00B929B9" w:rsidRPr="00646A34">
        <w:t xml:space="preserve">If she doesn’t own a house on her own, but instead jointly owns one with her husband/partner, record JOINTLY </w:t>
      </w:r>
      <w:r w:rsidR="00806456" w:rsidRPr="00646A34">
        <w:t xml:space="preserve">WITH HER HUSBAND/PARTNER </w:t>
      </w:r>
      <w:r w:rsidR="00B929B9" w:rsidRPr="00646A34">
        <w:t xml:space="preserve">ONLY. </w:t>
      </w:r>
      <w:r w:rsidRPr="00646A34">
        <w:t>If she doesn’t own a house on her own, but instead jointly owns one with someone else</w:t>
      </w:r>
      <w:r w:rsidR="00806456" w:rsidRPr="00646A34">
        <w:t xml:space="preserve"> (a person who is not her husband)</w:t>
      </w:r>
      <w:r w:rsidRPr="00646A34">
        <w:t xml:space="preserve">, record JOINTLY </w:t>
      </w:r>
      <w:r w:rsidR="00806456" w:rsidRPr="00646A34">
        <w:t xml:space="preserve">WITH SOMEONE ELSE </w:t>
      </w:r>
      <w:r w:rsidRPr="00646A34">
        <w:t xml:space="preserve">ONLY. </w:t>
      </w:r>
      <w:r w:rsidR="00806456" w:rsidRPr="00646A34">
        <w:t xml:space="preserve">If she owns a house jointly with her husband/partner and someone else, record JOINTLY WITH HER HUSBAND/PARTNER AND SOMEONE ELSE. </w:t>
      </w:r>
      <w:r w:rsidRPr="00646A34">
        <w:t>If she owns a house alone and another house jointly with someone else, record BOTH ALONE AND JOINTLY. If she does not own a house either alone or jointly, record DOES NOT OWN.</w:t>
      </w:r>
    </w:p>
    <w:p w14:paraId="34C3F02F" w14:textId="77777777" w:rsidR="00C86C89" w:rsidRPr="00646A34" w:rsidRDefault="00C86C89" w:rsidP="00C86C89">
      <w:pPr>
        <w:pStyle w:val="BodyText1"/>
      </w:pPr>
    </w:p>
    <w:p w14:paraId="34C3F030" w14:textId="03E9489D" w:rsidR="00C86C89" w:rsidRPr="00646A34" w:rsidRDefault="00C86C89" w:rsidP="00C86C89">
      <w:pPr>
        <w:pStyle w:val="BodyText1"/>
      </w:pPr>
      <w:r w:rsidRPr="00646A34">
        <w:t>Note: It does not matter if the house was bought with a loan and the</w:t>
      </w:r>
      <w:r w:rsidR="00BD0240" w:rsidRPr="00646A34">
        <w:t xml:space="preserve"> loan</w:t>
      </w:r>
      <w:r w:rsidRPr="00646A34">
        <w:t xml:space="preserve"> is still being paid for; what matters is whether the respondent’s name is on the ownership document or, in the case where there is no paperwork, the respondent believes she has exclusive or part ownership of the house</w:t>
      </w:r>
      <w:r w:rsidR="00EF78F8" w:rsidRPr="00646A34">
        <w:t xml:space="preserve">. In such a case, </w:t>
      </w:r>
      <w:r w:rsidRPr="00646A34">
        <w:t>record as outlined above.</w:t>
      </w:r>
    </w:p>
    <w:p w14:paraId="34C3F031" w14:textId="77777777" w:rsidR="00D452DC" w:rsidRPr="00646A34" w:rsidRDefault="00D452DC" w:rsidP="00C86C89">
      <w:pPr>
        <w:pStyle w:val="BodyText1"/>
      </w:pPr>
    </w:p>
    <w:p w14:paraId="34C3F032" w14:textId="5D5C4012" w:rsidR="00D452DC" w:rsidRPr="00646A34" w:rsidRDefault="00D452DC" w:rsidP="00D452DC">
      <w:pPr>
        <w:pStyle w:val="BodyText1"/>
      </w:pPr>
      <w:r w:rsidRPr="00646A34">
        <w:t xml:space="preserve">Qs. 926 and 927 ask if the respondent has a title deed </w:t>
      </w:r>
      <w:r w:rsidR="00B929B9" w:rsidRPr="00646A34">
        <w:t xml:space="preserve">or other government recognized document </w:t>
      </w:r>
      <w:r w:rsidRPr="00646A34">
        <w:t xml:space="preserve">for any house she owns and if her name is on the </w:t>
      </w:r>
      <w:r w:rsidR="00B929B9" w:rsidRPr="00646A34">
        <w:t>document</w:t>
      </w:r>
      <w:r w:rsidRPr="00646A34">
        <w:t>.</w:t>
      </w:r>
      <w:r w:rsidR="003C08F3" w:rsidRPr="00646A34">
        <w:t xml:space="preserve"> She does not need to be able to show you the title deed</w:t>
      </w:r>
      <w:r w:rsidR="00B929B9" w:rsidRPr="00646A34">
        <w:t xml:space="preserve"> or document</w:t>
      </w:r>
      <w:r w:rsidR="003C08F3" w:rsidRPr="00646A34">
        <w:t xml:space="preserve">. If she says she has a </w:t>
      </w:r>
      <w:r w:rsidR="00B929B9" w:rsidRPr="00646A34">
        <w:t xml:space="preserve">document </w:t>
      </w:r>
      <w:r w:rsidR="003C08F3" w:rsidRPr="00646A34">
        <w:t xml:space="preserve">for </w:t>
      </w:r>
      <w:r w:rsidR="008C7DAF" w:rsidRPr="00646A34">
        <w:t xml:space="preserve">any </w:t>
      </w:r>
      <w:r w:rsidR="003C08F3" w:rsidRPr="00646A34">
        <w:t>house</w:t>
      </w:r>
      <w:r w:rsidR="008C7DAF" w:rsidRPr="00646A34">
        <w:t xml:space="preserve"> that she owns</w:t>
      </w:r>
      <w:r w:rsidR="003C08F3" w:rsidRPr="00646A34">
        <w:t>, record YES in Q. 926.</w:t>
      </w:r>
      <w:r w:rsidR="3270D757" w:rsidRPr="00646A34">
        <w:t xml:space="preserve"> </w:t>
      </w:r>
      <w:r w:rsidR="003C08F3" w:rsidRPr="00646A34">
        <w:t xml:space="preserve">If she says her name is on the </w:t>
      </w:r>
      <w:r w:rsidR="00B929B9" w:rsidRPr="00646A34">
        <w:t xml:space="preserve">document </w:t>
      </w:r>
      <w:r w:rsidR="003C08F3" w:rsidRPr="00646A34">
        <w:t>for the house, record YES in 927.</w:t>
      </w:r>
    </w:p>
    <w:p w14:paraId="34C3F033" w14:textId="77777777" w:rsidR="00C86C89" w:rsidRPr="00646A34" w:rsidRDefault="00C86C89" w:rsidP="00C86C89">
      <w:pPr>
        <w:pStyle w:val="BodyText1"/>
      </w:pPr>
    </w:p>
    <w:p w14:paraId="34C3F034" w14:textId="3712CD94" w:rsidR="00C86C89" w:rsidRPr="00646A34" w:rsidRDefault="00C86C89" w:rsidP="00C86C89">
      <w:pPr>
        <w:pStyle w:val="BodyText1"/>
      </w:pPr>
      <w:r w:rsidRPr="00646A34">
        <w:lastRenderedPageBreak/>
        <w:t xml:space="preserve">Q. </w:t>
      </w:r>
      <w:r w:rsidR="00410BD2" w:rsidRPr="00646A34">
        <w:t>9</w:t>
      </w:r>
      <w:r w:rsidRPr="00646A34">
        <w:t>2</w:t>
      </w:r>
      <w:r w:rsidR="00D452DC" w:rsidRPr="00646A34">
        <w:t>8</w:t>
      </w:r>
      <w:r w:rsidRPr="00646A34">
        <w:t xml:space="preserve"> concerns whether the respondent owns </w:t>
      </w:r>
      <w:r w:rsidR="00336118" w:rsidRPr="00646A34">
        <w:t xml:space="preserve">agricultural or non-agricultural </w:t>
      </w:r>
      <w:r w:rsidRPr="00646A34">
        <w:t xml:space="preserve">land either by herself or jointly with someone else. </w:t>
      </w:r>
      <w:r w:rsidR="00336118" w:rsidRPr="00646A34">
        <w:t xml:space="preserve">Non-agricultural land refers to rural land that is not used for growing crops and most land in urban areas. </w:t>
      </w:r>
      <w:r w:rsidRPr="00646A34">
        <w:t>The size, quality</w:t>
      </w:r>
      <w:r w:rsidR="00384DF3" w:rsidRPr="00646A34">
        <w:t>,</w:t>
      </w:r>
      <w:r w:rsidRPr="00646A34">
        <w:t xml:space="preserve"> or purpose of the land is not relevant to this question; we are only asking about her ownership of any type or size of land. The system of coding the responses is identical to Q. </w:t>
      </w:r>
      <w:r w:rsidR="00410BD2" w:rsidRPr="00646A34">
        <w:t>9</w:t>
      </w:r>
      <w:r w:rsidRPr="00646A34">
        <w:t>2</w:t>
      </w:r>
      <w:r w:rsidR="00D452DC" w:rsidRPr="00646A34">
        <w:t>5</w:t>
      </w:r>
      <w:r w:rsidRPr="00646A34">
        <w:t>.</w:t>
      </w:r>
    </w:p>
    <w:p w14:paraId="34C3F035" w14:textId="77777777" w:rsidR="00C86C89" w:rsidRPr="00646A34" w:rsidRDefault="00C86C89" w:rsidP="00C86C89">
      <w:pPr>
        <w:pStyle w:val="BodyText1"/>
      </w:pPr>
    </w:p>
    <w:p w14:paraId="34C3F036" w14:textId="77777777" w:rsidR="00C86C89" w:rsidRPr="00646A34" w:rsidRDefault="00C86C89" w:rsidP="00C86C89">
      <w:pPr>
        <w:pStyle w:val="BodyText1"/>
      </w:pPr>
      <w:r w:rsidRPr="00646A34">
        <w:t xml:space="preserve">Note: communally owned land is not owned by her, even if she is part of the community. </w:t>
      </w:r>
    </w:p>
    <w:p w14:paraId="34C3F037" w14:textId="77777777" w:rsidR="00D452DC" w:rsidRPr="00646A34" w:rsidRDefault="00D452DC" w:rsidP="00C86C89">
      <w:pPr>
        <w:pStyle w:val="BodyText1"/>
      </w:pPr>
    </w:p>
    <w:p w14:paraId="34C3F038" w14:textId="2437DEFB" w:rsidR="001F6F47" w:rsidRDefault="00D452DC" w:rsidP="00B15725">
      <w:pPr>
        <w:pStyle w:val="BodyText1"/>
      </w:pPr>
      <w:r w:rsidRPr="00646A34">
        <w:t xml:space="preserve">Qs. 929 and 930 are </w:t>
      </w:r>
      <w:r w:rsidR="003C08F3" w:rsidRPr="00646A34">
        <w:t>identical to</w:t>
      </w:r>
      <w:r w:rsidRPr="00646A34">
        <w:t xml:space="preserve"> Qs. 926 and 927 </w:t>
      </w:r>
      <w:r w:rsidR="00336118" w:rsidRPr="00646A34">
        <w:t>except that</w:t>
      </w:r>
      <w:r w:rsidRPr="00646A34">
        <w:t xml:space="preserve"> they </w:t>
      </w:r>
      <w:r w:rsidR="00525A04" w:rsidRPr="00646A34">
        <w:t>refer to</w:t>
      </w:r>
      <w:r w:rsidRPr="00646A34">
        <w:t xml:space="preserve"> the title deed</w:t>
      </w:r>
      <w:r w:rsidR="00B929B9" w:rsidRPr="00646A34">
        <w:t xml:space="preserve"> or other government recognized document</w:t>
      </w:r>
      <w:r w:rsidRPr="00646A34">
        <w:t xml:space="preserve"> for any land she owns.</w:t>
      </w:r>
    </w:p>
    <w:p w14:paraId="627C5C2E" w14:textId="77777777" w:rsidR="00072A19" w:rsidRPr="00646A34" w:rsidRDefault="00072A19" w:rsidP="00072A19">
      <w:pPr>
        <w:pStyle w:val="BodyText"/>
      </w:pPr>
    </w:p>
    <w:p w14:paraId="57E94B38" w14:textId="338FCDEE" w:rsidR="00072A19" w:rsidRPr="00646A34" w:rsidRDefault="00072A19" w:rsidP="00072A19">
      <w:pPr>
        <w:pStyle w:val="BodyText"/>
        <w:rPr>
          <w:u w:val="single"/>
        </w:rPr>
      </w:pPr>
      <w:r w:rsidRPr="00646A34">
        <w:rPr>
          <w:u w:val="single"/>
        </w:rPr>
        <w:t xml:space="preserve">Q. </w:t>
      </w:r>
      <w:r>
        <w:rPr>
          <w:u w:val="single"/>
        </w:rPr>
        <w:t>930A</w:t>
      </w:r>
      <w:r w:rsidRPr="00646A34">
        <w:rPr>
          <w:u w:val="single"/>
        </w:rPr>
        <w:t>: BANK ACCOUNT ACCESS</w:t>
      </w:r>
    </w:p>
    <w:p w14:paraId="2BF77C83" w14:textId="77777777" w:rsidR="00072A19" w:rsidRPr="00646A34" w:rsidRDefault="00072A19" w:rsidP="00072A19">
      <w:pPr>
        <w:pStyle w:val="BodyText"/>
        <w:ind w:firstLine="720"/>
        <w:rPr>
          <w:u w:val="single"/>
        </w:rPr>
      </w:pPr>
    </w:p>
    <w:p w14:paraId="507066E9" w14:textId="77777777" w:rsidR="00072A19" w:rsidRPr="00646A34" w:rsidRDefault="00072A19" w:rsidP="00072A19">
      <w:pPr>
        <w:pStyle w:val="BodyText"/>
      </w:pPr>
      <w:r w:rsidRPr="00646A34">
        <w:t>Financial institutions include banks, credit unions, microfinance institutions, cooperatives, the post office, and [country-specific financial institutions]. It also includes having a debit card if it is in the respondent’s own name. If the respondent has her own account or shares an account at a bank or other financial institution with someone else, record YES, as long as she uses the account. If the respondent has an account in her name, but does not use it, record NO. If the respondent says someone in her household has an account at a financial institution, but she does not use it record NO. Do not include use of mobile money payment and transfer systems [such as M</w:t>
      </w:r>
      <w:r>
        <w:t>p</w:t>
      </w:r>
      <w:r w:rsidRPr="00646A34">
        <w:t>esa]. Do not include savings programs at the community level.</w:t>
      </w:r>
    </w:p>
    <w:p w14:paraId="0328D0C4" w14:textId="77777777" w:rsidR="00072A19" w:rsidRPr="00646A34" w:rsidRDefault="00072A19" w:rsidP="00072A19">
      <w:pPr>
        <w:pStyle w:val="BodyText"/>
      </w:pPr>
    </w:p>
    <w:p w14:paraId="4FDD93B1" w14:textId="184DDD85" w:rsidR="00072A19" w:rsidRPr="00646A34" w:rsidRDefault="00072A19" w:rsidP="00072A19">
      <w:pPr>
        <w:pStyle w:val="BodyText"/>
        <w:rPr>
          <w:u w:val="single"/>
        </w:rPr>
      </w:pPr>
      <w:r w:rsidRPr="00646A34">
        <w:rPr>
          <w:u w:val="single"/>
        </w:rPr>
        <w:t xml:space="preserve">Q. </w:t>
      </w:r>
      <w:r>
        <w:rPr>
          <w:u w:val="single"/>
        </w:rPr>
        <w:t>930B</w:t>
      </w:r>
      <w:r w:rsidRPr="00646A34">
        <w:rPr>
          <w:u w:val="single"/>
        </w:rPr>
        <w:t>: BANK ACCOUNT DEPOSITS OR WITHDRAWALS IN LAST 12 MONTHS</w:t>
      </w:r>
    </w:p>
    <w:p w14:paraId="0277D8C1" w14:textId="77777777" w:rsidR="00072A19" w:rsidRPr="00646A34" w:rsidRDefault="00072A19" w:rsidP="00072A19">
      <w:pPr>
        <w:pStyle w:val="BodyText"/>
        <w:rPr>
          <w:u w:val="single"/>
        </w:rPr>
      </w:pPr>
    </w:p>
    <w:p w14:paraId="4AC31A5C" w14:textId="59773E41" w:rsidR="00072A19" w:rsidRPr="00646A34" w:rsidRDefault="00072A19" w:rsidP="00072A19">
      <w:pPr>
        <w:pStyle w:val="BodyText"/>
      </w:pPr>
      <w:r w:rsidRPr="00646A34">
        <w:t xml:space="preserve">Q. </w:t>
      </w:r>
      <w:r>
        <w:t>930B</w:t>
      </w:r>
      <w:r w:rsidRPr="00646A34">
        <w:t xml:space="preserve"> asks about any deposits (putting money in) or withdrawals (taking money out) of the account(s) mentioned in Q. </w:t>
      </w:r>
      <w:r>
        <w:t>930A</w:t>
      </w:r>
      <w:r w:rsidRPr="00646A34">
        <w:t xml:space="preserve"> made by the respondent in the last 12 months. It is important that the deposits or withdrawals were made by the respondent herself. If the respondent made at least one deposit or withdrawal from the account in the last 12 months, select ‘YES’. If the respondent did not put in or take out any money in the last 12 months, select ‘NO</w:t>
      </w:r>
      <w:r>
        <w:t>.</w:t>
      </w:r>
      <w:r w:rsidRPr="00646A34">
        <w:t>’</w:t>
      </w:r>
    </w:p>
    <w:p w14:paraId="46D0FBA4" w14:textId="77777777" w:rsidR="00072A19" w:rsidRPr="00646A34" w:rsidRDefault="00072A19" w:rsidP="00B15725">
      <w:pPr>
        <w:pStyle w:val="BodyText1"/>
      </w:pPr>
    </w:p>
    <w:p w14:paraId="3E3513C0" w14:textId="77777777" w:rsidR="00072A19" w:rsidRPr="00646A34" w:rsidRDefault="00072A19" w:rsidP="00072A19">
      <w:pPr>
        <w:pStyle w:val="BodyText"/>
        <w:rPr>
          <w:u w:val="single"/>
        </w:rPr>
      </w:pPr>
      <w:r w:rsidRPr="00646A34">
        <w:rPr>
          <w:u w:val="single"/>
        </w:rPr>
        <w:t xml:space="preserve">Q. </w:t>
      </w:r>
      <w:r>
        <w:rPr>
          <w:u w:val="single"/>
        </w:rPr>
        <w:t>930C</w:t>
      </w:r>
      <w:r w:rsidRPr="00646A34">
        <w:rPr>
          <w:u w:val="single"/>
        </w:rPr>
        <w:t>: FINANCIAL TRANSACTIONS BY MOBILE PHONE</w:t>
      </w:r>
    </w:p>
    <w:p w14:paraId="1543798E" w14:textId="77777777" w:rsidR="00072A19" w:rsidRPr="00646A34" w:rsidRDefault="00072A19" w:rsidP="00072A19">
      <w:pPr>
        <w:pStyle w:val="BodyText"/>
      </w:pPr>
    </w:p>
    <w:p w14:paraId="589AF707" w14:textId="77777777" w:rsidR="00072A19" w:rsidRPr="00646A34" w:rsidRDefault="00072A19" w:rsidP="00072A19">
      <w:pPr>
        <w:pStyle w:val="BodyText"/>
      </w:pPr>
      <w:r w:rsidRPr="00646A34">
        <w:t xml:space="preserve">This question is identical to Q. 135 in the Household Questionnaire except that it is asking specifically about whether or not the respondent uses a mobile phone to make financial transactions and is restricted to the last 12 months. </w:t>
      </w:r>
    </w:p>
    <w:p w14:paraId="34C3F039" w14:textId="77777777" w:rsidR="00D452DC" w:rsidRPr="00646A34" w:rsidRDefault="00D452DC" w:rsidP="00B15725">
      <w:pPr>
        <w:pStyle w:val="BodyText1"/>
        <w:rPr>
          <w:u w:val="single"/>
        </w:rPr>
      </w:pPr>
    </w:p>
    <w:p w14:paraId="34C3F03A" w14:textId="77777777" w:rsidR="00B15725" w:rsidRPr="00646A34" w:rsidRDefault="00B15725" w:rsidP="00B15725">
      <w:pPr>
        <w:pStyle w:val="BodyText1"/>
        <w:rPr>
          <w:u w:val="single"/>
        </w:rPr>
      </w:pPr>
      <w:r w:rsidRPr="00646A34">
        <w:rPr>
          <w:u w:val="single"/>
        </w:rPr>
        <w:t xml:space="preserve">Q. </w:t>
      </w:r>
      <w:r w:rsidR="00410BD2" w:rsidRPr="00646A34">
        <w:rPr>
          <w:u w:val="single"/>
        </w:rPr>
        <w:t>9</w:t>
      </w:r>
      <w:r w:rsidR="00D452DC" w:rsidRPr="00646A34">
        <w:rPr>
          <w:u w:val="single"/>
        </w:rPr>
        <w:t>31</w:t>
      </w:r>
      <w:r w:rsidRPr="00646A34">
        <w:rPr>
          <w:u w:val="single"/>
        </w:rPr>
        <w:t>: PRESENCE OF OTHERS</w:t>
      </w:r>
    </w:p>
    <w:p w14:paraId="34C3F03B" w14:textId="77777777" w:rsidR="00B15725" w:rsidRPr="00646A34" w:rsidRDefault="00B15725" w:rsidP="00B15725">
      <w:pPr>
        <w:pStyle w:val="BodyText1"/>
      </w:pPr>
    </w:p>
    <w:p w14:paraId="34C3F03C" w14:textId="6BCD9EE2" w:rsidR="00AC4FF9" w:rsidRPr="00646A34" w:rsidRDefault="00B15725" w:rsidP="00B15725">
      <w:pPr>
        <w:pStyle w:val="BodyText1"/>
      </w:pPr>
      <w:r w:rsidRPr="00646A34">
        <w:t xml:space="preserve">This is not a question to ask the respondent, but something that you answer yourself. Just look around and see who else is within listening distance while you are interviewing. </w:t>
      </w:r>
      <w:r w:rsidR="006D7232">
        <w:t xml:space="preserve">The presence of others, even if they are a member of the survey team, can influence responses to sensitive questions like those in Q. 932. So </w:t>
      </w:r>
      <w:r w:rsidR="00017154">
        <w:t xml:space="preserve">if anyone, including </w:t>
      </w:r>
      <w:r w:rsidRPr="00646A34">
        <w:t xml:space="preserve">a supervisor </w:t>
      </w:r>
      <w:r w:rsidR="00C14447">
        <w:t xml:space="preserve">or fieldwork monitor </w:t>
      </w:r>
      <w:r w:rsidR="00F53C08" w:rsidRPr="00646A34">
        <w:t xml:space="preserve">is </w:t>
      </w:r>
      <w:r w:rsidRPr="00646A34">
        <w:t>observ</w:t>
      </w:r>
      <w:r w:rsidR="007617E3" w:rsidRPr="00646A34">
        <w:t>ing</w:t>
      </w:r>
      <w:r w:rsidRPr="00646A34">
        <w:t xml:space="preserve"> the interview, be sure to </w:t>
      </w:r>
      <w:r w:rsidR="00383876">
        <w:t>record</w:t>
      </w:r>
      <w:r w:rsidR="00383876" w:rsidRPr="00646A34">
        <w:t xml:space="preserve"> </w:t>
      </w:r>
      <w:r w:rsidRPr="00646A34">
        <w:t>her or him as another female or male present. Do not leave any row blank.</w:t>
      </w:r>
    </w:p>
    <w:p w14:paraId="34C3F03D" w14:textId="77777777" w:rsidR="008F6B44" w:rsidRPr="00646A34" w:rsidRDefault="008F6B44" w:rsidP="00B15725">
      <w:pPr>
        <w:pStyle w:val="BodyText1"/>
        <w:rPr>
          <w:u w:val="single"/>
        </w:rPr>
      </w:pPr>
    </w:p>
    <w:p w14:paraId="34C3F03E" w14:textId="77777777" w:rsidR="00B15725" w:rsidRPr="00646A34" w:rsidRDefault="003B4304" w:rsidP="00B15725">
      <w:pPr>
        <w:pStyle w:val="BodyText1"/>
      </w:pPr>
      <w:r w:rsidRPr="00646A34">
        <w:rPr>
          <w:u w:val="single"/>
        </w:rPr>
        <w:t xml:space="preserve">Q. </w:t>
      </w:r>
      <w:r w:rsidR="00410BD2" w:rsidRPr="00646A34">
        <w:rPr>
          <w:u w:val="single"/>
        </w:rPr>
        <w:t>9</w:t>
      </w:r>
      <w:r w:rsidR="002E7C78" w:rsidRPr="00646A34">
        <w:rPr>
          <w:u w:val="single"/>
        </w:rPr>
        <w:t>32</w:t>
      </w:r>
      <w:r w:rsidR="00B15725" w:rsidRPr="00646A34">
        <w:rPr>
          <w:u w:val="single"/>
        </w:rPr>
        <w:t>: ATTITUDES TOWARD BEATINGS</w:t>
      </w:r>
    </w:p>
    <w:p w14:paraId="34C3F03F" w14:textId="77777777" w:rsidR="00B15725" w:rsidRPr="00646A34" w:rsidRDefault="00B15725" w:rsidP="00B15725">
      <w:pPr>
        <w:pStyle w:val="BodyText1"/>
      </w:pPr>
    </w:p>
    <w:p w14:paraId="34C3F040" w14:textId="77777777" w:rsidR="005F76B9" w:rsidRPr="00646A34" w:rsidRDefault="006C342B" w:rsidP="00B15725">
      <w:pPr>
        <w:pStyle w:val="BodyText1"/>
      </w:pPr>
      <w:r w:rsidRPr="00646A34">
        <w:t>Read the opening question and then read</w:t>
      </w:r>
      <w:r w:rsidR="00B15725" w:rsidRPr="00646A34">
        <w:t xml:space="preserve"> each item separately. Wait for </w:t>
      </w:r>
      <w:r w:rsidR="00125F37" w:rsidRPr="00646A34">
        <w:t xml:space="preserve">the respondent to </w:t>
      </w:r>
      <w:r w:rsidR="00B15725" w:rsidRPr="00646A34">
        <w:t xml:space="preserve">answer before going on to the next item. If </w:t>
      </w:r>
      <w:r w:rsidR="00125F37" w:rsidRPr="00646A34">
        <w:t xml:space="preserve">she </w:t>
      </w:r>
      <w:r w:rsidR="00B15725" w:rsidRPr="00646A34">
        <w:t xml:space="preserve">does not understand the question, you should read it out again. Be sure to read each item clearly. Sometimes respondents misunderstand the question and think you are asking about their personal experience. This question is about the </w:t>
      </w:r>
      <w:r w:rsidR="00B15725" w:rsidRPr="00646A34">
        <w:rPr>
          <w:u w:val="single"/>
        </w:rPr>
        <w:t>respondent’s opinion</w:t>
      </w:r>
      <w:r w:rsidR="00B15725" w:rsidRPr="00646A34">
        <w:t xml:space="preserve"> and not about what is happening in her relationship with her husband or partner. Be sure that the respondent has understood the question before accepting an answer.</w:t>
      </w:r>
    </w:p>
    <w:p w14:paraId="34C3F041" w14:textId="140A990A" w:rsidR="005F76B9" w:rsidRPr="00646A34" w:rsidRDefault="005F76B9" w:rsidP="00B15725">
      <w:pPr>
        <w:pStyle w:val="BodyText1"/>
      </w:pPr>
    </w:p>
    <w:p w14:paraId="3080CAD2" w14:textId="7ACA47F0" w:rsidR="00A12D5E" w:rsidRPr="00646A34" w:rsidRDefault="00A12D5E">
      <w:pPr>
        <w:rPr>
          <w:rFonts w:cs="Arial"/>
          <w:kern w:val="32"/>
          <w:szCs w:val="32"/>
          <w:u w:val="single"/>
        </w:rPr>
      </w:pPr>
      <w:bookmarkStart w:id="166" w:name="_Toc480205869"/>
    </w:p>
    <w:p w14:paraId="34C3F042" w14:textId="2940A82F" w:rsidR="005665D1" w:rsidRPr="00646A34" w:rsidRDefault="00592C58" w:rsidP="003B4304">
      <w:pPr>
        <w:pStyle w:val="Heading1"/>
      </w:pPr>
      <w:bookmarkStart w:id="167" w:name="_Toc155280064"/>
      <w:r w:rsidRPr="00646A34">
        <w:rPr>
          <w:bCs w:val="0"/>
        </w:rPr>
        <w:lastRenderedPageBreak/>
        <w:t>K</w:t>
      </w:r>
      <w:r w:rsidR="007E323C" w:rsidRPr="00646A34">
        <w:rPr>
          <w:bCs w:val="0"/>
        </w:rPr>
        <w:t xml:space="preserve">. Section </w:t>
      </w:r>
      <w:r w:rsidR="00B377F4" w:rsidRPr="00646A34">
        <w:rPr>
          <w:bCs w:val="0"/>
        </w:rPr>
        <w:t>10</w:t>
      </w:r>
      <w:r w:rsidR="007E323C" w:rsidRPr="00646A34">
        <w:rPr>
          <w:bCs w:val="0"/>
        </w:rPr>
        <w:t>: HIV/AIDS</w:t>
      </w:r>
      <w:bookmarkEnd w:id="166"/>
      <w:bookmarkEnd w:id="167"/>
    </w:p>
    <w:p w14:paraId="34C3F043" w14:textId="77777777" w:rsidR="00B15725" w:rsidRPr="00646A34" w:rsidRDefault="00B15725" w:rsidP="00B15725">
      <w:pPr>
        <w:pStyle w:val="BodyText1"/>
      </w:pPr>
    </w:p>
    <w:p w14:paraId="34C3F044" w14:textId="2433075D" w:rsidR="00B15725" w:rsidRPr="00646A34" w:rsidRDefault="00B15725" w:rsidP="00B15725">
      <w:pPr>
        <w:pStyle w:val="BodyText1"/>
      </w:pPr>
      <w:r w:rsidRPr="00646A34">
        <w:t>AIDS is an illness caused by HIV</w:t>
      </w:r>
      <w:r w:rsidR="007E099F" w:rsidRPr="00646A34">
        <w:t>, a</w:t>
      </w:r>
      <w:r w:rsidRPr="00646A34">
        <w:t xml:space="preserve"> virus that weakens the immune system and leads to death through secondary infections, such as </w:t>
      </w:r>
      <w:r w:rsidR="001E7B8B" w:rsidRPr="00646A34">
        <w:t xml:space="preserve">tuberculosis and </w:t>
      </w:r>
      <w:r w:rsidRPr="00646A34">
        <w:t xml:space="preserve">pneumonia. It is transmitted </w:t>
      </w:r>
      <w:r w:rsidR="00256A33" w:rsidRPr="00646A34">
        <w:t>through</w:t>
      </w:r>
      <w:r w:rsidR="00CE4523" w:rsidRPr="00646A34">
        <w:t xml:space="preserve"> sex </w:t>
      </w:r>
      <w:r w:rsidRPr="00646A34">
        <w:t xml:space="preserve">or through contact with contaminated blood. This section asks questions </w:t>
      </w:r>
      <w:r w:rsidR="00256A33" w:rsidRPr="00646A34">
        <w:t xml:space="preserve">concerning </w:t>
      </w:r>
      <w:r w:rsidRPr="00646A34">
        <w:t xml:space="preserve">knowledge and behavior related to </w:t>
      </w:r>
      <w:r w:rsidR="00CE4523" w:rsidRPr="00646A34">
        <w:t>HIV/</w:t>
      </w:r>
      <w:r w:rsidRPr="00646A34">
        <w:t>AIDS and other diseases that are transmitted through sexual contact.</w:t>
      </w:r>
      <w:r w:rsidR="002E616A" w:rsidRPr="00646A34">
        <w:t xml:space="preserve"> </w:t>
      </w:r>
    </w:p>
    <w:p w14:paraId="34C3F045" w14:textId="77777777" w:rsidR="009F5B46" w:rsidRPr="00646A34" w:rsidRDefault="009F5B46" w:rsidP="00B15725">
      <w:pPr>
        <w:pStyle w:val="BodyText1"/>
        <w:rPr>
          <w:u w:val="single"/>
        </w:rPr>
      </w:pPr>
    </w:p>
    <w:p w14:paraId="34C3F046" w14:textId="67DA5B05" w:rsidR="00B15725" w:rsidRPr="00646A34" w:rsidRDefault="00B15725" w:rsidP="005F76B9">
      <w:pPr>
        <w:pStyle w:val="BodyText1"/>
        <w:rPr>
          <w:u w:val="single"/>
        </w:rPr>
      </w:pPr>
      <w:r w:rsidRPr="00646A34">
        <w:rPr>
          <w:u w:val="single"/>
        </w:rPr>
        <w:t>Q</w:t>
      </w:r>
      <w:r w:rsidR="006A5699" w:rsidRPr="00646A34">
        <w:rPr>
          <w:u w:val="single"/>
        </w:rPr>
        <w:t>s</w:t>
      </w:r>
      <w:r w:rsidRPr="00646A34">
        <w:rPr>
          <w:u w:val="single"/>
        </w:rPr>
        <w:t xml:space="preserve">. </w:t>
      </w:r>
      <w:r w:rsidR="006A5699" w:rsidRPr="00646A34">
        <w:rPr>
          <w:u w:val="single"/>
        </w:rPr>
        <w:t xml:space="preserve">1000 and </w:t>
      </w:r>
      <w:r w:rsidR="00B377F4" w:rsidRPr="00646A34">
        <w:rPr>
          <w:u w:val="single"/>
        </w:rPr>
        <w:t>10</w:t>
      </w:r>
      <w:r w:rsidRPr="00646A34">
        <w:rPr>
          <w:u w:val="single"/>
        </w:rPr>
        <w:t xml:space="preserve">01: HEARD OF </w:t>
      </w:r>
      <w:r w:rsidR="00DC326B" w:rsidRPr="00646A34">
        <w:rPr>
          <w:u w:val="single"/>
        </w:rPr>
        <w:t>HIV OR AIDS</w:t>
      </w:r>
    </w:p>
    <w:p w14:paraId="34C3F047" w14:textId="77777777" w:rsidR="00B15725" w:rsidRPr="00646A34" w:rsidRDefault="00B15725" w:rsidP="00B15725">
      <w:pPr>
        <w:pStyle w:val="BodyText1"/>
      </w:pPr>
    </w:p>
    <w:p w14:paraId="34C3F048" w14:textId="1276ED10" w:rsidR="00B15725" w:rsidRPr="00646A34" w:rsidRDefault="006A5699" w:rsidP="00B15725">
      <w:pPr>
        <w:pStyle w:val="BodyText1"/>
      </w:pPr>
      <w:r w:rsidRPr="00646A34">
        <w:t xml:space="preserve">Q. 1000 is an introductory statement meant to alert the respondent that the interview is </w:t>
      </w:r>
      <w:r w:rsidR="00B74F16" w:rsidRPr="00646A34">
        <w:t>switching</w:t>
      </w:r>
      <w:r w:rsidRPr="00646A34">
        <w:t xml:space="preserve"> to a new topic: HIV and AIDS. Q. 1001 </w:t>
      </w:r>
      <w:r w:rsidR="00B15725" w:rsidRPr="00646A34">
        <w:t xml:space="preserve">allows us to verify whether a respondent has heard of </w:t>
      </w:r>
      <w:r w:rsidR="00DC326B" w:rsidRPr="00646A34">
        <w:t xml:space="preserve">HIV or </w:t>
      </w:r>
      <w:r w:rsidR="00B15725" w:rsidRPr="00646A34">
        <w:t xml:space="preserve">AIDS. If there is a local term for </w:t>
      </w:r>
      <w:r w:rsidR="00DC326B" w:rsidRPr="00646A34">
        <w:t xml:space="preserve">HIV or </w:t>
      </w:r>
      <w:r w:rsidR="00B15725" w:rsidRPr="00646A34">
        <w:t>AIDS, use the local term in addition to the word</w:t>
      </w:r>
      <w:r w:rsidR="00DC326B" w:rsidRPr="00646A34">
        <w:t>s</w:t>
      </w:r>
      <w:r w:rsidR="00CE4523" w:rsidRPr="00646A34">
        <w:t xml:space="preserve"> “</w:t>
      </w:r>
      <w:r w:rsidR="00DC326B" w:rsidRPr="00646A34">
        <w:t xml:space="preserve">HIV or </w:t>
      </w:r>
      <w:r w:rsidR="00B15725" w:rsidRPr="00646A34">
        <w:t>AIDS</w:t>
      </w:r>
      <w:r w:rsidR="00CE4523" w:rsidRPr="00646A34">
        <w:t>”</w:t>
      </w:r>
      <w:r w:rsidR="00B15725" w:rsidRPr="00646A34">
        <w:t xml:space="preserve">. </w:t>
      </w:r>
    </w:p>
    <w:p w14:paraId="24850429" w14:textId="77777777" w:rsidR="006A5699" w:rsidRPr="00646A34" w:rsidRDefault="006A5699" w:rsidP="00B15725">
      <w:pPr>
        <w:pStyle w:val="BodyText1"/>
      </w:pPr>
    </w:p>
    <w:p w14:paraId="1DFD6C4B" w14:textId="5DD10FBC" w:rsidR="006A5699" w:rsidRPr="00646A34" w:rsidRDefault="006A5699" w:rsidP="00B15725">
      <w:pPr>
        <w:pStyle w:val="BodyText1"/>
        <w:rPr>
          <w:u w:val="single"/>
        </w:rPr>
      </w:pPr>
      <w:r w:rsidRPr="00646A34">
        <w:rPr>
          <w:u w:val="single"/>
        </w:rPr>
        <w:t>Q. 1002: FILTER BY RESPONDENT’S AGE</w:t>
      </w:r>
    </w:p>
    <w:p w14:paraId="1E48D475" w14:textId="77777777" w:rsidR="006A5699" w:rsidRPr="00646A34" w:rsidRDefault="006A5699" w:rsidP="00B15725">
      <w:pPr>
        <w:pStyle w:val="BodyText1"/>
      </w:pPr>
    </w:p>
    <w:p w14:paraId="53B6CBF0" w14:textId="5177269E" w:rsidR="006A5699" w:rsidRPr="00646A34" w:rsidRDefault="00B74F16" w:rsidP="00B15725">
      <w:pPr>
        <w:pStyle w:val="BodyText1"/>
      </w:pPr>
      <w:r w:rsidRPr="00646A34">
        <w:t>Only r</w:t>
      </w:r>
      <w:r w:rsidR="00C9610E" w:rsidRPr="00646A34">
        <w:t>espondents age 15-24</w:t>
      </w:r>
      <w:r w:rsidR="006A5699" w:rsidRPr="00646A34">
        <w:t xml:space="preserve"> are asked Qs. 1003-1007.</w:t>
      </w:r>
    </w:p>
    <w:p w14:paraId="34C3F049" w14:textId="77777777" w:rsidR="00B15725" w:rsidRPr="00646A34" w:rsidRDefault="00B15725" w:rsidP="00B15725">
      <w:pPr>
        <w:pStyle w:val="BodyText1"/>
      </w:pPr>
    </w:p>
    <w:p w14:paraId="34C3F04A" w14:textId="7771282B" w:rsidR="00B15725" w:rsidRPr="00646A34" w:rsidRDefault="00B15725" w:rsidP="00B15725">
      <w:pPr>
        <w:pStyle w:val="BodyText1"/>
      </w:pPr>
      <w:r w:rsidRPr="00646A34">
        <w:rPr>
          <w:u w:val="single"/>
        </w:rPr>
        <w:t xml:space="preserve">Qs. </w:t>
      </w:r>
      <w:r w:rsidR="00B377F4" w:rsidRPr="00646A34">
        <w:rPr>
          <w:u w:val="single"/>
        </w:rPr>
        <w:t>10</w:t>
      </w:r>
      <w:r w:rsidRPr="00646A34">
        <w:rPr>
          <w:u w:val="single"/>
        </w:rPr>
        <w:t>0</w:t>
      </w:r>
      <w:r w:rsidR="006A5699" w:rsidRPr="00646A34">
        <w:rPr>
          <w:u w:val="single"/>
        </w:rPr>
        <w:t>3</w:t>
      </w:r>
      <w:r w:rsidRPr="00646A34">
        <w:rPr>
          <w:u w:val="single"/>
        </w:rPr>
        <w:t>-</w:t>
      </w:r>
      <w:r w:rsidR="00B377F4" w:rsidRPr="00646A34">
        <w:rPr>
          <w:u w:val="single"/>
        </w:rPr>
        <w:t>10</w:t>
      </w:r>
      <w:r w:rsidR="003B4304" w:rsidRPr="00646A34">
        <w:rPr>
          <w:u w:val="single"/>
        </w:rPr>
        <w:t>06</w:t>
      </w:r>
      <w:r w:rsidRPr="00646A34">
        <w:rPr>
          <w:u w:val="single"/>
        </w:rPr>
        <w:t xml:space="preserve">: KNOWLEDGE OF WAYS TO AVOID/REDUCE CHANCES OF GETTING </w:t>
      </w:r>
      <w:r w:rsidR="002D6B9C" w:rsidRPr="00646A34">
        <w:rPr>
          <w:u w:val="single"/>
        </w:rPr>
        <w:t>HIV</w:t>
      </w:r>
      <w:r w:rsidRPr="00646A34">
        <w:rPr>
          <w:u w:val="single"/>
        </w:rPr>
        <w:t xml:space="preserve"> AND LOCAL MISCONCEPTIONS ABOUT </w:t>
      </w:r>
      <w:r w:rsidR="00222BE0" w:rsidRPr="00646A34">
        <w:rPr>
          <w:u w:val="single"/>
        </w:rPr>
        <w:t>HIV</w:t>
      </w:r>
    </w:p>
    <w:p w14:paraId="34C3F04B" w14:textId="77777777" w:rsidR="00B15725" w:rsidRPr="00646A34" w:rsidRDefault="00B15725" w:rsidP="00B15725">
      <w:pPr>
        <w:pStyle w:val="BodyText1"/>
      </w:pPr>
    </w:p>
    <w:p w14:paraId="34C3F04C" w14:textId="074179E4" w:rsidR="00B15725" w:rsidRPr="00646A34" w:rsidRDefault="00B15725" w:rsidP="00B15725">
      <w:pPr>
        <w:pStyle w:val="BodyText1"/>
      </w:pPr>
      <w:r w:rsidRPr="00646A34">
        <w:t xml:space="preserve">There are two types of questions in Qs. </w:t>
      </w:r>
      <w:r w:rsidR="00B377F4" w:rsidRPr="00646A34">
        <w:t>10</w:t>
      </w:r>
      <w:r w:rsidRPr="00646A34">
        <w:t>0</w:t>
      </w:r>
      <w:r w:rsidR="006A5699" w:rsidRPr="00646A34">
        <w:t>3</w:t>
      </w:r>
      <w:r w:rsidRPr="00646A34">
        <w:t>-</w:t>
      </w:r>
      <w:r w:rsidR="00B377F4" w:rsidRPr="00646A34">
        <w:t>10</w:t>
      </w:r>
      <w:r w:rsidR="004F1401" w:rsidRPr="00646A34">
        <w:t>0</w:t>
      </w:r>
      <w:r w:rsidR="003B4304" w:rsidRPr="00646A34">
        <w:t>6</w:t>
      </w:r>
      <w:r w:rsidRPr="00646A34">
        <w:t xml:space="preserve">. Qs. </w:t>
      </w:r>
      <w:r w:rsidR="00B377F4" w:rsidRPr="00646A34">
        <w:t>10</w:t>
      </w:r>
      <w:r w:rsidRPr="00646A34">
        <w:t>0</w:t>
      </w:r>
      <w:r w:rsidR="006A5699" w:rsidRPr="00646A34">
        <w:t>3</w:t>
      </w:r>
      <w:r w:rsidR="006C092A" w:rsidRPr="00646A34">
        <w:t xml:space="preserve"> and</w:t>
      </w:r>
      <w:r w:rsidRPr="00646A34">
        <w:t xml:space="preserve"> </w:t>
      </w:r>
      <w:r w:rsidR="00B377F4" w:rsidRPr="00646A34">
        <w:t>10</w:t>
      </w:r>
      <w:r w:rsidRPr="00646A34">
        <w:t>0</w:t>
      </w:r>
      <w:r w:rsidR="006A5699" w:rsidRPr="00646A34">
        <w:t>5</w:t>
      </w:r>
      <w:r w:rsidR="00AC4FF9" w:rsidRPr="00646A34">
        <w:t xml:space="preserve"> </w:t>
      </w:r>
      <w:r w:rsidRPr="00646A34">
        <w:t xml:space="preserve">are asked to determine whether people know about behaviors </w:t>
      </w:r>
      <w:r w:rsidR="002D6B9C" w:rsidRPr="00646A34">
        <w:t xml:space="preserve">advocated </w:t>
      </w:r>
      <w:r w:rsidR="00C31230" w:rsidRPr="00646A34">
        <w:t>by</w:t>
      </w:r>
      <w:r w:rsidR="002D6B9C" w:rsidRPr="00646A34">
        <w:t xml:space="preserve"> public health programs </w:t>
      </w:r>
      <w:r w:rsidRPr="00646A34">
        <w:t xml:space="preserve">to reduce </w:t>
      </w:r>
      <w:r w:rsidR="002D6B9C" w:rsidRPr="00646A34">
        <w:t xml:space="preserve">the </w:t>
      </w:r>
      <w:r w:rsidRPr="00646A34">
        <w:t xml:space="preserve">chance of </w:t>
      </w:r>
      <w:r w:rsidR="002D6B9C" w:rsidRPr="00646A34">
        <w:t>becoming infected with HIV</w:t>
      </w:r>
      <w:r w:rsidRPr="00646A34">
        <w:t xml:space="preserve">: being faithful to one </w:t>
      </w:r>
      <w:r w:rsidR="00212699" w:rsidRPr="00646A34">
        <w:t xml:space="preserve">uninfected </w:t>
      </w:r>
      <w:r w:rsidRPr="00646A34">
        <w:t>partner</w:t>
      </w:r>
      <w:r w:rsidR="006C092A" w:rsidRPr="00646A34">
        <w:t xml:space="preserve"> and</w:t>
      </w:r>
      <w:r w:rsidRPr="00646A34">
        <w:t xml:space="preserve"> </w:t>
      </w:r>
      <w:r w:rsidR="002D6B9C" w:rsidRPr="00646A34">
        <w:t xml:space="preserve">using </w:t>
      </w:r>
      <w:r w:rsidRPr="00646A34">
        <w:t>condom</w:t>
      </w:r>
      <w:r w:rsidR="002D6B9C" w:rsidRPr="00646A34">
        <w:t>s</w:t>
      </w:r>
      <w:r w:rsidRPr="00646A34">
        <w:t xml:space="preserve">. </w:t>
      </w:r>
    </w:p>
    <w:p w14:paraId="34C3F04D" w14:textId="77777777" w:rsidR="00B15725" w:rsidRPr="00646A34" w:rsidRDefault="00B15725" w:rsidP="00B15725">
      <w:pPr>
        <w:pStyle w:val="BodyText1"/>
      </w:pPr>
    </w:p>
    <w:p w14:paraId="34C3F04E" w14:textId="626B67EB" w:rsidR="00B15725" w:rsidRPr="00646A34" w:rsidRDefault="00B15725" w:rsidP="00B15725">
      <w:pPr>
        <w:pStyle w:val="BodyText1"/>
      </w:pPr>
      <w:r w:rsidRPr="00646A34">
        <w:t xml:space="preserve">Qs. </w:t>
      </w:r>
      <w:r w:rsidR="00B377F4" w:rsidRPr="00646A34">
        <w:t>10</w:t>
      </w:r>
      <w:r w:rsidRPr="00646A34">
        <w:t>0</w:t>
      </w:r>
      <w:r w:rsidR="006A5699" w:rsidRPr="00646A34">
        <w:t xml:space="preserve">4 </w:t>
      </w:r>
      <w:r w:rsidRPr="00646A34">
        <w:t xml:space="preserve">and </w:t>
      </w:r>
      <w:r w:rsidR="00B377F4" w:rsidRPr="00646A34">
        <w:t>10</w:t>
      </w:r>
      <w:r w:rsidRPr="00646A34">
        <w:t>0</w:t>
      </w:r>
      <w:r w:rsidR="003B4304" w:rsidRPr="00646A34">
        <w:t>6</w:t>
      </w:r>
      <w:r w:rsidRPr="00646A34">
        <w:t xml:space="preserve"> are asked to measure how many people hold incorrect beliefs about the way </w:t>
      </w:r>
      <w:r w:rsidR="002D6B9C" w:rsidRPr="00646A34">
        <w:t>HIV</w:t>
      </w:r>
      <w:r w:rsidR="00222BE0" w:rsidRPr="00646A34">
        <w:t xml:space="preserve"> </w:t>
      </w:r>
      <w:r w:rsidRPr="00646A34">
        <w:t>is transmitted.</w:t>
      </w:r>
    </w:p>
    <w:p w14:paraId="34C3F04F" w14:textId="77777777" w:rsidR="00B15725" w:rsidRPr="00646A34" w:rsidRDefault="00B15725" w:rsidP="00B15725">
      <w:pPr>
        <w:pStyle w:val="BodyText1"/>
      </w:pPr>
    </w:p>
    <w:p w14:paraId="34C3F050" w14:textId="77777777" w:rsidR="00B15725" w:rsidRPr="00646A34" w:rsidRDefault="00B15725" w:rsidP="00B15725">
      <w:pPr>
        <w:pStyle w:val="BodyText1"/>
        <w:rPr>
          <w:u w:val="single"/>
        </w:rPr>
      </w:pPr>
      <w:r w:rsidRPr="00646A34">
        <w:rPr>
          <w:u w:val="single"/>
        </w:rPr>
        <w:t xml:space="preserve">Q. </w:t>
      </w:r>
      <w:r w:rsidR="00B377F4" w:rsidRPr="00646A34">
        <w:rPr>
          <w:u w:val="single"/>
        </w:rPr>
        <w:t>10</w:t>
      </w:r>
      <w:r w:rsidRPr="00646A34">
        <w:rPr>
          <w:u w:val="single"/>
        </w:rPr>
        <w:t>0</w:t>
      </w:r>
      <w:r w:rsidR="003B4304" w:rsidRPr="00646A34">
        <w:rPr>
          <w:u w:val="single"/>
        </w:rPr>
        <w:t>7</w:t>
      </w:r>
      <w:r w:rsidRPr="00646A34">
        <w:rPr>
          <w:u w:val="single"/>
        </w:rPr>
        <w:t xml:space="preserve">: HEALTHY-LOOKING PERSON WITH </w:t>
      </w:r>
      <w:r w:rsidR="00C31230" w:rsidRPr="00646A34">
        <w:rPr>
          <w:u w:val="single"/>
        </w:rPr>
        <w:t>HIV</w:t>
      </w:r>
    </w:p>
    <w:p w14:paraId="127BD58C" w14:textId="77777777" w:rsidR="00C437AE" w:rsidRPr="00646A34" w:rsidRDefault="00C437AE" w:rsidP="00B15725">
      <w:pPr>
        <w:pStyle w:val="BodyText1"/>
        <w:rPr>
          <w:u w:val="single"/>
        </w:rPr>
      </w:pPr>
    </w:p>
    <w:p w14:paraId="1455BD6C" w14:textId="77AFA546" w:rsidR="00C437AE" w:rsidRPr="00646A34" w:rsidRDefault="00C437AE" w:rsidP="00B15725">
      <w:pPr>
        <w:pStyle w:val="BodyText1"/>
        <w:rPr>
          <w:u w:val="single"/>
        </w:rPr>
      </w:pPr>
      <w:r w:rsidRPr="00646A34">
        <w:rPr>
          <w:u w:val="single"/>
        </w:rPr>
        <w:t xml:space="preserve">Q. 1008: HEARD OF </w:t>
      </w:r>
      <w:r w:rsidR="00F64CE0" w:rsidRPr="00646A34">
        <w:rPr>
          <w:u w:val="single"/>
        </w:rPr>
        <w:t>ARVs</w:t>
      </w:r>
    </w:p>
    <w:p w14:paraId="11249DE1" w14:textId="77777777" w:rsidR="00F64CE0" w:rsidRPr="00646A34" w:rsidRDefault="00F64CE0" w:rsidP="00B15725">
      <w:pPr>
        <w:pStyle w:val="BodyText1"/>
        <w:rPr>
          <w:u w:val="single"/>
        </w:rPr>
      </w:pPr>
    </w:p>
    <w:p w14:paraId="44C97723" w14:textId="7683EF8D" w:rsidR="00F64CE0" w:rsidRPr="00646A34" w:rsidRDefault="00F64CE0" w:rsidP="00B15725">
      <w:pPr>
        <w:pStyle w:val="BodyText1"/>
      </w:pPr>
      <w:r w:rsidRPr="00646A34">
        <w:t xml:space="preserve">ARV is an abbreviation for antiretroviral, a </w:t>
      </w:r>
      <w:r w:rsidR="005D364A" w:rsidRPr="00646A34">
        <w:t>class</w:t>
      </w:r>
      <w:r w:rsidRPr="00646A34">
        <w:t xml:space="preserve"> of medicine</w:t>
      </w:r>
      <w:r w:rsidR="005D364A" w:rsidRPr="00646A34">
        <w:t xml:space="preserve">s that treat </w:t>
      </w:r>
      <w:r w:rsidRPr="00646A34">
        <w:t xml:space="preserve">HIV. </w:t>
      </w:r>
    </w:p>
    <w:p w14:paraId="34C3F051" w14:textId="77777777" w:rsidR="00B15725" w:rsidRPr="00646A34" w:rsidRDefault="00B15725" w:rsidP="00B15725">
      <w:pPr>
        <w:pStyle w:val="BodyText1"/>
      </w:pPr>
    </w:p>
    <w:p w14:paraId="34C3F058" w14:textId="72BE08F6" w:rsidR="00B15725" w:rsidRPr="00646A34" w:rsidRDefault="003B4304" w:rsidP="00B15725">
      <w:pPr>
        <w:pStyle w:val="BodyText1"/>
        <w:rPr>
          <w:u w:val="single"/>
        </w:rPr>
      </w:pPr>
      <w:r w:rsidRPr="00646A34">
        <w:rPr>
          <w:u w:val="single"/>
        </w:rPr>
        <w:t xml:space="preserve">Q. </w:t>
      </w:r>
      <w:r w:rsidR="00B377F4" w:rsidRPr="00646A34">
        <w:rPr>
          <w:u w:val="single"/>
        </w:rPr>
        <w:t>10</w:t>
      </w:r>
      <w:r w:rsidR="00C437AE" w:rsidRPr="00646A34">
        <w:rPr>
          <w:u w:val="single"/>
        </w:rPr>
        <w:t>09</w:t>
      </w:r>
      <w:r w:rsidR="00B15725" w:rsidRPr="00646A34">
        <w:rPr>
          <w:u w:val="single"/>
        </w:rPr>
        <w:t xml:space="preserve">: </w:t>
      </w:r>
      <w:r w:rsidR="00F64CE0" w:rsidRPr="00646A34">
        <w:rPr>
          <w:u w:val="single"/>
        </w:rPr>
        <w:t xml:space="preserve">MEDICINES THAT </w:t>
      </w:r>
      <w:r w:rsidR="00B15725" w:rsidRPr="00646A34">
        <w:rPr>
          <w:u w:val="single"/>
        </w:rPr>
        <w:t>REDUC</w:t>
      </w:r>
      <w:r w:rsidR="00F64CE0" w:rsidRPr="00646A34">
        <w:rPr>
          <w:u w:val="single"/>
        </w:rPr>
        <w:t>E THE</w:t>
      </w:r>
      <w:r w:rsidR="00B15725" w:rsidRPr="00646A34">
        <w:rPr>
          <w:u w:val="single"/>
        </w:rPr>
        <w:t xml:space="preserve"> RISK OF MOTHER-TO-CHILD TRANSMISSION </w:t>
      </w:r>
    </w:p>
    <w:p w14:paraId="34C3F059" w14:textId="768AFE3C" w:rsidR="00B15725" w:rsidRPr="00646A34" w:rsidRDefault="00B15725" w:rsidP="00B15725">
      <w:pPr>
        <w:pStyle w:val="BodyText1"/>
      </w:pPr>
    </w:p>
    <w:p w14:paraId="34C3F05A" w14:textId="1607AF23" w:rsidR="00791668" w:rsidRPr="00646A34" w:rsidRDefault="00B15725" w:rsidP="00B15725">
      <w:pPr>
        <w:pStyle w:val="BodyText1"/>
      </w:pPr>
      <w:r w:rsidRPr="00646A34">
        <w:t xml:space="preserve">Ask the respondent if she knows of any </w:t>
      </w:r>
      <w:r w:rsidR="00293800" w:rsidRPr="00646A34">
        <w:t xml:space="preserve">“special </w:t>
      </w:r>
      <w:r w:rsidR="00C437AE" w:rsidRPr="00646A34">
        <w:t>medicines</w:t>
      </w:r>
      <w:r w:rsidR="00293800" w:rsidRPr="00646A34">
        <w:t>”</w:t>
      </w:r>
      <w:r w:rsidRPr="00646A34">
        <w:t xml:space="preserve"> that can reduce the risk of transmitting </w:t>
      </w:r>
      <w:r w:rsidR="007A3A8F" w:rsidRPr="00646A34">
        <w:t>HIV</w:t>
      </w:r>
      <w:r w:rsidRPr="00646A34">
        <w:t xml:space="preserve"> from a mother to her baby. </w:t>
      </w:r>
      <w:r w:rsidR="00224470" w:rsidRPr="00646A34">
        <w:t xml:space="preserve">These medicines are ARVs, however, we call them special medicines here in case the </w:t>
      </w:r>
      <w:r w:rsidR="00791668" w:rsidRPr="00646A34">
        <w:t>respondent know</w:t>
      </w:r>
      <w:r w:rsidR="00224470" w:rsidRPr="00646A34">
        <w:t>s</w:t>
      </w:r>
      <w:r w:rsidR="00791668" w:rsidRPr="00646A34">
        <w:t xml:space="preserve"> that </w:t>
      </w:r>
      <w:r w:rsidR="00C437AE" w:rsidRPr="00646A34">
        <w:t xml:space="preserve">medicines </w:t>
      </w:r>
      <w:r w:rsidR="00791668" w:rsidRPr="00646A34">
        <w:t xml:space="preserve">are available, but </w:t>
      </w:r>
      <w:r w:rsidR="00224470" w:rsidRPr="00646A34">
        <w:t>does not know what they are called.</w:t>
      </w:r>
    </w:p>
    <w:p w14:paraId="654B40B6" w14:textId="50B08505" w:rsidR="00C437AE" w:rsidRPr="00646A34" w:rsidRDefault="00791668" w:rsidP="00B15725">
      <w:pPr>
        <w:pStyle w:val="BodyText1"/>
        <w:rPr>
          <w:u w:val="single"/>
        </w:rPr>
      </w:pPr>
      <w:r w:rsidRPr="00646A34">
        <w:t xml:space="preserve"> </w:t>
      </w:r>
    </w:p>
    <w:p w14:paraId="013E268F" w14:textId="309F33F3" w:rsidR="00C437AE" w:rsidRPr="00646A34" w:rsidRDefault="00C437AE" w:rsidP="00B15725">
      <w:pPr>
        <w:pStyle w:val="BodyText1"/>
        <w:rPr>
          <w:u w:val="single"/>
        </w:rPr>
      </w:pPr>
      <w:r w:rsidRPr="00646A34">
        <w:rPr>
          <w:u w:val="single"/>
        </w:rPr>
        <w:t>Q. 1010</w:t>
      </w:r>
      <w:r w:rsidR="00F64CE0" w:rsidRPr="00646A34">
        <w:rPr>
          <w:u w:val="single"/>
        </w:rPr>
        <w:t>: HEARD OF PrEP?</w:t>
      </w:r>
    </w:p>
    <w:p w14:paraId="4BF5D2A7" w14:textId="77777777" w:rsidR="00F64CE0" w:rsidRPr="00646A34" w:rsidRDefault="00F64CE0" w:rsidP="00B15725">
      <w:pPr>
        <w:pStyle w:val="BodyText1"/>
        <w:rPr>
          <w:u w:val="single"/>
        </w:rPr>
      </w:pPr>
    </w:p>
    <w:p w14:paraId="6698BE9A" w14:textId="5093788B" w:rsidR="00F64CE0" w:rsidRPr="00646A34" w:rsidRDefault="00F64CE0" w:rsidP="00B15725">
      <w:pPr>
        <w:pStyle w:val="BodyText1"/>
      </w:pPr>
      <w:r w:rsidRPr="00646A34">
        <w:t>PrEP refers to pre-exposure prophylaxis. PrEP is given to HIV-negative individuals to reduce their risk of becoming infected if they are exposed to HIV.</w:t>
      </w:r>
      <w:r w:rsidR="00B25CBB" w:rsidRPr="00646A34">
        <w:t xml:space="preserve"> For example, a woman whose husband/partner is infected with HIV could take PrEP </w:t>
      </w:r>
      <w:r w:rsidR="00C9610E" w:rsidRPr="00646A34">
        <w:t xml:space="preserve">daily </w:t>
      </w:r>
      <w:r w:rsidR="00B25CBB" w:rsidRPr="00646A34">
        <w:t xml:space="preserve">to reduce the chance </w:t>
      </w:r>
      <w:r w:rsidR="00C9610E" w:rsidRPr="00646A34">
        <w:t>of getting HIV from her husband.</w:t>
      </w:r>
    </w:p>
    <w:p w14:paraId="1B76DF6A" w14:textId="77777777" w:rsidR="00C437AE" w:rsidRPr="00646A34" w:rsidRDefault="00C437AE" w:rsidP="00B15725">
      <w:pPr>
        <w:pStyle w:val="BodyText1"/>
        <w:rPr>
          <w:u w:val="single"/>
        </w:rPr>
      </w:pPr>
    </w:p>
    <w:p w14:paraId="3174F578" w14:textId="525B08F8" w:rsidR="00C437AE" w:rsidRPr="00646A34" w:rsidRDefault="00C437AE" w:rsidP="00B15725">
      <w:pPr>
        <w:pStyle w:val="BodyText1"/>
        <w:rPr>
          <w:u w:val="single"/>
        </w:rPr>
      </w:pPr>
      <w:r w:rsidRPr="00646A34">
        <w:rPr>
          <w:u w:val="single"/>
        </w:rPr>
        <w:t>Q. 1011</w:t>
      </w:r>
      <w:r w:rsidR="005D364A" w:rsidRPr="00646A34">
        <w:rPr>
          <w:u w:val="single"/>
        </w:rPr>
        <w:t xml:space="preserve">: </w:t>
      </w:r>
      <w:r w:rsidR="00B25CBB" w:rsidRPr="00646A34">
        <w:rPr>
          <w:u w:val="single"/>
        </w:rPr>
        <w:t>APPROVAL OF PEOPLE WHO TAKE PrEP</w:t>
      </w:r>
    </w:p>
    <w:p w14:paraId="13A5953D" w14:textId="77777777" w:rsidR="00B25CBB" w:rsidRPr="00646A34" w:rsidRDefault="00B25CBB" w:rsidP="00B15725">
      <w:pPr>
        <w:pStyle w:val="BodyText1"/>
        <w:rPr>
          <w:u w:val="single"/>
        </w:rPr>
      </w:pPr>
    </w:p>
    <w:p w14:paraId="0973FAB3" w14:textId="3FD68232" w:rsidR="00B25CBB" w:rsidRPr="00646A34" w:rsidRDefault="00B25CBB" w:rsidP="00B15725">
      <w:pPr>
        <w:pStyle w:val="BodyText1"/>
      </w:pPr>
      <w:r w:rsidRPr="00646A34">
        <w:t xml:space="preserve">This question is directed to women who have heard of PrEP and is meant to measure </w:t>
      </w:r>
      <w:r w:rsidR="00C9610E" w:rsidRPr="00646A34">
        <w:t>whether or not there is stigma directed at people who take PrEP.</w:t>
      </w:r>
    </w:p>
    <w:p w14:paraId="680FCA7D" w14:textId="77777777" w:rsidR="00C437AE" w:rsidRPr="00646A34" w:rsidRDefault="00C437AE" w:rsidP="00B15725">
      <w:pPr>
        <w:pStyle w:val="BodyText1"/>
        <w:rPr>
          <w:u w:val="single"/>
        </w:rPr>
      </w:pPr>
    </w:p>
    <w:p w14:paraId="6BCA43F6" w14:textId="54342D64" w:rsidR="00C437AE" w:rsidRPr="00646A34" w:rsidRDefault="00C437AE" w:rsidP="00B15725">
      <w:pPr>
        <w:pStyle w:val="BodyText1"/>
        <w:rPr>
          <w:u w:val="single"/>
        </w:rPr>
      </w:pPr>
      <w:r w:rsidRPr="00646A34">
        <w:rPr>
          <w:u w:val="single"/>
        </w:rPr>
        <w:t>Q. 1012: FILTER FOR LIVE BIRTH 0-23 MONTHS BEFORE THE SURVEY</w:t>
      </w:r>
    </w:p>
    <w:p w14:paraId="6EABE9C5" w14:textId="77777777" w:rsidR="00C437AE" w:rsidRPr="00646A34" w:rsidRDefault="00C437AE" w:rsidP="00B15725">
      <w:pPr>
        <w:pStyle w:val="BodyText1"/>
        <w:rPr>
          <w:u w:val="single"/>
        </w:rPr>
      </w:pPr>
    </w:p>
    <w:p w14:paraId="3A4866B9" w14:textId="0466D38C" w:rsidR="00C437AE" w:rsidRPr="00646A34" w:rsidRDefault="00C437AE" w:rsidP="00B15725">
      <w:pPr>
        <w:pStyle w:val="BodyText1"/>
        <w:rPr>
          <w:u w:val="single"/>
        </w:rPr>
      </w:pPr>
      <w:r w:rsidRPr="00646A34">
        <w:rPr>
          <w:u w:val="single"/>
        </w:rPr>
        <w:t>Q. 1013: FILTER FOR LAST LIVE BIRTH HAD ANTENATAL CARE</w:t>
      </w:r>
    </w:p>
    <w:p w14:paraId="34C3F05D" w14:textId="77777777" w:rsidR="00B15725" w:rsidRPr="00646A34" w:rsidRDefault="00B15725" w:rsidP="00B15725">
      <w:pPr>
        <w:pStyle w:val="BodyText1"/>
      </w:pPr>
    </w:p>
    <w:p w14:paraId="34C3F05E" w14:textId="1EEC0329" w:rsidR="00B15725" w:rsidRPr="00646A34" w:rsidRDefault="00336118" w:rsidP="00B15725">
      <w:pPr>
        <w:pStyle w:val="BodyText1"/>
        <w:rPr>
          <w:u w:val="single"/>
        </w:rPr>
      </w:pPr>
      <w:r w:rsidRPr="00646A34">
        <w:rPr>
          <w:u w:val="single"/>
        </w:rPr>
        <w:lastRenderedPageBreak/>
        <w:t xml:space="preserve">Q. </w:t>
      </w:r>
      <w:r w:rsidR="00B377F4" w:rsidRPr="00646A34">
        <w:rPr>
          <w:u w:val="single"/>
        </w:rPr>
        <w:t>10</w:t>
      </w:r>
      <w:r w:rsidR="003B4304" w:rsidRPr="00646A34">
        <w:rPr>
          <w:u w:val="single"/>
        </w:rPr>
        <w:t>1</w:t>
      </w:r>
      <w:r w:rsidR="006A5699" w:rsidRPr="00646A34">
        <w:rPr>
          <w:u w:val="single"/>
        </w:rPr>
        <w:t>4</w:t>
      </w:r>
      <w:r w:rsidR="00B15725" w:rsidRPr="00646A34">
        <w:rPr>
          <w:u w:val="single"/>
        </w:rPr>
        <w:t>: PRIVACY</w:t>
      </w:r>
    </w:p>
    <w:p w14:paraId="34C3F05F" w14:textId="77777777" w:rsidR="00B15725" w:rsidRPr="00646A34" w:rsidRDefault="00B15725" w:rsidP="00B15725">
      <w:pPr>
        <w:pStyle w:val="BodyText1"/>
      </w:pPr>
    </w:p>
    <w:p w14:paraId="34C3F060" w14:textId="234D7FA6" w:rsidR="00B15725" w:rsidRPr="00646A34" w:rsidRDefault="00B15725" w:rsidP="00B15725">
      <w:pPr>
        <w:pStyle w:val="BodyText1"/>
      </w:pPr>
      <w:r w:rsidRPr="00646A34">
        <w:t>The questions that follow require a high level of confidentiality. Make sure you have privacy with the respondent before you begin asking the</w:t>
      </w:r>
      <w:r w:rsidR="00351EAB" w:rsidRPr="00646A34">
        <w:t xml:space="preserve"> questions</w:t>
      </w:r>
      <w:r w:rsidRPr="00646A34">
        <w:t xml:space="preserve">. </w:t>
      </w:r>
    </w:p>
    <w:p w14:paraId="34C3F061" w14:textId="77777777" w:rsidR="00B15725" w:rsidRPr="00646A34" w:rsidRDefault="00B15725" w:rsidP="00B15725">
      <w:pPr>
        <w:pStyle w:val="BodyText1"/>
      </w:pPr>
    </w:p>
    <w:p w14:paraId="34C3F066" w14:textId="174CCA83" w:rsidR="00B15725" w:rsidRPr="00646A34" w:rsidRDefault="008F29EA" w:rsidP="00B15725">
      <w:pPr>
        <w:pStyle w:val="BodyText1"/>
        <w:rPr>
          <w:u w:val="single"/>
        </w:rPr>
      </w:pPr>
      <w:r w:rsidRPr="00646A34">
        <w:rPr>
          <w:u w:val="single"/>
        </w:rPr>
        <w:t>Q</w:t>
      </w:r>
      <w:r w:rsidR="00161333" w:rsidRPr="00646A34">
        <w:rPr>
          <w:u w:val="single"/>
        </w:rPr>
        <w:t>s</w:t>
      </w:r>
      <w:r w:rsidRPr="00646A34">
        <w:rPr>
          <w:u w:val="single"/>
        </w:rPr>
        <w:t xml:space="preserve">. </w:t>
      </w:r>
      <w:r w:rsidR="00B377F4" w:rsidRPr="00646A34">
        <w:rPr>
          <w:u w:val="single"/>
        </w:rPr>
        <w:t>10</w:t>
      </w:r>
      <w:r w:rsidRPr="00646A34">
        <w:rPr>
          <w:u w:val="single"/>
        </w:rPr>
        <w:t>15</w:t>
      </w:r>
      <w:r w:rsidR="00161333" w:rsidRPr="00646A34">
        <w:rPr>
          <w:u w:val="single"/>
        </w:rPr>
        <w:t>-1017</w:t>
      </w:r>
      <w:r w:rsidR="00B15725" w:rsidRPr="00646A34">
        <w:rPr>
          <w:u w:val="single"/>
        </w:rPr>
        <w:t xml:space="preserve">: TESTING </w:t>
      </w:r>
      <w:r w:rsidR="00AF2EBA" w:rsidRPr="00646A34">
        <w:rPr>
          <w:u w:val="single"/>
        </w:rPr>
        <w:t xml:space="preserve">FOR </w:t>
      </w:r>
      <w:r w:rsidR="00222BE0" w:rsidRPr="00646A34">
        <w:rPr>
          <w:u w:val="single"/>
        </w:rPr>
        <w:t>HIV</w:t>
      </w:r>
      <w:r w:rsidR="00AF2EBA" w:rsidRPr="00646A34">
        <w:rPr>
          <w:u w:val="single"/>
        </w:rPr>
        <w:t xml:space="preserve"> </w:t>
      </w:r>
      <w:r w:rsidR="00B15725" w:rsidRPr="00646A34">
        <w:rPr>
          <w:u w:val="single"/>
        </w:rPr>
        <w:t>DURING ANTENATAL CARE</w:t>
      </w:r>
    </w:p>
    <w:p w14:paraId="34C3F067" w14:textId="77777777" w:rsidR="00B15725" w:rsidRPr="00646A34" w:rsidRDefault="00B15725" w:rsidP="00B15725">
      <w:pPr>
        <w:pStyle w:val="BodyText1"/>
      </w:pPr>
    </w:p>
    <w:p w14:paraId="34C3F068" w14:textId="3D36C157" w:rsidR="00B15725" w:rsidRPr="00646A34" w:rsidRDefault="00161333" w:rsidP="00B15725">
      <w:pPr>
        <w:pStyle w:val="BodyText1"/>
      </w:pPr>
      <w:r w:rsidRPr="00646A34">
        <w:t>In Q. 1015, a</w:t>
      </w:r>
      <w:r w:rsidR="00A33FC2" w:rsidRPr="00646A34">
        <w:t>sk the respondent if</w:t>
      </w:r>
      <w:r w:rsidR="00B15725" w:rsidRPr="00646A34">
        <w:t xml:space="preserve"> she was tested for </w:t>
      </w:r>
      <w:r w:rsidR="00336118" w:rsidRPr="00646A34">
        <w:t>HIV</w:t>
      </w:r>
      <w:r w:rsidR="00B15725" w:rsidRPr="00646A34">
        <w:t xml:space="preserve"> during an antenatal care visit </w:t>
      </w:r>
      <w:r w:rsidR="00C437AE" w:rsidRPr="00646A34">
        <w:t xml:space="preserve">during the </w:t>
      </w:r>
      <w:r w:rsidR="00B15725" w:rsidRPr="00646A34">
        <w:t>pregnancy</w:t>
      </w:r>
      <w:r w:rsidR="00C437AE" w:rsidRPr="00646A34">
        <w:t xml:space="preserve"> of her last live birth</w:t>
      </w:r>
      <w:r w:rsidR="00B15725" w:rsidRPr="00646A34">
        <w:t xml:space="preserve">. We do not need to know the result of the test, simply whether or not she was tested. </w:t>
      </w:r>
    </w:p>
    <w:p w14:paraId="34C3F06B" w14:textId="77777777" w:rsidR="00D17407" w:rsidRPr="00646A34" w:rsidRDefault="00D17407" w:rsidP="00D17407">
      <w:pPr>
        <w:pStyle w:val="BodyText1"/>
      </w:pPr>
    </w:p>
    <w:p w14:paraId="34C3F070" w14:textId="0EC49FF0" w:rsidR="00B15725" w:rsidRPr="00646A34" w:rsidRDefault="00161333" w:rsidP="00B15725">
      <w:pPr>
        <w:pStyle w:val="BodyText1"/>
      </w:pPr>
      <w:r w:rsidRPr="00646A34">
        <w:t>For women who were tested for HIV during antenatal care, a</w:t>
      </w:r>
      <w:r w:rsidR="00D17407" w:rsidRPr="00646A34">
        <w:t xml:space="preserve">sk the respondent where she was tested for </w:t>
      </w:r>
      <w:r w:rsidR="007A3A8F" w:rsidRPr="00646A34">
        <w:t>HIV</w:t>
      </w:r>
      <w:r w:rsidRPr="00646A34">
        <w:t xml:space="preserve"> (Q. 1016) and if </w:t>
      </w:r>
      <w:r w:rsidR="00B15725" w:rsidRPr="00646A34">
        <w:t xml:space="preserve">she was told the results of her </w:t>
      </w:r>
      <w:r w:rsidR="007A3A8F" w:rsidRPr="00646A34">
        <w:t xml:space="preserve">HIV </w:t>
      </w:r>
      <w:r w:rsidR="00B15725" w:rsidRPr="00646A34">
        <w:t>test</w:t>
      </w:r>
      <w:r w:rsidRPr="00646A34">
        <w:t xml:space="preserve"> (Q. 1017)</w:t>
      </w:r>
      <w:r w:rsidR="00B15725" w:rsidRPr="00646A34">
        <w:t xml:space="preserve">. Sometimes people are tested for </w:t>
      </w:r>
      <w:r w:rsidR="007A3A8F" w:rsidRPr="00646A34">
        <w:t>HIV</w:t>
      </w:r>
      <w:r w:rsidR="00B15725" w:rsidRPr="00646A34">
        <w:t xml:space="preserve"> but are not told </w:t>
      </w:r>
      <w:r w:rsidR="007A3A8F" w:rsidRPr="00646A34">
        <w:t>the results of the test</w:t>
      </w:r>
      <w:r w:rsidR="00B15725" w:rsidRPr="00646A34">
        <w:t xml:space="preserve">, or do not go to get the result. Be clear to the respondent that you are </w:t>
      </w:r>
      <w:r w:rsidR="00B15725" w:rsidRPr="00646A34">
        <w:rPr>
          <w:u w:val="single"/>
        </w:rPr>
        <w:t>not</w:t>
      </w:r>
      <w:r w:rsidR="00B15725" w:rsidRPr="00646A34">
        <w:t xml:space="preserve"> asking to know the results of the test, only whether she knows the result of the test.</w:t>
      </w:r>
    </w:p>
    <w:p w14:paraId="34C3F071" w14:textId="77777777" w:rsidR="0042006D" w:rsidRPr="00646A34" w:rsidRDefault="0042006D" w:rsidP="00B15725">
      <w:pPr>
        <w:pStyle w:val="BodyText1"/>
      </w:pPr>
    </w:p>
    <w:p w14:paraId="2E45AD2D" w14:textId="74844572" w:rsidR="00C437AE" w:rsidRPr="00646A34" w:rsidRDefault="00C437AE" w:rsidP="00B15725">
      <w:pPr>
        <w:pStyle w:val="BodyText1"/>
        <w:rPr>
          <w:u w:val="single"/>
        </w:rPr>
      </w:pPr>
      <w:r w:rsidRPr="00646A34">
        <w:rPr>
          <w:u w:val="single"/>
        </w:rPr>
        <w:t xml:space="preserve">Q. 1018: FILTER FOR </w:t>
      </w:r>
      <w:r w:rsidR="00F1117A" w:rsidRPr="00646A34">
        <w:rPr>
          <w:u w:val="single"/>
        </w:rPr>
        <w:t>LOCATION OF</w:t>
      </w:r>
      <w:r w:rsidR="00A33FC2" w:rsidRPr="00646A34">
        <w:rPr>
          <w:u w:val="single"/>
        </w:rPr>
        <w:t xml:space="preserve"> DELIVERY OF</w:t>
      </w:r>
      <w:r w:rsidR="00F1117A" w:rsidRPr="00646A34">
        <w:rPr>
          <w:u w:val="single"/>
        </w:rPr>
        <w:t xml:space="preserve"> LAST LIVE BIRTH</w:t>
      </w:r>
    </w:p>
    <w:p w14:paraId="78061C3F" w14:textId="77777777" w:rsidR="00F1117A" w:rsidRPr="00646A34" w:rsidRDefault="00F1117A" w:rsidP="00B15725">
      <w:pPr>
        <w:pStyle w:val="BodyText1"/>
        <w:rPr>
          <w:u w:val="single"/>
        </w:rPr>
      </w:pPr>
    </w:p>
    <w:p w14:paraId="1D7691A1" w14:textId="5B1205E3" w:rsidR="00F1117A" w:rsidRPr="00646A34" w:rsidRDefault="00F1117A" w:rsidP="00B15725">
      <w:pPr>
        <w:pStyle w:val="BodyText1"/>
        <w:rPr>
          <w:u w:val="single"/>
        </w:rPr>
      </w:pPr>
      <w:r w:rsidRPr="00646A34">
        <w:rPr>
          <w:u w:val="single"/>
        </w:rPr>
        <w:t>Qs. 1019 and 1020: TESTING FOR HIV PRIOR TO DELIVERY</w:t>
      </w:r>
    </w:p>
    <w:p w14:paraId="7043A529" w14:textId="77777777" w:rsidR="00C437AE" w:rsidRPr="00646A34" w:rsidRDefault="00C437AE" w:rsidP="00B15725">
      <w:pPr>
        <w:pStyle w:val="BodyText1"/>
        <w:rPr>
          <w:u w:val="single"/>
        </w:rPr>
      </w:pPr>
    </w:p>
    <w:p w14:paraId="34C3F07A" w14:textId="733D2A74" w:rsidR="00846FEE" w:rsidRPr="00646A34" w:rsidRDefault="00492DEF" w:rsidP="00B15725">
      <w:pPr>
        <w:pStyle w:val="BodyText1"/>
        <w:rPr>
          <w:u w:val="single"/>
        </w:rPr>
      </w:pPr>
      <w:r w:rsidRPr="00646A34">
        <w:t xml:space="preserve">For Q. </w:t>
      </w:r>
      <w:r w:rsidR="00B377F4" w:rsidRPr="00646A34">
        <w:t>10</w:t>
      </w:r>
      <w:r w:rsidR="00F1117A" w:rsidRPr="00646A34">
        <w:t>19</w:t>
      </w:r>
      <w:r w:rsidRPr="00646A34">
        <w:t>, s</w:t>
      </w:r>
      <w:r w:rsidR="00846FEE" w:rsidRPr="00646A34">
        <w:t xml:space="preserve">tress that we are interested in knowing whether she </w:t>
      </w:r>
      <w:r w:rsidRPr="00646A34">
        <w:t xml:space="preserve">was </w:t>
      </w:r>
      <w:r w:rsidR="00F1117A" w:rsidRPr="00646A34">
        <w:rPr>
          <w:u w:val="single"/>
        </w:rPr>
        <w:t>tested</w:t>
      </w:r>
      <w:r w:rsidR="00F1117A" w:rsidRPr="00646A34">
        <w:t xml:space="preserve"> </w:t>
      </w:r>
      <w:r w:rsidRPr="00646A34">
        <w:rPr>
          <w:u w:val="single"/>
        </w:rPr>
        <w:t>between</w:t>
      </w:r>
      <w:r w:rsidR="007E323C" w:rsidRPr="00646A34">
        <w:t xml:space="preserve"> the time she went for delivery but </w:t>
      </w:r>
      <w:r w:rsidRPr="00646A34">
        <w:rPr>
          <w:u w:val="single"/>
        </w:rPr>
        <w:t>before</w:t>
      </w:r>
      <w:r w:rsidR="007E323C" w:rsidRPr="00646A34">
        <w:t xml:space="preserve"> the baby was born.</w:t>
      </w:r>
    </w:p>
    <w:p w14:paraId="34C3F07B" w14:textId="77777777" w:rsidR="001C741F" w:rsidRPr="00646A34" w:rsidRDefault="001C741F" w:rsidP="00B15725">
      <w:pPr>
        <w:pStyle w:val="BodyText1"/>
      </w:pPr>
    </w:p>
    <w:p w14:paraId="34C3F07C" w14:textId="073BAB9E" w:rsidR="00982C5F" w:rsidRPr="00646A34" w:rsidRDefault="00982C5F" w:rsidP="00982C5F">
      <w:pPr>
        <w:pStyle w:val="BodyText1"/>
      </w:pPr>
      <w:r w:rsidRPr="00646A34">
        <w:t xml:space="preserve">For Q. </w:t>
      </w:r>
      <w:r w:rsidR="00B377F4" w:rsidRPr="00646A34">
        <w:t>10</w:t>
      </w:r>
      <w:r w:rsidR="008F29EA" w:rsidRPr="00646A34">
        <w:t>2</w:t>
      </w:r>
      <w:r w:rsidR="00F1117A" w:rsidRPr="00646A34">
        <w:t>0</w:t>
      </w:r>
      <w:r w:rsidRPr="00646A34">
        <w:t xml:space="preserve">, be clear to the respondent that we do </w:t>
      </w:r>
      <w:r w:rsidRPr="00646A34">
        <w:rPr>
          <w:u w:val="single"/>
        </w:rPr>
        <w:t>not</w:t>
      </w:r>
      <w:r w:rsidRPr="00646A34">
        <w:t xml:space="preserve"> want to know the result of the test, only whether or not she got the results of the test.</w:t>
      </w:r>
    </w:p>
    <w:p w14:paraId="34C3F07D" w14:textId="77777777" w:rsidR="00982C5F" w:rsidRPr="00646A34" w:rsidRDefault="00982C5F" w:rsidP="00B15725">
      <w:pPr>
        <w:pStyle w:val="BodyText1"/>
      </w:pPr>
    </w:p>
    <w:p w14:paraId="34C3F07E" w14:textId="17336E45" w:rsidR="004F7421" w:rsidRPr="00646A34" w:rsidRDefault="004F7421" w:rsidP="00B15725">
      <w:pPr>
        <w:pStyle w:val="BodyText1"/>
        <w:rPr>
          <w:u w:val="single"/>
        </w:rPr>
      </w:pPr>
      <w:r w:rsidRPr="00646A34">
        <w:rPr>
          <w:u w:val="single"/>
        </w:rPr>
        <w:t>Q. 10</w:t>
      </w:r>
      <w:r w:rsidR="00F1117A" w:rsidRPr="00646A34">
        <w:rPr>
          <w:u w:val="single"/>
        </w:rPr>
        <w:t>21</w:t>
      </w:r>
      <w:r w:rsidRPr="00646A34">
        <w:rPr>
          <w:u w:val="single"/>
        </w:rPr>
        <w:t>: FILTER FOR HIV TESTING DURING ANTENATAL CARE</w:t>
      </w:r>
    </w:p>
    <w:p w14:paraId="34C3F07F" w14:textId="77777777" w:rsidR="004F7421" w:rsidRPr="00646A34" w:rsidRDefault="004F7421" w:rsidP="00B15725">
      <w:pPr>
        <w:pStyle w:val="BodyText1"/>
        <w:rPr>
          <w:u w:val="single"/>
        </w:rPr>
      </w:pPr>
    </w:p>
    <w:p w14:paraId="34C3F080" w14:textId="20291F72" w:rsidR="00B15725" w:rsidRPr="00646A34" w:rsidRDefault="00B15725" w:rsidP="00B15725">
      <w:pPr>
        <w:pStyle w:val="BodyText1"/>
        <w:rPr>
          <w:u w:val="single"/>
        </w:rPr>
      </w:pPr>
      <w:r w:rsidRPr="00646A34">
        <w:rPr>
          <w:u w:val="single"/>
        </w:rPr>
        <w:t xml:space="preserve">Q. </w:t>
      </w:r>
      <w:r w:rsidR="00B377F4" w:rsidRPr="00646A34">
        <w:rPr>
          <w:u w:val="single"/>
        </w:rPr>
        <w:t>10</w:t>
      </w:r>
      <w:r w:rsidR="00F1117A" w:rsidRPr="00646A34">
        <w:rPr>
          <w:u w:val="single"/>
        </w:rPr>
        <w:t>22</w:t>
      </w:r>
      <w:r w:rsidRPr="00646A34">
        <w:rPr>
          <w:u w:val="single"/>
        </w:rPr>
        <w:t>: TESTED SINCE THE TEST DURING ANTENATAL CARE</w:t>
      </w:r>
    </w:p>
    <w:p w14:paraId="34C3F081" w14:textId="77777777" w:rsidR="00B15725" w:rsidRPr="00646A34" w:rsidRDefault="00B15725" w:rsidP="00B15725">
      <w:pPr>
        <w:pStyle w:val="BodyText1"/>
      </w:pPr>
    </w:p>
    <w:p w14:paraId="34C3F082" w14:textId="750F7663" w:rsidR="00B15725" w:rsidRPr="00646A34" w:rsidRDefault="00B15725" w:rsidP="00B15725">
      <w:pPr>
        <w:pStyle w:val="BodyText1"/>
      </w:pPr>
      <w:r w:rsidRPr="00646A34">
        <w:t>For women who received a</w:t>
      </w:r>
      <w:r w:rsidR="007A3A8F" w:rsidRPr="00646A34">
        <w:t>n HIV</w:t>
      </w:r>
      <w:r w:rsidR="000D10CB" w:rsidRPr="00646A34">
        <w:t xml:space="preserve"> test </w:t>
      </w:r>
      <w:r w:rsidRPr="00646A34">
        <w:t>during antenatal care</w:t>
      </w:r>
      <w:r w:rsidR="00161333" w:rsidRPr="00646A34">
        <w:t xml:space="preserve"> or prior to delivery</w:t>
      </w:r>
      <w:r w:rsidRPr="00646A34">
        <w:t xml:space="preserve">, we ask whether they have had another </w:t>
      </w:r>
      <w:r w:rsidR="007A3A8F" w:rsidRPr="00646A34">
        <w:t>HIV</w:t>
      </w:r>
      <w:r w:rsidR="00146B8F" w:rsidRPr="00646A34">
        <w:t xml:space="preserve"> </w:t>
      </w:r>
      <w:r w:rsidRPr="00646A34">
        <w:t>test since the test they had during their pregnancy.</w:t>
      </w:r>
    </w:p>
    <w:p w14:paraId="34C3F083" w14:textId="77777777" w:rsidR="00B15725" w:rsidRPr="00646A34" w:rsidRDefault="00B15725" w:rsidP="00B15725">
      <w:pPr>
        <w:pStyle w:val="BodyText1"/>
      </w:pPr>
    </w:p>
    <w:p w14:paraId="34C3F084" w14:textId="3B1420D3" w:rsidR="00B15725" w:rsidRPr="00646A34" w:rsidRDefault="008F29EA" w:rsidP="00B15725">
      <w:pPr>
        <w:pStyle w:val="BodyText1"/>
        <w:rPr>
          <w:u w:val="single"/>
        </w:rPr>
      </w:pPr>
      <w:r w:rsidRPr="00646A34">
        <w:rPr>
          <w:u w:val="single"/>
        </w:rPr>
        <w:t xml:space="preserve">Q. </w:t>
      </w:r>
      <w:r w:rsidR="00B377F4" w:rsidRPr="00646A34">
        <w:rPr>
          <w:u w:val="single"/>
        </w:rPr>
        <w:t>10</w:t>
      </w:r>
      <w:r w:rsidRPr="00646A34">
        <w:rPr>
          <w:u w:val="single"/>
        </w:rPr>
        <w:t>2</w:t>
      </w:r>
      <w:r w:rsidR="00525726" w:rsidRPr="00646A34">
        <w:rPr>
          <w:u w:val="single"/>
        </w:rPr>
        <w:t>3</w:t>
      </w:r>
      <w:r w:rsidR="00B15725" w:rsidRPr="00646A34">
        <w:rPr>
          <w:u w:val="single"/>
        </w:rPr>
        <w:t xml:space="preserve">: </w:t>
      </w:r>
      <w:r w:rsidR="00525726" w:rsidRPr="00646A34">
        <w:rPr>
          <w:u w:val="single"/>
        </w:rPr>
        <w:t>DATE</w:t>
      </w:r>
      <w:r w:rsidR="00B15725" w:rsidRPr="00646A34">
        <w:rPr>
          <w:u w:val="single"/>
        </w:rPr>
        <w:t xml:space="preserve"> THE </w:t>
      </w:r>
      <w:r w:rsidR="001C741F" w:rsidRPr="00646A34">
        <w:rPr>
          <w:u w:val="single"/>
        </w:rPr>
        <w:t xml:space="preserve">MOST RECENT </w:t>
      </w:r>
      <w:r w:rsidR="00CE4523" w:rsidRPr="00646A34">
        <w:rPr>
          <w:u w:val="single"/>
        </w:rPr>
        <w:t xml:space="preserve">HIV </w:t>
      </w:r>
      <w:r w:rsidR="00B15725" w:rsidRPr="00646A34">
        <w:rPr>
          <w:u w:val="single"/>
        </w:rPr>
        <w:t>TEST WAS DONE</w:t>
      </w:r>
    </w:p>
    <w:p w14:paraId="34C3F085" w14:textId="77777777" w:rsidR="00B15725" w:rsidRPr="00646A34" w:rsidRDefault="00B15725" w:rsidP="00B15725">
      <w:pPr>
        <w:pStyle w:val="BodyText1"/>
      </w:pPr>
    </w:p>
    <w:p w14:paraId="778F446F" w14:textId="6F26C1B8" w:rsidR="00B74F16" w:rsidRPr="00646A34" w:rsidRDefault="00B74F16" w:rsidP="00B74F16">
      <w:pPr>
        <w:pStyle w:val="BodyText1"/>
      </w:pPr>
      <w:r w:rsidRPr="00646A34">
        <w:t xml:space="preserve">We want to know the month and year of the respondent’s most recent HIV test. If the respondent knows she was tested, but is not sure when it took place, probe to obtain an estimate </w:t>
      </w:r>
      <w:r w:rsidR="00251011" w:rsidRPr="00646A34">
        <w:t xml:space="preserve">of the </w:t>
      </w:r>
      <w:r w:rsidRPr="00646A34">
        <w:t xml:space="preserve">date. If she answers in terms of the number of years ago (for example, “two years ago”), probe to find out the month and year. </w:t>
      </w:r>
    </w:p>
    <w:p w14:paraId="4E4160B7" w14:textId="77777777" w:rsidR="00B74F16" w:rsidRPr="00646A34" w:rsidRDefault="00B74F16" w:rsidP="00B74F16">
      <w:pPr>
        <w:pStyle w:val="BodyText1"/>
      </w:pPr>
    </w:p>
    <w:p w14:paraId="3D283934" w14:textId="5B8C1BF1" w:rsidR="00B74F16" w:rsidRPr="00646A34" w:rsidRDefault="00B74F16" w:rsidP="00B74F16">
      <w:pPr>
        <w:pStyle w:val="BodyText1"/>
      </w:pPr>
      <w:r w:rsidRPr="00646A34">
        <w:t>If either the month or the year is not known, select the code DON’T KNOW for that item (‘98’ for DON’T KNOW MONTH and ‘9998’ for DON’T KNOW YEAR).</w:t>
      </w:r>
    </w:p>
    <w:p w14:paraId="773A6CAE" w14:textId="77777777" w:rsidR="00B74F16" w:rsidRPr="00646A34" w:rsidRDefault="00B74F16" w:rsidP="00B15725">
      <w:pPr>
        <w:pStyle w:val="BodyText1"/>
      </w:pPr>
    </w:p>
    <w:p w14:paraId="34C3F088" w14:textId="70E0403F" w:rsidR="00B15725" w:rsidRPr="00646A34" w:rsidRDefault="008F29EA" w:rsidP="00B15725">
      <w:pPr>
        <w:pStyle w:val="BodyText1"/>
        <w:rPr>
          <w:u w:val="single"/>
        </w:rPr>
      </w:pPr>
      <w:r w:rsidRPr="00646A34">
        <w:rPr>
          <w:u w:val="single"/>
        </w:rPr>
        <w:t xml:space="preserve">Q. </w:t>
      </w:r>
      <w:r w:rsidR="00B377F4" w:rsidRPr="00646A34">
        <w:rPr>
          <w:u w:val="single"/>
        </w:rPr>
        <w:t>10</w:t>
      </w:r>
      <w:r w:rsidRPr="00646A34">
        <w:rPr>
          <w:u w:val="single"/>
        </w:rPr>
        <w:t>2</w:t>
      </w:r>
      <w:r w:rsidR="00525726" w:rsidRPr="00646A34">
        <w:rPr>
          <w:u w:val="single"/>
        </w:rPr>
        <w:t>4</w:t>
      </w:r>
      <w:r w:rsidR="00B15725" w:rsidRPr="00646A34">
        <w:rPr>
          <w:u w:val="single"/>
        </w:rPr>
        <w:t xml:space="preserve">: EVER BEEN TESTED FOR </w:t>
      </w:r>
      <w:r w:rsidR="00C01F20" w:rsidRPr="00646A34">
        <w:rPr>
          <w:u w:val="single"/>
        </w:rPr>
        <w:t>HIV</w:t>
      </w:r>
    </w:p>
    <w:p w14:paraId="34C3F089" w14:textId="77777777" w:rsidR="00B15725" w:rsidRPr="00646A34" w:rsidRDefault="00B15725" w:rsidP="00B15725">
      <w:pPr>
        <w:pStyle w:val="BodyText1"/>
      </w:pPr>
    </w:p>
    <w:p w14:paraId="34C3F08A" w14:textId="2746DF5C" w:rsidR="00B15725" w:rsidRPr="00646A34" w:rsidRDefault="00B44B55" w:rsidP="00B15725">
      <w:pPr>
        <w:pStyle w:val="BodyText1"/>
      </w:pPr>
      <w:bookmarkStart w:id="168" w:name="_Hlk88554854"/>
      <w:r w:rsidRPr="00646A34">
        <w:t xml:space="preserve">For this question, </w:t>
      </w:r>
      <w:bookmarkEnd w:id="168"/>
      <w:r w:rsidR="00B15725" w:rsidRPr="00646A34">
        <w:t>we do not want to know the result of the test, only whether or not she has ever been tested.</w:t>
      </w:r>
    </w:p>
    <w:p w14:paraId="34C3F08B" w14:textId="77777777" w:rsidR="00B15725" w:rsidRPr="00646A34" w:rsidRDefault="00B15725" w:rsidP="00B15725">
      <w:pPr>
        <w:pStyle w:val="BodyText1"/>
      </w:pPr>
    </w:p>
    <w:p w14:paraId="34C3F08C" w14:textId="344FE820" w:rsidR="00B15725" w:rsidRPr="00646A34" w:rsidRDefault="008F29EA" w:rsidP="00B15725">
      <w:pPr>
        <w:pStyle w:val="BodyText1"/>
        <w:rPr>
          <w:u w:val="single"/>
        </w:rPr>
      </w:pPr>
      <w:r w:rsidRPr="00646A34">
        <w:rPr>
          <w:u w:val="single"/>
        </w:rPr>
        <w:t xml:space="preserve">Q. </w:t>
      </w:r>
      <w:r w:rsidR="00B377F4" w:rsidRPr="00646A34">
        <w:rPr>
          <w:u w:val="single"/>
        </w:rPr>
        <w:t>10</w:t>
      </w:r>
      <w:r w:rsidRPr="00646A34">
        <w:rPr>
          <w:u w:val="single"/>
        </w:rPr>
        <w:t>2</w:t>
      </w:r>
      <w:r w:rsidR="00525726" w:rsidRPr="00646A34">
        <w:rPr>
          <w:u w:val="single"/>
        </w:rPr>
        <w:t>5</w:t>
      </w:r>
      <w:r w:rsidR="00B15725" w:rsidRPr="00646A34">
        <w:rPr>
          <w:u w:val="single"/>
        </w:rPr>
        <w:t xml:space="preserve">: </w:t>
      </w:r>
      <w:r w:rsidR="00B74F16" w:rsidRPr="00646A34">
        <w:rPr>
          <w:u w:val="single"/>
        </w:rPr>
        <w:t xml:space="preserve">DATE </w:t>
      </w:r>
      <w:r w:rsidR="00B15725" w:rsidRPr="00646A34">
        <w:rPr>
          <w:u w:val="single"/>
        </w:rPr>
        <w:t xml:space="preserve">OF </w:t>
      </w:r>
      <w:r w:rsidR="00492DEF" w:rsidRPr="00646A34">
        <w:rPr>
          <w:u w:val="single"/>
        </w:rPr>
        <w:t xml:space="preserve">MOST RECENT </w:t>
      </w:r>
      <w:r w:rsidR="00CE4523" w:rsidRPr="00646A34">
        <w:rPr>
          <w:u w:val="single"/>
        </w:rPr>
        <w:t>HIV</w:t>
      </w:r>
      <w:r w:rsidR="0007708D" w:rsidRPr="00646A34">
        <w:rPr>
          <w:u w:val="single"/>
        </w:rPr>
        <w:t xml:space="preserve"> </w:t>
      </w:r>
      <w:r w:rsidR="00B15725" w:rsidRPr="00646A34">
        <w:rPr>
          <w:u w:val="single"/>
        </w:rPr>
        <w:t>TEST</w:t>
      </w:r>
    </w:p>
    <w:p w14:paraId="34C3F08D" w14:textId="77777777" w:rsidR="00B15725" w:rsidRPr="00646A34" w:rsidRDefault="00B15725" w:rsidP="00B15725">
      <w:pPr>
        <w:pStyle w:val="BodyText1"/>
      </w:pPr>
    </w:p>
    <w:p w14:paraId="34C3F08E" w14:textId="2918CB1D" w:rsidR="00B15725" w:rsidRPr="00646A34" w:rsidRDefault="00B15725" w:rsidP="00B15725">
      <w:pPr>
        <w:pStyle w:val="BodyText1"/>
      </w:pPr>
      <w:r w:rsidRPr="00646A34">
        <w:t>Ask the respondent</w:t>
      </w:r>
      <w:r w:rsidR="00CE4523" w:rsidRPr="00646A34">
        <w:t xml:space="preserve"> when she was last tested for HIV</w:t>
      </w:r>
      <w:r w:rsidRPr="00646A34">
        <w:t xml:space="preserve">. If the respondent knows she was tested, but is not sure when it </w:t>
      </w:r>
      <w:r w:rsidR="001E35D3" w:rsidRPr="00646A34">
        <w:t>took place</w:t>
      </w:r>
      <w:r w:rsidRPr="00646A34">
        <w:t xml:space="preserve">, probe to obtain an estimate </w:t>
      </w:r>
      <w:r w:rsidR="00A642E4" w:rsidRPr="00646A34">
        <w:t xml:space="preserve">of the </w:t>
      </w:r>
      <w:r w:rsidR="00525726" w:rsidRPr="00646A34">
        <w:t>date.</w:t>
      </w:r>
    </w:p>
    <w:p w14:paraId="084C5778" w14:textId="77777777" w:rsidR="00525726" w:rsidRPr="00646A34" w:rsidRDefault="00525726" w:rsidP="00B15725">
      <w:pPr>
        <w:pStyle w:val="BodyText1"/>
      </w:pPr>
    </w:p>
    <w:p w14:paraId="73C4486B" w14:textId="7A9BD5D2" w:rsidR="00525726" w:rsidRPr="00646A34" w:rsidRDefault="00525726" w:rsidP="004E768C">
      <w:pPr>
        <w:pStyle w:val="BodyText100000"/>
        <w:rPr>
          <w:u w:val="single"/>
        </w:rPr>
      </w:pPr>
      <w:r w:rsidRPr="00646A34">
        <w:rPr>
          <w:u w:val="single"/>
        </w:rPr>
        <w:t>Q. 1026: WHERE TEST WAS DONE</w:t>
      </w:r>
    </w:p>
    <w:p w14:paraId="04BE3A2A" w14:textId="77777777" w:rsidR="00525726" w:rsidRPr="00646A34" w:rsidRDefault="00525726" w:rsidP="00B15725">
      <w:pPr>
        <w:pStyle w:val="BodyText1"/>
        <w:rPr>
          <w:u w:val="single"/>
        </w:rPr>
      </w:pPr>
    </w:p>
    <w:p w14:paraId="2D55830F" w14:textId="393BE06D" w:rsidR="00525726" w:rsidRPr="00646A34" w:rsidRDefault="00525726" w:rsidP="00B15725">
      <w:pPr>
        <w:pStyle w:val="BodyText1"/>
      </w:pPr>
      <w:r w:rsidRPr="00646A34">
        <w:lastRenderedPageBreak/>
        <w:t>Ask the res</w:t>
      </w:r>
      <w:r w:rsidR="00161333" w:rsidRPr="00646A34">
        <w:t>pondent where the test was done.</w:t>
      </w:r>
    </w:p>
    <w:p w14:paraId="34C3F08F" w14:textId="77777777" w:rsidR="00734418" w:rsidRPr="00646A34" w:rsidRDefault="00734418" w:rsidP="00B15725">
      <w:pPr>
        <w:pStyle w:val="BodyText1"/>
      </w:pPr>
    </w:p>
    <w:p w14:paraId="34C3F090" w14:textId="3A3E14CC" w:rsidR="00B15725" w:rsidRPr="00646A34" w:rsidRDefault="008F29EA" w:rsidP="00B15725">
      <w:pPr>
        <w:pStyle w:val="BodyText1"/>
        <w:rPr>
          <w:u w:val="single"/>
        </w:rPr>
      </w:pPr>
      <w:r w:rsidRPr="00646A34">
        <w:rPr>
          <w:u w:val="single"/>
        </w:rPr>
        <w:t xml:space="preserve">Q. </w:t>
      </w:r>
      <w:r w:rsidR="00B377F4" w:rsidRPr="00646A34">
        <w:rPr>
          <w:u w:val="single"/>
        </w:rPr>
        <w:t>10</w:t>
      </w:r>
      <w:r w:rsidRPr="00646A34">
        <w:rPr>
          <w:u w:val="single"/>
        </w:rPr>
        <w:t>2</w:t>
      </w:r>
      <w:r w:rsidR="00525726" w:rsidRPr="00646A34">
        <w:rPr>
          <w:u w:val="single"/>
        </w:rPr>
        <w:t>7</w:t>
      </w:r>
      <w:r w:rsidR="00B15725" w:rsidRPr="00646A34">
        <w:rPr>
          <w:u w:val="single"/>
        </w:rPr>
        <w:t>: RESULTS OF TEST</w:t>
      </w:r>
    </w:p>
    <w:p w14:paraId="34C3F091" w14:textId="77777777" w:rsidR="00B15725" w:rsidRPr="00646A34" w:rsidRDefault="00B15725" w:rsidP="00B15725">
      <w:pPr>
        <w:pStyle w:val="BodyText1"/>
      </w:pPr>
    </w:p>
    <w:p w14:paraId="34C3F092" w14:textId="78A409E2" w:rsidR="00B15725" w:rsidRPr="00646A34" w:rsidRDefault="00B15725" w:rsidP="00B15725">
      <w:pPr>
        <w:pStyle w:val="BodyText1"/>
      </w:pPr>
      <w:r w:rsidRPr="00646A34">
        <w:t xml:space="preserve">Ask the respondent if she was told the results of the test. Sometimes people are tested for </w:t>
      </w:r>
      <w:r w:rsidR="008D6816" w:rsidRPr="00646A34">
        <w:t>HIV</w:t>
      </w:r>
      <w:r w:rsidRPr="00646A34">
        <w:t xml:space="preserve"> but are not told whether or not they </w:t>
      </w:r>
      <w:r w:rsidR="008D6816" w:rsidRPr="00646A34">
        <w:t>are infected</w:t>
      </w:r>
      <w:r w:rsidRPr="00646A34">
        <w:t xml:space="preserve">, or do not go to get the result. Be clear to the respondent that </w:t>
      </w:r>
      <w:r w:rsidR="006D254B" w:rsidRPr="00646A34">
        <w:t xml:space="preserve">in this question </w:t>
      </w:r>
      <w:r w:rsidRPr="00646A34">
        <w:t xml:space="preserve">you are </w:t>
      </w:r>
      <w:r w:rsidR="002667F8" w:rsidRPr="00646A34">
        <w:t xml:space="preserve">only asking whether or not the respondent </w:t>
      </w:r>
      <w:r w:rsidR="00EE739F" w:rsidRPr="00646A34">
        <w:t xml:space="preserve">knows the result of her </w:t>
      </w:r>
      <w:r w:rsidR="00E466AD" w:rsidRPr="00646A34">
        <w:t xml:space="preserve">test </w:t>
      </w:r>
      <w:r w:rsidRPr="00646A34">
        <w:t>(</w:t>
      </w:r>
      <w:r w:rsidR="00E466AD" w:rsidRPr="00646A34">
        <w:t xml:space="preserve">that is, </w:t>
      </w:r>
      <w:r w:rsidRPr="00646A34">
        <w:t>whether or not she has the virus). If the respondent has been tested more than once, we are asking whether the respondent knows the result from the last time she was tested.</w:t>
      </w:r>
    </w:p>
    <w:p w14:paraId="34C3F093" w14:textId="77777777" w:rsidR="00B15725" w:rsidRPr="00646A34" w:rsidRDefault="00B15725" w:rsidP="004E768C">
      <w:pPr>
        <w:pStyle w:val="BodyText100000"/>
        <w:rPr>
          <w:u w:val="single"/>
        </w:rPr>
      </w:pPr>
    </w:p>
    <w:p w14:paraId="6FB365F8" w14:textId="2ABF4318" w:rsidR="00525726" w:rsidRPr="00646A34" w:rsidRDefault="00525726" w:rsidP="004E768C">
      <w:pPr>
        <w:pStyle w:val="BodyText100000"/>
        <w:rPr>
          <w:u w:val="single"/>
        </w:rPr>
      </w:pPr>
      <w:r w:rsidRPr="00646A34">
        <w:rPr>
          <w:u w:val="single"/>
        </w:rPr>
        <w:t>Q. 1028</w:t>
      </w:r>
      <w:r w:rsidR="00EB79B5" w:rsidRPr="00646A34">
        <w:rPr>
          <w:u w:val="single"/>
        </w:rPr>
        <w:t>: RESULT OF HIV TEST</w:t>
      </w:r>
    </w:p>
    <w:p w14:paraId="5A01BA62" w14:textId="77777777" w:rsidR="00EB79B5" w:rsidRPr="00646A34" w:rsidRDefault="00EB79B5" w:rsidP="004E768C">
      <w:pPr>
        <w:pStyle w:val="BodyText100000"/>
        <w:rPr>
          <w:u w:val="single"/>
        </w:rPr>
      </w:pPr>
    </w:p>
    <w:p w14:paraId="0F581C58" w14:textId="10E3FBED" w:rsidR="00EB79B5" w:rsidRPr="00646A34" w:rsidRDefault="00EB79B5" w:rsidP="004E768C">
      <w:pPr>
        <w:pStyle w:val="BodyText100000"/>
      </w:pPr>
      <w:r w:rsidRPr="00646A34">
        <w:t xml:space="preserve">This is an especially sensitive question so be sure to be </w:t>
      </w:r>
      <w:r w:rsidR="00484719" w:rsidRPr="00646A34">
        <w:t>neutral when you ask it.</w:t>
      </w:r>
      <w:r w:rsidR="00161333" w:rsidRPr="00646A34">
        <w:t xml:space="preserve"> If the respondent says </w:t>
      </w:r>
      <w:r w:rsidR="00460C8D" w:rsidRPr="00646A34">
        <w:t>received a positive test result this means she is infected with HIV. If the respondent refuses to answer the question, select DECLINED TO ANSWER and skip to Q. 1031.</w:t>
      </w:r>
    </w:p>
    <w:p w14:paraId="434A1D4A" w14:textId="77777777" w:rsidR="00525726" w:rsidRPr="00646A34" w:rsidRDefault="00525726" w:rsidP="004E768C">
      <w:pPr>
        <w:pStyle w:val="BodyText100000"/>
        <w:rPr>
          <w:u w:val="single"/>
        </w:rPr>
      </w:pPr>
    </w:p>
    <w:p w14:paraId="001B24AE" w14:textId="1819AF14" w:rsidR="00525726" w:rsidRPr="00646A34" w:rsidRDefault="00F9332A" w:rsidP="004E768C">
      <w:pPr>
        <w:pStyle w:val="BodyText100000"/>
        <w:rPr>
          <w:u w:val="single"/>
        </w:rPr>
      </w:pPr>
      <w:r w:rsidRPr="00646A34">
        <w:rPr>
          <w:u w:val="single"/>
        </w:rPr>
        <w:t>Q. 1029</w:t>
      </w:r>
      <w:r w:rsidR="00EB79B5" w:rsidRPr="00646A34">
        <w:rPr>
          <w:u w:val="single"/>
        </w:rPr>
        <w:t>:</w:t>
      </w:r>
      <w:r w:rsidR="009178BF" w:rsidRPr="00646A34">
        <w:rPr>
          <w:u w:val="single"/>
        </w:rPr>
        <w:t xml:space="preserve"> </w:t>
      </w:r>
      <w:r w:rsidR="00EB79B5" w:rsidRPr="00646A34">
        <w:rPr>
          <w:u w:val="single"/>
        </w:rPr>
        <w:t>DATE OF FIRST HIV-POSITIVE TEST</w:t>
      </w:r>
    </w:p>
    <w:p w14:paraId="41F2152B" w14:textId="77777777" w:rsidR="00F9332A" w:rsidRPr="00646A34" w:rsidRDefault="00F9332A" w:rsidP="004E768C">
      <w:pPr>
        <w:pStyle w:val="BodyText100000"/>
        <w:rPr>
          <w:u w:val="single"/>
        </w:rPr>
      </w:pPr>
    </w:p>
    <w:p w14:paraId="7E8A013E" w14:textId="0712439C" w:rsidR="00484719" w:rsidRPr="00646A34" w:rsidRDefault="00484719" w:rsidP="004E768C">
      <w:pPr>
        <w:pStyle w:val="BodyText100000"/>
      </w:pPr>
      <w:r w:rsidRPr="00646A34">
        <w:t xml:space="preserve">For respondents who </w:t>
      </w:r>
      <w:r w:rsidR="00D76A94" w:rsidRPr="00646A34">
        <w:t xml:space="preserve">know they </w:t>
      </w:r>
      <w:r w:rsidRPr="00646A34">
        <w:t>are infected with HIV, we want to know the month and year of their first test that revealed that they were HIV infected. Depending on the respondent’s situation, she could have received an HIV-positive test result the first time she was tested. Therefore, it is possible that the date she provides in response to Q. 1029 will be the same as the date provided in response to Q. 1023 or Q. 1025.</w:t>
      </w:r>
    </w:p>
    <w:p w14:paraId="21B6D805" w14:textId="77777777" w:rsidR="00484719" w:rsidRPr="00646A34" w:rsidRDefault="00484719" w:rsidP="004E768C">
      <w:pPr>
        <w:pStyle w:val="BodyText100000"/>
        <w:rPr>
          <w:u w:val="single"/>
        </w:rPr>
      </w:pPr>
    </w:p>
    <w:p w14:paraId="3ABA06B0" w14:textId="7B70A870" w:rsidR="00F9332A" w:rsidRPr="00646A34" w:rsidRDefault="00F9332A" w:rsidP="004E768C">
      <w:pPr>
        <w:pStyle w:val="BodyText100000"/>
        <w:rPr>
          <w:u w:val="single"/>
        </w:rPr>
      </w:pPr>
      <w:r w:rsidRPr="00646A34">
        <w:rPr>
          <w:u w:val="single"/>
        </w:rPr>
        <w:t>Q. 1030</w:t>
      </w:r>
      <w:r w:rsidR="00EB79B5" w:rsidRPr="00646A34">
        <w:rPr>
          <w:u w:val="single"/>
        </w:rPr>
        <w:t>: ARV USE</w:t>
      </w:r>
    </w:p>
    <w:p w14:paraId="503424B2" w14:textId="77777777" w:rsidR="00EB79B5" w:rsidRPr="00646A34" w:rsidRDefault="00EB79B5" w:rsidP="004E768C">
      <w:pPr>
        <w:pStyle w:val="BodyText100000"/>
        <w:rPr>
          <w:u w:val="single"/>
        </w:rPr>
      </w:pPr>
    </w:p>
    <w:p w14:paraId="2BFAC07B" w14:textId="6233F97E" w:rsidR="00EB79B5" w:rsidRPr="00646A34" w:rsidRDefault="00EB79B5" w:rsidP="004E768C">
      <w:pPr>
        <w:pStyle w:val="BodyText100000"/>
      </w:pPr>
      <w:r w:rsidRPr="00646A34">
        <w:t>Ask the respondent if she is currently taking ARVs. If she says she occasionally misses a dose</w:t>
      </w:r>
      <w:r w:rsidR="007E783F" w:rsidRPr="00646A34">
        <w:t>,</w:t>
      </w:r>
      <w:r w:rsidRPr="00646A34">
        <w:t xml:space="preserve"> record YES. If she took ARVs in the past, but is no longer taking them, record NO.</w:t>
      </w:r>
    </w:p>
    <w:p w14:paraId="5D617929" w14:textId="77777777" w:rsidR="00F9332A" w:rsidRPr="00646A34" w:rsidRDefault="00F9332A" w:rsidP="004E768C">
      <w:pPr>
        <w:pStyle w:val="BodyText100000"/>
        <w:rPr>
          <w:u w:val="single"/>
        </w:rPr>
      </w:pPr>
    </w:p>
    <w:p w14:paraId="54F8DE6E" w14:textId="11E057E1" w:rsidR="00F9332A" w:rsidRPr="00646A34" w:rsidRDefault="00F9332A" w:rsidP="004E768C">
      <w:pPr>
        <w:pStyle w:val="BodyText100000"/>
        <w:rPr>
          <w:u w:val="single"/>
        </w:rPr>
      </w:pPr>
      <w:r w:rsidRPr="00646A34">
        <w:rPr>
          <w:u w:val="single"/>
        </w:rPr>
        <w:t>Q. 1031</w:t>
      </w:r>
      <w:r w:rsidR="00EB79B5" w:rsidRPr="00646A34">
        <w:rPr>
          <w:u w:val="single"/>
        </w:rPr>
        <w:t>: TOTAL TIMES TESTED FOR HIV</w:t>
      </w:r>
    </w:p>
    <w:p w14:paraId="4D9CC28C" w14:textId="77777777" w:rsidR="00EB79B5" w:rsidRPr="00646A34" w:rsidRDefault="00EB79B5" w:rsidP="004E768C">
      <w:pPr>
        <w:pStyle w:val="BodyText100000"/>
        <w:rPr>
          <w:u w:val="single"/>
        </w:rPr>
      </w:pPr>
    </w:p>
    <w:p w14:paraId="66981AD1" w14:textId="7449BA16" w:rsidR="00EB79B5" w:rsidRPr="00646A34" w:rsidRDefault="00EB79B5" w:rsidP="004E768C">
      <w:pPr>
        <w:pStyle w:val="BodyText100000"/>
      </w:pPr>
      <w:r w:rsidRPr="00646A34">
        <w:t>Ask the respondent how many times she has been tested for HIV in her entire lifetime. If she is unsure, probe to get an estimate.</w:t>
      </w:r>
    </w:p>
    <w:p w14:paraId="34C3F097" w14:textId="77777777" w:rsidR="00B15725" w:rsidRPr="00646A34" w:rsidRDefault="00B15725" w:rsidP="004E768C">
      <w:pPr>
        <w:pStyle w:val="BodyText100000"/>
        <w:rPr>
          <w:u w:val="single"/>
        </w:rPr>
      </w:pPr>
    </w:p>
    <w:p w14:paraId="34C3F09C" w14:textId="2C5E4345" w:rsidR="004F4703" w:rsidRPr="00646A34" w:rsidRDefault="004F4703" w:rsidP="00B15725">
      <w:pPr>
        <w:pStyle w:val="BodyText1"/>
        <w:rPr>
          <w:u w:val="single"/>
        </w:rPr>
      </w:pPr>
      <w:r w:rsidRPr="00646A34">
        <w:rPr>
          <w:u w:val="single"/>
        </w:rPr>
        <w:t>Qs. 103</w:t>
      </w:r>
      <w:r w:rsidR="00F9332A" w:rsidRPr="00646A34">
        <w:rPr>
          <w:u w:val="single"/>
        </w:rPr>
        <w:t>2</w:t>
      </w:r>
      <w:r w:rsidRPr="00646A34">
        <w:rPr>
          <w:u w:val="single"/>
        </w:rPr>
        <w:t xml:space="preserve"> and 103</w:t>
      </w:r>
      <w:r w:rsidR="00F9332A" w:rsidRPr="00646A34">
        <w:rPr>
          <w:u w:val="single"/>
        </w:rPr>
        <w:t>3</w:t>
      </w:r>
      <w:r w:rsidRPr="00646A34">
        <w:rPr>
          <w:u w:val="single"/>
        </w:rPr>
        <w:t>: HIV SELF</w:t>
      </w:r>
      <w:r w:rsidR="00515138" w:rsidRPr="00646A34">
        <w:rPr>
          <w:u w:val="single"/>
        </w:rPr>
        <w:t>-</w:t>
      </w:r>
      <w:r w:rsidRPr="00646A34">
        <w:rPr>
          <w:u w:val="single"/>
        </w:rPr>
        <w:t>TEST KITS</w:t>
      </w:r>
    </w:p>
    <w:p w14:paraId="34C3F09D" w14:textId="77777777" w:rsidR="004F4703" w:rsidRPr="00646A34" w:rsidRDefault="004F4703" w:rsidP="00B15725">
      <w:pPr>
        <w:pStyle w:val="BodyText1"/>
        <w:rPr>
          <w:u w:val="single"/>
        </w:rPr>
      </w:pPr>
    </w:p>
    <w:p w14:paraId="34C3F09E" w14:textId="1F53BB98" w:rsidR="004F4703" w:rsidRPr="00646A34" w:rsidRDefault="004F4703" w:rsidP="00B15725">
      <w:pPr>
        <w:pStyle w:val="BodyText1"/>
      </w:pPr>
      <w:r w:rsidRPr="00646A34">
        <w:t>HIV self-testing</w:t>
      </w:r>
      <w:r w:rsidR="00FA15E9" w:rsidRPr="00646A34">
        <w:t xml:space="preserve"> is</w:t>
      </w:r>
      <w:r w:rsidRPr="00646A34">
        <w:t xml:space="preserve"> a process in which an individual performs a</w:t>
      </w:r>
      <w:r w:rsidR="00525A04" w:rsidRPr="00646A34">
        <w:t>n</w:t>
      </w:r>
      <w:r w:rsidRPr="00646A34">
        <w:t xml:space="preserve"> HIV rapid diagnostic test and i</w:t>
      </w:r>
      <w:r w:rsidR="00FA15E9" w:rsidRPr="00646A34">
        <w:t>nterprets the result in private. Self-testing</w:t>
      </w:r>
      <w:r w:rsidRPr="00646A34">
        <w:t xml:space="preserve"> is an emerging approach that is well accepted, potentially cost-effective and empowering for those who may not otherwise </w:t>
      </w:r>
      <w:r w:rsidR="00FA15E9" w:rsidRPr="00646A34">
        <w:t>get tested for HIV</w:t>
      </w:r>
      <w:r w:rsidRPr="00646A34">
        <w:t>. HIV self-test</w:t>
      </w:r>
      <w:r w:rsidR="00204F9B" w:rsidRPr="00646A34">
        <w:t xml:space="preserve"> kits</w:t>
      </w:r>
      <w:r w:rsidRPr="00646A34">
        <w:t xml:space="preserve"> may provide opportunities to dramatically increase </w:t>
      </w:r>
      <w:r w:rsidR="00525A04" w:rsidRPr="00646A34">
        <w:t xml:space="preserve">access to HIV testing </w:t>
      </w:r>
      <w:r w:rsidRPr="00646A34">
        <w:t>of under-tested populations. Qs. 103</w:t>
      </w:r>
      <w:r w:rsidR="00F9332A" w:rsidRPr="00646A34">
        <w:t>2</w:t>
      </w:r>
      <w:r w:rsidRPr="00646A34">
        <w:t xml:space="preserve"> and 103</w:t>
      </w:r>
      <w:r w:rsidR="00F9332A" w:rsidRPr="00646A34">
        <w:t>3</w:t>
      </w:r>
      <w:r w:rsidRPr="00646A34">
        <w:t xml:space="preserve"> ask the respondent if they have ever heard of these kits and if they have ever used one. </w:t>
      </w:r>
    </w:p>
    <w:p w14:paraId="34C3F09F" w14:textId="77777777" w:rsidR="004F4703" w:rsidRPr="00646A34" w:rsidRDefault="004F4703" w:rsidP="00B15725">
      <w:pPr>
        <w:pStyle w:val="BodyText1"/>
        <w:rPr>
          <w:u w:val="single"/>
        </w:rPr>
      </w:pPr>
    </w:p>
    <w:p w14:paraId="34C3F0A0" w14:textId="19A9445C" w:rsidR="00B15725" w:rsidRPr="00646A34" w:rsidRDefault="00C40D1B" w:rsidP="00B15725">
      <w:pPr>
        <w:pStyle w:val="BodyText1"/>
        <w:rPr>
          <w:u w:val="single"/>
        </w:rPr>
      </w:pPr>
      <w:r w:rsidRPr="00646A34">
        <w:rPr>
          <w:u w:val="single"/>
        </w:rPr>
        <w:t>Qs</w:t>
      </w:r>
      <w:r w:rsidR="00B15725" w:rsidRPr="00646A34">
        <w:rPr>
          <w:u w:val="single"/>
        </w:rPr>
        <w:t xml:space="preserve">. </w:t>
      </w:r>
      <w:r w:rsidR="00B377F4" w:rsidRPr="00646A34">
        <w:rPr>
          <w:u w:val="single"/>
        </w:rPr>
        <w:t>10</w:t>
      </w:r>
      <w:r w:rsidR="008F29EA" w:rsidRPr="00646A34">
        <w:rPr>
          <w:u w:val="single"/>
        </w:rPr>
        <w:t>3</w:t>
      </w:r>
      <w:r w:rsidR="00F9332A" w:rsidRPr="00646A34">
        <w:rPr>
          <w:u w:val="single"/>
        </w:rPr>
        <w:t>4</w:t>
      </w:r>
      <w:r w:rsidRPr="00646A34">
        <w:rPr>
          <w:u w:val="single"/>
        </w:rPr>
        <w:t xml:space="preserve"> and </w:t>
      </w:r>
      <w:r w:rsidR="00B377F4" w:rsidRPr="00646A34">
        <w:rPr>
          <w:u w:val="single"/>
        </w:rPr>
        <w:t>10</w:t>
      </w:r>
      <w:r w:rsidR="00F9332A" w:rsidRPr="00646A34">
        <w:rPr>
          <w:u w:val="single"/>
        </w:rPr>
        <w:t>35</w:t>
      </w:r>
      <w:r w:rsidR="00B15725" w:rsidRPr="00646A34">
        <w:rPr>
          <w:u w:val="single"/>
        </w:rPr>
        <w:t xml:space="preserve">: </w:t>
      </w:r>
      <w:r w:rsidR="00BA57A3" w:rsidRPr="00646A34">
        <w:rPr>
          <w:u w:val="single"/>
        </w:rPr>
        <w:t>STIGMA AND DISCRIMINATION</w:t>
      </w:r>
      <w:r w:rsidR="00B15725" w:rsidRPr="00646A34">
        <w:rPr>
          <w:u w:val="single"/>
        </w:rPr>
        <w:t xml:space="preserve"> TOWARD PEOPLE </w:t>
      </w:r>
      <w:r w:rsidR="00BA57A3" w:rsidRPr="00646A34">
        <w:rPr>
          <w:u w:val="single"/>
        </w:rPr>
        <w:t xml:space="preserve">LIVING </w:t>
      </w:r>
      <w:r w:rsidR="00B15725" w:rsidRPr="00646A34">
        <w:rPr>
          <w:u w:val="single"/>
        </w:rPr>
        <w:t xml:space="preserve">WITH </w:t>
      </w:r>
      <w:r w:rsidR="00BA57A3" w:rsidRPr="00646A34">
        <w:rPr>
          <w:u w:val="single"/>
        </w:rPr>
        <w:t>HIV</w:t>
      </w:r>
      <w:r w:rsidR="00B15725" w:rsidRPr="00646A34">
        <w:rPr>
          <w:u w:val="single"/>
        </w:rPr>
        <w:t xml:space="preserve"> </w:t>
      </w:r>
    </w:p>
    <w:p w14:paraId="34C3F0A1" w14:textId="77777777" w:rsidR="00B15725" w:rsidRPr="00646A34" w:rsidRDefault="00B15725" w:rsidP="00B15725">
      <w:pPr>
        <w:pStyle w:val="BodyText1"/>
      </w:pPr>
    </w:p>
    <w:p w14:paraId="34C3F0A2" w14:textId="5144B19E" w:rsidR="00B1610A" w:rsidRPr="00646A34" w:rsidRDefault="00BA57A3" w:rsidP="00BA57A3">
      <w:pPr>
        <w:jc w:val="both"/>
        <w:rPr>
          <w:sz w:val="22"/>
          <w:szCs w:val="22"/>
        </w:rPr>
      </w:pPr>
      <w:r w:rsidRPr="00646A34">
        <w:rPr>
          <w:sz w:val="22"/>
          <w:szCs w:val="22"/>
        </w:rPr>
        <w:t xml:space="preserve">Stigma and discrimination toward people living with HIV creates a hostile environment that impacts their quality of life in many ways such as access to education and healthcare, lack of social support, </w:t>
      </w:r>
      <w:r w:rsidR="0077048C" w:rsidRPr="00646A34">
        <w:rPr>
          <w:sz w:val="22"/>
          <w:szCs w:val="22"/>
        </w:rPr>
        <w:t xml:space="preserve">and </w:t>
      </w:r>
      <w:r w:rsidRPr="00646A34">
        <w:rPr>
          <w:sz w:val="22"/>
          <w:szCs w:val="22"/>
        </w:rPr>
        <w:t>increased risk of violence. These questions seek to measure different aspects of stigma and discrimination toward people living with HIV.</w:t>
      </w:r>
    </w:p>
    <w:p w14:paraId="1A66BBD9" w14:textId="77777777" w:rsidR="00F9332A" w:rsidRPr="00646A34" w:rsidRDefault="00F9332A" w:rsidP="004E768C">
      <w:pPr>
        <w:pStyle w:val="BodyText100000"/>
        <w:rPr>
          <w:u w:val="single"/>
        </w:rPr>
      </w:pPr>
    </w:p>
    <w:p w14:paraId="72412E20" w14:textId="45598ED3" w:rsidR="00F9332A" w:rsidRPr="00646A34" w:rsidRDefault="00F9332A" w:rsidP="004E768C">
      <w:pPr>
        <w:pStyle w:val="BodyText100000"/>
        <w:rPr>
          <w:u w:val="single"/>
        </w:rPr>
      </w:pPr>
      <w:r w:rsidRPr="00646A34">
        <w:rPr>
          <w:u w:val="single"/>
        </w:rPr>
        <w:t>Q. 1036: FILTER FOR HIV STATUS</w:t>
      </w:r>
    </w:p>
    <w:p w14:paraId="04EE685D" w14:textId="77777777" w:rsidR="00F9332A" w:rsidRPr="00646A34" w:rsidRDefault="00F9332A" w:rsidP="004E768C">
      <w:pPr>
        <w:pStyle w:val="BodyText100000"/>
        <w:rPr>
          <w:u w:val="single"/>
        </w:rPr>
      </w:pPr>
    </w:p>
    <w:p w14:paraId="4926633E" w14:textId="37B1C98A" w:rsidR="00F9332A" w:rsidRPr="00646A34" w:rsidRDefault="00F9332A" w:rsidP="004E768C">
      <w:pPr>
        <w:pStyle w:val="BodyText100000"/>
        <w:rPr>
          <w:u w:val="single"/>
        </w:rPr>
      </w:pPr>
      <w:r w:rsidRPr="00646A34">
        <w:rPr>
          <w:u w:val="single"/>
        </w:rPr>
        <w:t xml:space="preserve">Q. 1037-1039: </w:t>
      </w:r>
      <w:r w:rsidR="00C9610E" w:rsidRPr="00646A34">
        <w:rPr>
          <w:u w:val="single"/>
        </w:rPr>
        <w:t>EXPERIENCES LIVING WITH HIV</w:t>
      </w:r>
    </w:p>
    <w:p w14:paraId="1062C1CF" w14:textId="77777777" w:rsidR="00C9610E" w:rsidRPr="00646A34" w:rsidRDefault="00C9610E" w:rsidP="004E768C">
      <w:pPr>
        <w:pStyle w:val="BodyText100000"/>
        <w:rPr>
          <w:u w:val="single"/>
        </w:rPr>
      </w:pPr>
    </w:p>
    <w:p w14:paraId="3A8D7479" w14:textId="46C0308A" w:rsidR="00C9610E" w:rsidRPr="00646A34" w:rsidRDefault="00C9610E" w:rsidP="004E768C">
      <w:pPr>
        <w:pStyle w:val="BodyText100000"/>
      </w:pPr>
      <w:r w:rsidRPr="00646A34">
        <w:t xml:space="preserve">In Q. 1037, we want to know if the respondent has told anyone other than the interviewer that she is infected with HIV. In Q. 1038, we ask whether she agrees or disagrees </w:t>
      </w:r>
      <w:r w:rsidR="00EB79B5" w:rsidRPr="00646A34">
        <w:t>with the statement provided.</w:t>
      </w:r>
      <w:r w:rsidRPr="00646A34">
        <w:t xml:space="preserve"> Be </w:t>
      </w:r>
      <w:r w:rsidRPr="00646A34">
        <w:lastRenderedPageBreak/>
        <w:t xml:space="preserve">careful </w:t>
      </w:r>
      <w:r w:rsidR="00EB79B5" w:rsidRPr="00646A34">
        <w:t xml:space="preserve">to read the question exactly as written. Q. 1039 asks her about whether any of several situations have happened to her in the </w:t>
      </w:r>
      <w:r w:rsidR="00637EF7" w:rsidRPr="00646A34">
        <w:t>l</w:t>
      </w:r>
      <w:r w:rsidR="00EB79B5" w:rsidRPr="00646A34">
        <w:t xml:space="preserve">ast 12 months because she has HIV. </w:t>
      </w:r>
    </w:p>
    <w:p w14:paraId="34C3F0A7" w14:textId="77777777" w:rsidR="00BA2C2C" w:rsidRPr="00646A34" w:rsidRDefault="00BA2C2C" w:rsidP="00B15725">
      <w:pPr>
        <w:pStyle w:val="BodyText1"/>
      </w:pPr>
    </w:p>
    <w:p w14:paraId="34C3F0A8" w14:textId="07139609" w:rsidR="00B15725" w:rsidRPr="00646A34" w:rsidRDefault="00B15725" w:rsidP="00B15725">
      <w:pPr>
        <w:pStyle w:val="BodyText1"/>
        <w:rPr>
          <w:u w:val="single"/>
        </w:rPr>
      </w:pPr>
      <w:r w:rsidRPr="00646A34">
        <w:rPr>
          <w:u w:val="single"/>
        </w:rPr>
        <w:t xml:space="preserve">Q. </w:t>
      </w:r>
      <w:r w:rsidR="00B377F4" w:rsidRPr="00646A34">
        <w:rPr>
          <w:u w:val="single"/>
        </w:rPr>
        <w:t>10</w:t>
      </w:r>
      <w:r w:rsidR="00AA500D" w:rsidRPr="00646A34">
        <w:rPr>
          <w:u w:val="single"/>
        </w:rPr>
        <w:t>4</w:t>
      </w:r>
      <w:r w:rsidR="00F9332A" w:rsidRPr="00646A34">
        <w:rPr>
          <w:u w:val="single"/>
        </w:rPr>
        <w:t>0</w:t>
      </w:r>
      <w:r w:rsidRPr="00646A34">
        <w:rPr>
          <w:u w:val="single"/>
        </w:rPr>
        <w:t>: KNOWLEDGE OF OTHER SEXUALLY TRANSMITTED INFECTIONS</w:t>
      </w:r>
      <w:r w:rsidR="004B38C6" w:rsidRPr="00646A34">
        <w:rPr>
          <w:u w:val="single"/>
        </w:rPr>
        <w:t xml:space="preserve"> </w:t>
      </w:r>
    </w:p>
    <w:p w14:paraId="34C3F0A9" w14:textId="77777777" w:rsidR="00B15725" w:rsidRPr="00646A34" w:rsidRDefault="00B15725" w:rsidP="00B15725">
      <w:pPr>
        <w:pStyle w:val="BodyText1"/>
      </w:pPr>
    </w:p>
    <w:p w14:paraId="34C3F0AA" w14:textId="691226C0" w:rsidR="00B15725" w:rsidRPr="00646A34" w:rsidRDefault="0076757A" w:rsidP="00B15725">
      <w:pPr>
        <w:pStyle w:val="BodyText1"/>
      </w:pPr>
      <w:r w:rsidRPr="00646A34">
        <w:t>[IF THE QUESTIONNAIRE INCLUDES Q. 1001</w:t>
      </w:r>
      <w:bookmarkStart w:id="169" w:name="_Hlk92119034"/>
      <w:r w:rsidR="0081404E" w:rsidRPr="00646A34">
        <w:t>,</w:t>
      </w:r>
      <w:r w:rsidR="00777DCB" w:rsidRPr="00646A34">
        <w:t xml:space="preserve"> </w:t>
      </w:r>
      <w:r w:rsidR="0081404E" w:rsidRPr="00646A34">
        <w:t>USE THIS VERSION</w:t>
      </w:r>
      <w:r w:rsidRPr="00646A34">
        <w:t xml:space="preserve">: </w:t>
      </w:r>
      <w:bookmarkEnd w:id="169"/>
      <w:r w:rsidR="00AA500D" w:rsidRPr="00646A34">
        <w:t>Check Q. 1001</w:t>
      </w:r>
      <w:r w:rsidR="00204F9B" w:rsidRPr="00646A34">
        <w:t>.</w:t>
      </w:r>
      <w:r w:rsidR="00AA500D" w:rsidRPr="00646A34">
        <w:t xml:space="preserve"> </w:t>
      </w:r>
      <w:r w:rsidR="00204F9B" w:rsidRPr="00646A34">
        <w:t>I</w:t>
      </w:r>
      <w:r w:rsidR="00AA500D" w:rsidRPr="00646A34">
        <w:t>f the respondent has heard of HIV or AIDS, a</w:t>
      </w:r>
      <w:r w:rsidR="00B15725" w:rsidRPr="00646A34">
        <w:t xml:space="preserve">sk </w:t>
      </w:r>
      <w:r w:rsidR="00AA26EA" w:rsidRPr="00646A34">
        <w:t>Q. 104</w:t>
      </w:r>
      <w:r w:rsidR="00F9332A" w:rsidRPr="00646A34">
        <w:t>0</w:t>
      </w:r>
      <w:r w:rsidR="00AA26EA" w:rsidRPr="00646A34">
        <w:t xml:space="preserve">a to determine </w:t>
      </w:r>
      <w:r w:rsidR="00B15725" w:rsidRPr="00646A34">
        <w:t xml:space="preserve">whether she knows </w:t>
      </w:r>
      <w:r w:rsidR="00B15725" w:rsidRPr="00646A34">
        <w:rPr>
          <w:u w:val="single"/>
        </w:rPr>
        <w:t>other</w:t>
      </w:r>
      <w:r w:rsidR="00B15725" w:rsidRPr="00646A34">
        <w:t xml:space="preserve"> </w:t>
      </w:r>
      <w:r w:rsidR="002C2F72" w:rsidRPr="00646A34">
        <w:t xml:space="preserve">infections </w:t>
      </w:r>
      <w:r w:rsidR="00B15725" w:rsidRPr="00646A34">
        <w:t>that can be transmitted through sexual contact</w:t>
      </w:r>
      <w:r w:rsidR="00AA26EA" w:rsidRPr="00646A34">
        <w:t>.</w:t>
      </w:r>
      <w:r w:rsidR="00C46BD4" w:rsidRPr="00646A34">
        <w:t xml:space="preserve"> </w:t>
      </w:r>
      <w:r w:rsidR="00AA500D" w:rsidRPr="00646A34">
        <w:t>If she has not heard of HIV or AIDS</w:t>
      </w:r>
      <w:r w:rsidR="00466F8F" w:rsidRPr="00646A34">
        <w:t xml:space="preserve">, </w:t>
      </w:r>
      <w:r w:rsidR="00AA500D" w:rsidRPr="00646A34">
        <w:t>ask</w:t>
      </w:r>
      <w:r w:rsidR="00466F8F" w:rsidRPr="00646A34">
        <w:t xml:space="preserve"> Q. 104</w:t>
      </w:r>
      <w:r w:rsidR="00F9332A" w:rsidRPr="00646A34">
        <w:t>0</w:t>
      </w:r>
      <w:r w:rsidR="00466F8F" w:rsidRPr="00646A34">
        <w:t>b</w:t>
      </w:r>
      <w:r w:rsidR="00AA500D" w:rsidRPr="00646A34">
        <w:t xml:space="preserve"> </w:t>
      </w:r>
      <w:r w:rsidR="00466F8F" w:rsidRPr="00646A34">
        <w:t xml:space="preserve">to determine </w:t>
      </w:r>
      <w:r w:rsidR="00AA500D" w:rsidRPr="00646A34">
        <w:t>if she has heard about infections that can be transmitted through sexual contact</w:t>
      </w:r>
      <w:r w:rsidR="00466F8F" w:rsidRPr="00646A34">
        <w:t>.</w:t>
      </w:r>
      <w:r w:rsidR="00C46BD4" w:rsidRPr="00646A34">
        <w:t xml:space="preserve"> </w:t>
      </w:r>
      <w:r w:rsidR="00B15725" w:rsidRPr="00646A34">
        <w:t xml:space="preserve">She is not being asked to actually tell you what specific sexually transmitted infections </w:t>
      </w:r>
      <w:r w:rsidR="004B38C6" w:rsidRPr="00646A34">
        <w:t xml:space="preserve">(STIs) </w:t>
      </w:r>
      <w:r w:rsidR="00B15725" w:rsidRPr="00646A34">
        <w:t xml:space="preserve">she knows about, but only that she has heard about </w:t>
      </w:r>
      <w:r w:rsidR="002C2F72" w:rsidRPr="00646A34">
        <w:t xml:space="preserve">infections </w:t>
      </w:r>
      <w:r w:rsidR="00B15725" w:rsidRPr="00646A34">
        <w:t>that are transmitted through sexual contact.</w:t>
      </w:r>
      <w:r w:rsidRPr="00646A34">
        <w:t>]</w:t>
      </w:r>
    </w:p>
    <w:p w14:paraId="34FA8FD4" w14:textId="2D64E95E" w:rsidR="0076757A" w:rsidRPr="00646A34" w:rsidRDefault="0076757A" w:rsidP="00B15725">
      <w:pPr>
        <w:pStyle w:val="BodyText1"/>
      </w:pPr>
    </w:p>
    <w:p w14:paraId="13599571" w14:textId="02CD538C" w:rsidR="0076757A" w:rsidRPr="00646A34" w:rsidRDefault="0076757A" w:rsidP="00B15725">
      <w:pPr>
        <w:pStyle w:val="BodyText1"/>
      </w:pPr>
      <w:r w:rsidRPr="00646A34">
        <w:t>[IF THE QUESTIONNAIRE DOES NOT INCLUDE Q. 1001</w:t>
      </w:r>
      <w:r w:rsidR="0081404E" w:rsidRPr="00646A34">
        <w:t>, USE THIS VERSION</w:t>
      </w:r>
      <w:r w:rsidRPr="00646A34">
        <w:t xml:space="preserve">: </w:t>
      </w:r>
      <w:r w:rsidR="0081404E" w:rsidRPr="00646A34">
        <w:t>A</w:t>
      </w:r>
      <w:r w:rsidRPr="00646A34">
        <w:t>sk Q. 1040 to determine whether she knows infections other than HIV that can be transmitted through sexual contact. She is not being asked to actually tell you what specific sexually transmitted infections (STIs) she knows about, but only that she has heard about infections that are transmitted through sexual contact.</w:t>
      </w:r>
      <w:r w:rsidR="00C324E4">
        <w:t>]</w:t>
      </w:r>
    </w:p>
    <w:p w14:paraId="34C3F0AB" w14:textId="77777777" w:rsidR="00B15725" w:rsidRPr="00646A34" w:rsidRDefault="00B15725" w:rsidP="00B15725">
      <w:pPr>
        <w:pStyle w:val="BodyText1"/>
      </w:pPr>
    </w:p>
    <w:p w14:paraId="34C3F0AC" w14:textId="1B9B1711" w:rsidR="00B15725" w:rsidRPr="00646A34" w:rsidRDefault="008F29EA" w:rsidP="00B15725">
      <w:pPr>
        <w:pStyle w:val="BodyText1"/>
        <w:rPr>
          <w:u w:val="single"/>
        </w:rPr>
      </w:pPr>
      <w:r w:rsidRPr="00646A34">
        <w:rPr>
          <w:u w:val="single"/>
        </w:rPr>
        <w:t xml:space="preserve">Q. </w:t>
      </w:r>
      <w:r w:rsidR="00B377F4" w:rsidRPr="00646A34">
        <w:rPr>
          <w:u w:val="single"/>
        </w:rPr>
        <w:t>10</w:t>
      </w:r>
      <w:r w:rsidR="00AA500D" w:rsidRPr="00646A34">
        <w:rPr>
          <w:u w:val="single"/>
        </w:rPr>
        <w:t>4</w:t>
      </w:r>
      <w:r w:rsidR="00F9332A" w:rsidRPr="00646A34">
        <w:rPr>
          <w:u w:val="single"/>
        </w:rPr>
        <w:t>1</w:t>
      </w:r>
      <w:r w:rsidR="00B15725" w:rsidRPr="00646A34">
        <w:rPr>
          <w:u w:val="single"/>
        </w:rPr>
        <w:t>: FILTER FOR EVER HAD SEXUAL INTERCOURSE</w:t>
      </w:r>
    </w:p>
    <w:p w14:paraId="34C3F0AD" w14:textId="77777777" w:rsidR="00B15725" w:rsidRPr="00646A34" w:rsidRDefault="00B15725" w:rsidP="00B15725">
      <w:pPr>
        <w:pStyle w:val="BodyText1"/>
      </w:pPr>
    </w:p>
    <w:p w14:paraId="34C3F0AE" w14:textId="27D0AFEF" w:rsidR="00B15725" w:rsidRPr="00646A34" w:rsidRDefault="00B15725" w:rsidP="00B15725">
      <w:pPr>
        <w:pStyle w:val="BodyText1"/>
        <w:rPr>
          <w:u w:val="single"/>
        </w:rPr>
      </w:pPr>
      <w:r w:rsidRPr="00646A34">
        <w:rPr>
          <w:u w:val="single"/>
        </w:rPr>
        <w:t xml:space="preserve">Q. </w:t>
      </w:r>
      <w:r w:rsidR="00B377F4" w:rsidRPr="00646A34">
        <w:rPr>
          <w:u w:val="single"/>
        </w:rPr>
        <w:t>10</w:t>
      </w:r>
      <w:r w:rsidR="00AA500D" w:rsidRPr="00646A34">
        <w:rPr>
          <w:u w:val="single"/>
        </w:rPr>
        <w:t>4</w:t>
      </w:r>
      <w:r w:rsidR="00F9332A" w:rsidRPr="00646A34">
        <w:rPr>
          <w:u w:val="single"/>
        </w:rPr>
        <w:t>2</w:t>
      </w:r>
      <w:r w:rsidRPr="00646A34">
        <w:rPr>
          <w:u w:val="single"/>
        </w:rPr>
        <w:t xml:space="preserve">: FILTER FOR KNOWLEDGE OF STIs </w:t>
      </w:r>
    </w:p>
    <w:p w14:paraId="34C3F0AF" w14:textId="77777777" w:rsidR="00B15725" w:rsidRPr="00646A34" w:rsidRDefault="00B15725" w:rsidP="00B15725">
      <w:pPr>
        <w:pStyle w:val="BodyText1"/>
      </w:pPr>
    </w:p>
    <w:p w14:paraId="34C3F0B0" w14:textId="1681BDF2" w:rsidR="00B15725" w:rsidRPr="00646A34" w:rsidRDefault="00B15725" w:rsidP="00B15725">
      <w:pPr>
        <w:pStyle w:val="BodyText1"/>
        <w:rPr>
          <w:u w:val="single"/>
        </w:rPr>
      </w:pPr>
      <w:r w:rsidRPr="00646A34">
        <w:rPr>
          <w:u w:val="single"/>
        </w:rPr>
        <w:t xml:space="preserve">Qs. </w:t>
      </w:r>
      <w:r w:rsidR="00B377F4" w:rsidRPr="00646A34">
        <w:rPr>
          <w:u w:val="single"/>
        </w:rPr>
        <w:t>10</w:t>
      </w:r>
      <w:r w:rsidRPr="00646A34">
        <w:rPr>
          <w:u w:val="single"/>
        </w:rPr>
        <w:t>4</w:t>
      </w:r>
      <w:r w:rsidR="00F9332A" w:rsidRPr="00646A34">
        <w:rPr>
          <w:u w:val="single"/>
        </w:rPr>
        <w:t>3</w:t>
      </w:r>
      <w:r w:rsidRPr="00646A34">
        <w:rPr>
          <w:u w:val="single"/>
        </w:rPr>
        <w:t>-</w:t>
      </w:r>
      <w:r w:rsidR="00B377F4" w:rsidRPr="00646A34">
        <w:rPr>
          <w:u w:val="single"/>
        </w:rPr>
        <w:t>10</w:t>
      </w:r>
      <w:r w:rsidRPr="00646A34">
        <w:rPr>
          <w:u w:val="single"/>
        </w:rPr>
        <w:t>4</w:t>
      </w:r>
      <w:r w:rsidR="00F9332A" w:rsidRPr="00646A34">
        <w:rPr>
          <w:u w:val="single"/>
        </w:rPr>
        <w:t>5</w:t>
      </w:r>
      <w:r w:rsidRPr="00646A34">
        <w:rPr>
          <w:u w:val="single"/>
        </w:rPr>
        <w:t>: SEXUALLY TRANSMITTED INFECTION</w:t>
      </w:r>
      <w:r w:rsidR="004B38C6" w:rsidRPr="00646A34">
        <w:rPr>
          <w:u w:val="single"/>
        </w:rPr>
        <w:t>S</w:t>
      </w:r>
    </w:p>
    <w:p w14:paraId="34C3F0B1" w14:textId="77777777" w:rsidR="00B15725" w:rsidRPr="00646A34" w:rsidRDefault="00B15725" w:rsidP="00B15725">
      <w:pPr>
        <w:pStyle w:val="BodyText1"/>
      </w:pPr>
    </w:p>
    <w:p w14:paraId="34C3F0B2" w14:textId="5612EEAE" w:rsidR="00B15725" w:rsidRPr="00646A34" w:rsidRDefault="00B15725" w:rsidP="00B15725">
      <w:pPr>
        <w:pStyle w:val="BodyText1"/>
      </w:pPr>
      <w:r w:rsidRPr="00646A34">
        <w:t>We want to know if the respondent has had a</w:t>
      </w:r>
      <w:r w:rsidR="004B38C6" w:rsidRPr="00646A34">
        <w:t>n STI</w:t>
      </w:r>
      <w:r w:rsidRPr="00646A34">
        <w:t xml:space="preserve"> (Q. </w:t>
      </w:r>
      <w:r w:rsidR="00B377F4" w:rsidRPr="00646A34">
        <w:t>10</w:t>
      </w:r>
      <w:r w:rsidRPr="00646A34">
        <w:t>4</w:t>
      </w:r>
      <w:r w:rsidR="00F9332A" w:rsidRPr="00646A34">
        <w:t>3</w:t>
      </w:r>
      <w:r w:rsidRPr="00646A34">
        <w:t>) or symptoms of a</w:t>
      </w:r>
      <w:r w:rsidR="004B38C6" w:rsidRPr="00646A34">
        <w:t>n STI</w:t>
      </w:r>
      <w:r w:rsidRPr="00646A34">
        <w:t xml:space="preserve"> in the </w:t>
      </w:r>
      <w:r w:rsidR="0068249F" w:rsidRPr="00646A34">
        <w:t>l</w:t>
      </w:r>
      <w:r w:rsidRPr="00646A34">
        <w:t xml:space="preserve">ast 12 months. Symptoms of an STI include </w:t>
      </w:r>
      <w:r w:rsidR="00A76DBB" w:rsidRPr="00646A34">
        <w:t xml:space="preserve">an abnormal </w:t>
      </w:r>
      <w:r w:rsidRPr="00646A34">
        <w:t xml:space="preserve">discharge from the vagina (Q. </w:t>
      </w:r>
      <w:r w:rsidR="00B377F4" w:rsidRPr="00646A34">
        <w:t>10</w:t>
      </w:r>
      <w:r w:rsidRPr="00646A34">
        <w:t>4</w:t>
      </w:r>
      <w:r w:rsidR="00F9332A" w:rsidRPr="00646A34">
        <w:t>4</w:t>
      </w:r>
      <w:r w:rsidRPr="00646A34">
        <w:t xml:space="preserve">) or sores or ulcers around the vagina (Q. </w:t>
      </w:r>
      <w:r w:rsidR="00B377F4" w:rsidRPr="00646A34">
        <w:t>10</w:t>
      </w:r>
      <w:r w:rsidRPr="00646A34">
        <w:t>4</w:t>
      </w:r>
      <w:r w:rsidR="00F9332A" w:rsidRPr="00646A34">
        <w:t>5</w:t>
      </w:r>
      <w:r w:rsidRPr="00646A34">
        <w:t xml:space="preserve">). </w:t>
      </w:r>
    </w:p>
    <w:p w14:paraId="34C3F0B3" w14:textId="77777777" w:rsidR="00B15725" w:rsidRPr="00646A34" w:rsidRDefault="00B15725" w:rsidP="00B15725">
      <w:pPr>
        <w:pStyle w:val="BodyText1"/>
      </w:pPr>
    </w:p>
    <w:p w14:paraId="34C3F0BA" w14:textId="4FF85DEC" w:rsidR="00B15725" w:rsidRPr="00646A34" w:rsidRDefault="00B15725" w:rsidP="00B15725">
      <w:pPr>
        <w:pStyle w:val="BodyText1"/>
      </w:pPr>
      <w:r w:rsidRPr="00646A34">
        <w:rPr>
          <w:u w:val="single"/>
        </w:rPr>
        <w:t xml:space="preserve">Qs. </w:t>
      </w:r>
      <w:r w:rsidR="00B377F4" w:rsidRPr="00646A34">
        <w:rPr>
          <w:u w:val="single"/>
        </w:rPr>
        <w:t>10</w:t>
      </w:r>
      <w:r w:rsidR="00F9332A" w:rsidRPr="00646A34">
        <w:rPr>
          <w:u w:val="single"/>
        </w:rPr>
        <w:t>46</w:t>
      </w:r>
      <w:r w:rsidR="00FD12C1" w:rsidRPr="00646A34">
        <w:rPr>
          <w:u w:val="single"/>
        </w:rPr>
        <w:t xml:space="preserve"> and</w:t>
      </w:r>
      <w:r w:rsidR="00666888" w:rsidRPr="00646A34">
        <w:rPr>
          <w:u w:val="single"/>
        </w:rPr>
        <w:t xml:space="preserve"> </w:t>
      </w:r>
      <w:r w:rsidR="00B377F4" w:rsidRPr="00646A34">
        <w:rPr>
          <w:u w:val="single"/>
        </w:rPr>
        <w:t>10</w:t>
      </w:r>
      <w:r w:rsidR="00F9332A" w:rsidRPr="00646A34">
        <w:rPr>
          <w:u w:val="single"/>
        </w:rPr>
        <w:t>47</w:t>
      </w:r>
      <w:r w:rsidRPr="00646A34">
        <w:rPr>
          <w:u w:val="single"/>
        </w:rPr>
        <w:t>: A WIFE CAN REFUSE SEX AND INSIST ON CONDOM</w:t>
      </w:r>
      <w:r w:rsidR="00734418" w:rsidRPr="00646A34">
        <w:t xml:space="preserve"> </w:t>
      </w:r>
    </w:p>
    <w:p w14:paraId="34C3F0BB" w14:textId="77777777" w:rsidR="00B15725" w:rsidRPr="00646A34" w:rsidRDefault="00B15725" w:rsidP="00B15725">
      <w:pPr>
        <w:pStyle w:val="BodyText1"/>
      </w:pPr>
    </w:p>
    <w:p w14:paraId="34C3F0BC" w14:textId="77777777" w:rsidR="00B15725" w:rsidRPr="00646A34" w:rsidRDefault="00FD12C1" w:rsidP="00B15725">
      <w:pPr>
        <w:pStyle w:val="BodyText1"/>
      </w:pPr>
      <w:r w:rsidRPr="00646A34">
        <w:t xml:space="preserve">Both </w:t>
      </w:r>
      <w:r w:rsidR="00B15725" w:rsidRPr="00646A34">
        <w:t>questions are asked of all respondents, regardless of whether or not they themselves are married. The questions ask for the respondent’s opinion as to what married women should do in various hypothetical situations.</w:t>
      </w:r>
    </w:p>
    <w:p w14:paraId="34C3F0BD" w14:textId="77777777" w:rsidR="00B15725" w:rsidRPr="00646A34" w:rsidRDefault="00B15725" w:rsidP="00B15725">
      <w:pPr>
        <w:pStyle w:val="BodyText1"/>
      </w:pPr>
    </w:p>
    <w:p w14:paraId="34C3F0BE" w14:textId="2B8F4F31" w:rsidR="00B15725" w:rsidRPr="00646A34" w:rsidRDefault="00734418" w:rsidP="00B15725">
      <w:pPr>
        <w:pStyle w:val="BodyText1"/>
      </w:pPr>
      <w:r w:rsidRPr="00646A34">
        <w:t xml:space="preserve">For Q. </w:t>
      </w:r>
      <w:r w:rsidR="00B377F4" w:rsidRPr="00646A34">
        <w:t>10</w:t>
      </w:r>
      <w:r w:rsidR="00F9332A" w:rsidRPr="00646A34">
        <w:t>46</w:t>
      </w:r>
      <w:r w:rsidR="00B15725" w:rsidRPr="00646A34">
        <w:t xml:space="preserve">, the respondent is asked to imagine a situation in which a wife knows her husband has a disease that can be transmitted through sexual contact. Q. </w:t>
      </w:r>
      <w:r w:rsidR="00B377F4" w:rsidRPr="00646A34">
        <w:t>10</w:t>
      </w:r>
      <w:r w:rsidR="00F9332A" w:rsidRPr="00646A34">
        <w:t>46</w:t>
      </w:r>
      <w:r w:rsidR="00B15725" w:rsidRPr="00646A34">
        <w:t xml:space="preserve"> tries to find out whether, in the respondent's opinion, it is justified for a wife to insist that her husband wear a condom when she knows he has an infection that could be transmitted through sexual intercourse. </w:t>
      </w:r>
    </w:p>
    <w:p w14:paraId="34C3F0BF" w14:textId="77777777" w:rsidR="00B15725" w:rsidRPr="00646A34" w:rsidRDefault="00B15725" w:rsidP="00B15725">
      <w:pPr>
        <w:pStyle w:val="BodyText1"/>
      </w:pPr>
    </w:p>
    <w:p w14:paraId="34C3F0C0" w14:textId="5FBB72B4" w:rsidR="00B15725" w:rsidRPr="00646A34" w:rsidRDefault="00734418" w:rsidP="00B15725">
      <w:pPr>
        <w:pStyle w:val="BodyText1"/>
      </w:pPr>
      <w:r w:rsidRPr="00646A34">
        <w:t xml:space="preserve">Q. </w:t>
      </w:r>
      <w:r w:rsidR="00B377F4" w:rsidRPr="00646A34">
        <w:t>10</w:t>
      </w:r>
      <w:r w:rsidR="00F9332A" w:rsidRPr="00646A34">
        <w:t>47</w:t>
      </w:r>
      <w:r w:rsidR="00B15725" w:rsidRPr="00646A34">
        <w:t xml:space="preserve"> ask</w:t>
      </w:r>
      <w:r w:rsidR="00FD12C1" w:rsidRPr="00646A34">
        <w:t>s</w:t>
      </w:r>
      <w:r w:rsidR="00B15725" w:rsidRPr="00646A34">
        <w:t xml:space="preserve"> the respondent to say whether or not she thinks the wife has a right to refuse to have sex with her husband in </w:t>
      </w:r>
      <w:r w:rsidRPr="00646A34">
        <w:t>another imaginary situation</w:t>
      </w:r>
      <w:r w:rsidR="00B15725" w:rsidRPr="00646A34">
        <w:t xml:space="preserve">: if </w:t>
      </w:r>
      <w:r w:rsidR="003C67D2" w:rsidRPr="00646A34">
        <w:t>a wife knows that her</w:t>
      </w:r>
      <w:r w:rsidR="00B15725" w:rsidRPr="00646A34">
        <w:t xml:space="preserve"> husband has sex with other women.</w:t>
      </w:r>
    </w:p>
    <w:p w14:paraId="34C3F0C1" w14:textId="77777777" w:rsidR="00B15725" w:rsidRPr="00646A34" w:rsidRDefault="00B15725" w:rsidP="00B15725">
      <w:pPr>
        <w:pStyle w:val="BodyText1"/>
      </w:pPr>
    </w:p>
    <w:p w14:paraId="34C3F0C2" w14:textId="5EE783CC" w:rsidR="00B15725" w:rsidRPr="00646A34" w:rsidRDefault="00B15725" w:rsidP="00B15725">
      <w:pPr>
        <w:pStyle w:val="BodyText1"/>
        <w:rPr>
          <w:u w:val="single"/>
        </w:rPr>
      </w:pPr>
      <w:r w:rsidRPr="00646A34">
        <w:rPr>
          <w:u w:val="single"/>
        </w:rPr>
        <w:t>Q</w:t>
      </w:r>
      <w:r w:rsidR="00FD12C1" w:rsidRPr="00646A34">
        <w:rPr>
          <w:u w:val="single"/>
        </w:rPr>
        <w:t xml:space="preserve">. </w:t>
      </w:r>
      <w:r w:rsidR="00B377F4" w:rsidRPr="00646A34">
        <w:rPr>
          <w:u w:val="single"/>
        </w:rPr>
        <w:t>10</w:t>
      </w:r>
      <w:r w:rsidR="00F9332A" w:rsidRPr="00646A34">
        <w:rPr>
          <w:u w:val="single"/>
        </w:rPr>
        <w:t>48</w:t>
      </w:r>
      <w:r w:rsidRPr="00646A34">
        <w:rPr>
          <w:u w:val="single"/>
        </w:rPr>
        <w:t>: FILTER FOR CURRENT MARITAL STATUS</w:t>
      </w:r>
    </w:p>
    <w:p w14:paraId="34C3F0C3" w14:textId="77777777" w:rsidR="00B15725" w:rsidRPr="00646A34" w:rsidRDefault="00B15725" w:rsidP="00B15725">
      <w:pPr>
        <w:pStyle w:val="BodyText1"/>
      </w:pPr>
    </w:p>
    <w:p w14:paraId="34C3F0C4" w14:textId="1A3BC019" w:rsidR="00B15725" w:rsidRPr="00646A34" w:rsidRDefault="00B15725" w:rsidP="00B15725">
      <w:pPr>
        <w:pStyle w:val="BodyText1"/>
        <w:rPr>
          <w:u w:val="single"/>
        </w:rPr>
      </w:pPr>
      <w:r w:rsidRPr="00646A34">
        <w:rPr>
          <w:u w:val="single"/>
        </w:rPr>
        <w:t xml:space="preserve">Qs. </w:t>
      </w:r>
      <w:r w:rsidR="00B377F4" w:rsidRPr="00646A34">
        <w:rPr>
          <w:u w:val="single"/>
        </w:rPr>
        <w:t>10</w:t>
      </w:r>
      <w:r w:rsidR="00F9332A" w:rsidRPr="00646A34">
        <w:rPr>
          <w:u w:val="single"/>
        </w:rPr>
        <w:t>49</w:t>
      </w:r>
      <w:r w:rsidRPr="00646A34">
        <w:rPr>
          <w:u w:val="single"/>
        </w:rPr>
        <w:t xml:space="preserve"> and </w:t>
      </w:r>
      <w:r w:rsidR="00B377F4" w:rsidRPr="00646A34">
        <w:rPr>
          <w:u w:val="single"/>
        </w:rPr>
        <w:t>10</w:t>
      </w:r>
      <w:r w:rsidRPr="00646A34">
        <w:rPr>
          <w:u w:val="single"/>
        </w:rPr>
        <w:t>5</w:t>
      </w:r>
      <w:r w:rsidR="00F9332A" w:rsidRPr="00646A34">
        <w:rPr>
          <w:u w:val="single"/>
        </w:rPr>
        <w:t>0</w:t>
      </w:r>
      <w:r w:rsidRPr="00646A34">
        <w:rPr>
          <w:u w:val="single"/>
        </w:rPr>
        <w:t>: PERSONAL ABILITY TO NEGOTIATE SEX WITH HUSBAND</w:t>
      </w:r>
    </w:p>
    <w:p w14:paraId="017CE7B1" w14:textId="77777777" w:rsidR="00C9610E" w:rsidRPr="00646A34" w:rsidRDefault="00C9610E" w:rsidP="00B15725">
      <w:pPr>
        <w:pStyle w:val="BodyText1"/>
      </w:pPr>
    </w:p>
    <w:p w14:paraId="34C3F0C5" w14:textId="4AE3E8A1" w:rsidR="00B15725" w:rsidRPr="00646A34" w:rsidRDefault="00B15725" w:rsidP="00B15725">
      <w:pPr>
        <w:pStyle w:val="BodyText1"/>
      </w:pPr>
      <w:r w:rsidRPr="00646A34">
        <w:t xml:space="preserve">The previous questions (Qs. </w:t>
      </w:r>
      <w:r w:rsidR="00B377F4" w:rsidRPr="00646A34">
        <w:t>10</w:t>
      </w:r>
      <w:r w:rsidR="00C9610E" w:rsidRPr="00646A34">
        <w:t>46</w:t>
      </w:r>
      <w:r w:rsidR="00FD12C1" w:rsidRPr="00646A34">
        <w:t xml:space="preserve"> and </w:t>
      </w:r>
      <w:r w:rsidR="00B377F4" w:rsidRPr="00646A34">
        <w:t>10</w:t>
      </w:r>
      <w:r w:rsidR="00C9610E" w:rsidRPr="00646A34">
        <w:t>47</w:t>
      </w:r>
      <w:r w:rsidRPr="00646A34">
        <w:t xml:space="preserve">) were about women in general. Now we are asking </w:t>
      </w:r>
      <w:r w:rsidR="006150E0" w:rsidRPr="00646A34">
        <w:t xml:space="preserve">currently </w:t>
      </w:r>
      <w:r w:rsidRPr="00646A34">
        <w:t>married</w:t>
      </w:r>
      <w:r w:rsidR="006150E0" w:rsidRPr="00646A34">
        <w:t>/cohabiting</w:t>
      </w:r>
      <w:r w:rsidRPr="00646A34">
        <w:t xml:space="preserve"> women about their own personal situations with their husbands</w:t>
      </w:r>
      <w:r w:rsidR="006150E0" w:rsidRPr="00646A34">
        <w:t xml:space="preserve"> or partners</w:t>
      </w:r>
      <w:r w:rsidRPr="00646A34">
        <w:t xml:space="preserve">. In Q. </w:t>
      </w:r>
      <w:r w:rsidR="00B377F4" w:rsidRPr="00646A34">
        <w:t>10</w:t>
      </w:r>
      <w:r w:rsidR="00F9332A" w:rsidRPr="00646A34">
        <w:t>49</w:t>
      </w:r>
      <w:r w:rsidRPr="00646A34">
        <w:t xml:space="preserve"> we are asking the respondent </w:t>
      </w:r>
      <w:r w:rsidR="008E1A90" w:rsidRPr="00646A34">
        <w:t>whe</w:t>
      </w:r>
      <w:r w:rsidR="00770155" w:rsidRPr="00646A34">
        <w:t xml:space="preserve">ther she feels she can </w:t>
      </w:r>
      <w:r w:rsidR="00D43939" w:rsidRPr="00646A34">
        <w:t xml:space="preserve">say no to her partner </w:t>
      </w:r>
      <w:r w:rsidR="005B29ED" w:rsidRPr="00646A34">
        <w:t>if</w:t>
      </w:r>
      <w:r w:rsidRPr="00646A34">
        <w:t xml:space="preserve"> she does not want to have sex with him at that time.</w:t>
      </w:r>
    </w:p>
    <w:p w14:paraId="34C3F0C6" w14:textId="77777777" w:rsidR="00B15725" w:rsidRPr="00646A34" w:rsidRDefault="00B15725" w:rsidP="00B15725">
      <w:pPr>
        <w:pStyle w:val="BodyText1"/>
      </w:pPr>
    </w:p>
    <w:p w14:paraId="34C3F0C7" w14:textId="6BCB1911" w:rsidR="00B15725" w:rsidRPr="00646A34" w:rsidRDefault="00B15725" w:rsidP="00B15725">
      <w:pPr>
        <w:pStyle w:val="BodyText1"/>
      </w:pPr>
      <w:r w:rsidRPr="00646A34">
        <w:t xml:space="preserve">In Q. </w:t>
      </w:r>
      <w:r w:rsidR="00B377F4" w:rsidRPr="00646A34">
        <w:t>10</w:t>
      </w:r>
      <w:r w:rsidR="00F9332A" w:rsidRPr="00646A34">
        <w:t>50</w:t>
      </w:r>
      <w:r w:rsidRPr="00646A34">
        <w:t xml:space="preserve"> we are asking the respondent </w:t>
      </w:r>
      <w:r w:rsidR="00A15673" w:rsidRPr="00646A34">
        <w:t xml:space="preserve">if she feels </w:t>
      </w:r>
      <w:r w:rsidR="006D5E3C" w:rsidRPr="00646A34">
        <w:t>she could</w:t>
      </w:r>
      <w:r w:rsidRPr="00646A34">
        <w:t xml:space="preserve"> ask her </w:t>
      </w:r>
      <w:r w:rsidR="00C40D1B" w:rsidRPr="00646A34">
        <w:t xml:space="preserve">husband or </w:t>
      </w:r>
      <w:r w:rsidRPr="00646A34">
        <w:t xml:space="preserve">partner to wear a condom if she wants him to. </w:t>
      </w:r>
    </w:p>
    <w:p w14:paraId="1E7F7562" w14:textId="77777777" w:rsidR="00F00F26" w:rsidRPr="00646A34" w:rsidRDefault="00F00F26" w:rsidP="00B15725">
      <w:pPr>
        <w:pStyle w:val="BodyText1"/>
      </w:pPr>
    </w:p>
    <w:p w14:paraId="34C3F0C9" w14:textId="6A119BE6" w:rsidR="00B15725" w:rsidRPr="00646A34" w:rsidRDefault="00C40D1B" w:rsidP="00361AE7">
      <w:bookmarkStart w:id="170" w:name="_Toc480205870"/>
      <w:r w:rsidRPr="00646A34">
        <w:br w:type="page"/>
      </w:r>
      <w:r w:rsidR="00592C58" w:rsidRPr="00646A34">
        <w:lastRenderedPageBreak/>
        <w:t>L</w:t>
      </w:r>
      <w:r w:rsidR="00B15725" w:rsidRPr="00646A34">
        <w:t xml:space="preserve">. Section </w:t>
      </w:r>
      <w:r w:rsidR="00CB2473" w:rsidRPr="00646A34">
        <w:t>11</w:t>
      </w:r>
      <w:r w:rsidR="00B15725" w:rsidRPr="00646A34">
        <w:t>: Other Health Issues</w:t>
      </w:r>
      <w:bookmarkEnd w:id="170"/>
    </w:p>
    <w:p w14:paraId="34C3F0D6" w14:textId="77777777" w:rsidR="002C4EE4" w:rsidRPr="00646A34" w:rsidRDefault="002C4EE4" w:rsidP="00B15725">
      <w:pPr>
        <w:pStyle w:val="BodyText1"/>
        <w:rPr>
          <w:u w:val="single"/>
        </w:rPr>
      </w:pPr>
    </w:p>
    <w:p w14:paraId="5E68A2ED" w14:textId="26A14A76" w:rsidR="00E01588" w:rsidRPr="00646A34" w:rsidRDefault="00E01588" w:rsidP="00B15725">
      <w:pPr>
        <w:pStyle w:val="BodyText1"/>
        <w:rPr>
          <w:u w:val="single"/>
        </w:rPr>
      </w:pPr>
      <w:r w:rsidRPr="00646A34">
        <w:rPr>
          <w:u w:val="single"/>
        </w:rPr>
        <w:t>Q. 1101 and 1102: DISTANCE TO THE NEAREST HEALTHCARE FACILITY</w:t>
      </w:r>
    </w:p>
    <w:p w14:paraId="431CCEC3" w14:textId="77777777" w:rsidR="008D3008" w:rsidRPr="00646A34" w:rsidRDefault="008D3008" w:rsidP="00B15725">
      <w:pPr>
        <w:pStyle w:val="BodyText1"/>
        <w:rPr>
          <w:u w:val="single"/>
        </w:rPr>
      </w:pPr>
    </w:p>
    <w:p w14:paraId="07161732" w14:textId="77777777" w:rsidR="00D25326" w:rsidRPr="00646A34" w:rsidRDefault="008D3008" w:rsidP="00B15725">
      <w:pPr>
        <w:pStyle w:val="BodyText1"/>
      </w:pPr>
      <w:r w:rsidRPr="00646A34">
        <w:t xml:space="preserve">In Q. 1101, ask how many minutes it takes the respondent to go from her home to the nearest healthcare facility, regardless of the type of facility or whether or not it is the facility she usually goes to. </w:t>
      </w:r>
    </w:p>
    <w:p w14:paraId="5D0F7A3E" w14:textId="77777777" w:rsidR="00D25326" w:rsidRPr="00646A34" w:rsidRDefault="00D25326" w:rsidP="00B15725">
      <w:pPr>
        <w:pStyle w:val="BodyText1"/>
      </w:pPr>
    </w:p>
    <w:p w14:paraId="391EF292" w14:textId="167C0639" w:rsidR="008D3008" w:rsidRPr="00646A34" w:rsidRDefault="008D3008" w:rsidP="00B15725">
      <w:pPr>
        <w:pStyle w:val="BodyText1"/>
      </w:pPr>
      <w:r w:rsidRPr="00646A34">
        <w:t>In Q. 1102, ask how she travels to the facility. If she uses more than one type of transport, choose the method h</w:t>
      </w:r>
      <w:r w:rsidR="002C579E" w:rsidRPr="00646A34">
        <w:t>ighest on the list.</w:t>
      </w:r>
      <w:r w:rsidR="00D25326" w:rsidRPr="00646A34">
        <w:t xml:space="preserve"> If she says that the nearest facility is not one she ordinarily goes to, ask her if she were hypothetically to go to this facility which transportation method she would use.</w:t>
      </w:r>
    </w:p>
    <w:p w14:paraId="3F9D20BB" w14:textId="77777777" w:rsidR="002C579E" w:rsidRPr="00646A34" w:rsidRDefault="002C579E" w:rsidP="00B15725">
      <w:pPr>
        <w:pStyle w:val="BodyText1"/>
      </w:pPr>
    </w:p>
    <w:p w14:paraId="5BCB4FBB" w14:textId="234FAA57" w:rsidR="002C579E" w:rsidRPr="00646A34" w:rsidRDefault="002C579E" w:rsidP="003653F4">
      <w:pPr>
        <w:pStyle w:val="BodyText1"/>
        <w:ind w:left="720"/>
      </w:pPr>
      <w:r w:rsidRPr="00646A34">
        <w:rPr>
          <w:i/>
        </w:rPr>
        <w:t>Example:</w:t>
      </w:r>
      <w:r w:rsidRPr="00646A34">
        <w:t xml:space="preserve"> Mariam says it takes her 90 minutes to get to the nearest health post. She get</w:t>
      </w:r>
      <w:r w:rsidR="006A5699" w:rsidRPr="00646A34">
        <w:t>s</w:t>
      </w:r>
      <w:r w:rsidRPr="00646A34">
        <w:t xml:space="preserve"> there by walking to the nearest bus stop and then taking </w:t>
      </w:r>
      <w:r w:rsidR="003D1216" w:rsidRPr="00646A34">
        <w:t xml:space="preserve">a </w:t>
      </w:r>
      <w:r w:rsidRPr="00646A34">
        <w:t>public bus.</w:t>
      </w:r>
    </w:p>
    <w:p w14:paraId="722A2723" w14:textId="77777777" w:rsidR="002C579E" w:rsidRPr="00646A34" w:rsidRDefault="002C579E" w:rsidP="00B15725">
      <w:pPr>
        <w:pStyle w:val="BodyText1"/>
      </w:pPr>
    </w:p>
    <w:p w14:paraId="002EE487" w14:textId="30728511" w:rsidR="002C579E" w:rsidRPr="00646A34" w:rsidRDefault="002C579E" w:rsidP="00B15725">
      <w:pPr>
        <w:pStyle w:val="BodyText1"/>
      </w:pPr>
      <w:r w:rsidRPr="00646A34">
        <w:t>Record ‘090’ in Q. 1101 and select PUBLIC BUS (Code ‘02’) because PUBLIC BUS is higher on the list than WALKING (Code ‘08’).</w:t>
      </w:r>
    </w:p>
    <w:p w14:paraId="42896BE8" w14:textId="77777777" w:rsidR="00E01588" w:rsidRPr="00646A34" w:rsidRDefault="00E01588" w:rsidP="00B15725">
      <w:pPr>
        <w:pStyle w:val="BodyText1"/>
        <w:rPr>
          <w:u w:val="single"/>
        </w:rPr>
      </w:pPr>
    </w:p>
    <w:p w14:paraId="2CFD7927" w14:textId="18D49489" w:rsidR="00E01588" w:rsidRPr="00646A34" w:rsidRDefault="00E01588" w:rsidP="00B15725">
      <w:pPr>
        <w:pStyle w:val="BodyText1"/>
        <w:rPr>
          <w:u w:val="single"/>
        </w:rPr>
      </w:pPr>
      <w:r w:rsidRPr="00646A34">
        <w:rPr>
          <w:u w:val="single"/>
        </w:rPr>
        <w:t>Q. 1103: BREAST CANCER CHECK</w:t>
      </w:r>
    </w:p>
    <w:p w14:paraId="53ED5A6D" w14:textId="77777777" w:rsidR="008D3008" w:rsidRPr="00646A34" w:rsidRDefault="008D3008" w:rsidP="00B15725">
      <w:pPr>
        <w:pStyle w:val="BodyText1"/>
        <w:rPr>
          <w:u w:val="single"/>
        </w:rPr>
      </w:pPr>
    </w:p>
    <w:p w14:paraId="6B78FE5E" w14:textId="0BA6344E" w:rsidR="008D3008" w:rsidRPr="00646A34" w:rsidRDefault="008D3008" w:rsidP="00C40D1B">
      <w:pPr>
        <w:shd w:val="clear" w:color="auto" w:fill="FFFFFF"/>
        <w:jc w:val="both"/>
        <w:rPr>
          <w:sz w:val="22"/>
          <w:szCs w:val="22"/>
        </w:rPr>
      </w:pPr>
      <w:r w:rsidRPr="00646A34">
        <w:rPr>
          <w:sz w:val="22"/>
          <w:szCs w:val="22"/>
        </w:rPr>
        <w:t xml:space="preserve">Breast cancer checks include clinical breast exams and mammograms. During a clinical breast exam, a healthcare </w:t>
      </w:r>
      <w:r w:rsidR="00145369" w:rsidRPr="00646A34">
        <w:rPr>
          <w:sz w:val="22"/>
          <w:szCs w:val="22"/>
        </w:rPr>
        <w:t>worker</w:t>
      </w:r>
      <w:r w:rsidRPr="00646A34">
        <w:rPr>
          <w:sz w:val="22"/>
          <w:szCs w:val="22"/>
        </w:rPr>
        <w:t xml:space="preserve"> checks the breasts’ appearance and uses the pads of his or her fingers to check the breast, underarm, and collarbone area for any lumps or abnormalities. A mammogram is an x-ray that allows breast tissue</w:t>
      </w:r>
      <w:r w:rsidR="00876231" w:rsidRPr="00646A34">
        <w:rPr>
          <w:sz w:val="22"/>
          <w:szCs w:val="22"/>
        </w:rPr>
        <w:t>s</w:t>
      </w:r>
      <w:r w:rsidRPr="00646A34">
        <w:rPr>
          <w:sz w:val="22"/>
          <w:szCs w:val="22"/>
        </w:rPr>
        <w:t xml:space="preserve"> to be examined for any suspicious areas.</w:t>
      </w:r>
      <w:r w:rsidR="4A8580A4" w:rsidRPr="00646A34">
        <w:rPr>
          <w:sz w:val="22"/>
          <w:szCs w:val="22"/>
        </w:rPr>
        <w:t xml:space="preserve"> </w:t>
      </w:r>
      <w:r w:rsidRPr="00646A34">
        <w:rPr>
          <w:sz w:val="22"/>
          <w:szCs w:val="22"/>
        </w:rPr>
        <w:t xml:space="preserve">Select YES if the respondent says she has had either type of breast cancer check by a doctor or other </w:t>
      </w:r>
      <w:r w:rsidR="003D0B67" w:rsidRPr="00646A34">
        <w:rPr>
          <w:sz w:val="22"/>
          <w:szCs w:val="22"/>
        </w:rPr>
        <w:t>healthcare</w:t>
      </w:r>
      <w:r w:rsidRPr="00646A34">
        <w:rPr>
          <w:sz w:val="22"/>
          <w:szCs w:val="22"/>
        </w:rPr>
        <w:t xml:space="preserve"> provider.</w:t>
      </w:r>
    </w:p>
    <w:p w14:paraId="14B25787" w14:textId="77777777" w:rsidR="00E01588" w:rsidRPr="00646A34" w:rsidRDefault="00E01588" w:rsidP="00B15725">
      <w:pPr>
        <w:pStyle w:val="BodyText1"/>
        <w:rPr>
          <w:u w:val="single"/>
        </w:rPr>
      </w:pPr>
    </w:p>
    <w:p w14:paraId="2E5311FB" w14:textId="25F361AE" w:rsidR="00E01588" w:rsidRPr="00646A34" w:rsidRDefault="00E01588" w:rsidP="00B15725">
      <w:pPr>
        <w:pStyle w:val="BodyText1"/>
        <w:rPr>
          <w:u w:val="single"/>
        </w:rPr>
      </w:pPr>
      <w:r w:rsidRPr="00646A34">
        <w:rPr>
          <w:u w:val="single"/>
        </w:rPr>
        <w:t>Q</w:t>
      </w:r>
      <w:r w:rsidR="00917028" w:rsidRPr="00646A34">
        <w:rPr>
          <w:u w:val="single"/>
        </w:rPr>
        <w:t>s</w:t>
      </w:r>
      <w:r w:rsidRPr="00646A34">
        <w:rPr>
          <w:u w:val="single"/>
        </w:rPr>
        <w:t>. 1104</w:t>
      </w:r>
      <w:r w:rsidR="00917028" w:rsidRPr="00646A34">
        <w:rPr>
          <w:u w:val="single"/>
        </w:rPr>
        <w:t xml:space="preserve"> and</w:t>
      </w:r>
      <w:r w:rsidR="009153CF" w:rsidRPr="00646A34">
        <w:rPr>
          <w:u w:val="single"/>
        </w:rPr>
        <w:t xml:space="preserve"> </w:t>
      </w:r>
      <w:r w:rsidR="00917028" w:rsidRPr="00646A34">
        <w:rPr>
          <w:u w:val="single"/>
        </w:rPr>
        <w:t>1105</w:t>
      </w:r>
      <w:r w:rsidRPr="00646A34">
        <w:rPr>
          <w:u w:val="single"/>
        </w:rPr>
        <w:t xml:space="preserve">: </w:t>
      </w:r>
      <w:r w:rsidR="009153CF" w:rsidRPr="00646A34">
        <w:rPr>
          <w:u w:val="single"/>
        </w:rPr>
        <w:t>EVER TESTED FOR CERVICAL CANCER</w:t>
      </w:r>
    </w:p>
    <w:p w14:paraId="60F67425" w14:textId="77777777" w:rsidR="00917028" w:rsidRPr="00646A34" w:rsidRDefault="00917028" w:rsidP="00B15725">
      <w:pPr>
        <w:pStyle w:val="BodyText1"/>
        <w:rPr>
          <w:u w:val="single"/>
        </w:rPr>
      </w:pPr>
    </w:p>
    <w:p w14:paraId="19C19828" w14:textId="6F87F0D4" w:rsidR="009153CF" w:rsidRPr="00646A34" w:rsidRDefault="009153CF" w:rsidP="009153CF">
      <w:pPr>
        <w:shd w:val="clear" w:color="auto" w:fill="FFFFFF"/>
        <w:jc w:val="both"/>
        <w:rPr>
          <w:sz w:val="22"/>
          <w:szCs w:val="22"/>
        </w:rPr>
      </w:pPr>
      <w:r w:rsidRPr="00646A34">
        <w:rPr>
          <w:sz w:val="22"/>
          <w:szCs w:val="22"/>
        </w:rPr>
        <w:t xml:space="preserve">The cervix connects the uterus (womb) to the vagina (birth canal). A woman may not know that she has cervical </w:t>
      </w:r>
      <w:r w:rsidR="005B1A46" w:rsidRPr="00646A34">
        <w:rPr>
          <w:sz w:val="22"/>
          <w:szCs w:val="22"/>
        </w:rPr>
        <w:t>cancer,</w:t>
      </w:r>
      <w:r w:rsidRPr="00646A34">
        <w:rPr>
          <w:sz w:val="22"/>
          <w:szCs w:val="22"/>
        </w:rPr>
        <w:t xml:space="preserve"> but tests can be done to detect cervical cancer. These tests are called Pap smear</w:t>
      </w:r>
      <w:r w:rsidR="00F379D1" w:rsidRPr="00646A34">
        <w:rPr>
          <w:sz w:val="22"/>
          <w:szCs w:val="22"/>
        </w:rPr>
        <w:t>s</w:t>
      </w:r>
      <w:r w:rsidRPr="00646A34">
        <w:rPr>
          <w:sz w:val="22"/>
          <w:szCs w:val="22"/>
        </w:rPr>
        <w:t>, HPV test</w:t>
      </w:r>
      <w:r w:rsidR="00F379D1" w:rsidRPr="00646A34">
        <w:rPr>
          <w:sz w:val="22"/>
          <w:szCs w:val="22"/>
        </w:rPr>
        <w:t>s</w:t>
      </w:r>
      <w:r w:rsidRPr="00646A34">
        <w:rPr>
          <w:sz w:val="22"/>
          <w:szCs w:val="22"/>
        </w:rPr>
        <w:t xml:space="preserve">, </w:t>
      </w:r>
      <w:r w:rsidR="00166A26" w:rsidRPr="00646A34">
        <w:rPr>
          <w:sz w:val="22"/>
          <w:szCs w:val="22"/>
        </w:rPr>
        <w:t xml:space="preserve">or </w:t>
      </w:r>
      <w:r w:rsidRPr="00646A34">
        <w:rPr>
          <w:sz w:val="22"/>
          <w:szCs w:val="22"/>
        </w:rPr>
        <w:t>VIA test</w:t>
      </w:r>
      <w:r w:rsidR="00166A26" w:rsidRPr="00646A34">
        <w:rPr>
          <w:sz w:val="22"/>
          <w:szCs w:val="22"/>
        </w:rPr>
        <w:t>s</w:t>
      </w:r>
      <w:r w:rsidRPr="00646A34">
        <w:rPr>
          <w:sz w:val="22"/>
          <w:szCs w:val="22"/>
        </w:rPr>
        <w:t xml:space="preserve">. </w:t>
      </w:r>
    </w:p>
    <w:p w14:paraId="32F6EB82" w14:textId="77777777" w:rsidR="009153CF" w:rsidRPr="00646A34" w:rsidRDefault="009153CF" w:rsidP="009153CF">
      <w:pPr>
        <w:shd w:val="clear" w:color="auto" w:fill="FFFFFF"/>
        <w:jc w:val="both"/>
        <w:rPr>
          <w:sz w:val="22"/>
          <w:szCs w:val="22"/>
        </w:rPr>
      </w:pPr>
    </w:p>
    <w:p w14:paraId="45B59DD0" w14:textId="29912EC2" w:rsidR="009153CF" w:rsidRPr="00646A34" w:rsidRDefault="009153CF" w:rsidP="009153CF">
      <w:pPr>
        <w:shd w:val="clear" w:color="auto" w:fill="FFFFFF"/>
        <w:jc w:val="both"/>
        <w:rPr>
          <w:sz w:val="22"/>
          <w:szCs w:val="22"/>
        </w:rPr>
      </w:pPr>
      <w:r w:rsidRPr="00646A34">
        <w:rPr>
          <w:sz w:val="22"/>
          <w:szCs w:val="22"/>
        </w:rPr>
        <w:t>Pap smear</w:t>
      </w:r>
      <w:r w:rsidR="00166A26" w:rsidRPr="00646A34">
        <w:rPr>
          <w:sz w:val="22"/>
          <w:szCs w:val="22"/>
        </w:rPr>
        <w:t>s</w:t>
      </w:r>
      <w:r w:rsidR="00145369" w:rsidRPr="00646A34">
        <w:rPr>
          <w:sz w:val="22"/>
          <w:szCs w:val="22"/>
        </w:rPr>
        <w:t xml:space="preserve"> and HPV (human papilloma virus) </w:t>
      </w:r>
      <w:r w:rsidRPr="00646A34">
        <w:rPr>
          <w:sz w:val="22"/>
          <w:szCs w:val="22"/>
        </w:rPr>
        <w:t>tests</w:t>
      </w:r>
      <w:r w:rsidR="00725E13" w:rsidRPr="00646A34">
        <w:rPr>
          <w:sz w:val="22"/>
          <w:szCs w:val="22"/>
        </w:rPr>
        <w:t>:</w:t>
      </w:r>
      <w:r w:rsidRPr="00646A34">
        <w:rPr>
          <w:sz w:val="22"/>
          <w:szCs w:val="22"/>
        </w:rPr>
        <w:t xml:space="preserve"> While a woman is lying down on her back with her legs apart, a </w:t>
      </w:r>
      <w:r w:rsidR="003D0B67" w:rsidRPr="00646A34">
        <w:rPr>
          <w:sz w:val="22"/>
          <w:szCs w:val="22"/>
        </w:rPr>
        <w:t>healthcare</w:t>
      </w:r>
      <w:r w:rsidRPr="00646A34">
        <w:rPr>
          <w:sz w:val="22"/>
          <w:szCs w:val="22"/>
        </w:rPr>
        <w:t xml:space="preserve"> </w:t>
      </w:r>
      <w:r w:rsidR="00145369" w:rsidRPr="00646A34">
        <w:rPr>
          <w:sz w:val="22"/>
          <w:szCs w:val="22"/>
        </w:rPr>
        <w:t>provider</w:t>
      </w:r>
      <w:r w:rsidRPr="00646A34">
        <w:rPr>
          <w:sz w:val="22"/>
          <w:szCs w:val="22"/>
        </w:rPr>
        <w:t xml:space="preserve"> puts a small wooden or plastic stick (a swab), or a small brush, inside the vagina (birth canal) to wipe the cervix in order to collect a sample. The sample is then sent to a laboratory for testing.</w:t>
      </w:r>
    </w:p>
    <w:p w14:paraId="63740841" w14:textId="77777777" w:rsidR="009153CF" w:rsidRPr="00646A34" w:rsidRDefault="009153CF" w:rsidP="009153CF">
      <w:pPr>
        <w:shd w:val="clear" w:color="auto" w:fill="FFFFFF"/>
        <w:jc w:val="both"/>
        <w:rPr>
          <w:sz w:val="22"/>
          <w:szCs w:val="22"/>
        </w:rPr>
      </w:pPr>
    </w:p>
    <w:p w14:paraId="756DA1B1" w14:textId="16E22B67" w:rsidR="009153CF" w:rsidRPr="00646A34" w:rsidRDefault="009153CF" w:rsidP="009153CF">
      <w:pPr>
        <w:shd w:val="clear" w:color="auto" w:fill="FFFFFF"/>
        <w:jc w:val="both"/>
        <w:rPr>
          <w:sz w:val="22"/>
          <w:szCs w:val="22"/>
        </w:rPr>
      </w:pPr>
      <w:r w:rsidRPr="00646A34">
        <w:rPr>
          <w:sz w:val="22"/>
          <w:szCs w:val="22"/>
        </w:rPr>
        <w:t xml:space="preserve">VIA test </w:t>
      </w:r>
      <w:r w:rsidR="00D43BB3" w:rsidRPr="00646A34">
        <w:rPr>
          <w:sz w:val="22"/>
          <w:szCs w:val="22"/>
        </w:rPr>
        <w:t>(</w:t>
      </w:r>
      <w:r w:rsidR="00145369" w:rsidRPr="00646A34">
        <w:rPr>
          <w:sz w:val="22"/>
          <w:szCs w:val="22"/>
        </w:rPr>
        <w:t>visual inspection with acetic a</w:t>
      </w:r>
      <w:r w:rsidRPr="00646A34">
        <w:rPr>
          <w:sz w:val="22"/>
          <w:szCs w:val="22"/>
        </w:rPr>
        <w:t>cid</w:t>
      </w:r>
      <w:r w:rsidR="00D43BB3" w:rsidRPr="00646A34">
        <w:rPr>
          <w:sz w:val="22"/>
          <w:szCs w:val="22"/>
        </w:rPr>
        <w:t>):</w:t>
      </w:r>
      <w:r w:rsidRPr="00646A34">
        <w:rPr>
          <w:sz w:val="22"/>
          <w:szCs w:val="22"/>
        </w:rPr>
        <w:t xml:space="preserve"> For this test, also called a vinegar test, a </w:t>
      </w:r>
      <w:r w:rsidR="003D0B67" w:rsidRPr="00646A34">
        <w:rPr>
          <w:sz w:val="22"/>
          <w:szCs w:val="22"/>
        </w:rPr>
        <w:t>healthcare</w:t>
      </w:r>
      <w:r w:rsidRPr="00646A34">
        <w:rPr>
          <w:sz w:val="22"/>
          <w:szCs w:val="22"/>
        </w:rPr>
        <w:t xml:space="preserve"> worker puts vinegar on the cervix and then visually inspects the cervix for changes that would be indicative of cervical cancer. </w:t>
      </w:r>
    </w:p>
    <w:p w14:paraId="23B37C63" w14:textId="77777777" w:rsidR="009153CF" w:rsidRPr="00646A34" w:rsidRDefault="009153CF" w:rsidP="00B15725">
      <w:pPr>
        <w:pStyle w:val="BodyText1"/>
        <w:rPr>
          <w:u w:val="single"/>
        </w:rPr>
      </w:pPr>
    </w:p>
    <w:p w14:paraId="096535A5" w14:textId="2C3EC52C" w:rsidR="009153CF" w:rsidRPr="00646A34" w:rsidRDefault="009153CF" w:rsidP="009153CF">
      <w:pPr>
        <w:shd w:val="clear" w:color="auto" w:fill="FFFFFF"/>
        <w:jc w:val="both"/>
        <w:rPr>
          <w:sz w:val="22"/>
          <w:szCs w:val="22"/>
        </w:rPr>
      </w:pPr>
      <w:r w:rsidRPr="00646A34">
        <w:rPr>
          <w:sz w:val="22"/>
          <w:szCs w:val="22"/>
        </w:rPr>
        <w:t xml:space="preserve">Q. </w:t>
      </w:r>
      <w:r w:rsidR="00327F1E" w:rsidRPr="00646A34">
        <w:rPr>
          <w:sz w:val="22"/>
          <w:szCs w:val="22"/>
        </w:rPr>
        <w:t>1104</w:t>
      </w:r>
      <w:r w:rsidRPr="00646A34">
        <w:rPr>
          <w:sz w:val="22"/>
          <w:szCs w:val="22"/>
        </w:rPr>
        <w:t xml:space="preserve"> explains the cervical cancer tests. Read the </w:t>
      </w:r>
      <w:r w:rsidR="00907909" w:rsidRPr="00646A34">
        <w:rPr>
          <w:sz w:val="22"/>
          <w:szCs w:val="22"/>
        </w:rPr>
        <w:t>entire</w:t>
      </w:r>
      <w:r w:rsidR="001E1513" w:rsidRPr="00646A34">
        <w:rPr>
          <w:sz w:val="22"/>
          <w:szCs w:val="22"/>
        </w:rPr>
        <w:t xml:space="preserve"> </w:t>
      </w:r>
      <w:r w:rsidRPr="00646A34">
        <w:rPr>
          <w:sz w:val="22"/>
          <w:szCs w:val="22"/>
        </w:rPr>
        <w:t xml:space="preserve">statement carefully then ask Q. </w:t>
      </w:r>
      <w:r w:rsidR="00327F1E" w:rsidRPr="00646A34">
        <w:rPr>
          <w:sz w:val="22"/>
          <w:szCs w:val="22"/>
        </w:rPr>
        <w:t>1105</w:t>
      </w:r>
      <w:r w:rsidR="002935C8" w:rsidRPr="00646A34">
        <w:rPr>
          <w:sz w:val="22"/>
          <w:szCs w:val="22"/>
        </w:rPr>
        <w:t>.</w:t>
      </w:r>
    </w:p>
    <w:p w14:paraId="3FBA0EF3" w14:textId="77777777" w:rsidR="009153CF" w:rsidRPr="00646A34" w:rsidRDefault="009153CF" w:rsidP="00B15725">
      <w:pPr>
        <w:pStyle w:val="BodyText1"/>
        <w:rPr>
          <w:u w:val="single"/>
        </w:rPr>
      </w:pPr>
    </w:p>
    <w:p w14:paraId="34C3F0D7" w14:textId="4D353EDC" w:rsidR="00B15725" w:rsidRPr="00646A34" w:rsidRDefault="00BE4850" w:rsidP="00B15725">
      <w:pPr>
        <w:pStyle w:val="BodyText1"/>
        <w:rPr>
          <w:u w:val="single"/>
        </w:rPr>
      </w:pPr>
      <w:r w:rsidRPr="00646A34">
        <w:rPr>
          <w:u w:val="single"/>
        </w:rPr>
        <w:t xml:space="preserve">Qs. </w:t>
      </w:r>
      <w:r w:rsidR="00CB2473" w:rsidRPr="00646A34">
        <w:rPr>
          <w:u w:val="single"/>
        </w:rPr>
        <w:t>11</w:t>
      </w:r>
      <w:r w:rsidRPr="00646A34">
        <w:rPr>
          <w:u w:val="single"/>
        </w:rPr>
        <w:t>0</w:t>
      </w:r>
      <w:r w:rsidR="00917028" w:rsidRPr="00646A34">
        <w:rPr>
          <w:u w:val="single"/>
        </w:rPr>
        <w:t>6</w:t>
      </w:r>
      <w:r w:rsidR="001E474D" w:rsidRPr="00646A34">
        <w:rPr>
          <w:u w:val="single"/>
        </w:rPr>
        <w:t xml:space="preserve"> and </w:t>
      </w:r>
      <w:r w:rsidR="00CB2473" w:rsidRPr="00646A34">
        <w:rPr>
          <w:u w:val="single"/>
        </w:rPr>
        <w:t>11</w:t>
      </w:r>
      <w:r w:rsidRPr="00646A34">
        <w:rPr>
          <w:u w:val="single"/>
        </w:rPr>
        <w:t>0</w:t>
      </w:r>
      <w:r w:rsidR="00917028" w:rsidRPr="00646A34">
        <w:rPr>
          <w:u w:val="single"/>
        </w:rPr>
        <w:t>7</w:t>
      </w:r>
      <w:r w:rsidR="00B15725" w:rsidRPr="00646A34">
        <w:rPr>
          <w:u w:val="single"/>
        </w:rPr>
        <w:t>: SMOKING CIGARETTES</w:t>
      </w:r>
    </w:p>
    <w:p w14:paraId="34C3F0D8" w14:textId="77777777" w:rsidR="00B15725" w:rsidRPr="00646A34" w:rsidRDefault="00B15725" w:rsidP="00B15725">
      <w:pPr>
        <w:pStyle w:val="BodyText1"/>
      </w:pPr>
    </w:p>
    <w:p w14:paraId="34C3F0D9" w14:textId="7F1EF110" w:rsidR="007510E9" w:rsidRPr="00646A34" w:rsidRDefault="007510E9" w:rsidP="007510E9">
      <w:pPr>
        <w:pStyle w:val="BodyText100000"/>
      </w:pPr>
      <w:r w:rsidRPr="00646A34">
        <w:t>In Q. 110</w:t>
      </w:r>
      <w:r w:rsidR="00917028" w:rsidRPr="00646A34">
        <w:t>6</w:t>
      </w:r>
      <w:r w:rsidRPr="00646A34">
        <w:t xml:space="preserve">, ask the respondent how often she currently smokes cigarettes. </w:t>
      </w:r>
      <w:r w:rsidR="005C30E3" w:rsidRPr="00646A34">
        <w:t>T</w:t>
      </w:r>
      <w:r w:rsidRPr="00646A34">
        <w:t xml:space="preserve">he cigarettes </w:t>
      </w:r>
      <w:r w:rsidR="005C30E3" w:rsidRPr="00646A34">
        <w:t>may be</w:t>
      </w:r>
      <w:r w:rsidRPr="00646A34">
        <w:t xml:space="preserve"> manufactured or </w:t>
      </w:r>
      <w:r w:rsidR="00FE5993" w:rsidRPr="00646A34">
        <w:t>hand rolled</w:t>
      </w:r>
      <w:r w:rsidRPr="00646A34">
        <w:t>. Other forms of tobacco use will be addressed in Qs. 110</w:t>
      </w:r>
      <w:r w:rsidR="00917028" w:rsidRPr="00646A34">
        <w:t>8</w:t>
      </w:r>
      <w:r w:rsidRPr="00646A34">
        <w:t xml:space="preserve"> and 110</w:t>
      </w:r>
      <w:r w:rsidR="00917028" w:rsidRPr="00646A34">
        <w:t>9</w:t>
      </w:r>
      <w:r w:rsidRPr="00646A34">
        <w:t xml:space="preserve">.  </w:t>
      </w:r>
    </w:p>
    <w:p w14:paraId="34C3F0DA" w14:textId="77777777" w:rsidR="007510E9" w:rsidRPr="00646A34" w:rsidRDefault="007510E9" w:rsidP="007510E9">
      <w:pPr>
        <w:pStyle w:val="BodyText100000"/>
      </w:pPr>
    </w:p>
    <w:p w14:paraId="34C3F0DB" w14:textId="6112E8F9" w:rsidR="007510E9" w:rsidRPr="00646A34" w:rsidRDefault="007510E9" w:rsidP="007510E9">
      <w:pPr>
        <w:pStyle w:val="BodyText100000"/>
      </w:pPr>
      <w:r w:rsidRPr="00646A34">
        <w:t>In Q. 110</w:t>
      </w:r>
      <w:r w:rsidR="00917028" w:rsidRPr="00646A34">
        <w:t>7</w:t>
      </w:r>
      <w:r w:rsidRPr="00646A34">
        <w:t xml:space="preserve">, for those women who smoke cigarettes every day, record the number of cigarettes she smokes on </w:t>
      </w:r>
      <w:r w:rsidR="005C30E3" w:rsidRPr="00646A34">
        <w:t>a usual day</w:t>
      </w:r>
      <w:r w:rsidRPr="00646A34">
        <w:t xml:space="preserve">. </w:t>
      </w:r>
      <w:r w:rsidR="005C30E3" w:rsidRPr="00646A34">
        <w:t>F</w:t>
      </w:r>
      <w:r w:rsidRPr="00646A34">
        <w:t>or numbers less than 10</w:t>
      </w:r>
      <w:r w:rsidR="005C30E3" w:rsidRPr="00646A34">
        <w:t>, remember to fill in the first box with ‘0</w:t>
      </w:r>
      <w:r w:rsidR="00382D99" w:rsidRPr="00646A34">
        <w:t>.</w:t>
      </w:r>
      <w:r w:rsidR="005C30E3" w:rsidRPr="00646A34">
        <w:t>’</w:t>
      </w:r>
    </w:p>
    <w:p w14:paraId="34C3F0DC" w14:textId="77777777" w:rsidR="00B15725" w:rsidRPr="00646A34" w:rsidRDefault="00B15725" w:rsidP="00B15725">
      <w:pPr>
        <w:pStyle w:val="BodyText1"/>
      </w:pPr>
    </w:p>
    <w:p w14:paraId="34C3F0DD" w14:textId="21BDEDAC" w:rsidR="00B15725" w:rsidRPr="00646A34" w:rsidRDefault="00BE4850" w:rsidP="00B15725">
      <w:pPr>
        <w:pStyle w:val="BodyText1"/>
        <w:rPr>
          <w:u w:val="single"/>
        </w:rPr>
      </w:pPr>
      <w:r w:rsidRPr="00646A34">
        <w:rPr>
          <w:u w:val="single"/>
        </w:rPr>
        <w:t xml:space="preserve">Qs. </w:t>
      </w:r>
      <w:r w:rsidR="00CB2473" w:rsidRPr="00646A34">
        <w:rPr>
          <w:u w:val="single"/>
        </w:rPr>
        <w:t>11</w:t>
      </w:r>
      <w:r w:rsidRPr="00646A34">
        <w:rPr>
          <w:u w:val="single"/>
        </w:rPr>
        <w:t>0</w:t>
      </w:r>
      <w:r w:rsidR="00917028" w:rsidRPr="00646A34">
        <w:rPr>
          <w:u w:val="single"/>
        </w:rPr>
        <w:t>8</w:t>
      </w:r>
      <w:r w:rsidR="00B15725" w:rsidRPr="00646A34">
        <w:rPr>
          <w:u w:val="single"/>
        </w:rPr>
        <w:t xml:space="preserve"> </w:t>
      </w:r>
      <w:r w:rsidR="00C46BD4" w:rsidRPr="00646A34">
        <w:rPr>
          <w:u w:val="single"/>
        </w:rPr>
        <w:t>and</w:t>
      </w:r>
      <w:r w:rsidR="00CB2473" w:rsidRPr="00646A34">
        <w:rPr>
          <w:u w:val="single"/>
        </w:rPr>
        <w:t xml:space="preserve"> </w:t>
      </w:r>
      <w:r w:rsidR="00917028" w:rsidRPr="00646A34">
        <w:rPr>
          <w:u w:val="single"/>
        </w:rPr>
        <w:t>1109</w:t>
      </w:r>
      <w:r w:rsidR="00B15725" w:rsidRPr="00646A34">
        <w:rPr>
          <w:u w:val="single"/>
        </w:rPr>
        <w:t xml:space="preserve">: </w:t>
      </w:r>
      <w:r w:rsidR="001E474D" w:rsidRPr="00646A34">
        <w:rPr>
          <w:u w:val="single"/>
        </w:rPr>
        <w:t xml:space="preserve">SMOKING </w:t>
      </w:r>
      <w:r w:rsidR="00FA08E5" w:rsidRPr="00646A34">
        <w:rPr>
          <w:u w:val="single"/>
        </w:rPr>
        <w:t xml:space="preserve">OR USING </w:t>
      </w:r>
      <w:r w:rsidR="001E474D" w:rsidRPr="00646A34">
        <w:rPr>
          <w:u w:val="single"/>
        </w:rPr>
        <w:t>OTHER TYPES OF</w:t>
      </w:r>
      <w:r w:rsidR="00B15725" w:rsidRPr="00646A34">
        <w:rPr>
          <w:u w:val="single"/>
        </w:rPr>
        <w:t xml:space="preserve"> TOBACCO</w:t>
      </w:r>
    </w:p>
    <w:p w14:paraId="34C3F0DE" w14:textId="77777777" w:rsidR="00B15725" w:rsidRPr="00646A34" w:rsidRDefault="00B15725" w:rsidP="00B15725">
      <w:pPr>
        <w:pStyle w:val="BodyText1"/>
      </w:pPr>
    </w:p>
    <w:p w14:paraId="34C3F0DF" w14:textId="77777777" w:rsidR="00B15725" w:rsidRPr="00646A34" w:rsidRDefault="00B15725" w:rsidP="00B15725">
      <w:pPr>
        <w:pStyle w:val="BodyText1"/>
      </w:pPr>
      <w:r w:rsidRPr="00646A34">
        <w:t xml:space="preserve">These </w:t>
      </w:r>
      <w:r w:rsidR="001E474D" w:rsidRPr="00646A34">
        <w:t>two</w:t>
      </w:r>
      <w:r w:rsidR="00CB2473" w:rsidRPr="00646A34">
        <w:t xml:space="preserve"> </w:t>
      </w:r>
      <w:r w:rsidRPr="00646A34">
        <w:t>questions are designed to find out about the use of other types of tobacco besides cigarettes (</w:t>
      </w:r>
      <w:r w:rsidR="005C30E3" w:rsidRPr="00646A34">
        <w:t>such as</w:t>
      </w:r>
      <w:r w:rsidRPr="00646A34">
        <w:t xml:space="preserve"> </w:t>
      </w:r>
      <w:r w:rsidR="003C7C43" w:rsidRPr="00646A34">
        <w:t xml:space="preserve">cigars, </w:t>
      </w:r>
      <w:r w:rsidR="001E474D" w:rsidRPr="00646A34">
        <w:t>snuff</w:t>
      </w:r>
      <w:r w:rsidR="003C7C43" w:rsidRPr="00646A34">
        <w:t>,</w:t>
      </w:r>
      <w:r w:rsidR="001E474D" w:rsidRPr="00646A34">
        <w:t xml:space="preserve"> or </w:t>
      </w:r>
      <w:r w:rsidRPr="00646A34">
        <w:t>chewing tobacco).</w:t>
      </w:r>
    </w:p>
    <w:p w14:paraId="6CD4A810" w14:textId="77777777" w:rsidR="00917028" w:rsidRPr="00646A34" w:rsidRDefault="00917028" w:rsidP="00B15725">
      <w:pPr>
        <w:pStyle w:val="BodyText1"/>
      </w:pPr>
    </w:p>
    <w:p w14:paraId="35406AB8" w14:textId="6B888EB2" w:rsidR="00917028" w:rsidRPr="00646A34" w:rsidRDefault="00917028" w:rsidP="00B15725">
      <w:pPr>
        <w:pStyle w:val="BodyText1"/>
        <w:rPr>
          <w:u w:val="single"/>
        </w:rPr>
      </w:pPr>
      <w:r w:rsidRPr="00646A34">
        <w:rPr>
          <w:u w:val="single"/>
        </w:rPr>
        <w:lastRenderedPageBreak/>
        <w:t>Qs. 1110-1112: ALCOHOL USE</w:t>
      </w:r>
    </w:p>
    <w:p w14:paraId="034AE6E5" w14:textId="77777777" w:rsidR="00917028" w:rsidRPr="00646A34" w:rsidRDefault="00917028" w:rsidP="00B15725">
      <w:pPr>
        <w:pStyle w:val="BodyText1"/>
      </w:pPr>
    </w:p>
    <w:p w14:paraId="3F55C887" w14:textId="58BDB1D8" w:rsidR="008E6536" w:rsidRPr="00646A34" w:rsidRDefault="008E6536" w:rsidP="008E6536">
      <w:pPr>
        <w:jc w:val="both"/>
        <w:rPr>
          <w:sz w:val="22"/>
          <w:szCs w:val="22"/>
        </w:rPr>
      </w:pPr>
      <w:r w:rsidRPr="00646A34">
        <w:rPr>
          <w:sz w:val="22"/>
          <w:szCs w:val="22"/>
        </w:rPr>
        <w:t xml:space="preserve">In Q. 1110, ask the respondent if </w:t>
      </w:r>
      <w:r w:rsidR="00B40604" w:rsidRPr="00646A34">
        <w:rPr>
          <w:sz w:val="22"/>
          <w:szCs w:val="22"/>
        </w:rPr>
        <w:t xml:space="preserve">she </w:t>
      </w:r>
      <w:r w:rsidRPr="00646A34">
        <w:rPr>
          <w:sz w:val="22"/>
          <w:szCs w:val="22"/>
        </w:rPr>
        <w:t xml:space="preserve">ever </w:t>
      </w:r>
      <w:r w:rsidR="00B40604" w:rsidRPr="00646A34">
        <w:rPr>
          <w:sz w:val="22"/>
          <w:szCs w:val="22"/>
        </w:rPr>
        <w:t>drank</w:t>
      </w:r>
      <w:r w:rsidRPr="00646A34">
        <w:rPr>
          <w:sz w:val="22"/>
          <w:szCs w:val="22"/>
        </w:rPr>
        <w:t xml:space="preserve"> alcohol. Alcoholic drinks include beer, wine, spirits, fermented cider, punch, mixed drinks, and [ADD LOCAL EXAMPLES]. If the respondent says </w:t>
      </w:r>
      <w:r w:rsidR="00B40604" w:rsidRPr="00646A34">
        <w:rPr>
          <w:sz w:val="22"/>
          <w:szCs w:val="22"/>
        </w:rPr>
        <w:t>she doesn’t</w:t>
      </w:r>
      <w:r w:rsidRPr="00646A34">
        <w:rPr>
          <w:sz w:val="22"/>
          <w:szCs w:val="22"/>
        </w:rPr>
        <w:t xml:space="preserve"> currently drink any alcohol, ask if </w:t>
      </w:r>
      <w:r w:rsidR="00E96D9A" w:rsidRPr="00646A34">
        <w:rPr>
          <w:sz w:val="22"/>
          <w:szCs w:val="22"/>
        </w:rPr>
        <w:t xml:space="preserve">she </w:t>
      </w:r>
      <w:r w:rsidRPr="00646A34">
        <w:rPr>
          <w:sz w:val="22"/>
          <w:szCs w:val="22"/>
        </w:rPr>
        <w:t xml:space="preserve">have ever </w:t>
      </w:r>
      <w:r w:rsidR="00E96D9A" w:rsidRPr="00646A34">
        <w:rPr>
          <w:sz w:val="22"/>
          <w:szCs w:val="22"/>
        </w:rPr>
        <w:t xml:space="preserve">drank </w:t>
      </w:r>
      <w:r w:rsidRPr="00646A34">
        <w:rPr>
          <w:sz w:val="22"/>
          <w:szCs w:val="22"/>
        </w:rPr>
        <w:t>alcohol at any point in the past. If the respondent says NO, skip to Q. 1113.</w:t>
      </w:r>
    </w:p>
    <w:p w14:paraId="21023B81" w14:textId="77777777" w:rsidR="008E6536" w:rsidRPr="00646A34" w:rsidRDefault="008E6536" w:rsidP="008E6536">
      <w:pPr>
        <w:jc w:val="both"/>
        <w:rPr>
          <w:sz w:val="22"/>
          <w:szCs w:val="22"/>
        </w:rPr>
      </w:pPr>
    </w:p>
    <w:p w14:paraId="5F45DF17" w14:textId="5E1B9A9B" w:rsidR="008E6536" w:rsidRPr="00646A34" w:rsidRDefault="008E6536" w:rsidP="008E6536">
      <w:pPr>
        <w:jc w:val="both"/>
        <w:rPr>
          <w:sz w:val="22"/>
          <w:szCs w:val="22"/>
        </w:rPr>
      </w:pPr>
      <w:r w:rsidRPr="00646A34">
        <w:rPr>
          <w:sz w:val="22"/>
          <w:szCs w:val="22"/>
        </w:rPr>
        <w:t xml:space="preserve">For respondents that have ever consumed alcohol, ask Q. 1111 to determine </w:t>
      </w:r>
      <w:r w:rsidR="009306B6" w:rsidRPr="00646A34">
        <w:rPr>
          <w:sz w:val="22"/>
          <w:szCs w:val="22"/>
        </w:rPr>
        <w:t xml:space="preserve">on how many days in the last month they had </w:t>
      </w:r>
      <w:r w:rsidR="00407C4E">
        <w:rPr>
          <w:sz w:val="22"/>
          <w:szCs w:val="22"/>
        </w:rPr>
        <w:t xml:space="preserve">an </w:t>
      </w:r>
      <w:r w:rsidR="009306B6" w:rsidRPr="00646A34">
        <w:rPr>
          <w:sz w:val="22"/>
          <w:szCs w:val="22"/>
        </w:rPr>
        <w:t>alcohol</w:t>
      </w:r>
      <w:r w:rsidR="00407C4E">
        <w:rPr>
          <w:sz w:val="22"/>
          <w:szCs w:val="22"/>
        </w:rPr>
        <w:t>ic drink</w:t>
      </w:r>
      <w:r w:rsidR="009306B6" w:rsidRPr="00646A34">
        <w:rPr>
          <w:sz w:val="22"/>
          <w:szCs w:val="22"/>
        </w:rPr>
        <w:t xml:space="preserve"> and record their answer in the space provided. If they did not </w:t>
      </w:r>
      <w:r w:rsidR="00407C4E">
        <w:rPr>
          <w:sz w:val="22"/>
          <w:szCs w:val="22"/>
        </w:rPr>
        <w:t>drink alcohol</w:t>
      </w:r>
      <w:r w:rsidR="009306B6" w:rsidRPr="00646A34">
        <w:rPr>
          <w:sz w:val="22"/>
          <w:szCs w:val="22"/>
        </w:rPr>
        <w:t xml:space="preserve"> in the last month, </w:t>
      </w:r>
      <w:r w:rsidR="00407C4E">
        <w:rPr>
          <w:sz w:val="22"/>
          <w:szCs w:val="22"/>
        </w:rPr>
        <w:t xml:space="preserve">select code ‘00’ and </w:t>
      </w:r>
      <w:r w:rsidR="009306B6" w:rsidRPr="00646A34">
        <w:rPr>
          <w:sz w:val="22"/>
          <w:szCs w:val="22"/>
        </w:rPr>
        <w:t xml:space="preserve">skip to Q. </w:t>
      </w:r>
      <w:r w:rsidR="00037645" w:rsidRPr="00646A34">
        <w:rPr>
          <w:sz w:val="22"/>
          <w:szCs w:val="22"/>
        </w:rPr>
        <w:t>1</w:t>
      </w:r>
      <w:r w:rsidR="009306B6" w:rsidRPr="00646A34">
        <w:rPr>
          <w:sz w:val="22"/>
          <w:szCs w:val="22"/>
        </w:rPr>
        <w:t xml:space="preserve">113. If </w:t>
      </w:r>
      <w:r w:rsidR="001E6D3F" w:rsidRPr="00646A34">
        <w:rPr>
          <w:sz w:val="22"/>
          <w:szCs w:val="22"/>
        </w:rPr>
        <w:t>she says she</w:t>
      </w:r>
      <w:r w:rsidR="009306B6" w:rsidRPr="00646A34">
        <w:rPr>
          <w:sz w:val="22"/>
          <w:szCs w:val="22"/>
        </w:rPr>
        <w:t xml:space="preserve"> drank most days, select code ‘95’ for EVERY DAY/ALMOST EVERY DAY.</w:t>
      </w:r>
    </w:p>
    <w:p w14:paraId="02313C0D" w14:textId="77777777" w:rsidR="00145369" w:rsidRPr="00646A34" w:rsidRDefault="00145369" w:rsidP="008E6536">
      <w:pPr>
        <w:jc w:val="both"/>
        <w:rPr>
          <w:sz w:val="22"/>
          <w:szCs w:val="22"/>
        </w:rPr>
      </w:pPr>
    </w:p>
    <w:p w14:paraId="35D97C8A" w14:textId="2B0B6381" w:rsidR="00145369" w:rsidRPr="00646A34" w:rsidRDefault="00145369" w:rsidP="008E6536">
      <w:pPr>
        <w:jc w:val="both"/>
        <w:rPr>
          <w:sz w:val="22"/>
          <w:szCs w:val="22"/>
        </w:rPr>
      </w:pPr>
      <w:r w:rsidRPr="00646A34">
        <w:rPr>
          <w:sz w:val="22"/>
          <w:szCs w:val="22"/>
        </w:rPr>
        <w:t>In Q. 1112, ask the respondent on the days when she drank alcohol, how many drinks she usually had per day. A standard drink is the amount of alcohol contained in standard glasses of beer, wine, and spirits.</w:t>
      </w:r>
      <w:r w:rsidR="00407C4E">
        <w:rPr>
          <w:sz w:val="22"/>
          <w:szCs w:val="22"/>
        </w:rPr>
        <w:t xml:space="preserve"> </w:t>
      </w:r>
      <w:bookmarkStart w:id="171" w:name="_Hlk102477627"/>
      <w:r w:rsidR="00407C4E">
        <w:rPr>
          <w:sz w:val="22"/>
          <w:szCs w:val="22"/>
        </w:rPr>
        <w:t xml:space="preserve">Use the showcard to show the respondent </w:t>
      </w:r>
      <w:r w:rsidR="003943D1">
        <w:rPr>
          <w:sz w:val="22"/>
          <w:szCs w:val="22"/>
        </w:rPr>
        <w:t>pictures</w:t>
      </w:r>
      <w:r w:rsidR="00407C4E">
        <w:rPr>
          <w:sz w:val="22"/>
          <w:szCs w:val="22"/>
        </w:rPr>
        <w:t xml:space="preserve"> of</w:t>
      </w:r>
      <w:r w:rsidR="003943D1">
        <w:rPr>
          <w:sz w:val="22"/>
          <w:szCs w:val="22"/>
        </w:rPr>
        <w:t xml:space="preserve"> sizes of</w:t>
      </w:r>
      <w:r w:rsidR="00407C4E">
        <w:rPr>
          <w:sz w:val="22"/>
          <w:szCs w:val="22"/>
        </w:rPr>
        <w:t xml:space="preserve"> </w:t>
      </w:r>
      <w:r w:rsidR="003943D1">
        <w:rPr>
          <w:sz w:val="22"/>
          <w:szCs w:val="22"/>
        </w:rPr>
        <w:t>standard drinks. If the respondent indicates she only had had less than one standard drink (for example, a few sips of beer</w:t>
      </w:r>
      <w:r w:rsidR="0009574E">
        <w:rPr>
          <w:sz w:val="22"/>
          <w:szCs w:val="22"/>
        </w:rPr>
        <w:t xml:space="preserve">) </w:t>
      </w:r>
      <w:r w:rsidR="003943D1">
        <w:rPr>
          <w:sz w:val="22"/>
          <w:szCs w:val="22"/>
        </w:rPr>
        <w:t>select code ‘00’ for LESS THAN ONE STANDARD DRINK.</w:t>
      </w:r>
      <w:bookmarkEnd w:id="171"/>
    </w:p>
    <w:p w14:paraId="3D2F22DF" w14:textId="77777777" w:rsidR="008E6536" w:rsidRPr="00646A34" w:rsidRDefault="008E6536" w:rsidP="008E6536">
      <w:pPr>
        <w:jc w:val="both"/>
        <w:rPr>
          <w:sz w:val="22"/>
          <w:szCs w:val="22"/>
        </w:rPr>
      </w:pPr>
    </w:p>
    <w:p w14:paraId="34C3F0E1" w14:textId="5E81FAF0" w:rsidR="00B15725" w:rsidRPr="00646A34" w:rsidRDefault="00BE4850" w:rsidP="00B15725">
      <w:pPr>
        <w:pStyle w:val="BodyText1"/>
        <w:rPr>
          <w:u w:val="single"/>
        </w:rPr>
      </w:pPr>
      <w:r w:rsidRPr="00646A34">
        <w:rPr>
          <w:u w:val="single"/>
        </w:rPr>
        <w:t xml:space="preserve">Q. </w:t>
      </w:r>
      <w:r w:rsidR="00CB2473" w:rsidRPr="00646A34">
        <w:rPr>
          <w:u w:val="single"/>
        </w:rPr>
        <w:t>11</w:t>
      </w:r>
      <w:r w:rsidR="00917028" w:rsidRPr="00646A34">
        <w:rPr>
          <w:u w:val="single"/>
        </w:rPr>
        <w:t>13</w:t>
      </w:r>
      <w:r w:rsidR="00B15725" w:rsidRPr="00646A34">
        <w:rPr>
          <w:u w:val="single"/>
        </w:rPr>
        <w:t>: PROBLEM IN GETTING MEDICAL TREATMENT</w:t>
      </w:r>
    </w:p>
    <w:p w14:paraId="34C3F0E2" w14:textId="77777777" w:rsidR="00B15725" w:rsidRPr="00646A34" w:rsidRDefault="00B15725" w:rsidP="00B15725">
      <w:pPr>
        <w:pStyle w:val="BodyText1"/>
      </w:pPr>
    </w:p>
    <w:p w14:paraId="34C3F0E3" w14:textId="09A40C0E" w:rsidR="00B15725" w:rsidRPr="00646A34" w:rsidRDefault="00B15725" w:rsidP="00B15725">
      <w:pPr>
        <w:pStyle w:val="BodyText1"/>
      </w:pPr>
      <w:r w:rsidRPr="00646A34">
        <w:t xml:space="preserve">In this question, we are trying to understand the hurdles women generally face in accessing </w:t>
      </w:r>
      <w:r w:rsidR="003D0B67" w:rsidRPr="00646A34">
        <w:t>healthcare</w:t>
      </w:r>
      <w:r w:rsidRPr="00646A34">
        <w:t xml:space="preserve"> for themselves. Make sure that the woman understands that this question refers to medical care for the respondent herself, since previous questions asked about treatment for her children. </w:t>
      </w:r>
    </w:p>
    <w:p w14:paraId="34C3F0E4" w14:textId="77777777" w:rsidR="00B15725" w:rsidRPr="00646A34" w:rsidRDefault="00B15725" w:rsidP="00B15725">
      <w:pPr>
        <w:pStyle w:val="BodyText1"/>
      </w:pPr>
    </w:p>
    <w:p w14:paraId="34C3F0E5" w14:textId="6F710797" w:rsidR="00B15725" w:rsidRPr="00646A34" w:rsidRDefault="00B15725" w:rsidP="00B15725">
      <w:pPr>
        <w:pStyle w:val="BodyText1"/>
      </w:pPr>
      <w:r w:rsidRPr="00646A34">
        <w:t xml:space="preserve">Read out each item and </w:t>
      </w:r>
      <w:r w:rsidR="00B929B9" w:rsidRPr="00646A34">
        <w:t>select</w:t>
      </w:r>
      <w:r w:rsidRPr="00646A34">
        <w:t xml:space="preserve"> the answer given before asking the next item. The phrase “When you are sick” in this question does not refer to any one specific episode of illness but to the typical scenario given the respondent’s present circumstances. Consequently, if a woman says she cannot answer the question because she has not been sick, you must help her understand </w:t>
      </w:r>
      <w:r w:rsidR="00F00F26" w:rsidRPr="00646A34">
        <w:t xml:space="preserve">that </w:t>
      </w:r>
      <w:r w:rsidR="00A07EFD" w:rsidRPr="00646A34">
        <w:t xml:space="preserve">for her </w:t>
      </w:r>
      <w:r w:rsidRPr="00646A34">
        <w:t>the question is hypothetical and relates to the type of problems she might experience if she were to be sick.</w:t>
      </w:r>
    </w:p>
    <w:p w14:paraId="34C3F0E6" w14:textId="77777777" w:rsidR="00B15725" w:rsidRPr="00646A34" w:rsidRDefault="00B15725" w:rsidP="00B15725">
      <w:pPr>
        <w:pStyle w:val="BodyText1"/>
      </w:pPr>
    </w:p>
    <w:p w14:paraId="34C3F0E7" w14:textId="045B5487" w:rsidR="00B15725" w:rsidRPr="00646A34" w:rsidRDefault="00B15725" w:rsidP="00B15725">
      <w:pPr>
        <w:pStyle w:val="BodyText1"/>
      </w:pPr>
      <w:r w:rsidRPr="00646A34">
        <w:t>“Getting permission to go” means someone’s permission is necessary for her to go and get the care. It does not matter who this person is (</w:t>
      </w:r>
      <w:r w:rsidR="00C51FDE" w:rsidRPr="00646A34">
        <w:t>e.g.</w:t>
      </w:r>
      <w:r w:rsidR="003C6525" w:rsidRPr="00646A34">
        <w:t>,</w:t>
      </w:r>
      <w:r w:rsidR="00C51FDE" w:rsidRPr="00646A34">
        <w:t xml:space="preserve"> </w:t>
      </w:r>
      <w:r w:rsidRPr="00646A34">
        <w:t xml:space="preserve">father, husband, </w:t>
      </w:r>
      <w:r w:rsidR="0019509D" w:rsidRPr="00646A34">
        <w:t>or mother</w:t>
      </w:r>
      <w:r w:rsidRPr="00646A34">
        <w:t xml:space="preserve">-in-law). </w:t>
      </w:r>
      <w:r w:rsidR="00917028" w:rsidRPr="00646A34">
        <w:t xml:space="preserve">Select </w:t>
      </w:r>
      <w:r w:rsidRPr="00646A34">
        <w:t xml:space="preserve">‘2’ for NOT A BIG PROBLEM in the case where she does not need anyone’s permission, as well as the case where she says, for example, she needs her mother-in-law’s permission but that this is never a </w:t>
      </w:r>
      <w:r w:rsidR="00BA2ABD" w:rsidRPr="00646A34">
        <w:t xml:space="preserve">big </w:t>
      </w:r>
      <w:r w:rsidRPr="00646A34">
        <w:t xml:space="preserve">problem. “Getting money needed for treatment” includes money for actual treatment and/or for medicines. “Not wanting to go alone” refers to a situation where the woman </w:t>
      </w:r>
      <w:r w:rsidR="00542D56" w:rsidRPr="00646A34">
        <w:t>says not wanting to go alone</w:t>
      </w:r>
      <w:r w:rsidR="00865156" w:rsidRPr="00646A34">
        <w:t xml:space="preserve"> if she is sick</w:t>
      </w:r>
      <w:r w:rsidR="00477B12" w:rsidRPr="00646A34">
        <w:t xml:space="preserve"> is a big problem</w:t>
      </w:r>
      <w:r w:rsidRPr="00646A34">
        <w:t xml:space="preserve">. </w:t>
      </w:r>
    </w:p>
    <w:p w14:paraId="34C3F0E8" w14:textId="77777777" w:rsidR="00B15725" w:rsidRPr="00646A34" w:rsidRDefault="00B15725" w:rsidP="00B15725">
      <w:pPr>
        <w:pStyle w:val="BodyText1"/>
      </w:pPr>
    </w:p>
    <w:p w14:paraId="34C3F0E9" w14:textId="0EF9F59A" w:rsidR="00B15725" w:rsidRPr="00646A34" w:rsidRDefault="00003CF7" w:rsidP="00B15725">
      <w:pPr>
        <w:pStyle w:val="BodyText1"/>
        <w:rPr>
          <w:u w:val="single"/>
        </w:rPr>
      </w:pPr>
      <w:r w:rsidRPr="00646A34">
        <w:rPr>
          <w:u w:val="single"/>
        </w:rPr>
        <w:t>Qs.</w:t>
      </w:r>
      <w:r w:rsidR="00B15725" w:rsidRPr="00646A34">
        <w:rPr>
          <w:u w:val="single"/>
        </w:rPr>
        <w:t xml:space="preserve"> </w:t>
      </w:r>
      <w:r w:rsidR="00CB2473" w:rsidRPr="00646A34">
        <w:rPr>
          <w:u w:val="single"/>
        </w:rPr>
        <w:t>11</w:t>
      </w:r>
      <w:r w:rsidR="00917028" w:rsidRPr="00646A34">
        <w:rPr>
          <w:u w:val="single"/>
        </w:rPr>
        <w:t>14</w:t>
      </w:r>
      <w:r w:rsidRPr="00646A34">
        <w:rPr>
          <w:u w:val="single"/>
        </w:rPr>
        <w:t xml:space="preserve"> and </w:t>
      </w:r>
      <w:r w:rsidR="00CB2473" w:rsidRPr="00646A34">
        <w:rPr>
          <w:u w:val="single"/>
        </w:rPr>
        <w:t>11</w:t>
      </w:r>
      <w:r w:rsidR="00917028" w:rsidRPr="00646A34">
        <w:rPr>
          <w:u w:val="single"/>
        </w:rPr>
        <w:t>15</w:t>
      </w:r>
      <w:r w:rsidR="00B15725" w:rsidRPr="00646A34">
        <w:rPr>
          <w:u w:val="single"/>
        </w:rPr>
        <w:t>: HEALTH INSURANCE</w:t>
      </w:r>
    </w:p>
    <w:p w14:paraId="34C3F0EA" w14:textId="77777777" w:rsidR="00B15725" w:rsidRPr="00646A34" w:rsidRDefault="00B15725" w:rsidP="00B15725">
      <w:pPr>
        <w:pStyle w:val="BodyText1"/>
      </w:pPr>
    </w:p>
    <w:p w14:paraId="34C3F0EB" w14:textId="4423719B" w:rsidR="005E2382" w:rsidRPr="00646A34" w:rsidRDefault="00B15725" w:rsidP="00B15725">
      <w:pPr>
        <w:pStyle w:val="BodyText1"/>
      </w:pPr>
      <w:r w:rsidRPr="00646A34">
        <w:t xml:space="preserve">Q. </w:t>
      </w:r>
      <w:r w:rsidR="00CB2473" w:rsidRPr="00646A34">
        <w:t>11</w:t>
      </w:r>
      <w:r w:rsidR="00917028" w:rsidRPr="00646A34">
        <w:t>14</w:t>
      </w:r>
      <w:r w:rsidRPr="00646A34">
        <w:t xml:space="preserve"> seeks information about whether the </w:t>
      </w:r>
      <w:r w:rsidR="005E2382" w:rsidRPr="00646A34">
        <w:t xml:space="preserve">respondent </w:t>
      </w:r>
      <w:r w:rsidRPr="00646A34">
        <w:t xml:space="preserve">has any health insurance that helps to cover the cost of </w:t>
      </w:r>
      <w:r w:rsidR="003D0B67" w:rsidRPr="00646A34">
        <w:t>healthcare</w:t>
      </w:r>
      <w:r w:rsidRPr="00646A34">
        <w:t xml:space="preserve"> when she needs it. The health insurance may be through a mutual or community-based program, a national public insurance scheme (e.g., social security), a plan offered by an employer (either that of the respondent or of another family member) or a private policy purchased from a commercial provider. Record YES in Q. </w:t>
      </w:r>
      <w:r w:rsidR="00CB2473" w:rsidRPr="00646A34">
        <w:t>11</w:t>
      </w:r>
      <w:r w:rsidR="00917028" w:rsidRPr="00646A34">
        <w:t>14</w:t>
      </w:r>
      <w:r w:rsidRPr="00646A34">
        <w:t xml:space="preserve"> if the respondent participates in any health insurance scheme and</w:t>
      </w:r>
      <w:r w:rsidR="005E2382" w:rsidRPr="00646A34">
        <w:t xml:space="preserve">, in Q. </w:t>
      </w:r>
      <w:r w:rsidR="00CB2473" w:rsidRPr="00646A34">
        <w:t>111</w:t>
      </w:r>
      <w:r w:rsidR="00917028" w:rsidRPr="00646A34">
        <w:t>5</w:t>
      </w:r>
      <w:r w:rsidR="005E2382" w:rsidRPr="00646A34">
        <w:t>, identify</w:t>
      </w:r>
      <w:r w:rsidRPr="00646A34">
        <w:t xml:space="preserve"> all of the types of insurance plans </w:t>
      </w:r>
      <w:r w:rsidR="00027612" w:rsidRPr="00646A34">
        <w:t>by</w:t>
      </w:r>
      <w:r w:rsidRPr="00646A34">
        <w:t xml:space="preserve"> which she </w:t>
      </w:r>
      <w:r w:rsidR="00027612" w:rsidRPr="00646A34">
        <w:t>is covered</w:t>
      </w:r>
      <w:r w:rsidR="005E2382" w:rsidRPr="00646A34">
        <w:t>.</w:t>
      </w:r>
    </w:p>
    <w:p w14:paraId="34C3F0EC" w14:textId="77777777" w:rsidR="00B15725" w:rsidRPr="00646A34" w:rsidRDefault="00B15725" w:rsidP="00B15725">
      <w:pPr>
        <w:pStyle w:val="BodyText1"/>
      </w:pPr>
    </w:p>
    <w:p w14:paraId="34C3F0ED" w14:textId="5453F09F" w:rsidR="00B15725" w:rsidRPr="00646A34" w:rsidRDefault="00B15725" w:rsidP="00B15725">
      <w:pPr>
        <w:pStyle w:val="BodyText1"/>
        <w:rPr>
          <w:u w:val="single"/>
        </w:rPr>
      </w:pPr>
      <w:r w:rsidRPr="00646A34">
        <w:rPr>
          <w:u w:val="single"/>
        </w:rPr>
        <w:t xml:space="preserve">Q. </w:t>
      </w:r>
      <w:r w:rsidR="00CB2473" w:rsidRPr="00646A34">
        <w:rPr>
          <w:u w:val="single"/>
        </w:rPr>
        <w:t>11</w:t>
      </w:r>
      <w:r w:rsidR="00BE4850" w:rsidRPr="00646A34">
        <w:rPr>
          <w:u w:val="single"/>
        </w:rPr>
        <w:t>1</w:t>
      </w:r>
      <w:r w:rsidR="00917028" w:rsidRPr="00646A34">
        <w:rPr>
          <w:u w:val="single"/>
        </w:rPr>
        <w:t>6</w:t>
      </w:r>
      <w:r w:rsidRPr="00646A34">
        <w:rPr>
          <w:u w:val="single"/>
        </w:rPr>
        <w:t>: TIME INTERVIEW ENDED</w:t>
      </w:r>
    </w:p>
    <w:p w14:paraId="34C3F0EE" w14:textId="77777777" w:rsidR="00B15725" w:rsidRPr="00646A34" w:rsidRDefault="00B15725" w:rsidP="00B15725">
      <w:pPr>
        <w:pStyle w:val="BodyText1"/>
      </w:pPr>
    </w:p>
    <w:p w14:paraId="34C3F0EF" w14:textId="1502241F" w:rsidR="00B15725" w:rsidRPr="00646A34" w:rsidRDefault="00917028" w:rsidP="00B15725">
      <w:pPr>
        <w:pStyle w:val="BodyText1"/>
      </w:pPr>
      <w:r w:rsidRPr="00646A34">
        <w:t xml:space="preserve">The CAPI system will automatically record the time the interview was finished. </w:t>
      </w:r>
      <w:r w:rsidR="00B15725" w:rsidRPr="00646A34">
        <w:t>If there was an extended break during the interview tim</w:t>
      </w:r>
      <w:r w:rsidR="00D76F93" w:rsidRPr="00646A34">
        <w:t>e (</w:t>
      </w:r>
      <w:r w:rsidR="00B15725" w:rsidRPr="00646A34">
        <w:t>for example, the respondent excused herself to care for a sick child and returned to complete the interview 45 minutes later</w:t>
      </w:r>
      <w:r w:rsidR="00D76F93" w:rsidRPr="00646A34">
        <w:t>)</w:t>
      </w:r>
      <w:r w:rsidR="00B15725" w:rsidRPr="00646A34">
        <w:t>, make a note to report how long a break was taken</w:t>
      </w:r>
      <w:r w:rsidRPr="00646A34">
        <w:t xml:space="preserve"> in the Interviewer</w:t>
      </w:r>
      <w:r w:rsidR="00D76F93" w:rsidRPr="00646A34">
        <w:t>’</w:t>
      </w:r>
      <w:r w:rsidRPr="00646A34">
        <w:t>s Observations section.</w:t>
      </w:r>
    </w:p>
    <w:p w14:paraId="34C3F0F0" w14:textId="77777777" w:rsidR="00B15725" w:rsidRPr="00646A34" w:rsidRDefault="00B15725" w:rsidP="00B15725">
      <w:pPr>
        <w:pStyle w:val="BodyText1"/>
      </w:pPr>
    </w:p>
    <w:p w14:paraId="34C3F0F1" w14:textId="5DBBF263" w:rsidR="00B15725" w:rsidRPr="00646A34" w:rsidRDefault="00B15725" w:rsidP="00B15725">
      <w:pPr>
        <w:pStyle w:val="BodyText1"/>
      </w:pPr>
      <w:r w:rsidRPr="00646A34">
        <w:lastRenderedPageBreak/>
        <w:t xml:space="preserve">Be sure to thank the respondent for her cooperation. Also, inform the respondent that a </w:t>
      </w:r>
      <w:r w:rsidR="00033237" w:rsidRPr="00646A34">
        <w:t>biomarker</w:t>
      </w:r>
      <w:r w:rsidRPr="00646A34">
        <w:t xml:space="preserve"> technician will be coming to her household to weigh and measure the height of the respondent (and her young children) and conduct a test for anemia </w:t>
      </w:r>
      <w:r w:rsidR="00905B25" w:rsidRPr="00646A34">
        <w:t>[</w:t>
      </w:r>
      <w:r w:rsidR="00AD1CCA" w:rsidRPr="00646A34">
        <w:t>and SPECIFY OTHER FIELD OR LAB-BASED TESTS</w:t>
      </w:r>
      <w:r w:rsidR="00905B25" w:rsidRPr="00646A34">
        <w:t>]</w:t>
      </w:r>
      <w:r w:rsidRPr="00646A34">
        <w:t xml:space="preserve">. If she has any simple, general questions about the measurements, you can answer them, but tell her that the </w:t>
      </w:r>
      <w:r w:rsidR="00033237" w:rsidRPr="00646A34">
        <w:t xml:space="preserve">biomarker </w:t>
      </w:r>
      <w:r w:rsidRPr="00646A34">
        <w:t>technician will explain the measurements in more detail and will answer her questions.</w:t>
      </w:r>
    </w:p>
    <w:p w14:paraId="7CB3945C" w14:textId="057294F7" w:rsidR="0007166F" w:rsidRPr="00646A34" w:rsidRDefault="0007166F" w:rsidP="0007166F">
      <w:pPr>
        <w:pStyle w:val="Heading1"/>
      </w:pPr>
      <w:bookmarkStart w:id="172" w:name="_Toc155280065"/>
      <w:r w:rsidRPr="00646A34">
        <w:t>M. Calendar</w:t>
      </w:r>
      <w:bookmarkEnd w:id="172"/>
    </w:p>
    <w:p w14:paraId="0E4EB648" w14:textId="77777777" w:rsidR="0007166F" w:rsidRPr="00646A34" w:rsidRDefault="0007166F" w:rsidP="00B15725">
      <w:pPr>
        <w:pStyle w:val="BodyText1"/>
      </w:pPr>
    </w:p>
    <w:p w14:paraId="34C3F0F7" w14:textId="77777777" w:rsidR="00B15725" w:rsidRPr="00646A34" w:rsidRDefault="00B15725" w:rsidP="00B15725">
      <w:pPr>
        <w:pStyle w:val="BodyText1"/>
        <w:rPr>
          <w:u w:val="single"/>
        </w:rPr>
      </w:pPr>
      <w:r w:rsidRPr="00646A34">
        <w:rPr>
          <w:u w:val="single"/>
        </w:rPr>
        <w:t>GENERAL DESCRIPTION OF THE CALENDAR</w:t>
      </w:r>
    </w:p>
    <w:p w14:paraId="34C3F0F8" w14:textId="77777777" w:rsidR="00B15725" w:rsidRPr="00646A34" w:rsidRDefault="00B15725" w:rsidP="00B15725">
      <w:pPr>
        <w:pStyle w:val="BodyText1"/>
      </w:pPr>
    </w:p>
    <w:p w14:paraId="08FB6DBB" w14:textId="545A04D8" w:rsidR="006E2E3B" w:rsidRPr="00646A34" w:rsidRDefault="006E2E3B" w:rsidP="00B15725">
      <w:pPr>
        <w:pStyle w:val="BodyText1"/>
      </w:pPr>
      <w:r w:rsidRPr="00646A34">
        <w:t>Note: completion of the calendar in the CAPI program will be described in the CAPI portion of this training. However, conceptually, it is useful to understand how to complete the calendar in a paper questionnaire. For this reason, you will receive training on the paper questionnaire version of the calendar.</w:t>
      </w:r>
    </w:p>
    <w:p w14:paraId="30AD4898" w14:textId="77777777" w:rsidR="006E2E3B" w:rsidRPr="00646A34" w:rsidRDefault="006E2E3B" w:rsidP="00B15725">
      <w:pPr>
        <w:pStyle w:val="BodyText1"/>
      </w:pPr>
    </w:p>
    <w:p w14:paraId="34C3F0F9" w14:textId="48DA3ABA" w:rsidR="00B15725" w:rsidRPr="00646A34" w:rsidRDefault="00484719" w:rsidP="00B15725">
      <w:pPr>
        <w:pStyle w:val="BodyText1"/>
      </w:pPr>
      <w:r w:rsidRPr="00646A34">
        <w:t>In a paper questionnaire, t</w:t>
      </w:r>
      <w:r w:rsidR="00B15725" w:rsidRPr="00646A34">
        <w:t>he calendar is located at the end of the Woman’s Questionnaire. It is called a “calendar” because it is where you will record information about the timing of recent events in the respondent’s life. The calendar is “recent” in that only events occurring in the year of the survey plus the five full calendar years preceding the current year are included.</w:t>
      </w:r>
      <w:r w:rsidR="00B15725" w:rsidRPr="00646A34">
        <w:rPr>
          <w:rStyle w:val="FootnoteReference"/>
        </w:rPr>
        <w:footnoteReference w:id="9"/>
      </w:r>
    </w:p>
    <w:p w14:paraId="34C3F0FA" w14:textId="77777777" w:rsidR="00B15725" w:rsidRPr="00646A34" w:rsidRDefault="00B15725" w:rsidP="00B15725">
      <w:pPr>
        <w:pStyle w:val="BodyText1"/>
      </w:pPr>
    </w:p>
    <w:p w14:paraId="34C3F0FB" w14:textId="77777777" w:rsidR="00B15725" w:rsidRPr="00646A34" w:rsidRDefault="00AF5781" w:rsidP="00B15725">
      <w:pPr>
        <w:pStyle w:val="BodyText1"/>
      </w:pPr>
      <w:r w:rsidRPr="00646A34">
        <w:t>From the top of the page to the bottom, t</w:t>
      </w:r>
      <w:r w:rsidR="00B15725" w:rsidRPr="00646A34">
        <w:t xml:space="preserve">he calendar includes 72 boxes (each box representing one month of time) divided into six sections (each representing one year or 12 months of time) in which to record information about the woman’s experiences with childbearing and contraceptive use. </w:t>
      </w:r>
      <w:r w:rsidRPr="00646A34">
        <w:t>From left to right, there are two columns:</w:t>
      </w:r>
    </w:p>
    <w:p w14:paraId="65680FCC" w14:textId="77777777" w:rsidR="00F00F26" w:rsidRPr="00646A34" w:rsidRDefault="00F00F26" w:rsidP="00B15725">
      <w:pPr>
        <w:pStyle w:val="BodyText1"/>
      </w:pPr>
    </w:p>
    <w:p w14:paraId="34C3F0FC" w14:textId="77777777" w:rsidR="008306CB" w:rsidRPr="00646A34" w:rsidRDefault="008306CB" w:rsidP="008306CB">
      <w:pPr>
        <w:tabs>
          <w:tab w:val="left" w:pos="-1440"/>
        </w:tabs>
        <w:ind w:left="2160" w:hanging="1440"/>
        <w:jc w:val="both"/>
        <w:rPr>
          <w:sz w:val="22"/>
          <w:szCs w:val="22"/>
        </w:rPr>
      </w:pPr>
      <w:r w:rsidRPr="00646A34">
        <w:rPr>
          <w:sz w:val="22"/>
          <w:szCs w:val="22"/>
        </w:rPr>
        <w:t>Column (1):</w:t>
      </w:r>
      <w:r w:rsidRPr="00646A34">
        <w:rPr>
          <w:sz w:val="22"/>
          <w:szCs w:val="22"/>
        </w:rPr>
        <w:tab/>
        <w:t>Live births, pregnancies, and contraceptive use</w:t>
      </w:r>
    </w:p>
    <w:p w14:paraId="34C3F0FD" w14:textId="77777777" w:rsidR="008306CB" w:rsidRPr="00646A34" w:rsidRDefault="008306CB" w:rsidP="008306CB">
      <w:pPr>
        <w:tabs>
          <w:tab w:val="left" w:pos="-1440"/>
        </w:tabs>
        <w:ind w:left="2160" w:hanging="1440"/>
        <w:jc w:val="both"/>
        <w:rPr>
          <w:sz w:val="22"/>
          <w:szCs w:val="22"/>
        </w:rPr>
      </w:pPr>
      <w:r w:rsidRPr="00646A34">
        <w:rPr>
          <w:sz w:val="22"/>
          <w:szCs w:val="22"/>
        </w:rPr>
        <w:t>Column (2):</w:t>
      </w:r>
      <w:r w:rsidRPr="00646A34">
        <w:rPr>
          <w:sz w:val="22"/>
          <w:szCs w:val="22"/>
        </w:rPr>
        <w:tab/>
        <w:t>Reason for discontinuing contraceptive use</w:t>
      </w:r>
    </w:p>
    <w:p w14:paraId="34C3F0FE" w14:textId="77777777" w:rsidR="008306CB" w:rsidRPr="00646A34" w:rsidRDefault="008306CB" w:rsidP="00B15725">
      <w:pPr>
        <w:pStyle w:val="BodyText1"/>
      </w:pPr>
    </w:p>
    <w:p w14:paraId="34C3F0FF" w14:textId="77777777" w:rsidR="00B15725" w:rsidRPr="00646A34" w:rsidRDefault="00B15725" w:rsidP="00B15725">
      <w:pPr>
        <w:pStyle w:val="BodyText1"/>
      </w:pPr>
      <w:r w:rsidRPr="00646A34">
        <w:t>Earlier in the manual, procedures for completing the calendar were described briefly. In this section, we discuss in much more detail the methods by which you are going to fill in the calendar. But before we proceed, a couple of points need to be understood:</w:t>
      </w:r>
    </w:p>
    <w:p w14:paraId="34C3F100" w14:textId="77777777" w:rsidR="00B15725" w:rsidRPr="00646A34" w:rsidRDefault="00B15725" w:rsidP="00B15725">
      <w:pPr>
        <w:pStyle w:val="BodyText1"/>
      </w:pPr>
    </w:p>
    <w:p w14:paraId="34C3F101" w14:textId="77777777" w:rsidR="00B15725" w:rsidRPr="00646A34" w:rsidRDefault="00B15725" w:rsidP="00B15725">
      <w:pPr>
        <w:pStyle w:val="StyleJustifiedLeft05"/>
        <w:ind w:left="1080" w:hanging="360"/>
      </w:pPr>
      <w:r w:rsidRPr="00646A34">
        <w:t>1)</w:t>
      </w:r>
      <w:r w:rsidRPr="00646A34">
        <w:tab/>
        <w:t xml:space="preserve">You may at this point ask, “What and where are the questions that I am supposed to ask that will allow me to complete the calendar?” First, the calendar is completed </w:t>
      </w:r>
      <w:r w:rsidRPr="00646A34">
        <w:rPr>
          <w:u w:val="single"/>
        </w:rPr>
        <w:t>at the same time that the Wom</w:t>
      </w:r>
      <w:r w:rsidR="004C5AC6" w:rsidRPr="00646A34">
        <w:rPr>
          <w:u w:val="single"/>
        </w:rPr>
        <w:t>a</w:t>
      </w:r>
      <w:r w:rsidRPr="00646A34">
        <w:rPr>
          <w:u w:val="single"/>
        </w:rPr>
        <w:t>n’s Questionnaire is completed</w:t>
      </w:r>
      <w:r w:rsidRPr="00646A34">
        <w:t xml:space="preserve">. </w:t>
      </w:r>
      <w:r w:rsidR="001069ED" w:rsidRPr="00646A34">
        <w:t>All</w:t>
      </w:r>
      <w:r w:rsidRPr="00646A34">
        <w:t xml:space="preserve"> of the information you need to complete the calendar is drawn directly from the responses to questions in Sections 2 (Reproduction) and 3 (Contraception).</w:t>
      </w:r>
      <w:r w:rsidR="002E616A" w:rsidRPr="00646A34">
        <w:t xml:space="preserve"> </w:t>
      </w:r>
      <w:r w:rsidR="00E0008E" w:rsidRPr="00646A34">
        <w:t>These questions have a large ‘C’ in them to help you identify questions related to the calendar.</w:t>
      </w:r>
    </w:p>
    <w:p w14:paraId="34C3F102" w14:textId="77777777" w:rsidR="00B15725" w:rsidRPr="00646A34" w:rsidRDefault="00B15725" w:rsidP="00B15725">
      <w:pPr>
        <w:pStyle w:val="StyleJustifiedLeft05"/>
        <w:ind w:left="1080" w:hanging="360"/>
      </w:pPr>
    </w:p>
    <w:p w14:paraId="34C3F103" w14:textId="77777777" w:rsidR="00B15725" w:rsidRPr="00646A34" w:rsidRDefault="00B15725" w:rsidP="00B15725">
      <w:pPr>
        <w:pStyle w:val="StyleJustifiedLeft05"/>
        <w:ind w:left="1080" w:hanging="360"/>
      </w:pPr>
      <w:r w:rsidRPr="00646A34">
        <w:tab/>
        <w:t xml:space="preserve">Second, the calendar will give you a visual “snapshot” of the woman’s last five or six years of life that will help you to ask probing questions as necessary to improve the accuracy of the information. The calendar is built in a series of steps. At each step, you can and should determine whether or not a woman’s response is consistent with previous responses and where to place the event </w:t>
      </w:r>
      <w:r w:rsidRPr="00646A34">
        <w:rPr>
          <w:u w:val="single"/>
        </w:rPr>
        <w:t>in relation to other events</w:t>
      </w:r>
      <w:r w:rsidRPr="00646A34">
        <w:t xml:space="preserve">. For example, if there have been 12 months between the birth of Baby A and the beginning of the pregnancy resulting in Baby B, you can easily see in the calendar that these 12 months need to be accounted for in terms of use or nonuse of a contraceptive method. </w:t>
      </w:r>
    </w:p>
    <w:p w14:paraId="34C3F104" w14:textId="77777777" w:rsidR="00B15725" w:rsidRPr="00646A34" w:rsidRDefault="00B15725" w:rsidP="00B15725">
      <w:pPr>
        <w:pStyle w:val="StyleJustifiedLeft05"/>
        <w:ind w:left="1080" w:hanging="360"/>
      </w:pPr>
    </w:p>
    <w:p w14:paraId="34C3F105" w14:textId="77777777" w:rsidR="00B15725" w:rsidRPr="00646A34" w:rsidRDefault="00B15725" w:rsidP="00B15725">
      <w:pPr>
        <w:pStyle w:val="StyleJustifiedLeft05"/>
        <w:ind w:left="1080" w:hanging="360"/>
      </w:pPr>
      <w:r w:rsidRPr="00646A34">
        <w:tab/>
        <w:t xml:space="preserve">There are many ways to get this information, and the calendar allows you to be innovative in obtaining the responses you need to completely fill in the calendar with the correct codes. </w:t>
      </w:r>
      <w:r w:rsidRPr="00646A34">
        <w:lastRenderedPageBreak/>
        <w:t xml:space="preserve">Simply bear in mind that there may well be more than one correct way to “build” the calendar. </w:t>
      </w:r>
    </w:p>
    <w:p w14:paraId="34C3F106" w14:textId="77777777" w:rsidR="00B15725" w:rsidRPr="00646A34" w:rsidRDefault="00B15725" w:rsidP="00B15725">
      <w:pPr>
        <w:pStyle w:val="StyleJustifiedLeft05"/>
        <w:ind w:left="1080" w:hanging="360"/>
      </w:pPr>
    </w:p>
    <w:p w14:paraId="34C3F107" w14:textId="77777777" w:rsidR="00B15725" w:rsidRPr="00646A34" w:rsidRDefault="00B15725" w:rsidP="00B15725">
      <w:pPr>
        <w:pStyle w:val="StyleJustifiedLeft05"/>
        <w:ind w:left="1080" w:hanging="360"/>
      </w:pPr>
      <w:r w:rsidRPr="00646A34">
        <w:t>2)</w:t>
      </w:r>
      <w:r w:rsidRPr="00646A34">
        <w:tab/>
        <w:t xml:space="preserve">Whereas interviewing procedures may be flexible, the method of recording information on the calendar is not. Only certain codes (shown to the left of the calendar) are acceptable for use in the calendar. You need to translate the woman’s responses to codes. Only </w:t>
      </w:r>
      <w:r w:rsidRPr="00646A34">
        <w:rPr>
          <w:u w:val="single"/>
        </w:rPr>
        <w:t>one</w:t>
      </w:r>
      <w:r w:rsidRPr="00646A34">
        <w:t xml:space="preserve"> code may appear in each box.</w:t>
      </w:r>
    </w:p>
    <w:p w14:paraId="34C3F108" w14:textId="77777777" w:rsidR="00B2256F" w:rsidRPr="00646A34" w:rsidRDefault="00B2256F" w:rsidP="00B2256F">
      <w:pPr>
        <w:jc w:val="both"/>
        <w:rPr>
          <w:sz w:val="22"/>
          <w:szCs w:val="22"/>
          <w:u w:val="single"/>
        </w:rPr>
      </w:pPr>
    </w:p>
    <w:p w14:paraId="34C3F109" w14:textId="64330131" w:rsidR="00B2256F" w:rsidRPr="00646A34" w:rsidRDefault="00B2256F" w:rsidP="00B2256F">
      <w:pPr>
        <w:jc w:val="both"/>
        <w:rPr>
          <w:sz w:val="22"/>
          <w:szCs w:val="22"/>
        </w:rPr>
      </w:pPr>
      <w:r w:rsidRPr="00646A34">
        <w:rPr>
          <w:sz w:val="22"/>
          <w:szCs w:val="22"/>
          <w:u w:val="single"/>
        </w:rPr>
        <w:t>Column (1):</w:t>
      </w:r>
      <w:r w:rsidR="009178BF" w:rsidRPr="00646A34">
        <w:rPr>
          <w:sz w:val="22"/>
          <w:szCs w:val="22"/>
          <w:u w:val="single"/>
        </w:rPr>
        <w:t xml:space="preserve"> </w:t>
      </w:r>
      <w:r w:rsidRPr="00646A34">
        <w:rPr>
          <w:sz w:val="22"/>
          <w:szCs w:val="22"/>
          <w:u w:val="single"/>
        </w:rPr>
        <w:t>LIVE BIRTHS, PREGNANCIES, AND CONTRACEPTIVE USE</w:t>
      </w:r>
    </w:p>
    <w:p w14:paraId="34C3F10A" w14:textId="77777777" w:rsidR="00B2256F" w:rsidRPr="00646A34" w:rsidRDefault="00B2256F" w:rsidP="00B15725">
      <w:pPr>
        <w:pStyle w:val="BodyText1"/>
      </w:pPr>
    </w:p>
    <w:p w14:paraId="34C3F10B" w14:textId="77777777" w:rsidR="00B15725" w:rsidRPr="00646A34" w:rsidRDefault="00B15725" w:rsidP="00B15725">
      <w:pPr>
        <w:pStyle w:val="BodyText1"/>
        <w:rPr>
          <w:b/>
          <w:u w:val="single"/>
        </w:rPr>
      </w:pPr>
      <w:r w:rsidRPr="00646A34">
        <w:t xml:space="preserve">The calendar provides a record of the timing of all live births, pregnancies and periods of contraceptive use. </w:t>
      </w:r>
      <w:r w:rsidRPr="00646A34">
        <w:rPr>
          <w:b/>
          <w:u w:val="single"/>
        </w:rPr>
        <w:t xml:space="preserve">Every month in </w:t>
      </w:r>
      <w:r w:rsidR="002B729A" w:rsidRPr="00646A34">
        <w:rPr>
          <w:b/>
          <w:u w:val="single"/>
        </w:rPr>
        <w:t xml:space="preserve">column </w:t>
      </w:r>
      <w:r w:rsidR="00B2256F" w:rsidRPr="00646A34">
        <w:rPr>
          <w:b/>
          <w:u w:val="single"/>
        </w:rPr>
        <w:t xml:space="preserve">(1) </w:t>
      </w:r>
      <w:r w:rsidR="002B729A" w:rsidRPr="00646A34">
        <w:rPr>
          <w:b/>
          <w:u w:val="single"/>
        </w:rPr>
        <w:t xml:space="preserve">of the </w:t>
      </w:r>
      <w:r w:rsidRPr="00646A34">
        <w:rPr>
          <w:b/>
          <w:u w:val="single"/>
        </w:rPr>
        <w:t>calendar up to the month of interview must be accounted for, i.e., filled in with a code.</w:t>
      </w:r>
    </w:p>
    <w:p w14:paraId="34C3F10C" w14:textId="77777777" w:rsidR="00B15725" w:rsidRPr="00646A34" w:rsidRDefault="00B15725" w:rsidP="00B15725">
      <w:pPr>
        <w:pStyle w:val="BodyText1"/>
      </w:pPr>
    </w:p>
    <w:p w14:paraId="34C3F10D" w14:textId="77777777" w:rsidR="00B15725" w:rsidRPr="00646A34" w:rsidRDefault="00B15725" w:rsidP="00B15725">
      <w:pPr>
        <w:pStyle w:val="BodyText1"/>
      </w:pPr>
      <w:r w:rsidRPr="00646A34">
        <w:t>The following describes the codes used in recording information in the calendar:</w:t>
      </w:r>
    </w:p>
    <w:p w14:paraId="34C3F10E" w14:textId="77777777" w:rsidR="00B15725" w:rsidRPr="00646A34" w:rsidRDefault="00B15725" w:rsidP="00B15725">
      <w:pPr>
        <w:pStyle w:val="BodyText1"/>
      </w:pPr>
    </w:p>
    <w:p w14:paraId="34C3F10F" w14:textId="24AB4308" w:rsidR="00B15725" w:rsidRPr="00646A34" w:rsidRDefault="00B15725" w:rsidP="00B15725">
      <w:pPr>
        <w:pStyle w:val="BodyText1"/>
        <w:ind w:left="360"/>
      </w:pPr>
      <w:r w:rsidRPr="00646A34">
        <w:t>Q. 2</w:t>
      </w:r>
      <w:r w:rsidR="006E2E3B" w:rsidRPr="00646A34">
        <w:t>31</w:t>
      </w:r>
      <w:r w:rsidRPr="00646A34">
        <w:t xml:space="preserve">: </w:t>
      </w:r>
      <w:r w:rsidRPr="00646A34">
        <w:rPr>
          <w:b/>
        </w:rPr>
        <w:t>Pregnancies ending in live births</w:t>
      </w:r>
      <w:r w:rsidR="006E2E3B" w:rsidRPr="00646A34">
        <w:rPr>
          <w:b/>
        </w:rPr>
        <w:t xml:space="preserve"> and non-live births</w:t>
      </w:r>
      <w:r w:rsidRPr="00646A34">
        <w:t xml:space="preserve">. The first entry in the calendar will be made after you have completed and checked the responses in the </w:t>
      </w:r>
      <w:r w:rsidR="006E2E3B" w:rsidRPr="00646A34">
        <w:t xml:space="preserve">pregnancy </w:t>
      </w:r>
      <w:r w:rsidRPr="00646A34">
        <w:t>history (Qs. 21</w:t>
      </w:r>
      <w:r w:rsidR="006E2E3B" w:rsidRPr="00646A34">
        <w:t>4</w:t>
      </w:r>
      <w:r w:rsidRPr="00646A34">
        <w:t>-22</w:t>
      </w:r>
      <w:r w:rsidR="006E2E3B" w:rsidRPr="00646A34">
        <w:t>8</w:t>
      </w:r>
      <w:r w:rsidRPr="00646A34">
        <w:t>). As Q. 2</w:t>
      </w:r>
      <w:r w:rsidR="006E2E3B" w:rsidRPr="00646A34">
        <w:t>31</w:t>
      </w:r>
      <w:r w:rsidRPr="00646A34">
        <w:t xml:space="preserve"> instructs, for each live birth in </w:t>
      </w:r>
      <w:r w:rsidR="006E2E3B" w:rsidRPr="00646A34">
        <w:t>[</w:t>
      </w:r>
      <w:r w:rsidR="008D0B1C" w:rsidRPr="00646A34">
        <w:t>201</w:t>
      </w:r>
      <w:r w:rsidR="00597708" w:rsidRPr="00646A34">
        <w:t>5-2020]</w:t>
      </w:r>
      <w:r w:rsidRPr="00646A34">
        <w:t>, you will place a ‘B’ in the month of birth and a ‘P’ in each of the preceding months according to the duration of the pregnancy</w:t>
      </w:r>
      <w:r w:rsidR="006E2E3B" w:rsidRPr="00646A34">
        <w:t xml:space="preserve"> (Q.221)</w:t>
      </w:r>
      <w:r w:rsidRPr="00646A34">
        <w:t xml:space="preserve">. The number of months in which ‘P’s are recorded prior to the month ‘B’ must be one less that the total number of months the woman reports she was pregnant. </w:t>
      </w:r>
    </w:p>
    <w:p w14:paraId="34C3F110" w14:textId="77777777" w:rsidR="00B15725" w:rsidRPr="00646A34" w:rsidRDefault="00B15725" w:rsidP="00B15725">
      <w:pPr>
        <w:pStyle w:val="BodyText1"/>
        <w:ind w:left="360"/>
      </w:pPr>
    </w:p>
    <w:p w14:paraId="34C3F111" w14:textId="112BC4CD" w:rsidR="00B15725" w:rsidRPr="00646A34" w:rsidRDefault="00B15725" w:rsidP="00B15725">
      <w:pPr>
        <w:pStyle w:val="StyleJustifiedLeft05"/>
      </w:pPr>
      <w:r w:rsidRPr="00646A34">
        <w:rPr>
          <w:rStyle w:val="StyleStyleJustifiedLeft05ItalicChar"/>
        </w:rPr>
        <w:t>Example</w:t>
      </w:r>
      <w:r w:rsidRPr="00646A34">
        <w:t>: A respondent gave birth in September 20</w:t>
      </w:r>
      <w:r w:rsidR="003B2A5F" w:rsidRPr="00646A34">
        <w:t>1</w:t>
      </w:r>
      <w:r w:rsidR="00F53654" w:rsidRPr="00646A34">
        <w:t>6</w:t>
      </w:r>
      <w:r w:rsidRPr="00646A34">
        <w:t>. She reported that the baby was full-term</w:t>
      </w:r>
      <w:r w:rsidR="001069ED" w:rsidRPr="00646A34">
        <w:t xml:space="preserve"> (i.e., she completed 9 months of pregnancy before giving birth)</w:t>
      </w:r>
      <w:r w:rsidRPr="00646A34">
        <w:t>. For this birth, enter a ‘B’ in September 20</w:t>
      </w:r>
      <w:r w:rsidR="003B2A5F" w:rsidRPr="00646A34">
        <w:t>1</w:t>
      </w:r>
      <w:r w:rsidR="00F53654" w:rsidRPr="00646A34">
        <w:t>6</w:t>
      </w:r>
      <w:r w:rsidRPr="00646A34">
        <w:t xml:space="preserve"> and ‘P’s in the eight months prior to September, i.e., in the months January through August </w:t>
      </w:r>
      <w:r w:rsidR="004C5AC6" w:rsidRPr="00646A34">
        <w:t>20</w:t>
      </w:r>
      <w:r w:rsidR="003B2A5F" w:rsidRPr="00646A34">
        <w:t>1</w:t>
      </w:r>
      <w:r w:rsidR="00F53654" w:rsidRPr="00646A34">
        <w:t>6</w:t>
      </w:r>
      <w:r w:rsidRPr="00646A34">
        <w:t xml:space="preserve">. </w:t>
      </w:r>
    </w:p>
    <w:p w14:paraId="1B1062AE" w14:textId="77777777" w:rsidR="006E2E3B" w:rsidRPr="00646A34" w:rsidRDefault="006E2E3B" w:rsidP="00B15725">
      <w:pPr>
        <w:pStyle w:val="StyleJustifiedLeft05"/>
      </w:pPr>
    </w:p>
    <w:p w14:paraId="7A0129EF" w14:textId="7F6B4992" w:rsidR="006E2E3B" w:rsidRPr="00646A34" w:rsidRDefault="006E2E3B" w:rsidP="006E2E3B">
      <w:pPr>
        <w:pStyle w:val="BodyText1"/>
        <w:ind w:left="360"/>
      </w:pPr>
      <w:r w:rsidRPr="00646A34">
        <w:t>For all pregnancies that ended in a non-live birth, place a ‘T’ in the month of pregnancy termination and a ‘P’ in each completed month of pregnancy such that the ‘T’ and ‘P’s sums to the total number of completed months the pregnancy lasted.</w:t>
      </w:r>
    </w:p>
    <w:p w14:paraId="19B2B0EF" w14:textId="77777777" w:rsidR="006E2E3B" w:rsidRPr="00646A34" w:rsidRDefault="006E2E3B" w:rsidP="006E2E3B">
      <w:pPr>
        <w:pStyle w:val="BodyText1"/>
        <w:ind w:left="360"/>
      </w:pPr>
    </w:p>
    <w:p w14:paraId="773A8515" w14:textId="77777777" w:rsidR="006E2E3B" w:rsidRPr="00646A34" w:rsidRDefault="006E2E3B" w:rsidP="006E2E3B">
      <w:pPr>
        <w:pStyle w:val="StyleJustifiedLeft05"/>
      </w:pPr>
      <w:r w:rsidRPr="00646A34">
        <w:rPr>
          <w:rStyle w:val="StyleStyleJustifiedLeft05ItalicChar"/>
        </w:rPr>
        <w:t>Example</w:t>
      </w:r>
      <w:r w:rsidRPr="00646A34">
        <w:t>: A respondent reports she had a miscarriage in the fourth month of pregnancy (i.e., after three completed months) in June 2018. Place one ‘T’ in June 2018 and one ‘P’ in each of the two preceding months. One ‘T’ and two ‘P’s sum to three, which equals the number of completed months of the pregnancy lasted.</w:t>
      </w:r>
    </w:p>
    <w:p w14:paraId="34C3F112" w14:textId="77777777" w:rsidR="00B15725" w:rsidRPr="00646A34" w:rsidRDefault="00B15725" w:rsidP="00B15725">
      <w:pPr>
        <w:pStyle w:val="BodyText1"/>
        <w:ind w:left="360"/>
      </w:pPr>
    </w:p>
    <w:p w14:paraId="34C3F113" w14:textId="3CCA26B1" w:rsidR="00B15725" w:rsidRPr="00646A34" w:rsidRDefault="00B15725" w:rsidP="00B15725">
      <w:pPr>
        <w:pStyle w:val="BodyText1"/>
        <w:ind w:left="360"/>
      </w:pPr>
      <w:r w:rsidRPr="00646A34">
        <w:t>Q. 2</w:t>
      </w:r>
      <w:r w:rsidR="00F53654" w:rsidRPr="00646A34">
        <w:t>32</w:t>
      </w:r>
      <w:r w:rsidRPr="00646A34">
        <w:t xml:space="preserve"> and 2</w:t>
      </w:r>
      <w:r w:rsidR="00F53654" w:rsidRPr="00646A34">
        <w:t>33</w:t>
      </w:r>
      <w:r w:rsidRPr="00646A34">
        <w:t xml:space="preserve">: </w:t>
      </w:r>
      <w:r w:rsidRPr="00646A34">
        <w:rPr>
          <w:b/>
        </w:rPr>
        <w:t>Current pregnancy</w:t>
      </w:r>
      <w:r w:rsidRPr="00646A34">
        <w:t xml:space="preserve">. For women who are currently pregnant, place a ‘P’ in the month of interview and in each preceding month of pregnancy. The number of ‘P’s in the calendar should equal the number of </w:t>
      </w:r>
      <w:r w:rsidRPr="00646A34">
        <w:rPr>
          <w:u w:val="single"/>
        </w:rPr>
        <w:t>completed</w:t>
      </w:r>
      <w:r w:rsidRPr="00646A34">
        <w:t xml:space="preserve"> months of pregnancy given in Q. 2</w:t>
      </w:r>
      <w:r w:rsidR="00F53654" w:rsidRPr="00646A34">
        <w:t>33</w:t>
      </w:r>
      <w:r w:rsidRPr="00646A34">
        <w:t xml:space="preserve">. </w:t>
      </w:r>
    </w:p>
    <w:p w14:paraId="34C3F114" w14:textId="77777777" w:rsidR="00B15725" w:rsidRPr="00646A34" w:rsidRDefault="00B15725" w:rsidP="00B15725">
      <w:pPr>
        <w:pStyle w:val="BodyText1"/>
        <w:ind w:left="360"/>
      </w:pPr>
    </w:p>
    <w:p w14:paraId="34C3F119" w14:textId="38853B67" w:rsidR="00B15725" w:rsidRPr="00646A34" w:rsidRDefault="00B15725" w:rsidP="00B15725">
      <w:pPr>
        <w:pStyle w:val="BodyText1"/>
        <w:ind w:left="360"/>
      </w:pPr>
      <w:r w:rsidRPr="00646A34">
        <w:t>Qs. 3</w:t>
      </w:r>
      <w:r w:rsidR="00B27AF4" w:rsidRPr="00646A34">
        <w:t>1</w:t>
      </w:r>
      <w:r w:rsidR="006E2E3B" w:rsidRPr="00646A34">
        <w:t>6</w:t>
      </w:r>
      <w:r w:rsidRPr="00646A34">
        <w:t>-3</w:t>
      </w:r>
      <w:r w:rsidR="00B27AF4" w:rsidRPr="00646A34">
        <w:t>1</w:t>
      </w:r>
      <w:r w:rsidR="006E2E3B" w:rsidRPr="00646A34">
        <w:t>7I</w:t>
      </w:r>
      <w:r w:rsidRPr="00646A34">
        <w:t xml:space="preserve">: </w:t>
      </w:r>
      <w:r w:rsidRPr="00646A34">
        <w:rPr>
          <w:b/>
        </w:rPr>
        <w:t>Contraceptive use</w:t>
      </w:r>
      <w:r w:rsidRPr="00646A34">
        <w:t xml:space="preserve">. For contraceptive use in January </w:t>
      </w:r>
      <w:r w:rsidR="008D0B1C" w:rsidRPr="00646A34">
        <w:t>[201</w:t>
      </w:r>
      <w:r w:rsidR="00F53654" w:rsidRPr="00646A34">
        <w:t>5</w:t>
      </w:r>
      <w:r w:rsidR="008D0B1C" w:rsidRPr="00646A34">
        <w:t>]</w:t>
      </w:r>
      <w:r w:rsidRPr="00646A34">
        <w:t xml:space="preserve"> or later, write the code for each method used in the months it was used. If more than one method is used at the same time, record the method that appears highest on the list of method codes. If a method was used for an extensive period (at least four months), enter the code in the first and last months of use and connect them with a squiggly line. As a last step, months without any method use (and no pregnancy or pregnancy termination) should be coded ‘0’ indicating that no method was used. </w:t>
      </w:r>
    </w:p>
    <w:p w14:paraId="34C3F11A" w14:textId="77777777" w:rsidR="00B15725" w:rsidRPr="00646A34" w:rsidRDefault="00B15725" w:rsidP="00B15725">
      <w:pPr>
        <w:pStyle w:val="BodyText1"/>
        <w:ind w:left="360"/>
      </w:pPr>
    </w:p>
    <w:p w14:paraId="34C3F11B" w14:textId="77777777" w:rsidR="00B15725" w:rsidRPr="00646A34" w:rsidRDefault="00B15725" w:rsidP="00B15725">
      <w:pPr>
        <w:pStyle w:val="BodyText1"/>
        <w:ind w:left="360"/>
      </w:pPr>
      <w:r w:rsidRPr="00646A34">
        <w:t xml:space="preserve">If a respondent tells you that she switched from one contraceptive method to another in the middle of a month, record the method that she used in the beginning of the month in the cell for that month. Record the new method in the following month. </w:t>
      </w:r>
    </w:p>
    <w:p w14:paraId="34C3F11C" w14:textId="77777777" w:rsidR="00B15725" w:rsidRPr="00646A34" w:rsidRDefault="00B15725" w:rsidP="00B15725">
      <w:pPr>
        <w:pStyle w:val="BodyText1"/>
        <w:ind w:left="360"/>
      </w:pPr>
    </w:p>
    <w:p w14:paraId="34C3F11D" w14:textId="7DF422A5" w:rsidR="00B15725" w:rsidRPr="00646A34" w:rsidRDefault="00B15725" w:rsidP="00B15725">
      <w:pPr>
        <w:pStyle w:val="StyleJustifiedLeft05"/>
      </w:pPr>
      <w:r w:rsidRPr="00646A34">
        <w:rPr>
          <w:rStyle w:val="StyleStyleJustifiedLeft05ItalicChar"/>
        </w:rPr>
        <w:t>Example</w:t>
      </w:r>
      <w:r w:rsidRPr="00646A34">
        <w:t>: A respondent said she used the pill until the middle of May</w:t>
      </w:r>
      <w:r w:rsidR="001069ED" w:rsidRPr="00646A34">
        <w:t xml:space="preserve"> </w:t>
      </w:r>
      <w:r w:rsidRPr="00646A34">
        <w:t>20</w:t>
      </w:r>
      <w:r w:rsidR="00B27AF4" w:rsidRPr="00646A34">
        <w:t>1</w:t>
      </w:r>
      <w:r w:rsidR="00F53654" w:rsidRPr="00646A34">
        <w:t>9</w:t>
      </w:r>
      <w:r w:rsidRPr="00646A34">
        <w:t xml:space="preserve"> when she had an IUD inserted. Record ‘</w:t>
      </w:r>
      <w:r w:rsidR="00A33326" w:rsidRPr="00646A34">
        <w:t>6</w:t>
      </w:r>
      <w:r w:rsidRPr="00646A34">
        <w:t>’ for pill in May 20</w:t>
      </w:r>
      <w:r w:rsidR="00B27AF4" w:rsidRPr="00646A34">
        <w:t>1</w:t>
      </w:r>
      <w:r w:rsidR="00F53654" w:rsidRPr="00646A34">
        <w:t>9</w:t>
      </w:r>
      <w:r w:rsidRPr="00646A34">
        <w:t xml:space="preserve"> and ‘</w:t>
      </w:r>
      <w:r w:rsidR="00A33326" w:rsidRPr="00646A34">
        <w:t>3</w:t>
      </w:r>
      <w:r w:rsidRPr="00646A34">
        <w:t>’ for IUD in June 20</w:t>
      </w:r>
      <w:r w:rsidR="00B27AF4" w:rsidRPr="00646A34">
        <w:t>1</w:t>
      </w:r>
      <w:r w:rsidR="00F53654" w:rsidRPr="00646A34">
        <w:t>9</w:t>
      </w:r>
      <w:r w:rsidRPr="00646A34">
        <w:t>.</w:t>
      </w:r>
    </w:p>
    <w:p w14:paraId="34C3F11E" w14:textId="77777777" w:rsidR="00B15725" w:rsidRPr="00646A34" w:rsidRDefault="00B15725" w:rsidP="00B15725">
      <w:pPr>
        <w:pStyle w:val="BodyText1"/>
        <w:ind w:left="360"/>
      </w:pPr>
    </w:p>
    <w:p w14:paraId="34C3F11F" w14:textId="77777777" w:rsidR="00B15725" w:rsidRPr="00646A34" w:rsidRDefault="00B15725" w:rsidP="00B15725">
      <w:pPr>
        <w:pStyle w:val="BodyText1"/>
        <w:ind w:left="360"/>
      </w:pPr>
      <w:r w:rsidRPr="00646A34">
        <w:lastRenderedPageBreak/>
        <w:t xml:space="preserve">If a respondent used a method at the beginning of a month, and stopped so she was not using any method at the end of the month, record the code for the method she was using in the box corresponding to the month she stopped. Record ‘0’ for “no method” in the following month. </w:t>
      </w:r>
    </w:p>
    <w:p w14:paraId="34C3F120" w14:textId="77777777" w:rsidR="00B15725" w:rsidRPr="00646A34" w:rsidRDefault="00B15725" w:rsidP="00B15725">
      <w:pPr>
        <w:pStyle w:val="BodyText1"/>
        <w:ind w:left="360"/>
      </w:pPr>
    </w:p>
    <w:p w14:paraId="34C3F121" w14:textId="67915273" w:rsidR="00B15725" w:rsidRPr="00646A34" w:rsidRDefault="00B15725" w:rsidP="00B15725">
      <w:pPr>
        <w:pStyle w:val="BodyText1"/>
        <w:ind w:left="360"/>
      </w:pPr>
      <w:r w:rsidRPr="00646A34">
        <w:t>In general, when a respondent has switched or discontinued contraceptive use within a month, in the calendar you will record what she was using at the beginning of that month. One exception to this rule is in the month of the interview. Before getting to Q. 3</w:t>
      </w:r>
      <w:r w:rsidR="00461D9D" w:rsidRPr="00646A34">
        <w:t>1</w:t>
      </w:r>
      <w:r w:rsidR="005857FF" w:rsidRPr="00646A34">
        <w:t>7</w:t>
      </w:r>
      <w:r w:rsidRPr="00646A34">
        <w:t xml:space="preserve"> on </w:t>
      </w:r>
      <w:r w:rsidR="009B1504" w:rsidRPr="00646A34">
        <w:t xml:space="preserve">the </w:t>
      </w:r>
      <w:r w:rsidRPr="00646A34">
        <w:t>history of contraceptive use, you will already have filled in the calendar in Q. 3</w:t>
      </w:r>
      <w:r w:rsidR="005857FF" w:rsidRPr="00646A34">
        <w:t>07</w:t>
      </w:r>
      <w:r w:rsidRPr="00646A34">
        <w:t xml:space="preserve"> for current contraceptive use. For the month of interview, you will have recorded what the respondent is using as of the day of the interview, even if it is different from what she was using at the beginning of the month of interview.</w:t>
      </w:r>
    </w:p>
    <w:p w14:paraId="34C3F122" w14:textId="77777777" w:rsidR="008306CB" w:rsidRPr="00646A34" w:rsidRDefault="008306CB" w:rsidP="008306CB">
      <w:pPr>
        <w:jc w:val="both"/>
        <w:rPr>
          <w:sz w:val="22"/>
          <w:szCs w:val="22"/>
          <w:u w:val="single"/>
        </w:rPr>
      </w:pPr>
    </w:p>
    <w:p w14:paraId="34C3F123" w14:textId="13C19250" w:rsidR="008306CB" w:rsidRPr="00646A34" w:rsidRDefault="008306CB" w:rsidP="008306CB">
      <w:pPr>
        <w:jc w:val="both"/>
        <w:rPr>
          <w:sz w:val="22"/>
          <w:szCs w:val="22"/>
        </w:rPr>
      </w:pPr>
      <w:r w:rsidRPr="00646A34">
        <w:rPr>
          <w:sz w:val="22"/>
          <w:szCs w:val="22"/>
          <w:u w:val="single"/>
        </w:rPr>
        <w:t>Column (2):</w:t>
      </w:r>
      <w:r w:rsidR="009178BF" w:rsidRPr="00646A34">
        <w:rPr>
          <w:sz w:val="22"/>
          <w:szCs w:val="22"/>
          <w:u w:val="single"/>
        </w:rPr>
        <w:t xml:space="preserve"> </w:t>
      </w:r>
      <w:r w:rsidRPr="00646A34">
        <w:rPr>
          <w:sz w:val="22"/>
          <w:szCs w:val="22"/>
          <w:u w:val="single"/>
        </w:rPr>
        <w:t>REASON FOR DISCONTINUING CONTRACEPTIVE USE</w:t>
      </w:r>
    </w:p>
    <w:p w14:paraId="34C3F124" w14:textId="77777777" w:rsidR="008306CB" w:rsidRPr="00646A34" w:rsidRDefault="008306CB" w:rsidP="008306CB">
      <w:pPr>
        <w:jc w:val="both"/>
        <w:rPr>
          <w:sz w:val="22"/>
          <w:szCs w:val="22"/>
        </w:rPr>
      </w:pPr>
    </w:p>
    <w:p w14:paraId="34C3F125" w14:textId="1111C26E" w:rsidR="008306CB" w:rsidRPr="00646A34" w:rsidRDefault="008306CB" w:rsidP="008306CB">
      <w:pPr>
        <w:jc w:val="both"/>
        <w:rPr>
          <w:sz w:val="22"/>
          <w:szCs w:val="22"/>
        </w:rPr>
      </w:pPr>
      <w:r w:rsidRPr="00646A34">
        <w:rPr>
          <w:sz w:val="22"/>
          <w:szCs w:val="22"/>
        </w:rPr>
        <w:t xml:space="preserve">For every discontinuation of a method, the reason for discontinuation is recorded in Column (2) </w:t>
      </w:r>
      <w:r w:rsidRPr="00646A34">
        <w:rPr>
          <w:sz w:val="22"/>
          <w:szCs w:val="22"/>
          <w:u w:val="single"/>
        </w:rPr>
        <w:t>in the last month the method was used</w:t>
      </w:r>
      <w:r w:rsidRPr="00646A34">
        <w:rPr>
          <w:sz w:val="22"/>
          <w:szCs w:val="22"/>
        </w:rPr>
        <w:t>.</w:t>
      </w:r>
      <w:r w:rsidR="002E616A" w:rsidRPr="00646A34">
        <w:rPr>
          <w:sz w:val="22"/>
          <w:szCs w:val="22"/>
        </w:rPr>
        <w:t xml:space="preserve"> </w:t>
      </w:r>
      <w:r w:rsidRPr="00646A34">
        <w:rPr>
          <w:sz w:val="22"/>
          <w:szCs w:val="22"/>
        </w:rPr>
        <w:t>For example, if Column (1) indicates discontinuation of pill use in April 20</w:t>
      </w:r>
      <w:r w:rsidR="00B27AF4" w:rsidRPr="00646A34">
        <w:rPr>
          <w:sz w:val="22"/>
          <w:szCs w:val="22"/>
        </w:rPr>
        <w:t>1</w:t>
      </w:r>
      <w:r w:rsidR="00F53654" w:rsidRPr="00646A34">
        <w:rPr>
          <w:sz w:val="22"/>
          <w:szCs w:val="22"/>
        </w:rPr>
        <w:t>7</w:t>
      </w:r>
      <w:r w:rsidRPr="00646A34">
        <w:rPr>
          <w:sz w:val="22"/>
          <w:szCs w:val="22"/>
        </w:rPr>
        <w:t>, then you should identify and record the reason for the discontinuation in Column (2) in the same month, April 20</w:t>
      </w:r>
      <w:r w:rsidR="00B27AF4" w:rsidRPr="00646A34">
        <w:rPr>
          <w:sz w:val="22"/>
          <w:szCs w:val="22"/>
        </w:rPr>
        <w:t>1</w:t>
      </w:r>
      <w:r w:rsidR="00F53654" w:rsidRPr="00646A34">
        <w:rPr>
          <w:sz w:val="22"/>
          <w:szCs w:val="22"/>
        </w:rPr>
        <w:t>7</w:t>
      </w:r>
      <w:r w:rsidRPr="00646A34">
        <w:rPr>
          <w:sz w:val="22"/>
          <w:szCs w:val="22"/>
        </w:rPr>
        <w:t>.</w:t>
      </w:r>
    </w:p>
    <w:p w14:paraId="34C3F126" w14:textId="77777777" w:rsidR="003B10A5" w:rsidRPr="00646A34" w:rsidRDefault="003B10A5" w:rsidP="00B15725">
      <w:pPr>
        <w:pStyle w:val="BodyText1"/>
        <w:ind w:left="360"/>
      </w:pPr>
    </w:p>
    <w:p w14:paraId="34C3F127" w14:textId="77777777" w:rsidR="00B15725" w:rsidRPr="00646A34" w:rsidRDefault="00B15725" w:rsidP="00B15725">
      <w:pPr>
        <w:pStyle w:val="BodyText1"/>
        <w:ind w:left="360"/>
        <w:rPr>
          <w:u w:val="single"/>
        </w:rPr>
      </w:pPr>
      <w:r w:rsidRPr="00646A34">
        <w:rPr>
          <w:u w:val="single"/>
        </w:rPr>
        <w:t>Points to Remember</w:t>
      </w:r>
    </w:p>
    <w:p w14:paraId="34C3F128" w14:textId="77777777" w:rsidR="00B15725" w:rsidRPr="00646A34" w:rsidRDefault="00B15725" w:rsidP="00B15725">
      <w:pPr>
        <w:pStyle w:val="StyleJustifiedLeft05"/>
        <w:ind w:left="1080" w:hanging="360"/>
      </w:pPr>
    </w:p>
    <w:p w14:paraId="34C3F129" w14:textId="77777777" w:rsidR="008306CB" w:rsidRPr="00646A34" w:rsidRDefault="00B15725" w:rsidP="00461D9D">
      <w:pPr>
        <w:pStyle w:val="StyleJustifiedLeft05"/>
        <w:ind w:left="1080" w:hanging="360"/>
      </w:pPr>
      <w:r w:rsidRPr="00646A34">
        <w:t>•</w:t>
      </w:r>
      <w:r w:rsidRPr="00646A34">
        <w:tab/>
        <w:t>Only one code is entered in any one box (month) of the calendar.</w:t>
      </w:r>
    </w:p>
    <w:p w14:paraId="34C3F12A" w14:textId="77777777" w:rsidR="00461D9D" w:rsidRPr="00646A34" w:rsidRDefault="00461D9D" w:rsidP="00461D9D">
      <w:pPr>
        <w:pStyle w:val="StyleJustifiedLeft05"/>
        <w:ind w:left="1080" w:hanging="360"/>
      </w:pPr>
    </w:p>
    <w:p w14:paraId="34C3F12B" w14:textId="0A53F895" w:rsidR="00D54025" w:rsidRPr="00646A34" w:rsidRDefault="00B15725">
      <w:pPr>
        <w:pStyle w:val="StyleJustifiedLeft05"/>
        <w:ind w:left="1080" w:hanging="360"/>
      </w:pPr>
      <w:r w:rsidRPr="00646A34">
        <w:t>•</w:t>
      </w:r>
      <w:r w:rsidRPr="00646A34">
        <w:tab/>
      </w:r>
      <w:r w:rsidR="008306CB" w:rsidRPr="00646A34">
        <w:t xml:space="preserve">In column </w:t>
      </w:r>
      <w:r w:rsidR="00BF31ED" w:rsidRPr="00646A34">
        <w:t>(1),</w:t>
      </w:r>
      <w:r w:rsidR="008306CB" w:rsidRPr="00646A34">
        <w:t xml:space="preserve"> a</w:t>
      </w:r>
      <w:r w:rsidR="00597708" w:rsidRPr="00646A34">
        <w:t>ll months should be filled in through the month of interview.</w:t>
      </w:r>
    </w:p>
    <w:p w14:paraId="34C3F12C" w14:textId="77777777" w:rsidR="00D54025" w:rsidRPr="00646A34" w:rsidRDefault="00D54025">
      <w:pPr>
        <w:pStyle w:val="StyleJustifiedLeft05"/>
        <w:ind w:left="1080" w:hanging="360"/>
      </w:pPr>
    </w:p>
    <w:p w14:paraId="34C3F12D" w14:textId="77777777" w:rsidR="00BF31ED" w:rsidRPr="00646A34" w:rsidRDefault="008306CB" w:rsidP="00461D9D">
      <w:pPr>
        <w:pStyle w:val="StyleJustifiedLeft05"/>
        <w:ind w:left="1080" w:hanging="360"/>
      </w:pPr>
      <w:r w:rsidRPr="00646A34">
        <w:t>•</w:t>
      </w:r>
      <w:r w:rsidRPr="00646A34">
        <w:tab/>
        <w:t>Column (2) records a reason for each interruption of method use that occurs in Column (1).</w:t>
      </w:r>
      <w:r w:rsidR="002E616A" w:rsidRPr="00646A34">
        <w:t xml:space="preserve"> </w:t>
      </w:r>
      <w:r w:rsidRPr="00646A34">
        <w:t>The code is entered in the last month of use.</w:t>
      </w:r>
    </w:p>
    <w:p w14:paraId="34C3F12E" w14:textId="77777777" w:rsidR="00B15725" w:rsidRPr="00646A34" w:rsidRDefault="00B15725" w:rsidP="00B15725">
      <w:pPr>
        <w:pStyle w:val="StyleJustifiedLeft05"/>
        <w:ind w:left="1080" w:hanging="360"/>
      </w:pPr>
    </w:p>
    <w:p w14:paraId="34C3F12F" w14:textId="77777777" w:rsidR="00B15725" w:rsidRPr="00646A34" w:rsidRDefault="00B15725" w:rsidP="00B15725">
      <w:pPr>
        <w:pStyle w:val="StyleJustifiedLeft05"/>
        <w:ind w:left="1080" w:hanging="360"/>
      </w:pPr>
      <w:r w:rsidRPr="00646A34">
        <w:t>•</w:t>
      </w:r>
      <w:r w:rsidRPr="00646A34">
        <w:tab/>
        <w:t>Each squiggly line must have both endpoints defined by the same code.</w:t>
      </w:r>
    </w:p>
    <w:p w14:paraId="34C3F130" w14:textId="77777777" w:rsidR="00B15725" w:rsidRPr="00646A34" w:rsidRDefault="00B15725" w:rsidP="00B15725">
      <w:pPr>
        <w:pStyle w:val="StyleJustifiedLeft05"/>
        <w:ind w:left="1080" w:hanging="360"/>
      </w:pPr>
    </w:p>
    <w:p w14:paraId="34C3F131" w14:textId="77777777" w:rsidR="00B15725" w:rsidRPr="00646A34" w:rsidRDefault="00B15725" w:rsidP="00B15725">
      <w:pPr>
        <w:pStyle w:val="StyleJustifiedLeft05"/>
        <w:ind w:left="1080" w:hanging="360"/>
      </w:pPr>
      <w:r w:rsidRPr="00646A34">
        <w:t>•</w:t>
      </w:r>
      <w:r w:rsidRPr="00646A34">
        <w:tab/>
        <w:t>To label the births, write the chi</w:t>
      </w:r>
      <w:r w:rsidR="0003465B" w:rsidRPr="00646A34">
        <w:t>ld’s name to the left of the ‘B</w:t>
      </w:r>
      <w:r w:rsidRPr="00646A34">
        <w:t>’</w:t>
      </w:r>
      <w:r w:rsidR="0003465B" w:rsidRPr="00646A34">
        <w:t>.</w:t>
      </w:r>
      <w:r w:rsidRPr="00646A34">
        <w:t xml:space="preserve"> This will make your work easier and more accurate because birth dates serve as your best reference points.</w:t>
      </w:r>
    </w:p>
    <w:p w14:paraId="34C3F132" w14:textId="77777777" w:rsidR="00B15725" w:rsidRPr="00646A34" w:rsidRDefault="00B15725" w:rsidP="00B15725">
      <w:pPr>
        <w:pStyle w:val="StyleJustifiedLeft05"/>
        <w:ind w:left="1080" w:hanging="360"/>
      </w:pPr>
    </w:p>
    <w:p w14:paraId="34C3F133" w14:textId="77777777" w:rsidR="00A33326" w:rsidRPr="00646A34" w:rsidRDefault="00A33326" w:rsidP="00B15725">
      <w:pPr>
        <w:pStyle w:val="BodyText1"/>
        <w:rPr>
          <w:u w:val="single"/>
        </w:rPr>
      </w:pPr>
    </w:p>
    <w:p w14:paraId="34C3F134" w14:textId="77777777" w:rsidR="00B15725" w:rsidRPr="00646A34" w:rsidRDefault="00B15725" w:rsidP="00B15725">
      <w:pPr>
        <w:pStyle w:val="BodyText1"/>
        <w:rPr>
          <w:u w:val="single"/>
        </w:rPr>
      </w:pPr>
      <w:r w:rsidRPr="00646A34">
        <w:rPr>
          <w:u w:val="single"/>
        </w:rPr>
        <w:t>ILLUSTRATIVE CASES</w:t>
      </w:r>
      <w:r w:rsidR="00D73D35" w:rsidRPr="00646A34">
        <w:rPr>
          <w:rStyle w:val="FootnoteReference"/>
          <w:u w:val="single"/>
        </w:rPr>
        <w:footnoteReference w:id="10"/>
      </w:r>
    </w:p>
    <w:p w14:paraId="34C3F135" w14:textId="77777777" w:rsidR="00B15725" w:rsidRPr="00646A34" w:rsidRDefault="00B15725" w:rsidP="00B15725">
      <w:pPr>
        <w:pStyle w:val="BodyText1"/>
      </w:pPr>
    </w:p>
    <w:p w14:paraId="34C3F136" w14:textId="24FC5834" w:rsidR="00B15725" w:rsidRPr="00646A34" w:rsidRDefault="00B15725" w:rsidP="00B15725">
      <w:pPr>
        <w:pStyle w:val="BodyText1"/>
      </w:pPr>
      <w:r w:rsidRPr="00646A34">
        <w:t xml:space="preserve">In this section, we provide several examples that illustrate how to complete the calendar. Up to </w:t>
      </w:r>
      <w:r w:rsidR="00597708" w:rsidRPr="00646A34">
        <w:t>four</w:t>
      </w:r>
      <w:r w:rsidRPr="00646A34">
        <w:t xml:space="preserve"> steps may be necessary:</w:t>
      </w:r>
    </w:p>
    <w:p w14:paraId="34C3F137" w14:textId="77777777" w:rsidR="00B15725" w:rsidRPr="00646A34" w:rsidRDefault="00B15725" w:rsidP="00B15725">
      <w:pPr>
        <w:pStyle w:val="StyleJustifiedLeft05"/>
        <w:ind w:left="1080" w:hanging="360"/>
      </w:pPr>
    </w:p>
    <w:p w14:paraId="34C3F138" w14:textId="716FC75E" w:rsidR="00B15725" w:rsidRPr="00646A34" w:rsidRDefault="00B15725" w:rsidP="00B15725">
      <w:pPr>
        <w:pStyle w:val="StyleJustifiedLeft05"/>
        <w:ind w:left="1080" w:hanging="360"/>
      </w:pPr>
      <w:r w:rsidRPr="00646A34">
        <w:t>1)</w:t>
      </w:r>
      <w:r w:rsidRPr="00646A34">
        <w:tab/>
        <w:t xml:space="preserve">Transfer the dates of live births from the </w:t>
      </w:r>
      <w:r w:rsidR="00CA3F49" w:rsidRPr="00646A34">
        <w:t>pregnancy</w:t>
      </w:r>
      <w:r w:rsidRPr="00646A34">
        <w:t xml:space="preserve"> history to the calendar</w:t>
      </w:r>
    </w:p>
    <w:p w14:paraId="34C3F139" w14:textId="77777777" w:rsidR="00B15725" w:rsidRPr="00646A34" w:rsidRDefault="00B15725" w:rsidP="00B15725">
      <w:pPr>
        <w:pStyle w:val="StyleJustifiedLeft05"/>
        <w:ind w:left="1080" w:hanging="360"/>
      </w:pPr>
      <w:r w:rsidRPr="00646A34">
        <w:t>2)</w:t>
      </w:r>
      <w:r w:rsidRPr="00646A34">
        <w:tab/>
        <w:t xml:space="preserve">Record the </w:t>
      </w:r>
      <w:r w:rsidR="00A4340C" w:rsidRPr="00646A34">
        <w:t xml:space="preserve">number of completed </w:t>
      </w:r>
      <w:r w:rsidRPr="00646A34">
        <w:t>months of pregnancy (P) for any pregnancies terminating in live births (B) and non</w:t>
      </w:r>
      <w:r w:rsidR="003B10A5" w:rsidRPr="00646A34">
        <w:t>-</w:t>
      </w:r>
      <w:r w:rsidRPr="00646A34">
        <w:t xml:space="preserve">live births (T) </w:t>
      </w:r>
    </w:p>
    <w:p w14:paraId="34C3F13A" w14:textId="77777777" w:rsidR="003B10A5" w:rsidRPr="00646A34" w:rsidRDefault="00B15725" w:rsidP="00B15725">
      <w:pPr>
        <w:pStyle w:val="StyleJustifiedLeft05"/>
        <w:ind w:left="1080" w:hanging="360"/>
      </w:pPr>
      <w:r w:rsidRPr="00646A34">
        <w:t>3)</w:t>
      </w:r>
      <w:r w:rsidRPr="00646A34">
        <w:tab/>
        <w:t>Record the months of contraceptive use and nonuse.</w:t>
      </w:r>
    </w:p>
    <w:p w14:paraId="34C3F13B" w14:textId="77777777" w:rsidR="00B15725" w:rsidRPr="00646A34" w:rsidRDefault="003B10A5" w:rsidP="00B15725">
      <w:pPr>
        <w:pStyle w:val="StyleJustifiedLeft05"/>
        <w:ind w:left="1080" w:hanging="360"/>
      </w:pPr>
      <w:r w:rsidRPr="00646A34">
        <w:t>4)</w:t>
      </w:r>
      <w:r w:rsidRPr="00646A34">
        <w:tab/>
        <w:t>Record the reason for discontinuation of contraceptive use.</w:t>
      </w:r>
    </w:p>
    <w:p w14:paraId="34C3F13C" w14:textId="77777777" w:rsidR="00B15725" w:rsidRPr="00646A34" w:rsidRDefault="00B15725" w:rsidP="00B15725">
      <w:pPr>
        <w:pStyle w:val="StyleJustifiedLeft05"/>
        <w:ind w:left="1080" w:hanging="360"/>
      </w:pPr>
    </w:p>
    <w:p w14:paraId="34C3F13D" w14:textId="77777777" w:rsidR="00B15725" w:rsidRPr="00646A34" w:rsidRDefault="00B15725" w:rsidP="00B15725">
      <w:pPr>
        <w:pStyle w:val="BodyText1"/>
      </w:pPr>
      <w:r w:rsidRPr="00646A34">
        <w:t xml:space="preserve">For each example, we assume that the respondent knows the dates of birth of her children and also the dates during which she used contraception. During actual fieldwork, you may need to probe to correct errors in the reporting of this information. </w:t>
      </w:r>
    </w:p>
    <w:p w14:paraId="2C39DEA3" w14:textId="715CB5A6" w:rsidR="009213E9" w:rsidRPr="00646A34" w:rsidRDefault="009213E9" w:rsidP="00B15725">
      <w:pPr>
        <w:pStyle w:val="BodyText1"/>
        <w:rPr>
          <w:b/>
          <w:u w:val="single"/>
        </w:rPr>
      </w:pPr>
    </w:p>
    <w:p w14:paraId="34C3F13F" w14:textId="431ECF9B" w:rsidR="00B15725" w:rsidRPr="00646A34" w:rsidRDefault="00B15725" w:rsidP="00B15725">
      <w:pPr>
        <w:pStyle w:val="BodyText1"/>
        <w:rPr>
          <w:b/>
          <w:u w:val="single"/>
        </w:rPr>
      </w:pPr>
      <w:r w:rsidRPr="00646A34">
        <w:rPr>
          <w:b/>
          <w:u w:val="single"/>
        </w:rPr>
        <w:t xml:space="preserve">Case #1 </w:t>
      </w:r>
    </w:p>
    <w:p w14:paraId="34C3F140" w14:textId="77777777" w:rsidR="00B15725" w:rsidRPr="00646A34" w:rsidRDefault="00B15725" w:rsidP="00B15725">
      <w:pPr>
        <w:pStyle w:val="BodyText1"/>
      </w:pPr>
    </w:p>
    <w:p w14:paraId="34C3F141" w14:textId="6B67C19C" w:rsidR="00B15725" w:rsidRPr="00646A34" w:rsidRDefault="00B15725" w:rsidP="00B15725">
      <w:pPr>
        <w:pStyle w:val="BodyText1"/>
      </w:pPr>
      <w:r w:rsidRPr="00646A34">
        <w:rPr>
          <w:b/>
          <w:i/>
        </w:rPr>
        <w:t>Scenario</w:t>
      </w:r>
      <w:r w:rsidRPr="00646A34">
        <w:t>: The respon</w:t>
      </w:r>
      <w:r w:rsidR="003921BA" w:rsidRPr="00646A34">
        <w:t xml:space="preserve">dent was interviewed in June </w:t>
      </w:r>
      <w:r w:rsidR="005E5E9A" w:rsidRPr="00646A34">
        <w:t>[20</w:t>
      </w:r>
      <w:r w:rsidR="00033237" w:rsidRPr="00646A34">
        <w:t>20</w:t>
      </w:r>
      <w:r w:rsidR="005E5E9A" w:rsidRPr="00646A34">
        <w:t>]</w:t>
      </w:r>
      <w:r w:rsidRPr="00646A34">
        <w:t xml:space="preserve">. She had two births since January </w:t>
      </w:r>
      <w:r w:rsidR="008D0B1C" w:rsidRPr="00646A34">
        <w:t>[201</w:t>
      </w:r>
      <w:r w:rsidR="00033237" w:rsidRPr="00646A34">
        <w:t>5</w:t>
      </w:r>
      <w:r w:rsidR="008D0B1C" w:rsidRPr="00646A34">
        <w:t>]</w:t>
      </w:r>
      <w:r w:rsidRPr="00646A34">
        <w:t xml:space="preserve">. The first was Alfredo, born full term in September </w:t>
      </w:r>
      <w:r w:rsidR="00B12A8E" w:rsidRPr="00646A34">
        <w:t>[</w:t>
      </w:r>
      <w:r w:rsidR="003B10A5" w:rsidRPr="00646A34">
        <w:t>20</w:t>
      </w:r>
      <w:r w:rsidR="00B27AF4" w:rsidRPr="00646A34">
        <w:t>1</w:t>
      </w:r>
      <w:r w:rsidR="00033237" w:rsidRPr="00646A34">
        <w:t>6</w:t>
      </w:r>
      <w:r w:rsidR="00B12A8E" w:rsidRPr="00646A34">
        <w:t>]</w:t>
      </w:r>
      <w:r w:rsidRPr="00646A34">
        <w:t xml:space="preserve">, and the second was Bernardo, born one </w:t>
      </w:r>
      <w:r w:rsidRPr="00646A34">
        <w:lastRenderedPageBreak/>
        <w:t xml:space="preserve">month early in February </w:t>
      </w:r>
      <w:r w:rsidR="005E5E9A" w:rsidRPr="00646A34">
        <w:t>[201</w:t>
      </w:r>
      <w:r w:rsidR="00C458C5" w:rsidRPr="00646A34">
        <w:t>9</w:t>
      </w:r>
      <w:r w:rsidR="005E5E9A" w:rsidRPr="00646A34">
        <w:t>]</w:t>
      </w:r>
      <w:r w:rsidRPr="00646A34">
        <w:t>. The dates of birth of the children are obtained from Q. 2</w:t>
      </w:r>
      <w:r w:rsidR="00C458C5" w:rsidRPr="00646A34">
        <w:t>20</w:t>
      </w:r>
      <w:r w:rsidRPr="00646A34">
        <w:t xml:space="preserve"> in the </w:t>
      </w:r>
      <w:r w:rsidR="00CA3F49" w:rsidRPr="00646A34">
        <w:t>pregnancy</w:t>
      </w:r>
      <w:r w:rsidRPr="00646A34">
        <w:t xml:space="preserve"> history. The </w:t>
      </w:r>
      <w:r w:rsidR="00D1272B" w:rsidRPr="00646A34">
        <w:t>respondent</w:t>
      </w:r>
      <w:r w:rsidRPr="00646A34">
        <w:t xml:space="preserve"> did not have any other pregnancies and has never used contraception.</w:t>
      </w:r>
    </w:p>
    <w:p w14:paraId="34C3F142" w14:textId="77777777" w:rsidR="00B15725" w:rsidRPr="00646A34" w:rsidRDefault="00B15725" w:rsidP="00B15725">
      <w:pPr>
        <w:pStyle w:val="BodyText1"/>
      </w:pPr>
    </w:p>
    <w:p w14:paraId="34C3F143" w14:textId="77777777" w:rsidR="00B15725" w:rsidRPr="00646A34" w:rsidRDefault="00B15725" w:rsidP="00B15725">
      <w:pPr>
        <w:pStyle w:val="BodyText1"/>
        <w:rPr>
          <w:b/>
          <w:u w:val="single"/>
        </w:rPr>
      </w:pPr>
      <w:r w:rsidRPr="00646A34">
        <w:rPr>
          <w:b/>
          <w:u w:val="single"/>
        </w:rPr>
        <w:t>STEP 1</w:t>
      </w:r>
    </w:p>
    <w:p w14:paraId="34C3F144" w14:textId="77777777" w:rsidR="00B15725" w:rsidRPr="00646A34" w:rsidRDefault="00B15725" w:rsidP="00B15725">
      <w:pPr>
        <w:pStyle w:val="BodyText1"/>
      </w:pPr>
      <w:r w:rsidRPr="00646A34">
        <w:t>The first step is to record the birth dates for Alfredo and Bernardo. A ‘B’ is recorded in the month of birth of each of the children and the child’s name is written to the left of the ‘B’ in Column (1) in the month corresponding to the child’s birth date.</w:t>
      </w:r>
    </w:p>
    <w:p w14:paraId="34C3F145" w14:textId="77777777" w:rsidR="00B15725" w:rsidRPr="00646A34" w:rsidRDefault="00B15725" w:rsidP="00B15725">
      <w:pPr>
        <w:pStyle w:val="BodyText1"/>
      </w:pPr>
    </w:p>
    <w:tbl>
      <w:tblPr>
        <w:tblW w:w="0" w:type="auto"/>
        <w:tblBorders>
          <w:top w:val="single" w:sz="4" w:space="0" w:color="auto"/>
          <w:bottom w:val="single" w:sz="4" w:space="0" w:color="auto"/>
        </w:tblBorders>
        <w:tblLook w:val="01E0" w:firstRow="1" w:lastRow="1" w:firstColumn="1" w:lastColumn="1" w:noHBand="0" w:noVBand="0"/>
      </w:tblPr>
      <w:tblGrid>
        <w:gridCol w:w="1178"/>
        <w:gridCol w:w="644"/>
        <w:gridCol w:w="1799"/>
        <w:gridCol w:w="1426"/>
        <w:gridCol w:w="2187"/>
        <w:gridCol w:w="1795"/>
      </w:tblGrid>
      <w:tr w:rsidR="00B15725" w:rsidRPr="00646A34" w14:paraId="34C3F14B" w14:textId="77777777" w:rsidTr="00661D48">
        <w:tc>
          <w:tcPr>
            <w:tcW w:w="1849" w:type="dxa"/>
            <w:gridSpan w:val="2"/>
            <w:tcBorders>
              <w:top w:val="nil"/>
              <w:bottom w:val="single" w:sz="4" w:space="0" w:color="auto"/>
            </w:tcBorders>
          </w:tcPr>
          <w:p w14:paraId="34C3F146" w14:textId="77777777" w:rsidR="00B15725" w:rsidRPr="00646A34" w:rsidRDefault="00B15725" w:rsidP="00B15725">
            <w:pPr>
              <w:pStyle w:val="BodyText1"/>
              <w:rPr>
                <w:b/>
                <w:sz w:val="20"/>
                <w:szCs w:val="20"/>
              </w:rPr>
            </w:pPr>
            <w:r w:rsidRPr="00646A34">
              <w:rPr>
                <w:b/>
                <w:sz w:val="20"/>
                <w:szCs w:val="20"/>
              </w:rPr>
              <w:t>Step 1</w:t>
            </w:r>
          </w:p>
        </w:tc>
        <w:tc>
          <w:tcPr>
            <w:tcW w:w="1849" w:type="dxa"/>
            <w:tcBorders>
              <w:top w:val="nil"/>
              <w:bottom w:val="single" w:sz="4" w:space="0" w:color="auto"/>
            </w:tcBorders>
          </w:tcPr>
          <w:p w14:paraId="34C3F147" w14:textId="77777777" w:rsidR="00B15725" w:rsidRPr="00646A34" w:rsidRDefault="00B15725" w:rsidP="00B15725">
            <w:pPr>
              <w:pStyle w:val="BodyText1"/>
              <w:rPr>
                <w:sz w:val="20"/>
                <w:szCs w:val="20"/>
              </w:rPr>
            </w:pPr>
          </w:p>
        </w:tc>
        <w:tc>
          <w:tcPr>
            <w:tcW w:w="1450" w:type="dxa"/>
            <w:tcBorders>
              <w:top w:val="nil"/>
              <w:bottom w:val="single" w:sz="4" w:space="0" w:color="auto"/>
            </w:tcBorders>
          </w:tcPr>
          <w:p w14:paraId="34C3F148" w14:textId="77777777" w:rsidR="00B15725" w:rsidRPr="00646A34" w:rsidRDefault="00B15725" w:rsidP="00B15725">
            <w:pPr>
              <w:pStyle w:val="BodyText1"/>
              <w:rPr>
                <w:sz w:val="20"/>
                <w:szCs w:val="20"/>
              </w:rPr>
            </w:pPr>
          </w:p>
        </w:tc>
        <w:tc>
          <w:tcPr>
            <w:tcW w:w="2248" w:type="dxa"/>
            <w:tcBorders>
              <w:top w:val="nil"/>
              <w:bottom w:val="single" w:sz="4" w:space="0" w:color="auto"/>
            </w:tcBorders>
          </w:tcPr>
          <w:p w14:paraId="34C3F149" w14:textId="77777777" w:rsidR="00B15725" w:rsidRPr="00646A34" w:rsidRDefault="00B15725" w:rsidP="00B15725">
            <w:pPr>
              <w:pStyle w:val="BodyText1"/>
              <w:rPr>
                <w:sz w:val="20"/>
                <w:szCs w:val="20"/>
              </w:rPr>
            </w:pPr>
          </w:p>
        </w:tc>
        <w:tc>
          <w:tcPr>
            <w:tcW w:w="1849" w:type="dxa"/>
            <w:tcBorders>
              <w:top w:val="nil"/>
              <w:bottom w:val="single" w:sz="4" w:space="0" w:color="auto"/>
            </w:tcBorders>
          </w:tcPr>
          <w:p w14:paraId="34C3F14A" w14:textId="77777777" w:rsidR="00B15725" w:rsidRPr="00646A34" w:rsidRDefault="00B15725" w:rsidP="00B15725">
            <w:pPr>
              <w:pStyle w:val="BodyText1"/>
              <w:rPr>
                <w:sz w:val="20"/>
                <w:szCs w:val="20"/>
              </w:rPr>
            </w:pPr>
          </w:p>
        </w:tc>
      </w:tr>
      <w:tr w:rsidR="00B15725" w:rsidRPr="00646A34" w14:paraId="34C3F14F" w14:textId="77777777" w:rsidTr="00661D48">
        <w:tc>
          <w:tcPr>
            <w:tcW w:w="3698" w:type="dxa"/>
            <w:gridSpan w:val="3"/>
            <w:tcBorders>
              <w:top w:val="single" w:sz="4" w:space="0" w:color="auto"/>
              <w:bottom w:val="single" w:sz="4" w:space="0" w:color="auto"/>
            </w:tcBorders>
            <w:vAlign w:val="bottom"/>
          </w:tcPr>
          <w:p w14:paraId="34C3F14C" w14:textId="77777777" w:rsidR="00B15725" w:rsidRPr="00646A34" w:rsidRDefault="00B15725" w:rsidP="00661D48">
            <w:pPr>
              <w:pStyle w:val="BodyText1"/>
              <w:jc w:val="center"/>
              <w:rPr>
                <w:smallCaps/>
                <w:sz w:val="20"/>
                <w:szCs w:val="20"/>
              </w:rPr>
            </w:pPr>
            <w:r w:rsidRPr="00646A34">
              <w:rPr>
                <w:smallCaps/>
                <w:sz w:val="20"/>
                <w:szCs w:val="20"/>
              </w:rPr>
              <w:t>Woman’s response</w:t>
            </w:r>
          </w:p>
        </w:tc>
        <w:tc>
          <w:tcPr>
            <w:tcW w:w="1450" w:type="dxa"/>
            <w:vMerge w:val="restart"/>
            <w:tcBorders>
              <w:top w:val="single" w:sz="4" w:space="0" w:color="auto"/>
            </w:tcBorders>
            <w:vAlign w:val="bottom"/>
          </w:tcPr>
          <w:p w14:paraId="34C3F14D" w14:textId="77777777" w:rsidR="00B15725" w:rsidRPr="00646A34" w:rsidRDefault="00B15725" w:rsidP="00661D48">
            <w:pPr>
              <w:pStyle w:val="BodyText1"/>
              <w:jc w:val="center"/>
              <w:rPr>
                <w:smallCaps/>
                <w:sz w:val="20"/>
                <w:szCs w:val="20"/>
              </w:rPr>
            </w:pPr>
            <w:r w:rsidRPr="00646A34">
              <w:rPr>
                <w:smallCaps/>
                <w:sz w:val="20"/>
                <w:szCs w:val="20"/>
              </w:rPr>
              <w:t>Number of months</w:t>
            </w:r>
          </w:p>
        </w:tc>
        <w:tc>
          <w:tcPr>
            <w:tcW w:w="4097" w:type="dxa"/>
            <w:gridSpan w:val="2"/>
            <w:tcBorders>
              <w:top w:val="single" w:sz="4" w:space="0" w:color="auto"/>
              <w:bottom w:val="single" w:sz="4" w:space="0" w:color="auto"/>
            </w:tcBorders>
            <w:vAlign w:val="bottom"/>
          </w:tcPr>
          <w:p w14:paraId="34C3F14E" w14:textId="77777777" w:rsidR="00B15725" w:rsidRPr="00646A34" w:rsidRDefault="00B15725" w:rsidP="00661D48">
            <w:pPr>
              <w:pStyle w:val="BodyText1"/>
              <w:jc w:val="center"/>
              <w:rPr>
                <w:smallCaps/>
                <w:sz w:val="20"/>
                <w:szCs w:val="20"/>
              </w:rPr>
            </w:pPr>
            <w:r w:rsidRPr="00646A34">
              <w:rPr>
                <w:smallCaps/>
                <w:sz w:val="20"/>
                <w:szCs w:val="20"/>
              </w:rPr>
              <w:t>Entry in column (1) in calendar</w:t>
            </w:r>
          </w:p>
        </w:tc>
      </w:tr>
      <w:tr w:rsidR="00B15725" w:rsidRPr="00646A34" w14:paraId="34C3F155" w14:textId="77777777" w:rsidTr="00661D48">
        <w:tc>
          <w:tcPr>
            <w:tcW w:w="1188" w:type="dxa"/>
            <w:tcBorders>
              <w:top w:val="single" w:sz="4" w:space="0" w:color="auto"/>
              <w:bottom w:val="single" w:sz="4" w:space="0" w:color="auto"/>
            </w:tcBorders>
            <w:vAlign w:val="bottom"/>
          </w:tcPr>
          <w:p w14:paraId="34C3F150" w14:textId="77777777" w:rsidR="00B15725" w:rsidRPr="00646A34" w:rsidRDefault="00B15725" w:rsidP="00661D48">
            <w:pPr>
              <w:pStyle w:val="BodyText1"/>
              <w:jc w:val="center"/>
              <w:rPr>
                <w:smallCaps/>
                <w:sz w:val="20"/>
                <w:szCs w:val="20"/>
              </w:rPr>
            </w:pPr>
            <w:r w:rsidRPr="00646A34">
              <w:rPr>
                <w:smallCaps/>
                <w:sz w:val="20"/>
                <w:szCs w:val="20"/>
              </w:rPr>
              <w:t>Event</w:t>
            </w:r>
          </w:p>
        </w:tc>
        <w:tc>
          <w:tcPr>
            <w:tcW w:w="2510" w:type="dxa"/>
            <w:gridSpan w:val="2"/>
            <w:tcBorders>
              <w:top w:val="single" w:sz="4" w:space="0" w:color="auto"/>
              <w:bottom w:val="single" w:sz="4" w:space="0" w:color="auto"/>
            </w:tcBorders>
            <w:vAlign w:val="bottom"/>
          </w:tcPr>
          <w:p w14:paraId="34C3F151" w14:textId="77777777" w:rsidR="00B15725" w:rsidRPr="00646A34" w:rsidRDefault="00B15725" w:rsidP="00661D48">
            <w:pPr>
              <w:pStyle w:val="BodyText1"/>
              <w:jc w:val="center"/>
              <w:rPr>
                <w:smallCaps/>
                <w:sz w:val="20"/>
                <w:szCs w:val="20"/>
              </w:rPr>
            </w:pPr>
            <w:r w:rsidRPr="00646A34">
              <w:rPr>
                <w:smallCaps/>
                <w:sz w:val="20"/>
                <w:szCs w:val="20"/>
              </w:rPr>
              <w:t>Date</w:t>
            </w:r>
          </w:p>
        </w:tc>
        <w:tc>
          <w:tcPr>
            <w:tcW w:w="1450" w:type="dxa"/>
            <w:vMerge/>
            <w:tcBorders>
              <w:bottom w:val="single" w:sz="4" w:space="0" w:color="auto"/>
            </w:tcBorders>
            <w:vAlign w:val="bottom"/>
          </w:tcPr>
          <w:p w14:paraId="34C3F152" w14:textId="77777777" w:rsidR="00B15725" w:rsidRPr="00646A34" w:rsidRDefault="00B15725" w:rsidP="00661D48">
            <w:pPr>
              <w:pStyle w:val="BodyText1"/>
              <w:jc w:val="center"/>
              <w:rPr>
                <w:smallCaps/>
                <w:sz w:val="20"/>
                <w:szCs w:val="20"/>
              </w:rPr>
            </w:pPr>
          </w:p>
        </w:tc>
        <w:tc>
          <w:tcPr>
            <w:tcW w:w="2248" w:type="dxa"/>
            <w:tcBorders>
              <w:bottom w:val="single" w:sz="4" w:space="0" w:color="auto"/>
            </w:tcBorders>
            <w:vAlign w:val="bottom"/>
          </w:tcPr>
          <w:p w14:paraId="34C3F153" w14:textId="77777777" w:rsidR="00B15725" w:rsidRPr="00646A34" w:rsidRDefault="00B15725" w:rsidP="00661D48">
            <w:pPr>
              <w:pStyle w:val="BodyText1"/>
              <w:jc w:val="center"/>
              <w:rPr>
                <w:smallCaps/>
                <w:sz w:val="20"/>
                <w:szCs w:val="20"/>
              </w:rPr>
            </w:pPr>
            <w:r w:rsidRPr="00646A34">
              <w:rPr>
                <w:smallCaps/>
                <w:sz w:val="20"/>
                <w:szCs w:val="20"/>
              </w:rPr>
              <w:t>Months</w:t>
            </w:r>
          </w:p>
        </w:tc>
        <w:tc>
          <w:tcPr>
            <w:tcW w:w="1849" w:type="dxa"/>
            <w:tcBorders>
              <w:bottom w:val="single" w:sz="4" w:space="0" w:color="auto"/>
            </w:tcBorders>
            <w:vAlign w:val="bottom"/>
          </w:tcPr>
          <w:p w14:paraId="34C3F154" w14:textId="77777777" w:rsidR="00B15725" w:rsidRPr="00646A34" w:rsidRDefault="00B15725" w:rsidP="00661D48">
            <w:pPr>
              <w:pStyle w:val="BodyText1"/>
              <w:jc w:val="center"/>
              <w:rPr>
                <w:smallCaps/>
                <w:sz w:val="20"/>
                <w:szCs w:val="20"/>
              </w:rPr>
            </w:pPr>
            <w:r w:rsidRPr="00646A34">
              <w:rPr>
                <w:smallCaps/>
                <w:sz w:val="20"/>
                <w:szCs w:val="20"/>
              </w:rPr>
              <w:t>Code</w:t>
            </w:r>
          </w:p>
        </w:tc>
      </w:tr>
      <w:tr w:rsidR="00B15725" w:rsidRPr="00646A34" w14:paraId="34C3F15B" w14:textId="77777777" w:rsidTr="00661D48">
        <w:tc>
          <w:tcPr>
            <w:tcW w:w="1188" w:type="dxa"/>
            <w:tcBorders>
              <w:top w:val="single" w:sz="4" w:space="0" w:color="auto"/>
            </w:tcBorders>
            <w:vAlign w:val="bottom"/>
          </w:tcPr>
          <w:p w14:paraId="34C3F156" w14:textId="77777777" w:rsidR="00B15725" w:rsidRPr="00646A34" w:rsidRDefault="00B15725" w:rsidP="00661D48">
            <w:pPr>
              <w:pStyle w:val="BodyText1"/>
              <w:jc w:val="center"/>
              <w:rPr>
                <w:sz w:val="20"/>
                <w:szCs w:val="20"/>
              </w:rPr>
            </w:pPr>
            <w:r w:rsidRPr="00646A34">
              <w:rPr>
                <w:sz w:val="20"/>
                <w:szCs w:val="20"/>
              </w:rPr>
              <w:t>Alfredo</w:t>
            </w:r>
          </w:p>
        </w:tc>
        <w:tc>
          <w:tcPr>
            <w:tcW w:w="2510" w:type="dxa"/>
            <w:gridSpan w:val="2"/>
            <w:tcBorders>
              <w:top w:val="single" w:sz="4" w:space="0" w:color="auto"/>
            </w:tcBorders>
            <w:vAlign w:val="bottom"/>
          </w:tcPr>
          <w:p w14:paraId="34C3F157" w14:textId="3394A49A" w:rsidR="00B15725" w:rsidRPr="00646A34" w:rsidRDefault="00B12A8E" w:rsidP="003B10A5">
            <w:pPr>
              <w:pStyle w:val="BodyText1"/>
              <w:jc w:val="center"/>
              <w:rPr>
                <w:sz w:val="20"/>
                <w:szCs w:val="20"/>
              </w:rPr>
            </w:pPr>
            <w:r w:rsidRPr="00646A34">
              <w:rPr>
                <w:sz w:val="20"/>
                <w:szCs w:val="20"/>
              </w:rPr>
              <w:t xml:space="preserve">18 </w:t>
            </w:r>
            <w:r w:rsidR="00B15725" w:rsidRPr="00646A34">
              <w:rPr>
                <w:sz w:val="20"/>
                <w:szCs w:val="20"/>
              </w:rPr>
              <w:t xml:space="preserve">September </w:t>
            </w:r>
            <w:r w:rsidRPr="00646A34">
              <w:rPr>
                <w:sz w:val="20"/>
                <w:szCs w:val="20"/>
              </w:rPr>
              <w:t>[</w:t>
            </w:r>
            <w:r w:rsidR="003B10A5" w:rsidRPr="00646A34">
              <w:rPr>
                <w:sz w:val="20"/>
                <w:szCs w:val="20"/>
              </w:rPr>
              <w:t>20</w:t>
            </w:r>
            <w:r w:rsidR="00B27AF4" w:rsidRPr="00646A34">
              <w:rPr>
                <w:sz w:val="20"/>
                <w:szCs w:val="20"/>
              </w:rPr>
              <w:t>1</w:t>
            </w:r>
            <w:r w:rsidR="00C458C5" w:rsidRPr="00646A34">
              <w:rPr>
                <w:sz w:val="20"/>
                <w:szCs w:val="20"/>
              </w:rPr>
              <w:t>6</w:t>
            </w:r>
            <w:r w:rsidRPr="00646A34">
              <w:rPr>
                <w:sz w:val="20"/>
                <w:szCs w:val="20"/>
              </w:rPr>
              <w:t>]</w:t>
            </w:r>
          </w:p>
        </w:tc>
        <w:tc>
          <w:tcPr>
            <w:tcW w:w="1450" w:type="dxa"/>
            <w:tcBorders>
              <w:top w:val="single" w:sz="4" w:space="0" w:color="auto"/>
            </w:tcBorders>
            <w:vAlign w:val="bottom"/>
          </w:tcPr>
          <w:p w14:paraId="34C3F158" w14:textId="77777777" w:rsidR="00B15725" w:rsidRPr="00646A34" w:rsidRDefault="00B15725" w:rsidP="00661D48">
            <w:pPr>
              <w:pStyle w:val="BodyText1"/>
              <w:jc w:val="center"/>
              <w:rPr>
                <w:sz w:val="20"/>
                <w:szCs w:val="20"/>
              </w:rPr>
            </w:pPr>
            <w:r w:rsidRPr="00646A34">
              <w:rPr>
                <w:sz w:val="20"/>
                <w:szCs w:val="20"/>
              </w:rPr>
              <w:t>1</w:t>
            </w:r>
          </w:p>
        </w:tc>
        <w:tc>
          <w:tcPr>
            <w:tcW w:w="2248" w:type="dxa"/>
            <w:tcBorders>
              <w:top w:val="single" w:sz="4" w:space="0" w:color="auto"/>
            </w:tcBorders>
            <w:vAlign w:val="bottom"/>
          </w:tcPr>
          <w:p w14:paraId="34C3F159" w14:textId="687B81DB" w:rsidR="00B15725" w:rsidRPr="00646A34" w:rsidRDefault="00B15725">
            <w:pPr>
              <w:pStyle w:val="BodyText1"/>
              <w:jc w:val="center"/>
              <w:rPr>
                <w:b/>
                <w:sz w:val="20"/>
                <w:szCs w:val="20"/>
              </w:rPr>
            </w:pPr>
            <w:r w:rsidRPr="00646A34">
              <w:rPr>
                <w:b/>
                <w:sz w:val="20"/>
                <w:szCs w:val="20"/>
              </w:rPr>
              <w:t xml:space="preserve">SEP </w:t>
            </w:r>
            <w:r w:rsidR="00B12A8E" w:rsidRPr="00646A34">
              <w:rPr>
                <w:b/>
                <w:sz w:val="20"/>
                <w:szCs w:val="20"/>
              </w:rPr>
              <w:t>[</w:t>
            </w:r>
            <w:r w:rsidR="003B10A5" w:rsidRPr="00646A34">
              <w:rPr>
                <w:b/>
                <w:sz w:val="20"/>
                <w:szCs w:val="20"/>
              </w:rPr>
              <w:t>20</w:t>
            </w:r>
            <w:r w:rsidR="00B27AF4" w:rsidRPr="00646A34">
              <w:rPr>
                <w:b/>
                <w:sz w:val="20"/>
                <w:szCs w:val="20"/>
              </w:rPr>
              <w:t>1</w:t>
            </w:r>
            <w:r w:rsidR="00C458C5" w:rsidRPr="00646A34">
              <w:rPr>
                <w:b/>
                <w:sz w:val="20"/>
                <w:szCs w:val="20"/>
              </w:rPr>
              <w:t>6</w:t>
            </w:r>
            <w:r w:rsidR="00B12A8E" w:rsidRPr="00646A34">
              <w:rPr>
                <w:b/>
                <w:sz w:val="20"/>
                <w:szCs w:val="20"/>
              </w:rPr>
              <w:t>]</w:t>
            </w:r>
          </w:p>
        </w:tc>
        <w:tc>
          <w:tcPr>
            <w:tcW w:w="1849" w:type="dxa"/>
            <w:tcBorders>
              <w:top w:val="single" w:sz="4" w:space="0" w:color="auto"/>
            </w:tcBorders>
            <w:vAlign w:val="bottom"/>
          </w:tcPr>
          <w:p w14:paraId="34C3F15A" w14:textId="77777777" w:rsidR="00B15725" w:rsidRPr="00646A34" w:rsidRDefault="00B15725" w:rsidP="00661D48">
            <w:pPr>
              <w:pStyle w:val="BodyText1"/>
              <w:jc w:val="center"/>
              <w:rPr>
                <w:b/>
                <w:sz w:val="20"/>
                <w:szCs w:val="20"/>
              </w:rPr>
            </w:pPr>
            <w:r w:rsidRPr="00646A34">
              <w:rPr>
                <w:b/>
                <w:sz w:val="20"/>
                <w:szCs w:val="20"/>
              </w:rPr>
              <w:t>B</w:t>
            </w:r>
          </w:p>
        </w:tc>
      </w:tr>
      <w:tr w:rsidR="00B15725" w:rsidRPr="00646A34" w14:paraId="34C3F161" w14:textId="77777777" w:rsidTr="00661D48">
        <w:tc>
          <w:tcPr>
            <w:tcW w:w="1188" w:type="dxa"/>
            <w:vAlign w:val="bottom"/>
          </w:tcPr>
          <w:p w14:paraId="34C3F15C" w14:textId="77777777" w:rsidR="00B15725" w:rsidRPr="00646A34" w:rsidRDefault="00B15725" w:rsidP="00661D48">
            <w:pPr>
              <w:pStyle w:val="BodyText1"/>
              <w:jc w:val="center"/>
              <w:rPr>
                <w:sz w:val="20"/>
                <w:szCs w:val="20"/>
              </w:rPr>
            </w:pPr>
            <w:r w:rsidRPr="00646A34">
              <w:rPr>
                <w:sz w:val="20"/>
                <w:szCs w:val="20"/>
              </w:rPr>
              <w:t>Bernardo</w:t>
            </w:r>
          </w:p>
        </w:tc>
        <w:tc>
          <w:tcPr>
            <w:tcW w:w="2510" w:type="dxa"/>
            <w:gridSpan w:val="2"/>
            <w:vAlign w:val="bottom"/>
          </w:tcPr>
          <w:p w14:paraId="34C3F15D" w14:textId="6531AD8F" w:rsidR="00B15725" w:rsidRPr="00646A34" w:rsidRDefault="00B12A8E" w:rsidP="003B10A5">
            <w:pPr>
              <w:pStyle w:val="BodyText1"/>
              <w:jc w:val="center"/>
              <w:rPr>
                <w:sz w:val="20"/>
                <w:szCs w:val="20"/>
              </w:rPr>
            </w:pPr>
            <w:r w:rsidRPr="00646A34">
              <w:rPr>
                <w:sz w:val="20"/>
                <w:szCs w:val="20"/>
              </w:rPr>
              <w:t xml:space="preserve">25 </w:t>
            </w:r>
            <w:r w:rsidR="00B15725" w:rsidRPr="00646A34">
              <w:rPr>
                <w:sz w:val="20"/>
                <w:szCs w:val="20"/>
              </w:rPr>
              <w:t xml:space="preserve">February </w:t>
            </w:r>
            <w:r w:rsidR="005E5E9A" w:rsidRPr="00646A34">
              <w:rPr>
                <w:sz w:val="20"/>
                <w:szCs w:val="20"/>
              </w:rPr>
              <w:t>[201</w:t>
            </w:r>
            <w:r w:rsidR="00C458C5" w:rsidRPr="00646A34">
              <w:rPr>
                <w:sz w:val="20"/>
                <w:szCs w:val="20"/>
              </w:rPr>
              <w:t>9</w:t>
            </w:r>
            <w:r w:rsidR="005E5E9A" w:rsidRPr="00646A34">
              <w:rPr>
                <w:sz w:val="20"/>
                <w:szCs w:val="20"/>
              </w:rPr>
              <w:t>]</w:t>
            </w:r>
          </w:p>
        </w:tc>
        <w:tc>
          <w:tcPr>
            <w:tcW w:w="1450" w:type="dxa"/>
            <w:vAlign w:val="bottom"/>
          </w:tcPr>
          <w:p w14:paraId="34C3F15E" w14:textId="77777777" w:rsidR="00B15725" w:rsidRPr="00646A34" w:rsidRDefault="00B15725" w:rsidP="00661D48">
            <w:pPr>
              <w:pStyle w:val="BodyText1"/>
              <w:jc w:val="center"/>
              <w:rPr>
                <w:sz w:val="20"/>
                <w:szCs w:val="20"/>
              </w:rPr>
            </w:pPr>
            <w:r w:rsidRPr="00646A34">
              <w:rPr>
                <w:sz w:val="20"/>
                <w:szCs w:val="20"/>
              </w:rPr>
              <w:t>1</w:t>
            </w:r>
          </w:p>
        </w:tc>
        <w:tc>
          <w:tcPr>
            <w:tcW w:w="2248" w:type="dxa"/>
            <w:vAlign w:val="bottom"/>
          </w:tcPr>
          <w:p w14:paraId="34C3F15F" w14:textId="3DDC4295" w:rsidR="00B15725" w:rsidRPr="00646A34" w:rsidRDefault="00B15725" w:rsidP="003B10A5">
            <w:pPr>
              <w:pStyle w:val="BodyText1"/>
              <w:jc w:val="center"/>
              <w:rPr>
                <w:b/>
                <w:sz w:val="20"/>
                <w:szCs w:val="20"/>
              </w:rPr>
            </w:pPr>
            <w:r w:rsidRPr="00646A34">
              <w:rPr>
                <w:b/>
                <w:sz w:val="20"/>
                <w:szCs w:val="20"/>
              </w:rPr>
              <w:t xml:space="preserve">FEB </w:t>
            </w:r>
            <w:r w:rsidR="005E5E9A" w:rsidRPr="00646A34">
              <w:rPr>
                <w:b/>
                <w:sz w:val="20"/>
                <w:szCs w:val="20"/>
              </w:rPr>
              <w:t>[201</w:t>
            </w:r>
            <w:r w:rsidR="00C458C5" w:rsidRPr="00646A34">
              <w:rPr>
                <w:b/>
                <w:sz w:val="20"/>
                <w:szCs w:val="20"/>
              </w:rPr>
              <w:t>9</w:t>
            </w:r>
            <w:r w:rsidR="005E5E9A" w:rsidRPr="00646A34">
              <w:rPr>
                <w:b/>
                <w:sz w:val="20"/>
                <w:szCs w:val="20"/>
              </w:rPr>
              <w:t>]</w:t>
            </w:r>
          </w:p>
        </w:tc>
        <w:tc>
          <w:tcPr>
            <w:tcW w:w="1849" w:type="dxa"/>
            <w:vAlign w:val="bottom"/>
          </w:tcPr>
          <w:p w14:paraId="34C3F160" w14:textId="77777777" w:rsidR="00B15725" w:rsidRPr="00646A34" w:rsidRDefault="00B15725" w:rsidP="00661D48">
            <w:pPr>
              <w:pStyle w:val="BodyText1"/>
              <w:jc w:val="center"/>
              <w:rPr>
                <w:b/>
                <w:sz w:val="20"/>
                <w:szCs w:val="20"/>
              </w:rPr>
            </w:pPr>
            <w:r w:rsidRPr="00646A34">
              <w:rPr>
                <w:b/>
                <w:sz w:val="20"/>
                <w:szCs w:val="20"/>
              </w:rPr>
              <w:t>B</w:t>
            </w:r>
          </w:p>
        </w:tc>
      </w:tr>
    </w:tbl>
    <w:p w14:paraId="34C3F162" w14:textId="77777777" w:rsidR="00B15725" w:rsidRPr="00646A34" w:rsidRDefault="00B15725" w:rsidP="00B15725">
      <w:pPr>
        <w:pStyle w:val="BodyText1"/>
      </w:pPr>
    </w:p>
    <w:p w14:paraId="34C3F163" w14:textId="77777777" w:rsidR="00B15725" w:rsidRPr="00646A34" w:rsidRDefault="00B15725" w:rsidP="00B15725">
      <w:pPr>
        <w:pStyle w:val="BodyText1"/>
        <w:rPr>
          <w:b/>
          <w:u w:val="single"/>
        </w:rPr>
      </w:pPr>
      <w:r w:rsidRPr="00646A34">
        <w:rPr>
          <w:b/>
          <w:u w:val="single"/>
        </w:rPr>
        <w:t>STEP 2</w:t>
      </w:r>
    </w:p>
    <w:p w14:paraId="34C3F164" w14:textId="4E8CAD07" w:rsidR="00B15725" w:rsidRPr="00646A34" w:rsidRDefault="00B15725" w:rsidP="00B15725">
      <w:pPr>
        <w:pStyle w:val="BodyText1"/>
      </w:pPr>
      <w:r w:rsidRPr="00646A34">
        <w:t xml:space="preserve">The second step involves entering a ‘P’ in each of the months of pregnancy prior to the month in which each live birth occurred. For Alfredo, ‘P’s would be entered </w:t>
      </w:r>
      <w:r w:rsidR="002A2D54" w:rsidRPr="00646A34">
        <w:t xml:space="preserve">from </w:t>
      </w:r>
      <w:r w:rsidRPr="00646A34">
        <w:t xml:space="preserve">January </w:t>
      </w:r>
      <w:r w:rsidR="00B12A8E" w:rsidRPr="00646A34">
        <w:t>[</w:t>
      </w:r>
      <w:r w:rsidR="003B10A5" w:rsidRPr="00646A34">
        <w:t>20</w:t>
      </w:r>
      <w:r w:rsidR="00F00F26" w:rsidRPr="00646A34">
        <w:t>16</w:t>
      </w:r>
      <w:r w:rsidR="00B12A8E" w:rsidRPr="00646A34">
        <w:t>]</w:t>
      </w:r>
      <w:r w:rsidR="003B10A5" w:rsidRPr="00646A34">
        <w:t xml:space="preserve"> </w:t>
      </w:r>
      <w:r w:rsidRPr="00646A34">
        <w:t xml:space="preserve">to August </w:t>
      </w:r>
      <w:r w:rsidR="00B12A8E" w:rsidRPr="00646A34">
        <w:t>[</w:t>
      </w:r>
      <w:r w:rsidR="003B10A5" w:rsidRPr="00646A34">
        <w:t>20</w:t>
      </w:r>
      <w:r w:rsidR="00F00F26" w:rsidRPr="00646A34">
        <w:t>16</w:t>
      </w:r>
      <w:r w:rsidR="00B12A8E" w:rsidRPr="00646A34">
        <w:t>]</w:t>
      </w:r>
      <w:r w:rsidR="003B10A5" w:rsidRPr="00646A34">
        <w:t xml:space="preserve"> </w:t>
      </w:r>
      <w:r w:rsidR="00B40EB8" w:rsidRPr="00646A34">
        <w:t>(8 months); for B</w:t>
      </w:r>
      <w:r w:rsidRPr="00646A34">
        <w:t>ernardo</w:t>
      </w:r>
      <w:r w:rsidR="00B40EB8" w:rsidRPr="00646A34">
        <w:t xml:space="preserve">, ‘P’s would be entered </w:t>
      </w:r>
      <w:r w:rsidRPr="00646A34">
        <w:t xml:space="preserve">from July </w:t>
      </w:r>
      <w:r w:rsidR="00B12A8E" w:rsidRPr="00646A34">
        <w:t>[</w:t>
      </w:r>
      <w:r w:rsidR="00F22C8D" w:rsidRPr="00646A34">
        <w:t>20</w:t>
      </w:r>
      <w:r w:rsidR="00F00F26" w:rsidRPr="00646A34">
        <w:t>18</w:t>
      </w:r>
      <w:r w:rsidR="00B12A8E" w:rsidRPr="00646A34">
        <w:t>]</w:t>
      </w:r>
      <w:r w:rsidR="00F22C8D" w:rsidRPr="00646A34">
        <w:t xml:space="preserve"> </w:t>
      </w:r>
      <w:r w:rsidRPr="00646A34">
        <w:t xml:space="preserve">to January </w:t>
      </w:r>
      <w:r w:rsidR="00F00F26" w:rsidRPr="00646A34">
        <w:t>[2019</w:t>
      </w:r>
      <w:r w:rsidR="005E5E9A" w:rsidRPr="00646A34">
        <w:t>]</w:t>
      </w:r>
      <w:r w:rsidR="00F22C8D" w:rsidRPr="00646A34">
        <w:t xml:space="preserve"> </w:t>
      </w:r>
      <w:r w:rsidRPr="00646A34">
        <w:t>(</w:t>
      </w:r>
      <w:r w:rsidR="00B40EB8" w:rsidRPr="00646A34">
        <w:t>7 months</w:t>
      </w:r>
      <w:r w:rsidRPr="00646A34">
        <w:t xml:space="preserve">). </w:t>
      </w:r>
    </w:p>
    <w:p w14:paraId="34C3F165" w14:textId="77777777" w:rsidR="00B15725" w:rsidRPr="00646A34" w:rsidRDefault="00B15725" w:rsidP="00B15725">
      <w:pPr>
        <w:pStyle w:val="BodyText1"/>
      </w:pPr>
    </w:p>
    <w:tbl>
      <w:tblPr>
        <w:tblW w:w="0" w:type="auto"/>
        <w:tblBorders>
          <w:top w:val="single" w:sz="4" w:space="0" w:color="auto"/>
          <w:bottom w:val="single" w:sz="4" w:space="0" w:color="auto"/>
        </w:tblBorders>
        <w:tblLook w:val="01E0" w:firstRow="1" w:lastRow="1" w:firstColumn="1" w:lastColumn="1" w:noHBand="0" w:noVBand="0"/>
      </w:tblPr>
      <w:tblGrid>
        <w:gridCol w:w="1180"/>
        <w:gridCol w:w="644"/>
        <w:gridCol w:w="1799"/>
        <w:gridCol w:w="1426"/>
        <w:gridCol w:w="2186"/>
        <w:gridCol w:w="1794"/>
      </w:tblGrid>
      <w:tr w:rsidR="00B15725" w:rsidRPr="00646A34" w14:paraId="34C3F16B" w14:textId="77777777" w:rsidTr="00661D48">
        <w:tc>
          <w:tcPr>
            <w:tcW w:w="1849" w:type="dxa"/>
            <w:gridSpan w:val="2"/>
            <w:tcBorders>
              <w:top w:val="nil"/>
              <w:bottom w:val="single" w:sz="4" w:space="0" w:color="auto"/>
            </w:tcBorders>
          </w:tcPr>
          <w:p w14:paraId="34C3F166" w14:textId="77777777" w:rsidR="00B15725" w:rsidRPr="00646A34" w:rsidRDefault="00B15725" w:rsidP="00B15725">
            <w:pPr>
              <w:pStyle w:val="BodyText1"/>
              <w:rPr>
                <w:b/>
                <w:sz w:val="20"/>
                <w:szCs w:val="20"/>
              </w:rPr>
            </w:pPr>
            <w:r w:rsidRPr="00646A34">
              <w:rPr>
                <w:b/>
                <w:sz w:val="20"/>
                <w:szCs w:val="20"/>
              </w:rPr>
              <w:t>Step 2</w:t>
            </w:r>
          </w:p>
        </w:tc>
        <w:tc>
          <w:tcPr>
            <w:tcW w:w="1849" w:type="dxa"/>
            <w:tcBorders>
              <w:top w:val="nil"/>
              <w:bottom w:val="single" w:sz="4" w:space="0" w:color="auto"/>
            </w:tcBorders>
          </w:tcPr>
          <w:p w14:paraId="34C3F167" w14:textId="77777777" w:rsidR="00B15725" w:rsidRPr="00646A34" w:rsidRDefault="00B15725" w:rsidP="00B15725">
            <w:pPr>
              <w:pStyle w:val="BodyText1"/>
              <w:rPr>
                <w:sz w:val="20"/>
                <w:szCs w:val="20"/>
              </w:rPr>
            </w:pPr>
          </w:p>
        </w:tc>
        <w:tc>
          <w:tcPr>
            <w:tcW w:w="1450" w:type="dxa"/>
            <w:tcBorders>
              <w:top w:val="nil"/>
              <w:bottom w:val="single" w:sz="4" w:space="0" w:color="auto"/>
            </w:tcBorders>
          </w:tcPr>
          <w:p w14:paraId="34C3F168" w14:textId="77777777" w:rsidR="00B15725" w:rsidRPr="00646A34" w:rsidRDefault="00B15725" w:rsidP="00B15725">
            <w:pPr>
              <w:pStyle w:val="BodyText1"/>
              <w:rPr>
                <w:sz w:val="20"/>
                <w:szCs w:val="20"/>
              </w:rPr>
            </w:pPr>
          </w:p>
        </w:tc>
        <w:tc>
          <w:tcPr>
            <w:tcW w:w="2248" w:type="dxa"/>
            <w:tcBorders>
              <w:top w:val="nil"/>
              <w:bottom w:val="single" w:sz="4" w:space="0" w:color="auto"/>
            </w:tcBorders>
          </w:tcPr>
          <w:p w14:paraId="34C3F169" w14:textId="77777777" w:rsidR="00B15725" w:rsidRPr="00646A34" w:rsidRDefault="00B15725" w:rsidP="00B15725">
            <w:pPr>
              <w:pStyle w:val="BodyText1"/>
              <w:rPr>
                <w:sz w:val="20"/>
                <w:szCs w:val="20"/>
              </w:rPr>
            </w:pPr>
          </w:p>
        </w:tc>
        <w:tc>
          <w:tcPr>
            <w:tcW w:w="1849" w:type="dxa"/>
            <w:tcBorders>
              <w:top w:val="nil"/>
              <w:bottom w:val="single" w:sz="4" w:space="0" w:color="auto"/>
            </w:tcBorders>
          </w:tcPr>
          <w:p w14:paraId="34C3F16A" w14:textId="77777777" w:rsidR="00B15725" w:rsidRPr="00646A34" w:rsidRDefault="00B15725" w:rsidP="00B15725">
            <w:pPr>
              <w:pStyle w:val="BodyText1"/>
              <w:rPr>
                <w:sz w:val="20"/>
                <w:szCs w:val="20"/>
              </w:rPr>
            </w:pPr>
          </w:p>
        </w:tc>
      </w:tr>
      <w:tr w:rsidR="00B15725" w:rsidRPr="00646A34" w14:paraId="34C3F16F" w14:textId="77777777" w:rsidTr="00661D48">
        <w:tc>
          <w:tcPr>
            <w:tcW w:w="3698" w:type="dxa"/>
            <w:gridSpan w:val="3"/>
            <w:tcBorders>
              <w:top w:val="single" w:sz="4" w:space="0" w:color="auto"/>
              <w:bottom w:val="single" w:sz="4" w:space="0" w:color="auto"/>
            </w:tcBorders>
            <w:vAlign w:val="bottom"/>
          </w:tcPr>
          <w:p w14:paraId="34C3F16C" w14:textId="77777777" w:rsidR="00B15725" w:rsidRPr="00646A34" w:rsidRDefault="00B15725" w:rsidP="00661D48">
            <w:pPr>
              <w:pStyle w:val="BodyText1"/>
              <w:jc w:val="center"/>
              <w:rPr>
                <w:smallCaps/>
                <w:sz w:val="20"/>
                <w:szCs w:val="20"/>
              </w:rPr>
            </w:pPr>
            <w:r w:rsidRPr="00646A34">
              <w:rPr>
                <w:smallCaps/>
                <w:sz w:val="20"/>
                <w:szCs w:val="20"/>
              </w:rPr>
              <w:t>Woman’s response</w:t>
            </w:r>
          </w:p>
        </w:tc>
        <w:tc>
          <w:tcPr>
            <w:tcW w:w="1450" w:type="dxa"/>
            <w:vMerge w:val="restart"/>
            <w:tcBorders>
              <w:top w:val="single" w:sz="4" w:space="0" w:color="auto"/>
            </w:tcBorders>
            <w:vAlign w:val="bottom"/>
          </w:tcPr>
          <w:p w14:paraId="34C3F16D" w14:textId="77777777" w:rsidR="00B15725" w:rsidRPr="00646A34" w:rsidRDefault="00B15725" w:rsidP="00661D48">
            <w:pPr>
              <w:pStyle w:val="BodyText1"/>
              <w:jc w:val="center"/>
              <w:rPr>
                <w:smallCaps/>
                <w:sz w:val="20"/>
                <w:szCs w:val="20"/>
              </w:rPr>
            </w:pPr>
            <w:r w:rsidRPr="00646A34">
              <w:rPr>
                <w:smallCaps/>
                <w:sz w:val="20"/>
                <w:szCs w:val="20"/>
              </w:rPr>
              <w:t>Number of months</w:t>
            </w:r>
          </w:p>
        </w:tc>
        <w:tc>
          <w:tcPr>
            <w:tcW w:w="4097" w:type="dxa"/>
            <w:gridSpan w:val="2"/>
            <w:tcBorders>
              <w:top w:val="single" w:sz="4" w:space="0" w:color="auto"/>
              <w:bottom w:val="single" w:sz="4" w:space="0" w:color="auto"/>
            </w:tcBorders>
            <w:vAlign w:val="bottom"/>
          </w:tcPr>
          <w:p w14:paraId="34C3F16E" w14:textId="77777777" w:rsidR="00B15725" w:rsidRPr="00646A34" w:rsidRDefault="00B15725" w:rsidP="00661D48">
            <w:pPr>
              <w:pStyle w:val="BodyText1"/>
              <w:jc w:val="center"/>
              <w:rPr>
                <w:smallCaps/>
                <w:sz w:val="20"/>
                <w:szCs w:val="20"/>
              </w:rPr>
            </w:pPr>
            <w:r w:rsidRPr="00646A34">
              <w:rPr>
                <w:smallCaps/>
                <w:sz w:val="20"/>
                <w:szCs w:val="20"/>
              </w:rPr>
              <w:t>Entry in column (1) in calendar</w:t>
            </w:r>
          </w:p>
        </w:tc>
      </w:tr>
      <w:tr w:rsidR="00B15725" w:rsidRPr="00646A34" w14:paraId="34C3F175" w14:textId="77777777" w:rsidTr="00661D48">
        <w:tc>
          <w:tcPr>
            <w:tcW w:w="1188" w:type="dxa"/>
            <w:tcBorders>
              <w:top w:val="single" w:sz="4" w:space="0" w:color="auto"/>
              <w:bottom w:val="single" w:sz="4" w:space="0" w:color="auto"/>
            </w:tcBorders>
            <w:vAlign w:val="bottom"/>
          </w:tcPr>
          <w:p w14:paraId="34C3F170" w14:textId="77777777" w:rsidR="00B15725" w:rsidRPr="00646A34" w:rsidRDefault="00B15725" w:rsidP="00661D48">
            <w:pPr>
              <w:pStyle w:val="BodyText1"/>
              <w:jc w:val="center"/>
              <w:rPr>
                <w:smallCaps/>
                <w:sz w:val="20"/>
                <w:szCs w:val="20"/>
              </w:rPr>
            </w:pPr>
            <w:r w:rsidRPr="00646A34">
              <w:rPr>
                <w:smallCaps/>
                <w:sz w:val="20"/>
                <w:szCs w:val="20"/>
              </w:rPr>
              <w:t>Event</w:t>
            </w:r>
          </w:p>
        </w:tc>
        <w:tc>
          <w:tcPr>
            <w:tcW w:w="2510" w:type="dxa"/>
            <w:gridSpan w:val="2"/>
            <w:tcBorders>
              <w:top w:val="single" w:sz="4" w:space="0" w:color="auto"/>
              <w:bottom w:val="single" w:sz="4" w:space="0" w:color="auto"/>
            </w:tcBorders>
            <w:vAlign w:val="bottom"/>
          </w:tcPr>
          <w:p w14:paraId="34C3F171" w14:textId="77777777" w:rsidR="00B15725" w:rsidRPr="00646A34" w:rsidRDefault="00B15725" w:rsidP="00661D48">
            <w:pPr>
              <w:pStyle w:val="BodyText1"/>
              <w:jc w:val="center"/>
              <w:rPr>
                <w:smallCaps/>
                <w:sz w:val="20"/>
                <w:szCs w:val="20"/>
              </w:rPr>
            </w:pPr>
            <w:r w:rsidRPr="00646A34">
              <w:rPr>
                <w:smallCaps/>
                <w:sz w:val="20"/>
                <w:szCs w:val="20"/>
              </w:rPr>
              <w:t>Date</w:t>
            </w:r>
          </w:p>
        </w:tc>
        <w:tc>
          <w:tcPr>
            <w:tcW w:w="1450" w:type="dxa"/>
            <w:vMerge/>
            <w:tcBorders>
              <w:bottom w:val="single" w:sz="4" w:space="0" w:color="auto"/>
            </w:tcBorders>
            <w:vAlign w:val="bottom"/>
          </w:tcPr>
          <w:p w14:paraId="34C3F172" w14:textId="77777777" w:rsidR="00B15725" w:rsidRPr="00646A34" w:rsidRDefault="00B15725" w:rsidP="00661D48">
            <w:pPr>
              <w:pStyle w:val="BodyText1"/>
              <w:jc w:val="center"/>
              <w:rPr>
                <w:smallCaps/>
                <w:sz w:val="20"/>
                <w:szCs w:val="20"/>
              </w:rPr>
            </w:pPr>
          </w:p>
        </w:tc>
        <w:tc>
          <w:tcPr>
            <w:tcW w:w="2248" w:type="dxa"/>
            <w:tcBorders>
              <w:bottom w:val="single" w:sz="4" w:space="0" w:color="auto"/>
            </w:tcBorders>
            <w:vAlign w:val="bottom"/>
          </w:tcPr>
          <w:p w14:paraId="34C3F173" w14:textId="77777777" w:rsidR="00B15725" w:rsidRPr="00646A34" w:rsidRDefault="00B15725" w:rsidP="00661D48">
            <w:pPr>
              <w:pStyle w:val="BodyText1"/>
              <w:jc w:val="center"/>
              <w:rPr>
                <w:smallCaps/>
                <w:sz w:val="20"/>
                <w:szCs w:val="20"/>
              </w:rPr>
            </w:pPr>
            <w:r w:rsidRPr="00646A34">
              <w:rPr>
                <w:smallCaps/>
                <w:sz w:val="20"/>
                <w:szCs w:val="20"/>
              </w:rPr>
              <w:t>Months</w:t>
            </w:r>
          </w:p>
        </w:tc>
        <w:tc>
          <w:tcPr>
            <w:tcW w:w="1849" w:type="dxa"/>
            <w:tcBorders>
              <w:bottom w:val="single" w:sz="4" w:space="0" w:color="auto"/>
            </w:tcBorders>
            <w:vAlign w:val="bottom"/>
          </w:tcPr>
          <w:p w14:paraId="34C3F174" w14:textId="77777777" w:rsidR="00B15725" w:rsidRPr="00646A34" w:rsidRDefault="00B15725" w:rsidP="00661D48">
            <w:pPr>
              <w:pStyle w:val="BodyText1"/>
              <w:jc w:val="center"/>
              <w:rPr>
                <w:smallCaps/>
                <w:sz w:val="20"/>
                <w:szCs w:val="20"/>
              </w:rPr>
            </w:pPr>
            <w:r w:rsidRPr="00646A34">
              <w:rPr>
                <w:smallCaps/>
                <w:sz w:val="20"/>
                <w:szCs w:val="20"/>
              </w:rPr>
              <w:t>Code</w:t>
            </w:r>
          </w:p>
        </w:tc>
      </w:tr>
      <w:tr w:rsidR="00B15725" w:rsidRPr="00646A34" w14:paraId="34C3F17B" w14:textId="77777777" w:rsidTr="00661D48">
        <w:tc>
          <w:tcPr>
            <w:tcW w:w="1188" w:type="dxa"/>
            <w:tcBorders>
              <w:top w:val="single" w:sz="4" w:space="0" w:color="auto"/>
            </w:tcBorders>
          </w:tcPr>
          <w:p w14:paraId="34C3F176" w14:textId="77777777" w:rsidR="00B15725" w:rsidRPr="00646A34" w:rsidRDefault="00B15725" w:rsidP="00B15725">
            <w:pPr>
              <w:pStyle w:val="BodyText1"/>
              <w:rPr>
                <w:sz w:val="20"/>
                <w:szCs w:val="20"/>
              </w:rPr>
            </w:pPr>
          </w:p>
        </w:tc>
        <w:tc>
          <w:tcPr>
            <w:tcW w:w="2510" w:type="dxa"/>
            <w:gridSpan w:val="2"/>
            <w:tcBorders>
              <w:top w:val="single" w:sz="4" w:space="0" w:color="auto"/>
            </w:tcBorders>
          </w:tcPr>
          <w:p w14:paraId="34C3F177" w14:textId="77777777" w:rsidR="00B15725" w:rsidRPr="00646A34" w:rsidRDefault="00B15725" w:rsidP="00B15725">
            <w:pPr>
              <w:pStyle w:val="BodyText1"/>
              <w:rPr>
                <w:sz w:val="20"/>
                <w:szCs w:val="20"/>
              </w:rPr>
            </w:pPr>
          </w:p>
        </w:tc>
        <w:tc>
          <w:tcPr>
            <w:tcW w:w="1450" w:type="dxa"/>
            <w:tcBorders>
              <w:top w:val="single" w:sz="4" w:space="0" w:color="auto"/>
            </w:tcBorders>
          </w:tcPr>
          <w:p w14:paraId="34C3F178" w14:textId="77777777" w:rsidR="00B15725" w:rsidRPr="00646A34" w:rsidRDefault="00B15725" w:rsidP="00661D48">
            <w:pPr>
              <w:pStyle w:val="BodyText1"/>
              <w:jc w:val="center"/>
              <w:rPr>
                <w:sz w:val="20"/>
                <w:szCs w:val="20"/>
              </w:rPr>
            </w:pPr>
          </w:p>
        </w:tc>
        <w:tc>
          <w:tcPr>
            <w:tcW w:w="2248" w:type="dxa"/>
            <w:tcBorders>
              <w:top w:val="single" w:sz="4" w:space="0" w:color="auto"/>
            </w:tcBorders>
            <w:vAlign w:val="bottom"/>
          </w:tcPr>
          <w:p w14:paraId="34C3F179" w14:textId="77777777" w:rsidR="00B15725" w:rsidRPr="00646A34" w:rsidRDefault="00B15725" w:rsidP="00661D48">
            <w:pPr>
              <w:pStyle w:val="BodyText1"/>
              <w:jc w:val="center"/>
              <w:rPr>
                <w:sz w:val="20"/>
                <w:szCs w:val="20"/>
              </w:rPr>
            </w:pPr>
          </w:p>
        </w:tc>
        <w:tc>
          <w:tcPr>
            <w:tcW w:w="1849" w:type="dxa"/>
            <w:tcBorders>
              <w:top w:val="single" w:sz="4" w:space="0" w:color="auto"/>
            </w:tcBorders>
            <w:vAlign w:val="bottom"/>
          </w:tcPr>
          <w:p w14:paraId="34C3F17A" w14:textId="77777777" w:rsidR="00B15725" w:rsidRPr="00646A34" w:rsidRDefault="00B15725" w:rsidP="00661D48">
            <w:pPr>
              <w:pStyle w:val="BodyText1"/>
              <w:jc w:val="center"/>
              <w:rPr>
                <w:sz w:val="20"/>
                <w:szCs w:val="20"/>
              </w:rPr>
            </w:pPr>
          </w:p>
        </w:tc>
      </w:tr>
      <w:tr w:rsidR="00B15725" w:rsidRPr="00646A34" w14:paraId="34C3F181" w14:textId="77777777" w:rsidTr="00661D48">
        <w:tc>
          <w:tcPr>
            <w:tcW w:w="1188" w:type="dxa"/>
            <w:tcBorders>
              <w:top w:val="single" w:sz="4" w:space="0" w:color="auto"/>
            </w:tcBorders>
            <w:vAlign w:val="bottom"/>
          </w:tcPr>
          <w:p w14:paraId="34C3F17C" w14:textId="77777777" w:rsidR="00B15725" w:rsidRPr="00646A34" w:rsidRDefault="00B15725" w:rsidP="00661D48">
            <w:pPr>
              <w:pStyle w:val="BodyText1"/>
              <w:jc w:val="center"/>
              <w:rPr>
                <w:b/>
                <w:sz w:val="20"/>
                <w:szCs w:val="20"/>
              </w:rPr>
            </w:pPr>
            <w:r w:rsidRPr="00646A34">
              <w:rPr>
                <w:b/>
                <w:sz w:val="20"/>
                <w:szCs w:val="20"/>
              </w:rPr>
              <w:t xml:space="preserve">Pregnant </w:t>
            </w:r>
          </w:p>
        </w:tc>
        <w:tc>
          <w:tcPr>
            <w:tcW w:w="2510" w:type="dxa"/>
            <w:gridSpan w:val="2"/>
            <w:tcBorders>
              <w:top w:val="single" w:sz="4" w:space="0" w:color="auto"/>
            </w:tcBorders>
            <w:vAlign w:val="bottom"/>
          </w:tcPr>
          <w:p w14:paraId="34C3F17D" w14:textId="45F31CBB" w:rsidR="00B15725" w:rsidRPr="00646A34" w:rsidRDefault="00B15725" w:rsidP="00F22C8D">
            <w:pPr>
              <w:pStyle w:val="BodyText1"/>
              <w:jc w:val="center"/>
              <w:rPr>
                <w:sz w:val="20"/>
                <w:szCs w:val="20"/>
              </w:rPr>
            </w:pPr>
            <w:r w:rsidRPr="00646A34">
              <w:rPr>
                <w:sz w:val="20"/>
                <w:szCs w:val="20"/>
              </w:rPr>
              <w:t xml:space="preserve">January-September </w:t>
            </w:r>
            <w:r w:rsidR="00B12A8E" w:rsidRPr="00646A34">
              <w:rPr>
                <w:sz w:val="20"/>
                <w:szCs w:val="20"/>
              </w:rPr>
              <w:t>[</w:t>
            </w:r>
            <w:r w:rsidR="00F22C8D" w:rsidRPr="00646A34">
              <w:rPr>
                <w:sz w:val="20"/>
                <w:szCs w:val="20"/>
              </w:rPr>
              <w:t>20</w:t>
            </w:r>
            <w:r w:rsidR="00B27AF4" w:rsidRPr="00646A34">
              <w:rPr>
                <w:sz w:val="20"/>
                <w:szCs w:val="20"/>
              </w:rPr>
              <w:t>1</w:t>
            </w:r>
            <w:r w:rsidR="00C458C5" w:rsidRPr="00646A34">
              <w:rPr>
                <w:sz w:val="20"/>
                <w:szCs w:val="20"/>
              </w:rPr>
              <w:t>6</w:t>
            </w:r>
            <w:r w:rsidR="00B12A8E" w:rsidRPr="00646A34">
              <w:rPr>
                <w:sz w:val="20"/>
                <w:szCs w:val="20"/>
              </w:rPr>
              <w:t>]</w:t>
            </w:r>
          </w:p>
        </w:tc>
        <w:tc>
          <w:tcPr>
            <w:tcW w:w="1450" w:type="dxa"/>
            <w:tcBorders>
              <w:top w:val="single" w:sz="4" w:space="0" w:color="auto"/>
            </w:tcBorders>
            <w:vAlign w:val="bottom"/>
          </w:tcPr>
          <w:p w14:paraId="34C3F17E" w14:textId="77777777" w:rsidR="00B15725" w:rsidRPr="00646A34" w:rsidRDefault="00B15725" w:rsidP="00661D48">
            <w:pPr>
              <w:pStyle w:val="BodyText1"/>
              <w:jc w:val="center"/>
              <w:rPr>
                <w:sz w:val="20"/>
                <w:szCs w:val="20"/>
              </w:rPr>
            </w:pPr>
            <w:r w:rsidRPr="00646A34">
              <w:rPr>
                <w:sz w:val="20"/>
                <w:szCs w:val="20"/>
              </w:rPr>
              <w:t>8</w:t>
            </w:r>
          </w:p>
        </w:tc>
        <w:tc>
          <w:tcPr>
            <w:tcW w:w="2248" w:type="dxa"/>
            <w:tcBorders>
              <w:top w:val="single" w:sz="4" w:space="0" w:color="auto"/>
            </w:tcBorders>
            <w:vAlign w:val="bottom"/>
          </w:tcPr>
          <w:p w14:paraId="34C3F17F" w14:textId="1AA1FA2B" w:rsidR="00B15725" w:rsidRPr="00646A34" w:rsidRDefault="00B15725" w:rsidP="00F22C8D">
            <w:pPr>
              <w:pStyle w:val="BodyText1"/>
              <w:jc w:val="center"/>
              <w:rPr>
                <w:b/>
                <w:sz w:val="20"/>
                <w:szCs w:val="20"/>
              </w:rPr>
            </w:pPr>
            <w:r w:rsidRPr="00646A34">
              <w:rPr>
                <w:b/>
                <w:sz w:val="20"/>
                <w:szCs w:val="20"/>
              </w:rPr>
              <w:t xml:space="preserve">JAN-AUG </w:t>
            </w:r>
            <w:r w:rsidR="00B12A8E" w:rsidRPr="00646A34">
              <w:rPr>
                <w:b/>
                <w:sz w:val="20"/>
                <w:szCs w:val="20"/>
              </w:rPr>
              <w:t>[</w:t>
            </w:r>
            <w:r w:rsidR="00F22C8D" w:rsidRPr="00646A34">
              <w:rPr>
                <w:b/>
                <w:sz w:val="20"/>
                <w:szCs w:val="20"/>
              </w:rPr>
              <w:t>20</w:t>
            </w:r>
            <w:r w:rsidR="00B27AF4" w:rsidRPr="00646A34">
              <w:rPr>
                <w:b/>
                <w:sz w:val="20"/>
                <w:szCs w:val="20"/>
              </w:rPr>
              <w:t>1</w:t>
            </w:r>
            <w:r w:rsidR="00C458C5" w:rsidRPr="00646A34">
              <w:rPr>
                <w:b/>
                <w:sz w:val="20"/>
                <w:szCs w:val="20"/>
              </w:rPr>
              <w:t>6</w:t>
            </w:r>
            <w:r w:rsidR="00B12A8E" w:rsidRPr="00646A34">
              <w:rPr>
                <w:b/>
                <w:sz w:val="20"/>
                <w:szCs w:val="20"/>
              </w:rPr>
              <w:t>]</w:t>
            </w:r>
          </w:p>
        </w:tc>
        <w:tc>
          <w:tcPr>
            <w:tcW w:w="1849" w:type="dxa"/>
            <w:tcBorders>
              <w:top w:val="single" w:sz="4" w:space="0" w:color="auto"/>
            </w:tcBorders>
            <w:vAlign w:val="bottom"/>
          </w:tcPr>
          <w:p w14:paraId="34C3F180" w14:textId="77777777" w:rsidR="00B15725" w:rsidRPr="00646A34" w:rsidRDefault="00B15725" w:rsidP="00661D48">
            <w:pPr>
              <w:pStyle w:val="BodyText1"/>
              <w:jc w:val="center"/>
              <w:rPr>
                <w:b/>
                <w:sz w:val="20"/>
                <w:szCs w:val="20"/>
              </w:rPr>
            </w:pPr>
            <w:r w:rsidRPr="00646A34">
              <w:rPr>
                <w:b/>
                <w:sz w:val="20"/>
                <w:szCs w:val="20"/>
              </w:rPr>
              <w:t>P</w:t>
            </w:r>
          </w:p>
        </w:tc>
      </w:tr>
      <w:tr w:rsidR="00B15725" w:rsidRPr="00646A34" w14:paraId="34C3F187" w14:textId="77777777" w:rsidTr="00661D48">
        <w:tc>
          <w:tcPr>
            <w:tcW w:w="1188" w:type="dxa"/>
            <w:vAlign w:val="bottom"/>
          </w:tcPr>
          <w:p w14:paraId="34C3F182" w14:textId="77777777" w:rsidR="00B15725" w:rsidRPr="00646A34" w:rsidRDefault="00B15725" w:rsidP="00661D48">
            <w:pPr>
              <w:pStyle w:val="BodyText1"/>
              <w:jc w:val="center"/>
              <w:rPr>
                <w:sz w:val="20"/>
                <w:szCs w:val="20"/>
              </w:rPr>
            </w:pPr>
            <w:r w:rsidRPr="00646A34">
              <w:rPr>
                <w:sz w:val="20"/>
                <w:szCs w:val="20"/>
              </w:rPr>
              <w:t>Alfredo</w:t>
            </w:r>
          </w:p>
        </w:tc>
        <w:tc>
          <w:tcPr>
            <w:tcW w:w="2510" w:type="dxa"/>
            <w:gridSpan w:val="2"/>
            <w:vAlign w:val="bottom"/>
          </w:tcPr>
          <w:p w14:paraId="34C3F183" w14:textId="5306FAFE" w:rsidR="00B15725" w:rsidRPr="00646A34" w:rsidRDefault="00B12A8E" w:rsidP="00F22C8D">
            <w:pPr>
              <w:pStyle w:val="BodyText1"/>
              <w:jc w:val="center"/>
              <w:rPr>
                <w:sz w:val="20"/>
                <w:szCs w:val="20"/>
              </w:rPr>
            </w:pPr>
            <w:r w:rsidRPr="00646A34">
              <w:rPr>
                <w:sz w:val="20"/>
                <w:szCs w:val="20"/>
              </w:rPr>
              <w:t xml:space="preserve">18 </w:t>
            </w:r>
            <w:r w:rsidR="00B15725" w:rsidRPr="00646A34">
              <w:rPr>
                <w:sz w:val="20"/>
                <w:szCs w:val="20"/>
              </w:rPr>
              <w:t xml:space="preserve">September </w:t>
            </w:r>
            <w:r w:rsidRPr="00646A34">
              <w:rPr>
                <w:sz w:val="20"/>
                <w:szCs w:val="20"/>
              </w:rPr>
              <w:t>[</w:t>
            </w:r>
            <w:r w:rsidR="00F22C8D" w:rsidRPr="00646A34">
              <w:rPr>
                <w:sz w:val="20"/>
                <w:szCs w:val="20"/>
              </w:rPr>
              <w:t>20</w:t>
            </w:r>
            <w:r w:rsidR="00B27AF4" w:rsidRPr="00646A34">
              <w:rPr>
                <w:sz w:val="20"/>
                <w:szCs w:val="20"/>
              </w:rPr>
              <w:t>1</w:t>
            </w:r>
            <w:r w:rsidR="00C458C5" w:rsidRPr="00646A34">
              <w:rPr>
                <w:sz w:val="20"/>
                <w:szCs w:val="20"/>
              </w:rPr>
              <w:t>6</w:t>
            </w:r>
            <w:r w:rsidRPr="00646A34">
              <w:rPr>
                <w:sz w:val="20"/>
                <w:szCs w:val="20"/>
              </w:rPr>
              <w:t>]</w:t>
            </w:r>
          </w:p>
        </w:tc>
        <w:tc>
          <w:tcPr>
            <w:tcW w:w="1450" w:type="dxa"/>
            <w:vAlign w:val="bottom"/>
          </w:tcPr>
          <w:p w14:paraId="34C3F184" w14:textId="77777777" w:rsidR="00B15725" w:rsidRPr="00646A34" w:rsidRDefault="00B15725" w:rsidP="00661D48">
            <w:pPr>
              <w:pStyle w:val="BodyText1"/>
              <w:jc w:val="center"/>
              <w:rPr>
                <w:sz w:val="20"/>
                <w:szCs w:val="20"/>
              </w:rPr>
            </w:pPr>
            <w:r w:rsidRPr="00646A34">
              <w:rPr>
                <w:sz w:val="20"/>
                <w:szCs w:val="20"/>
              </w:rPr>
              <w:t>1</w:t>
            </w:r>
          </w:p>
        </w:tc>
        <w:tc>
          <w:tcPr>
            <w:tcW w:w="2248" w:type="dxa"/>
            <w:vAlign w:val="bottom"/>
          </w:tcPr>
          <w:p w14:paraId="34C3F185" w14:textId="4DD7C507" w:rsidR="00B15725" w:rsidRPr="00646A34" w:rsidRDefault="00B15725" w:rsidP="00F22C8D">
            <w:pPr>
              <w:pStyle w:val="BodyText1"/>
              <w:jc w:val="center"/>
              <w:rPr>
                <w:sz w:val="20"/>
                <w:szCs w:val="20"/>
              </w:rPr>
            </w:pPr>
            <w:r w:rsidRPr="00646A34">
              <w:rPr>
                <w:sz w:val="20"/>
                <w:szCs w:val="20"/>
              </w:rPr>
              <w:t xml:space="preserve">SEP </w:t>
            </w:r>
            <w:r w:rsidR="00B12A8E" w:rsidRPr="00646A34">
              <w:rPr>
                <w:sz w:val="20"/>
                <w:szCs w:val="20"/>
              </w:rPr>
              <w:t>[</w:t>
            </w:r>
            <w:r w:rsidR="00F22C8D" w:rsidRPr="00646A34">
              <w:rPr>
                <w:sz w:val="20"/>
                <w:szCs w:val="20"/>
              </w:rPr>
              <w:t>20</w:t>
            </w:r>
            <w:r w:rsidR="00B27AF4" w:rsidRPr="00646A34">
              <w:rPr>
                <w:sz w:val="20"/>
                <w:szCs w:val="20"/>
              </w:rPr>
              <w:t>1</w:t>
            </w:r>
            <w:r w:rsidR="00C458C5" w:rsidRPr="00646A34">
              <w:rPr>
                <w:sz w:val="20"/>
                <w:szCs w:val="20"/>
              </w:rPr>
              <w:t>6</w:t>
            </w:r>
            <w:r w:rsidR="00B12A8E" w:rsidRPr="00646A34">
              <w:rPr>
                <w:sz w:val="20"/>
                <w:szCs w:val="20"/>
              </w:rPr>
              <w:t>]</w:t>
            </w:r>
          </w:p>
        </w:tc>
        <w:tc>
          <w:tcPr>
            <w:tcW w:w="1849" w:type="dxa"/>
            <w:vAlign w:val="bottom"/>
          </w:tcPr>
          <w:p w14:paraId="34C3F186" w14:textId="77777777" w:rsidR="00B15725" w:rsidRPr="00646A34" w:rsidRDefault="00B15725" w:rsidP="00661D48">
            <w:pPr>
              <w:pStyle w:val="BodyText1"/>
              <w:jc w:val="center"/>
              <w:rPr>
                <w:sz w:val="20"/>
                <w:szCs w:val="20"/>
              </w:rPr>
            </w:pPr>
            <w:r w:rsidRPr="00646A34">
              <w:rPr>
                <w:sz w:val="20"/>
                <w:szCs w:val="20"/>
              </w:rPr>
              <w:t>B</w:t>
            </w:r>
          </w:p>
        </w:tc>
      </w:tr>
      <w:tr w:rsidR="00B15725" w:rsidRPr="00646A34" w14:paraId="34C3F18D" w14:textId="77777777" w:rsidTr="00661D48">
        <w:tc>
          <w:tcPr>
            <w:tcW w:w="1188" w:type="dxa"/>
            <w:vAlign w:val="bottom"/>
          </w:tcPr>
          <w:p w14:paraId="34C3F188" w14:textId="77777777" w:rsidR="00B15725" w:rsidRPr="00646A34" w:rsidRDefault="00B15725" w:rsidP="00661D48">
            <w:pPr>
              <w:pStyle w:val="BodyText1"/>
              <w:jc w:val="center"/>
              <w:rPr>
                <w:sz w:val="20"/>
                <w:szCs w:val="20"/>
              </w:rPr>
            </w:pPr>
            <w:r w:rsidRPr="00646A34">
              <w:rPr>
                <w:b/>
                <w:sz w:val="20"/>
                <w:szCs w:val="20"/>
              </w:rPr>
              <w:t>Pregnant</w:t>
            </w:r>
          </w:p>
        </w:tc>
        <w:tc>
          <w:tcPr>
            <w:tcW w:w="2510" w:type="dxa"/>
            <w:gridSpan w:val="2"/>
            <w:vAlign w:val="bottom"/>
          </w:tcPr>
          <w:p w14:paraId="34C3F189" w14:textId="6776E1A1" w:rsidR="00B15725" w:rsidRPr="00646A34" w:rsidRDefault="00B15725">
            <w:pPr>
              <w:pStyle w:val="BodyText1"/>
              <w:jc w:val="center"/>
              <w:rPr>
                <w:sz w:val="20"/>
                <w:szCs w:val="20"/>
              </w:rPr>
            </w:pPr>
            <w:r w:rsidRPr="00646A34">
              <w:rPr>
                <w:sz w:val="20"/>
                <w:szCs w:val="20"/>
              </w:rPr>
              <w:t xml:space="preserve">July </w:t>
            </w:r>
            <w:r w:rsidR="00B12A8E" w:rsidRPr="00646A34">
              <w:rPr>
                <w:sz w:val="20"/>
                <w:szCs w:val="20"/>
              </w:rPr>
              <w:t>[</w:t>
            </w:r>
            <w:r w:rsidR="00F22C8D" w:rsidRPr="00646A34">
              <w:rPr>
                <w:sz w:val="20"/>
                <w:szCs w:val="20"/>
              </w:rPr>
              <w:t>20</w:t>
            </w:r>
            <w:r w:rsidR="00B27AF4" w:rsidRPr="00646A34">
              <w:rPr>
                <w:sz w:val="20"/>
                <w:szCs w:val="20"/>
              </w:rPr>
              <w:t>1</w:t>
            </w:r>
            <w:r w:rsidR="00C458C5" w:rsidRPr="00646A34">
              <w:rPr>
                <w:sz w:val="20"/>
                <w:szCs w:val="20"/>
              </w:rPr>
              <w:t>8</w:t>
            </w:r>
            <w:r w:rsidR="00B12A8E" w:rsidRPr="00646A34">
              <w:rPr>
                <w:sz w:val="20"/>
                <w:szCs w:val="20"/>
              </w:rPr>
              <w:t>]</w:t>
            </w:r>
            <w:r w:rsidRPr="00646A34">
              <w:rPr>
                <w:sz w:val="20"/>
                <w:szCs w:val="20"/>
              </w:rPr>
              <w:t xml:space="preserve">-February </w:t>
            </w:r>
            <w:r w:rsidR="005E5E9A" w:rsidRPr="00646A34">
              <w:rPr>
                <w:sz w:val="20"/>
                <w:szCs w:val="20"/>
              </w:rPr>
              <w:t>[201</w:t>
            </w:r>
            <w:r w:rsidR="00C458C5" w:rsidRPr="00646A34">
              <w:rPr>
                <w:sz w:val="20"/>
                <w:szCs w:val="20"/>
              </w:rPr>
              <w:t>9</w:t>
            </w:r>
            <w:r w:rsidR="005E5E9A" w:rsidRPr="00646A34">
              <w:rPr>
                <w:sz w:val="20"/>
                <w:szCs w:val="20"/>
              </w:rPr>
              <w:t>]</w:t>
            </w:r>
          </w:p>
        </w:tc>
        <w:tc>
          <w:tcPr>
            <w:tcW w:w="1450" w:type="dxa"/>
            <w:vAlign w:val="bottom"/>
          </w:tcPr>
          <w:p w14:paraId="34C3F18A" w14:textId="77777777" w:rsidR="00B15725" w:rsidRPr="00646A34" w:rsidRDefault="00B15725" w:rsidP="00661D48">
            <w:pPr>
              <w:pStyle w:val="BodyText1"/>
              <w:jc w:val="center"/>
              <w:rPr>
                <w:sz w:val="20"/>
                <w:szCs w:val="20"/>
              </w:rPr>
            </w:pPr>
            <w:r w:rsidRPr="00646A34">
              <w:rPr>
                <w:sz w:val="20"/>
                <w:szCs w:val="20"/>
              </w:rPr>
              <w:t>7</w:t>
            </w:r>
          </w:p>
        </w:tc>
        <w:tc>
          <w:tcPr>
            <w:tcW w:w="2248" w:type="dxa"/>
            <w:vAlign w:val="bottom"/>
          </w:tcPr>
          <w:p w14:paraId="34C3F18B" w14:textId="5908AA48" w:rsidR="00B15725" w:rsidRPr="00646A34" w:rsidRDefault="00B15725" w:rsidP="00F22C8D">
            <w:pPr>
              <w:pStyle w:val="BodyText1"/>
              <w:jc w:val="center"/>
              <w:rPr>
                <w:b/>
                <w:sz w:val="20"/>
                <w:szCs w:val="20"/>
              </w:rPr>
            </w:pPr>
            <w:r w:rsidRPr="00646A34">
              <w:rPr>
                <w:b/>
                <w:sz w:val="20"/>
                <w:szCs w:val="20"/>
              </w:rPr>
              <w:t xml:space="preserve">JUL </w:t>
            </w:r>
            <w:r w:rsidR="00B12A8E" w:rsidRPr="00646A34">
              <w:rPr>
                <w:b/>
                <w:sz w:val="20"/>
                <w:szCs w:val="20"/>
              </w:rPr>
              <w:t>[</w:t>
            </w:r>
            <w:r w:rsidR="00E75475" w:rsidRPr="00646A34">
              <w:rPr>
                <w:b/>
                <w:sz w:val="20"/>
                <w:szCs w:val="20"/>
              </w:rPr>
              <w:t>201</w:t>
            </w:r>
            <w:r w:rsidR="00C458C5" w:rsidRPr="00646A34">
              <w:rPr>
                <w:b/>
                <w:sz w:val="20"/>
                <w:szCs w:val="20"/>
              </w:rPr>
              <w:t>8</w:t>
            </w:r>
            <w:r w:rsidR="00B12A8E" w:rsidRPr="00646A34">
              <w:rPr>
                <w:b/>
                <w:sz w:val="20"/>
                <w:szCs w:val="20"/>
              </w:rPr>
              <w:t>]</w:t>
            </w:r>
            <w:r w:rsidRPr="00646A34">
              <w:rPr>
                <w:b/>
                <w:sz w:val="20"/>
                <w:szCs w:val="20"/>
              </w:rPr>
              <w:t xml:space="preserve">-JAN </w:t>
            </w:r>
            <w:r w:rsidR="005E5E9A" w:rsidRPr="00646A34">
              <w:rPr>
                <w:b/>
                <w:sz w:val="20"/>
                <w:szCs w:val="20"/>
              </w:rPr>
              <w:t>[201</w:t>
            </w:r>
            <w:r w:rsidR="00C458C5" w:rsidRPr="00646A34">
              <w:rPr>
                <w:b/>
                <w:sz w:val="20"/>
                <w:szCs w:val="20"/>
              </w:rPr>
              <w:t>9</w:t>
            </w:r>
            <w:r w:rsidR="005E5E9A" w:rsidRPr="00646A34">
              <w:rPr>
                <w:b/>
                <w:sz w:val="20"/>
                <w:szCs w:val="20"/>
              </w:rPr>
              <w:t>]</w:t>
            </w:r>
          </w:p>
        </w:tc>
        <w:tc>
          <w:tcPr>
            <w:tcW w:w="1849" w:type="dxa"/>
            <w:vAlign w:val="bottom"/>
          </w:tcPr>
          <w:p w14:paraId="34C3F18C" w14:textId="77777777" w:rsidR="00B15725" w:rsidRPr="00646A34" w:rsidRDefault="00B15725" w:rsidP="00661D48">
            <w:pPr>
              <w:pStyle w:val="BodyText1"/>
              <w:jc w:val="center"/>
              <w:rPr>
                <w:b/>
                <w:sz w:val="20"/>
                <w:szCs w:val="20"/>
              </w:rPr>
            </w:pPr>
            <w:r w:rsidRPr="00646A34">
              <w:rPr>
                <w:b/>
                <w:sz w:val="20"/>
                <w:szCs w:val="20"/>
              </w:rPr>
              <w:t>P</w:t>
            </w:r>
          </w:p>
        </w:tc>
      </w:tr>
      <w:tr w:rsidR="00B15725" w:rsidRPr="00646A34" w14:paraId="34C3F193" w14:textId="77777777" w:rsidTr="00661D48">
        <w:tc>
          <w:tcPr>
            <w:tcW w:w="1188" w:type="dxa"/>
            <w:vAlign w:val="bottom"/>
          </w:tcPr>
          <w:p w14:paraId="34C3F18E" w14:textId="77777777" w:rsidR="00B15725" w:rsidRPr="00646A34" w:rsidRDefault="00B15725" w:rsidP="00661D48">
            <w:pPr>
              <w:pStyle w:val="BodyText1"/>
              <w:jc w:val="center"/>
              <w:rPr>
                <w:sz w:val="20"/>
                <w:szCs w:val="20"/>
              </w:rPr>
            </w:pPr>
            <w:r w:rsidRPr="00646A34">
              <w:rPr>
                <w:sz w:val="20"/>
                <w:szCs w:val="20"/>
              </w:rPr>
              <w:t>Bernardo</w:t>
            </w:r>
          </w:p>
        </w:tc>
        <w:tc>
          <w:tcPr>
            <w:tcW w:w="2510" w:type="dxa"/>
            <w:gridSpan w:val="2"/>
            <w:vAlign w:val="bottom"/>
          </w:tcPr>
          <w:p w14:paraId="34C3F18F" w14:textId="3C7981B8" w:rsidR="00B15725" w:rsidRPr="00646A34" w:rsidRDefault="00B12A8E" w:rsidP="00F22C8D">
            <w:pPr>
              <w:pStyle w:val="BodyText1"/>
              <w:jc w:val="center"/>
              <w:rPr>
                <w:sz w:val="20"/>
                <w:szCs w:val="20"/>
              </w:rPr>
            </w:pPr>
            <w:r w:rsidRPr="00646A34">
              <w:rPr>
                <w:sz w:val="20"/>
                <w:szCs w:val="20"/>
              </w:rPr>
              <w:t xml:space="preserve">25 </w:t>
            </w:r>
            <w:r w:rsidR="00B15725" w:rsidRPr="00646A34">
              <w:rPr>
                <w:sz w:val="20"/>
                <w:szCs w:val="20"/>
              </w:rPr>
              <w:t xml:space="preserve">February </w:t>
            </w:r>
            <w:r w:rsidR="005E5E9A" w:rsidRPr="00646A34">
              <w:rPr>
                <w:sz w:val="20"/>
                <w:szCs w:val="20"/>
              </w:rPr>
              <w:t>[201</w:t>
            </w:r>
            <w:r w:rsidR="00C458C5" w:rsidRPr="00646A34">
              <w:rPr>
                <w:sz w:val="20"/>
                <w:szCs w:val="20"/>
              </w:rPr>
              <w:t>9</w:t>
            </w:r>
            <w:r w:rsidR="005E5E9A" w:rsidRPr="00646A34">
              <w:rPr>
                <w:sz w:val="20"/>
                <w:szCs w:val="20"/>
              </w:rPr>
              <w:t>]</w:t>
            </w:r>
          </w:p>
        </w:tc>
        <w:tc>
          <w:tcPr>
            <w:tcW w:w="1450" w:type="dxa"/>
            <w:vAlign w:val="bottom"/>
          </w:tcPr>
          <w:p w14:paraId="34C3F190" w14:textId="77777777" w:rsidR="00B15725" w:rsidRPr="00646A34" w:rsidRDefault="00B15725" w:rsidP="00661D48">
            <w:pPr>
              <w:pStyle w:val="BodyText1"/>
              <w:jc w:val="center"/>
              <w:rPr>
                <w:sz w:val="20"/>
                <w:szCs w:val="20"/>
              </w:rPr>
            </w:pPr>
            <w:r w:rsidRPr="00646A34">
              <w:rPr>
                <w:sz w:val="20"/>
                <w:szCs w:val="20"/>
              </w:rPr>
              <w:t>1</w:t>
            </w:r>
          </w:p>
        </w:tc>
        <w:tc>
          <w:tcPr>
            <w:tcW w:w="2248" w:type="dxa"/>
            <w:vAlign w:val="bottom"/>
          </w:tcPr>
          <w:p w14:paraId="34C3F191" w14:textId="1C724976" w:rsidR="00B15725" w:rsidRPr="00646A34" w:rsidRDefault="00B15725" w:rsidP="00F22C8D">
            <w:pPr>
              <w:pStyle w:val="BodyText1"/>
              <w:jc w:val="center"/>
              <w:rPr>
                <w:sz w:val="20"/>
                <w:szCs w:val="20"/>
              </w:rPr>
            </w:pPr>
            <w:r w:rsidRPr="00646A34">
              <w:rPr>
                <w:sz w:val="20"/>
                <w:szCs w:val="20"/>
              </w:rPr>
              <w:t xml:space="preserve">FEB </w:t>
            </w:r>
            <w:r w:rsidR="005E5E9A" w:rsidRPr="00646A34">
              <w:rPr>
                <w:sz w:val="20"/>
                <w:szCs w:val="20"/>
              </w:rPr>
              <w:t>[201</w:t>
            </w:r>
            <w:r w:rsidR="00C458C5" w:rsidRPr="00646A34">
              <w:rPr>
                <w:sz w:val="20"/>
                <w:szCs w:val="20"/>
              </w:rPr>
              <w:t>9</w:t>
            </w:r>
            <w:r w:rsidR="005E5E9A" w:rsidRPr="00646A34">
              <w:rPr>
                <w:sz w:val="20"/>
                <w:szCs w:val="20"/>
              </w:rPr>
              <w:t>]</w:t>
            </w:r>
          </w:p>
        </w:tc>
        <w:tc>
          <w:tcPr>
            <w:tcW w:w="1849" w:type="dxa"/>
            <w:vAlign w:val="bottom"/>
          </w:tcPr>
          <w:p w14:paraId="34C3F192" w14:textId="77777777" w:rsidR="00B15725" w:rsidRPr="00646A34" w:rsidRDefault="00B15725" w:rsidP="00661D48">
            <w:pPr>
              <w:pStyle w:val="BodyText1"/>
              <w:jc w:val="center"/>
              <w:rPr>
                <w:sz w:val="20"/>
                <w:szCs w:val="20"/>
              </w:rPr>
            </w:pPr>
            <w:r w:rsidRPr="00646A34">
              <w:rPr>
                <w:sz w:val="20"/>
                <w:szCs w:val="20"/>
              </w:rPr>
              <w:t>B</w:t>
            </w:r>
          </w:p>
        </w:tc>
      </w:tr>
    </w:tbl>
    <w:p w14:paraId="34C3F194" w14:textId="77777777" w:rsidR="00B15725" w:rsidRPr="00646A34" w:rsidRDefault="00B15725" w:rsidP="00B15725">
      <w:pPr>
        <w:pStyle w:val="BodyText1"/>
      </w:pPr>
    </w:p>
    <w:p w14:paraId="34C3F195" w14:textId="77777777" w:rsidR="00B15725" w:rsidRPr="00646A34" w:rsidRDefault="00B15725" w:rsidP="00B15725">
      <w:pPr>
        <w:pStyle w:val="BodyText1"/>
        <w:rPr>
          <w:b/>
          <w:u w:val="single"/>
        </w:rPr>
      </w:pPr>
      <w:r w:rsidRPr="00646A34">
        <w:rPr>
          <w:b/>
          <w:u w:val="single"/>
        </w:rPr>
        <w:t>STEP 3</w:t>
      </w:r>
    </w:p>
    <w:p w14:paraId="34C3F196" w14:textId="77777777" w:rsidR="00B15725" w:rsidRPr="00646A34" w:rsidRDefault="00B15725" w:rsidP="00B15725">
      <w:pPr>
        <w:pStyle w:val="BodyText1"/>
      </w:pPr>
      <w:r w:rsidRPr="00646A34">
        <w:t xml:space="preserve">The respondent did not use contraception during the calendar period. Thus, in the calendar, you will fill in the rest of the boxes with ‘0’s to show the periods of non-use. </w:t>
      </w:r>
    </w:p>
    <w:p w14:paraId="34C3F197" w14:textId="77777777" w:rsidR="00B15725" w:rsidRPr="00646A34" w:rsidRDefault="00B15725" w:rsidP="00B15725">
      <w:pPr>
        <w:pStyle w:val="BodyText1"/>
      </w:pPr>
    </w:p>
    <w:tbl>
      <w:tblPr>
        <w:tblW w:w="9544" w:type="dxa"/>
        <w:tblBorders>
          <w:top w:val="single" w:sz="4" w:space="0" w:color="auto"/>
          <w:bottom w:val="single" w:sz="4" w:space="0" w:color="auto"/>
        </w:tblBorders>
        <w:tblLook w:val="01E0" w:firstRow="1" w:lastRow="1" w:firstColumn="1" w:lastColumn="1" w:noHBand="0" w:noVBand="0"/>
      </w:tblPr>
      <w:tblGrid>
        <w:gridCol w:w="1226"/>
        <w:gridCol w:w="683"/>
        <w:gridCol w:w="2105"/>
        <w:gridCol w:w="1300"/>
        <w:gridCol w:w="2320"/>
        <w:gridCol w:w="1910"/>
      </w:tblGrid>
      <w:tr w:rsidR="00B15725" w:rsidRPr="00646A34" w14:paraId="34C3F19D" w14:textId="77777777" w:rsidTr="0019509D">
        <w:trPr>
          <w:trHeight w:val="226"/>
        </w:trPr>
        <w:tc>
          <w:tcPr>
            <w:tcW w:w="1909" w:type="dxa"/>
            <w:gridSpan w:val="2"/>
            <w:tcBorders>
              <w:top w:val="nil"/>
              <w:bottom w:val="single" w:sz="4" w:space="0" w:color="auto"/>
            </w:tcBorders>
          </w:tcPr>
          <w:p w14:paraId="34C3F198" w14:textId="77777777" w:rsidR="00B15725" w:rsidRPr="00646A34" w:rsidRDefault="00B15725" w:rsidP="00B15725">
            <w:pPr>
              <w:pStyle w:val="BodyText1"/>
              <w:rPr>
                <w:b/>
                <w:sz w:val="20"/>
                <w:szCs w:val="20"/>
              </w:rPr>
            </w:pPr>
            <w:r w:rsidRPr="00646A34">
              <w:rPr>
                <w:b/>
                <w:sz w:val="20"/>
                <w:szCs w:val="20"/>
              </w:rPr>
              <w:t>Step 3</w:t>
            </w:r>
          </w:p>
        </w:tc>
        <w:tc>
          <w:tcPr>
            <w:tcW w:w="2105" w:type="dxa"/>
            <w:tcBorders>
              <w:top w:val="nil"/>
              <w:bottom w:val="single" w:sz="4" w:space="0" w:color="auto"/>
            </w:tcBorders>
          </w:tcPr>
          <w:p w14:paraId="34C3F199" w14:textId="77777777" w:rsidR="00B15725" w:rsidRPr="00646A34" w:rsidRDefault="00B15725" w:rsidP="00B15725">
            <w:pPr>
              <w:pStyle w:val="BodyText1"/>
              <w:rPr>
                <w:sz w:val="20"/>
                <w:szCs w:val="20"/>
              </w:rPr>
            </w:pPr>
          </w:p>
        </w:tc>
        <w:tc>
          <w:tcPr>
            <w:tcW w:w="1300" w:type="dxa"/>
            <w:tcBorders>
              <w:top w:val="nil"/>
              <w:bottom w:val="single" w:sz="4" w:space="0" w:color="auto"/>
            </w:tcBorders>
          </w:tcPr>
          <w:p w14:paraId="34C3F19A" w14:textId="77777777" w:rsidR="00B15725" w:rsidRPr="00646A34" w:rsidRDefault="00B15725" w:rsidP="00B15725">
            <w:pPr>
              <w:pStyle w:val="BodyText1"/>
              <w:rPr>
                <w:sz w:val="20"/>
                <w:szCs w:val="20"/>
              </w:rPr>
            </w:pPr>
          </w:p>
        </w:tc>
        <w:tc>
          <w:tcPr>
            <w:tcW w:w="2320" w:type="dxa"/>
            <w:tcBorders>
              <w:top w:val="nil"/>
              <w:bottom w:val="single" w:sz="4" w:space="0" w:color="auto"/>
            </w:tcBorders>
          </w:tcPr>
          <w:p w14:paraId="34C3F19B" w14:textId="77777777" w:rsidR="00B15725" w:rsidRPr="00646A34" w:rsidRDefault="00B15725" w:rsidP="00B15725">
            <w:pPr>
              <w:pStyle w:val="BodyText1"/>
              <w:rPr>
                <w:sz w:val="20"/>
                <w:szCs w:val="20"/>
              </w:rPr>
            </w:pPr>
          </w:p>
        </w:tc>
        <w:tc>
          <w:tcPr>
            <w:tcW w:w="1909" w:type="dxa"/>
            <w:tcBorders>
              <w:top w:val="nil"/>
              <w:bottom w:val="single" w:sz="4" w:space="0" w:color="auto"/>
            </w:tcBorders>
          </w:tcPr>
          <w:p w14:paraId="34C3F19C" w14:textId="77777777" w:rsidR="00B15725" w:rsidRPr="00646A34" w:rsidRDefault="00B15725" w:rsidP="0019509D">
            <w:pPr>
              <w:pStyle w:val="BodyText1"/>
              <w:ind w:left="196" w:right="238"/>
              <w:rPr>
                <w:sz w:val="20"/>
                <w:szCs w:val="20"/>
              </w:rPr>
            </w:pPr>
          </w:p>
        </w:tc>
      </w:tr>
      <w:tr w:rsidR="00B15725" w:rsidRPr="00646A34" w14:paraId="34C3F1A1" w14:textId="77777777" w:rsidTr="0019509D">
        <w:trPr>
          <w:trHeight w:val="226"/>
        </w:trPr>
        <w:tc>
          <w:tcPr>
            <w:tcW w:w="4014" w:type="dxa"/>
            <w:gridSpan w:val="3"/>
            <w:tcBorders>
              <w:top w:val="single" w:sz="4" w:space="0" w:color="auto"/>
              <w:bottom w:val="single" w:sz="4" w:space="0" w:color="auto"/>
            </w:tcBorders>
            <w:vAlign w:val="bottom"/>
          </w:tcPr>
          <w:p w14:paraId="34C3F19E" w14:textId="77777777" w:rsidR="00B15725" w:rsidRPr="00646A34" w:rsidRDefault="00B15725" w:rsidP="00661D48">
            <w:pPr>
              <w:pStyle w:val="BodyText1"/>
              <w:jc w:val="center"/>
              <w:rPr>
                <w:smallCaps/>
                <w:sz w:val="20"/>
                <w:szCs w:val="20"/>
              </w:rPr>
            </w:pPr>
            <w:r w:rsidRPr="00646A34">
              <w:rPr>
                <w:smallCaps/>
                <w:sz w:val="20"/>
                <w:szCs w:val="20"/>
              </w:rPr>
              <w:t>Woman’s response</w:t>
            </w:r>
          </w:p>
        </w:tc>
        <w:tc>
          <w:tcPr>
            <w:tcW w:w="1300" w:type="dxa"/>
            <w:vMerge w:val="restart"/>
            <w:tcBorders>
              <w:top w:val="single" w:sz="4" w:space="0" w:color="auto"/>
            </w:tcBorders>
            <w:vAlign w:val="bottom"/>
          </w:tcPr>
          <w:p w14:paraId="34C3F19F" w14:textId="77777777" w:rsidR="00B15725" w:rsidRPr="00646A34" w:rsidRDefault="00B15725" w:rsidP="00661D48">
            <w:pPr>
              <w:pStyle w:val="BodyText1"/>
              <w:jc w:val="center"/>
              <w:rPr>
                <w:smallCaps/>
                <w:sz w:val="20"/>
                <w:szCs w:val="20"/>
              </w:rPr>
            </w:pPr>
            <w:r w:rsidRPr="00646A34">
              <w:rPr>
                <w:smallCaps/>
                <w:sz w:val="20"/>
                <w:szCs w:val="20"/>
              </w:rPr>
              <w:t>Number of months</w:t>
            </w:r>
          </w:p>
        </w:tc>
        <w:tc>
          <w:tcPr>
            <w:tcW w:w="4230" w:type="dxa"/>
            <w:gridSpan w:val="2"/>
            <w:tcBorders>
              <w:top w:val="single" w:sz="4" w:space="0" w:color="auto"/>
              <w:bottom w:val="single" w:sz="4" w:space="0" w:color="auto"/>
            </w:tcBorders>
            <w:vAlign w:val="bottom"/>
          </w:tcPr>
          <w:p w14:paraId="34C3F1A0" w14:textId="77777777" w:rsidR="00B15725" w:rsidRPr="00646A34" w:rsidRDefault="00B15725" w:rsidP="00661D48">
            <w:pPr>
              <w:pStyle w:val="BodyText1"/>
              <w:jc w:val="center"/>
              <w:rPr>
                <w:smallCaps/>
                <w:sz w:val="20"/>
                <w:szCs w:val="20"/>
              </w:rPr>
            </w:pPr>
            <w:r w:rsidRPr="00646A34">
              <w:rPr>
                <w:smallCaps/>
                <w:sz w:val="20"/>
                <w:szCs w:val="20"/>
              </w:rPr>
              <w:t>Entry in column (1) in calendar</w:t>
            </w:r>
          </w:p>
        </w:tc>
      </w:tr>
      <w:tr w:rsidR="00B15725" w:rsidRPr="00646A34" w14:paraId="34C3F1A7" w14:textId="77777777" w:rsidTr="0019509D">
        <w:trPr>
          <w:trHeight w:val="226"/>
        </w:trPr>
        <w:tc>
          <w:tcPr>
            <w:tcW w:w="1226" w:type="dxa"/>
            <w:tcBorders>
              <w:top w:val="single" w:sz="4" w:space="0" w:color="auto"/>
              <w:bottom w:val="single" w:sz="4" w:space="0" w:color="auto"/>
            </w:tcBorders>
            <w:vAlign w:val="bottom"/>
          </w:tcPr>
          <w:p w14:paraId="34C3F1A2" w14:textId="77777777" w:rsidR="00B15725" w:rsidRPr="00646A34" w:rsidRDefault="00B15725" w:rsidP="00661D48">
            <w:pPr>
              <w:pStyle w:val="BodyText1"/>
              <w:jc w:val="center"/>
              <w:rPr>
                <w:smallCaps/>
                <w:sz w:val="20"/>
                <w:szCs w:val="20"/>
              </w:rPr>
            </w:pPr>
            <w:r w:rsidRPr="00646A34">
              <w:rPr>
                <w:smallCaps/>
                <w:sz w:val="20"/>
                <w:szCs w:val="20"/>
              </w:rPr>
              <w:t>Event</w:t>
            </w:r>
          </w:p>
        </w:tc>
        <w:tc>
          <w:tcPr>
            <w:tcW w:w="2787" w:type="dxa"/>
            <w:gridSpan w:val="2"/>
            <w:tcBorders>
              <w:top w:val="single" w:sz="4" w:space="0" w:color="auto"/>
              <w:bottom w:val="single" w:sz="4" w:space="0" w:color="auto"/>
            </w:tcBorders>
            <w:vAlign w:val="bottom"/>
          </w:tcPr>
          <w:p w14:paraId="34C3F1A3" w14:textId="77777777" w:rsidR="00B15725" w:rsidRPr="00646A34" w:rsidRDefault="00B15725" w:rsidP="00661D48">
            <w:pPr>
              <w:pStyle w:val="BodyText1"/>
              <w:jc w:val="center"/>
              <w:rPr>
                <w:smallCaps/>
                <w:sz w:val="20"/>
                <w:szCs w:val="20"/>
              </w:rPr>
            </w:pPr>
            <w:r w:rsidRPr="00646A34">
              <w:rPr>
                <w:smallCaps/>
                <w:sz w:val="20"/>
                <w:szCs w:val="20"/>
              </w:rPr>
              <w:t>Date</w:t>
            </w:r>
          </w:p>
        </w:tc>
        <w:tc>
          <w:tcPr>
            <w:tcW w:w="1300" w:type="dxa"/>
            <w:vMerge/>
            <w:tcBorders>
              <w:bottom w:val="single" w:sz="4" w:space="0" w:color="auto"/>
            </w:tcBorders>
            <w:vAlign w:val="bottom"/>
          </w:tcPr>
          <w:p w14:paraId="34C3F1A4" w14:textId="77777777" w:rsidR="00B15725" w:rsidRPr="00646A34" w:rsidRDefault="00B15725" w:rsidP="00661D48">
            <w:pPr>
              <w:pStyle w:val="BodyText1"/>
              <w:jc w:val="center"/>
              <w:rPr>
                <w:smallCaps/>
                <w:sz w:val="20"/>
                <w:szCs w:val="20"/>
              </w:rPr>
            </w:pPr>
          </w:p>
        </w:tc>
        <w:tc>
          <w:tcPr>
            <w:tcW w:w="2320" w:type="dxa"/>
            <w:tcBorders>
              <w:bottom w:val="single" w:sz="4" w:space="0" w:color="auto"/>
            </w:tcBorders>
            <w:vAlign w:val="bottom"/>
          </w:tcPr>
          <w:p w14:paraId="34C3F1A5" w14:textId="77777777" w:rsidR="00B15725" w:rsidRPr="00646A34" w:rsidRDefault="00B15725" w:rsidP="00661D48">
            <w:pPr>
              <w:pStyle w:val="BodyText1"/>
              <w:jc w:val="center"/>
              <w:rPr>
                <w:smallCaps/>
                <w:sz w:val="20"/>
                <w:szCs w:val="20"/>
              </w:rPr>
            </w:pPr>
            <w:r w:rsidRPr="00646A34">
              <w:rPr>
                <w:smallCaps/>
                <w:sz w:val="20"/>
                <w:szCs w:val="20"/>
              </w:rPr>
              <w:t>Months</w:t>
            </w:r>
          </w:p>
        </w:tc>
        <w:tc>
          <w:tcPr>
            <w:tcW w:w="1909" w:type="dxa"/>
            <w:tcBorders>
              <w:bottom w:val="single" w:sz="4" w:space="0" w:color="auto"/>
            </w:tcBorders>
            <w:vAlign w:val="bottom"/>
          </w:tcPr>
          <w:p w14:paraId="34C3F1A6" w14:textId="77777777" w:rsidR="00B15725" w:rsidRPr="00646A34" w:rsidRDefault="00B15725" w:rsidP="00661D48">
            <w:pPr>
              <w:pStyle w:val="BodyText1"/>
              <w:jc w:val="center"/>
              <w:rPr>
                <w:smallCaps/>
                <w:sz w:val="20"/>
                <w:szCs w:val="20"/>
              </w:rPr>
            </w:pPr>
            <w:r w:rsidRPr="00646A34">
              <w:rPr>
                <w:smallCaps/>
                <w:sz w:val="20"/>
                <w:szCs w:val="20"/>
              </w:rPr>
              <w:t>Code</w:t>
            </w:r>
          </w:p>
        </w:tc>
      </w:tr>
      <w:tr w:rsidR="00B15725" w:rsidRPr="00646A34" w14:paraId="34C3F1AD" w14:textId="77777777" w:rsidTr="0019509D">
        <w:trPr>
          <w:trHeight w:val="226"/>
        </w:trPr>
        <w:tc>
          <w:tcPr>
            <w:tcW w:w="1226" w:type="dxa"/>
            <w:tcBorders>
              <w:top w:val="single" w:sz="4" w:space="0" w:color="auto"/>
            </w:tcBorders>
          </w:tcPr>
          <w:p w14:paraId="34C3F1A8" w14:textId="77777777" w:rsidR="00B15725" w:rsidRPr="00646A34" w:rsidRDefault="00B15725" w:rsidP="00B15725">
            <w:pPr>
              <w:pStyle w:val="BodyText1"/>
              <w:rPr>
                <w:sz w:val="20"/>
                <w:szCs w:val="20"/>
              </w:rPr>
            </w:pPr>
          </w:p>
        </w:tc>
        <w:tc>
          <w:tcPr>
            <w:tcW w:w="2787" w:type="dxa"/>
            <w:gridSpan w:val="2"/>
            <w:tcBorders>
              <w:top w:val="single" w:sz="4" w:space="0" w:color="auto"/>
            </w:tcBorders>
          </w:tcPr>
          <w:p w14:paraId="34C3F1A9" w14:textId="77777777" w:rsidR="00B15725" w:rsidRPr="00646A34" w:rsidRDefault="00B15725" w:rsidP="00B15725">
            <w:pPr>
              <w:pStyle w:val="BodyText1"/>
              <w:rPr>
                <w:sz w:val="20"/>
                <w:szCs w:val="20"/>
              </w:rPr>
            </w:pPr>
          </w:p>
        </w:tc>
        <w:tc>
          <w:tcPr>
            <w:tcW w:w="1300" w:type="dxa"/>
            <w:tcBorders>
              <w:top w:val="single" w:sz="4" w:space="0" w:color="auto"/>
            </w:tcBorders>
          </w:tcPr>
          <w:p w14:paraId="34C3F1AA" w14:textId="77777777" w:rsidR="00B15725" w:rsidRPr="00646A34" w:rsidRDefault="00B15725" w:rsidP="00661D48">
            <w:pPr>
              <w:pStyle w:val="BodyText1"/>
              <w:jc w:val="center"/>
              <w:rPr>
                <w:sz w:val="20"/>
                <w:szCs w:val="20"/>
              </w:rPr>
            </w:pPr>
          </w:p>
        </w:tc>
        <w:tc>
          <w:tcPr>
            <w:tcW w:w="2320" w:type="dxa"/>
            <w:tcBorders>
              <w:top w:val="single" w:sz="4" w:space="0" w:color="auto"/>
            </w:tcBorders>
            <w:vAlign w:val="bottom"/>
          </w:tcPr>
          <w:p w14:paraId="34C3F1AB" w14:textId="77777777" w:rsidR="00B15725" w:rsidRPr="00646A34" w:rsidRDefault="00B15725" w:rsidP="00661D48">
            <w:pPr>
              <w:pStyle w:val="BodyText1"/>
              <w:jc w:val="center"/>
              <w:rPr>
                <w:sz w:val="20"/>
                <w:szCs w:val="20"/>
              </w:rPr>
            </w:pPr>
          </w:p>
        </w:tc>
        <w:tc>
          <w:tcPr>
            <w:tcW w:w="1909" w:type="dxa"/>
            <w:tcBorders>
              <w:top w:val="single" w:sz="4" w:space="0" w:color="auto"/>
            </w:tcBorders>
            <w:vAlign w:val="bottom"/>
          </w:tcPr>
          <w:p w14:paraId="34C3F1AC" w14:textId="77777777" w:rsidR="00B15725" w:rsidRPr="00646A34" w:rsidRDefault="00B15725" w:rsidP="00661D48">
            <w:pPr>
              <w:pStyle w:val="BodyText1"/>
              <w:jc w:val="center"/>
              <w:rPr>
                <w:sz w:val="20"/>
                <w:szCs w:val="20"/>
              </w:rPr>
            </w:pPr>
          </w:p>
        </w:tc>
      </w:tr>
      <w:tr w:rsidR="00B15725" w:rsidRPr="00646A34" w14:paraId="34C3F1B3" w14:textId="77777777" w:rsidTr="0019509D">
        <w:trPr>
          <w:trHeight w:val="226"/>
        </w:trPr>
        <w:tc>
          <w:tcPr>
            <w:tcW w:w="1226" w:type="dxa"/>
            <w:tcBorders>
              <w:top w:val="single" w:sz="4" w:space="0" w:color="auto"/>
            </w:tcBorders>
            <w:vAlign w:val="bottom"/>
          </w:tcPr>
          <w:p w14:paraId="34C3F1AE" w14:textId="77777777" w:rsidR="00B15725" w:rsidRPr="00646A34" w:rsidRDefault="00B15725" w:rsidP="00661D48">
            <w:pPr>
              <w:pStyle w:val="BodyText1"/>
              <w:jc w:val="center"/>
              <w:rPr>
                <w:b/>
                <w:sz w:val="20"/>
                <w:szCs w:val="20"/>
              </w:rPr>
            </w:pPr>
            <w:r w:rsidRPr="00646A34">
              <w:rPr>
                <w:b/>
                <w:sz w:val="20"/>
                <w:szCs w:val="20"/>
              </w:rPr>
              <w:t xml:space="preserve">Nonuse </w:t>
            </w:r>
          </w:p>
        </w:tc>
        <w:tc>
          <w:tcPr>
            <w:tcW w:w="2787" w:type="dxa"/>
            <w:gridSpan w:val="2"/>
            <w:tcBorders>
              <w:top w:val="single" w:sz="4" w:space="0" w:color="auto"/>
            </w:tcBorders>
            <w:vAlign w:val="bottom"/>
          </w:tcPr>
          <w:p w14:paraId="34C3F1AF" w14:textId="6778F0A2" w:rsidR="00B15725" w:rsidRPr="00646A34" w:rsidRDefault="00B40EB8" w:rsidP="003921BA">
            <w:pPr>
              <w:pStyle w:val="BodyText1"/>
              <w:jc w:val="center"/>
              <w:rPr>
                <w:sz w:val="20"/>
                <w:szCs w:val="20"/>
              </w:rPr>
            </w:pPr>
            <w:r w:rsidRPr="00646A34">
              <w:rPr>
                <w:sz w:val="20"/>
                <w:szCs w:val="20"/>
              </w:rPr>
              <w:t>January</w:t>
            </w:r>
            <w:r w:rsidR="00B15725" w:rsidRPr="00646A34">
              <w:rPr>
                <w:sz w:val="20"/>
                <w:szCs w:val="20"/>
              </w:rPr>
              <w:t xml:space="preserve">-December </w:t>
            </w:r>
            <w:r w:rsidR="008D0B1C" w:rsidRPr="00646A34">
              <w:rPr>
                <w:sz w:val="20"/>
                <w:szCs w:val="20"/>
              </w:rPr>
              <w:t>[201</w:t>
            </w:r>
            <w:r w:rsidR="00C458C5" w:rsidRPr="00646A34">
              <w:rPr>
                <w:sz w:val="20"/>
                <w:szCs w:val="20"/>
              </w:rPr>
              <w:t>5</w:t>
            </w:r>
            <w:r w:rsidR="008D0B1C" w:rsidRPr="00646A34">
              <w:rPr>
                <w:sz w:val="20"/>
                <w:szCs w:val="20"/>
              </w:rPr>
              <w:t>]</w:t>
            </w:r>
          </w:p>
        </w:tc>
        <w:tc>
          <w:tcPr>
            <w:tcW w:w="1300" w:type="dxa"/>
            <w:tcBorders>
              <w:top w:val="single" w:sz="4" w:space="0" w:color="auto"/>
            </w:tcBorders>
            <w:vAlign w:val="bottom"/>
          </w:tcPr>
          <w:p w14:paraId="34C3F1B0" w14:textId="77777777" w:rsidR="00B15725" w:rsidRPr="00646A34" w:rsidRDefault="00B15725" w:rsidP="00661D48">
            <w:pPr>
              <w:pStyle w:val="BodyText1"/>
              <w:jc w:val="center"/>
              <w:rPr>
                <w:sz w:val="20"/>
                <w:szCs w:val="20"/>
              </w:rPr>
            </w:pPr>
            <w:r w:rsidRPr="00646A34">
              <w:rPr>
                <w:sz w:val="20"/>
                <w:szCs w:val="20"/>
              </w:rPr>
              <w:t>12</w:t>
            </w:r>
          </w:p>
        </w:tc>
        <w:tc>
          <w:tcPr>
            <w:tcW w:w="2320" w:type="dxa"/>
            <w:tcBorders>
              <w:top w:val="single" w:sz="4" w:space="0" w:color="auto"/>
            </w:tcBorders>
            <w:vAlign w:val="bottom"/>
          </w:tcPr>
          <w:p w14:paraId="34C3F1B1" w14:textId="25B45C9B" w:rsidR="00B15725" w:rsidRPr="00646A34" w:rsidRDefault="00B15725">
            <w:pPr>
              <w:pStyle w:val="BodyText1"/>
              <w:jc w:val="center"/>
              <w:rPr>
                <w:b/>
                <w:sz w:val="20"/>
                <w:szCs w:val="20"/>
              </w:rPr>
            </w:pPr>
            <w:r w:rsidRPr="00646A34">
              <w:rPr>
                <w:b/>
                <w:sz w:val="20"/>
                <w:szCs w:val="20"/>
              </w:rPr>
              <w:t xml:space="preserve">JAN-DEC </w:t>
            </w:r>
            <w:r w:rsidR="008D0B1C" w:rsidRPr="00646A34">
              <w:rPr>
                <w:b/>
                <w:sz w:val="20"/>
                <w:szCs w:val="20"/>
              </w:rPr>
              <w:t>[201</w:t>
            </w:r>
            <w:r w:rsidR="00C458C5" w:rsidRPr="00646A34">
              <w:rPr>
                <w:b/>
                <w:sz w:val="20"/>
                <w:szCs w:val="20"/>
              </w:rPr>
              <w:t>5</w:t>
            </w:r>
            <w:r w:rsidR="008D0B1C" w:rsidRPr="00646A34">
              <w:rPr>
                <w:b/>
                <w:sz w:val="20"/>
                <w:szCs w:val="20"/>
              </w:rPr>
              <w:t>]</w:t>
            </w:r>
          </w:p>
        </w:tc>
        <w:tc>
          <w:tcPr>
            <w:tcW w:w="1909" w:type="dxa"/>
            <w:tcBorders>
              <w:top w:val="single" w:sz="4" w:space="0" w:color="auto"/>
            </w:tcBorders>
            <w:vAlign w:val="bottom"/>
          </w:tcPr>
          <w:p w14:paraId="34C3F1B2" w14:textId="77777777" w:rsidR="00B15725" w:rsidRPr="00646A34" w:rsidRDefault="00B15725" w:rsidP="00661D48">
            <w:pPr>
              <w:pStyle w:val="BodyText1"/>
              <w:jc w:val="center"/>
              <w:rPr>
                <w:b/>
                <w:sz w:val="20"/>
                <w:szCs w:val="20"/>
              </w:rPr>
            </w:pPr>
            <w:r w:rsidRPr="00646A34">
              <w:rPr>
                <w:b/>
                <w:sz w:val="20"/>
                <w:szCs w:val="20"/>
              </w:rPr>
              <w:t>0</w:t>
            </w:r>
          </w:p>
        </w:tc>
      </w:tr>
      <w:tr w:rsidR="00B15725" w:rsidRPr="00646A34" w14:paraId="34C3F1B9" w14:textId="77777777" w:rsidTr="0019509D">
        <w:trPr>
          <w:trHeight w:val="226"/>
        </w:trPr>
        <w:tc>
          <w:tcPr>
            <w:tcW w:w="1226" w:type="dxa"/>
            <w:vAlign w:val="bottom"/>
          </w:tcPr>
          <w:p w14:paraId="34C3F1B4" w14:textId="77777777" w:rsidR="00B15725" w:rsidRPr="00646A34" w:rsidRDefault="00B15725" w:rsidP="00661D48">
            <w:pPr>
              <w:pStyle w:val="BodyText1"/>
              <w:jc w:val="center"/>
              <w:rPr>
                <w:sz w:val="20"/>
                <w:szCs w:val="20"/>
              </w:rPr>
            </w:pPr>
            <w:r w:rsidRPr="00646A34">
              <w:rPr>
                <w:sz w:val="20"/>
                <w:szCs w:val="20"/>
              </w:rPr>
              <w:t xml:space="preserve">Pregnant </w:t>
            </w:r>
          </w:p>
        </w:tc>
        <w:tc>
          <w:tcPr>
            <w:tcW w:w="2787" w:type="dxa"/>
            <w:gridSpan w:val="2"/>
            <w:vAlign w:val="bottom"/>
          </w:tcPr>
          <w:p w14:paraId="34C3F1B5" w14:textId="1351736A" w:rsidR="00B15725" w:rsidRPr="00646A34" w:rsidRDefault="00B15725" w:rsidP="00F22C8D">
            <w:pPr>
              <w:pStyle w:val="BodyText1"/>
              <w:jc w:val="center"/>
              <w:rPr>
                <w:sz w:val="20"/>
                <w:szCs w:val="20"/>
              </w:rPr>
            </w:pPr>
            <w:r w:rsidRPr="00646A34">
              <w:rPr>
                <w:sz w:val="20"/>
                <w:szCs w:val="20"/>
              </w:rPr>
              <w:t xml:space="preserve">January-September </w:t>
            </w:r>
            <w:r w:rsidR="00B12A8E" w:rsidRPr="00646A34">
              <w:rPr>
                <w:sz w:val="20"/>
                <w:szCs w:val="20"/>
              </w:rPr>
              <w:t>[</w:t>
            </w:r>
            <w:r w:rsidR="00F22C8D" w:rsidRPr="00646A34">
              <w:rPr>
                <w:sz w:val="20"/>
                <w:szCs w:val="20"/>
              </w:rPr>
              <w:t>20</w:t>
            </w:r>
            <w:r w:rsidR="00B27AF4" w:rsidRPr="00646A34">
              <w:rPr>
                <w:sz w:val="20"/>
                <w:szCs w:val="20"/>
              </w:rPr>
              <w:t>1</w:t>
            </w:r>
            <w:r w:rsidR="00C458C5" w:rsidRPr="00646A34">
              <w:rPr>
                <w:sz w:val="20"/>
                <w:szCs w:val="20"/>
              </w:rPr>
              <w:t>6</w:t>
            </w:r>
            <w:r w:rsidR="00B12A8E" w:rsidRPr="00646A34">
              <w:rPr>
                <w:sz w:val="20"/>
                <w:szCs w:val="20"/>
              </w:rPr>
              <w:t>]</w:t>
            </w:r>
          </w:p>
        </w:tc>
        <w:tc>
          <w:tcPr>
            <w:tcW w:w="1300" w:type="dxa"/>
            <w:vAlign w:val="bottom"/>
          </w:tcPr>
          <w:p w14:paraId="34C3F1B6" w14:textId="77777777" w:rsidR="00B15725" w:rsidRPr="00646A34" w:rsidRDefault="00B15725" w:rsidP="00661D48">
            <w:pPr>
              <w:pStyle w:val="BodyText1"/>
              <w:jc w:val="center"/>
              <w:rPr>
                <w:sz w:val="20"/>
                <w:szCs w:val="20"/>
              </w:rPr>
            </w:pPr>
            <w:r w:rsidRPr="00646A34">
              <w:rPr>
                <w:sz w:val="20"/>
                <w:szCs w:val="20"/>
              </w:rPr>
              <w:t>8</w:t>
            </w:r>
          </w:p>
        </w:tc>
        <w:tc>
          <w:tcPr>
            <w:tcW w:w="2320" w:type="dxa"/>
            <w:vAlign w:val="bottom"/>
          </w:tcPr>
          <w:p w14:paraId="34C3F1B7" w14:textId="36C55976" w:rsidR="00B15725" w:rsidRPr="00646A34" w:rsidRDefault="00B15725">
            <w:pPr>
              <w:pStyle w:val="BodyText1"/>
              <w:jc w:val="center"/>
              <w:rPr>
                <w:sz w:val="20"/>
                <w:szCs w:val="20"/>
              </w:rPr>
            </w:pPr>
            <w:r w:rsidRPr="00646A34">
              <w:rPr>
                <w:sz w:val="20"/>
                <w:szCs w:val="20"/>
              </w:rPr>
              <w:t xml:space="preserve">JAN-AUG </w:t>
            </w:r>
            <w:r w:rsidR="00B12A8E" w:rsidRPr="00646A34">
              <w:rPr>
                <w:sz w:val="20"/>
                <w:szCs w:val="20"/>
              </w:rPr>
              <w:t>[</w:t>
            </w:r>
            <w:r w:rsidR="00F22C8D" w:rsidRPr="00646A34">
              <w:rPr>
                <w:sz w:val="20"/>
                <w:szCs w:val="20"/>
              </w:rPr>
              <w:t>20</w:t>
            </w:r>
            <w:r w:rsidR="00B27AF4" w:rsidRPr="00646A34">
              <w:rPr>
                <w:sz w:val="20"/>
                <w:szCs w:val="20"/>
              </w:rPr>
              <w:t>1</w:t>
            </w:r>
            <w:r w:rsidR="00C458C5" w:rsidRPr="00646A34">
              <w:rPr>
                <w:sz w:val="20"/>
                <w:szCs w:val="20"/>
              </w:rPr>
              <w:t>6</w:t>
            </w:r>
            <w:r w:rsidR="00B12A8E" w:rsidRPr="00646A34">
              <w:rPr>
                <w:sz w:val="20"/>
                <w:szCs w:val="20"/>
              </w:rPr>
              <w:t>]</w:t>
            </w:r>
          </w:p>
        </w:tc>
        <w:tc>
          <w:tcPr>
            <w:tcW w:w="1909" w:type="dxa"/>
            <w:vAlign w:val="bottom"/>
          </w:tcPr>
          <w:p w14:paraId="34C3F1B8" w14:textId="77777777" w:rsidR="00B15725" w:rsidRPr="00646A34" w:rsidRDefault="00B15725" w:rsidP="00661D48">
            <w:pPr>
              <w:pStyle w:val="BodyText1"/>
              <w:jc w:val="center"/>
              <w:rPr>
                <w:sz w:val="20"/>
                <w:szCs w:val="20"/>
              </w:rPr>
            </w:pPr>
            <w:r w:rsidRPr="00646A34">
              <w:rPr>
                <w:sz w:val="20"/>
                <w:szCs w:val="20"/>
              </w:rPr>
              <w:t>P</w:t>
            </w:r>
          </w:p>
        </w:tc>
      </w:tr>
      <w:tr w:rsidR="00B15725" w:rsidRPr="00646A34" w14:paraId="34C3F1BF" w14:textId="77777777" w:rsidTr="0019509D">
        <w:trPr>
          <w:trHeight w:val="226"/>
        </w:trPr>
        <w:tc>
          <w:tcPr>
            <w:tcW w:w="1226" w:type="dxa"/>
            <w:vAlign w:val="bottom"/>
          </w:tcPr>
          <w:p w14:paraId="34C3F1BA" w14:textId="77777777" w:rsidR="00B15725" w:rsidRPr="00646A34" w:rsidRDefault="00B15725" w:rsidP="00661D48">
            <w:pPr>
              <w:pStyle w:val="BodyText1"/>
              <w:jc w:val="center"/>
              <w:rPr>
                <w:sz w:val="20"/>
                <w:szCs w:val="20"/>
              </w:rPr>
            </w:pPr>
            <w:r w:rsidRPr="00646A34">
              <w:rPr>
                <w:sz w:val="20"/>
                <w:szCs w:val="20"/>
              </w:rPr>
              <w:t>Alfredo</w:t>
            </w:r>
            <w:r w:rsidR="00B40EB8" w:rsidRPr="00646A34">
              <w:rPr>
                <w:sz w:val="20"/>
                <w:szCs w:val="20"/>
              </w:rPr>
              <w:t>’s birth</w:t>
            </w:r>
          </w:p>
        </w:tc>
        <w:tc>
          <w:tcPr>
            <w:tcW w:w="2787" w:type="dxa"/>
            <w:gridSpan w:val="2"/>
            <w:vAlign w:val="bottom"/>
          </w:tcPr>
          <w:p w14:paraId="34C3F1BB" w14:textId="4C05E74C" w:rsidR="00B15725" w:rsidRPr="00646A34" w:rsidRDefault="00B12A8E">
            <w:pPr>
              <w:pStyle w:val="BodyText1"/>
              <w:jc w:val="center"/>
              <w:rPr>
                <w:sz w:val="20"/>
                <w:szCs w:val="20"/>
              </w:rPr>
            </w:pPr>
            <w:r w:rsidRPr="00646A34">
              <w:rPr>
                <w:sz w:val="20"/>
                <w:szCs w:val="20"/>
              </w:rPr>
              <w:t xml:space="preserve">18 </w:t>
            </w:r>
            <w:r w:rsidR="00B15725" w:rsidRPr="00646A34">
              <w:rPr>
                <w:sz w:val="20"/>
                <w:szCs w:val="20"/>
              </w:rPr>
              <w:t xml:space="preserve">September </w:t>
            </w:r>
            <w:r w:rsidRPr="00646A34">
              <w:rPr>
                <w:sz w:val="20"/>
                <w:szCs w:val="20"/>
              </w:rPr>
              <w:t>[</w:t>
            </w:r>
            <w:r w:rsidR="00F22C8D" w:rsidRPr="00646A34">
              <w:rPr>
                <w:sz w:val="20"/>
                <w:szCs w:val="20"/>
              </w:rPr>
              <w:t>20</w:t>
            </w:r>
            <w:r w:rsidR="00B27AF4" w:rsidRPr="00646A34">
              <w:rPr>
                <w:sz w:val="20"/>
                <w:szCs w:val="20"/>
              </w:rPr>
              <w:t>1</w:t>
            </w:r>
            <w:r w:rsidR="00C458C5" w:rsidRPr="00646A34">
              <w:rPr>
                <w:sz w:val="20"/>
                <w:szCs w:val="20"/>
              </w:rPr>
              <w:t>6</w:t>
            </w:r>
            <w:r w:rsidRPr="00646A34">
              <w:rPr>
                <w:sz w:val="20"/>
                <w:szCs w:val="20"/>
              </w:rPr>
              <w:t>]</w:t>
            </w:r>
          </w:p>
        </w:tc>
        <w:tc>
          <w:tcPr>
            <w:tcW w:w="1300" w:type="dxa"/>
            <w:vAlign w:val="bottom"/>
          </w:tcPr>
          <w:p w14:paraId="34C3F1BC" w14:textId="77777777" w:rsidR="00B15725" w:rsidRPr="00646A34" w:rsidRDefault="00B15725" w:rsidP="00661D48">
            <w:pPr>
              <w:pStyle w:val="BodyText1"/>
              <w:jc w:val="center"/>
              <w:rPr>
                <w:sz w:val="20"/>
                <w:szCs w:val="20"/>
              </w:rPr>
            </w:pPr>
            <w:r w:rsidRPr="00646A34">
              <w:rPr>
                <w:sz w:val="20"/>
                <w:szCs w:val="20"/>
              </w:rPr>
              <w:t>1</w:t>
            </w:r>
          </w:p>
        </w:tc>
        <w:tc>
          <w:tcPr>
            <w:tcW w:w="2320" w:type="dxa"/>
            <w:vAlign w:val="bottom"/>
          </w:tcPr>
          <w:p w14:paraId="34C3F1BD" w14:textId="198729E0" w:rsidR="00B15725" w:rsidRPr="00646A34" w:rsidRDefault="00B15725" w:rsidP="00F22C8D">
            <w:pPr>
              <w:pStyle w:val="BodyText1"/>
              <w:jc w:val="center"/>
              <w:rPr>
                <w:sz w:val="20"/>
                <w:szCs w:val="20"/>
              </w:rPr>
            </w:pPr>
            <w:r w:rsidRPr="00646A34">
              <w:rPr>
                <w:sz w:val="20"/>
                <w:szCs w:val="20"/>
              </w:rPr>
              <w:t xml:space="preserve">SEP </w:t>
            </w:r>
            <w:r w:rsidR="00B12A8E" w:rsidRPr="00646A34">
              <w:rPr>
                <w:sz w:val="20"/>
                <w:szCs w:val="20"/>
              </w:rPr>
              <w:t>[</w:t>
            </w:r>
            <w:r w:rsidR="00F22C8D" w:rsidRPr="00646A34">
              <w:rPr>
                <w:sz w:val="20"/>
                <w:szCs w:val="20"/>
              </w:rPr>
              <w:t>20</w:t>
            </w:r>
            <w:r w:rsidR="00B27AF4" w:rsidRPr="00646A34">
              <w:rPr>
                <w:sz w:val="20"/>
                <w:szCs w:val="20"/>
              </w:rPr>
              <w:t>1</w:t>
            </w:r>
            <w:r w:rsidR="00C458C5" w:rsidRPr="00646A34">
              <w:rPr>
                <w:sz w:val="20"/>
                <w:szCs w:val="20"/>
              </w:rPr>
              <w:t>6</w:t>
            </w:r>
            <w:r w:rsidR="00B12A8E" w:rsidRPr="00646A34">
              <w:rPr>
                <w:sz w:val="20"/>
                <w:szCs w:val="20"/>
              </w:rPr>
              <w:t>]</w:t>
            </w:r>
          </w:p>
        </w:tc>
        <w:tc>
          <w:tcPr>
            <w:tcW w:w="1909" w:type="dxa"/>
            <w:vAlign w:val="bottom"/>
          </w:tcPr>
          <w:p w14:paraId="34C3F1BE" w14:textId="77777777" w:rsidR="00B15725" w:rsidRPr="00646A34" w:rsidRDefault="00B15725" w:rsidP="00661D48">
            <w:pPr>
              <w:pStyle w:val="BodyText1"/>
              <w:jc w:val="center"/>
              <w:rPr>
                <w:sz w:val="20"/>
                <w:szCs w:val="20"/>
              </w:rPr>
            </w:pPr>
            <w:r w:rsidRPr="00646A34">
              <w:rPr>
                <w:sz w:val="20"/>
                <w:szCs w:val="20"/>
              </w:rPr>
              <w:t>B</w:t>
            </w:r>
          </w:p>
        </w:tc>
      </w:tr>
      <w:tr w:rsidR="00B15725" w:rsidRPr="00646A34" w14:paraId="34C3F1C5" w14:textId="77777777" w:rsidTr="0019509D">
        <w:trPr>
          <w:trHeight w:val="452"/>
        </w:trPr>
        <w:tc>
          <w:tcPr>
            <w:tcW w:w="1226" w:type="dxa"/>
            <w:vAlign w:val="bottom"/>
          </w:tcPr>
          <w:p w14:paraId="34C3F1C0" w14:textId="77777777" w:rsidR="00B15725" w:rsidRPr="00646A34" w:rsidRDefault="00B15725" w:rsidP="00661D48">
            <w:pPr>
              <w:pStyle w:val="BodyText1"/>
              <w:jc w:val="center"/>
              <w:rPr>
                <w:b/>
                <w:sz w:val="20"/>
                <w:szCs w:val="20"/>
              </w:rPr>
            </w:pPr>
            <w:r w:rsidRPr="00646A34">
              <w:rPr>
                <w:b/>
                <w:sz w:val="20"/>
                <w:szCs w:val="20"/>
              </w:rPr>
              <w:t xml:space="preserve">Nonuse </w:t>
            </w:r>
          </w:p>
        </w:tc>
        <w:tc>
          <w:tcPr>
            <w:tcW w:w="2787" w:type="dxa"/>
            <w:gridSpan w:val="2"/>
            <w:vAlign w:val="bottom"/>
          </w:tcPr>
          <w:p w14:paraId="34C3F1C1" w14:textId="45D71217" w:rsidR="00B15725" w:rsidRPr="00646A34" w:rsidRDefault="00B15725">
            <w:pPr>
              <w:pStyle w:val="BodyText1"/>
              <w:jc w:val="center"/>
              <w:rPr>
                <w:sz w:val="20"/>
                <w:szCs w:val="20"/>
              </w:rPr>
            </w:pPr>
            <w:r w:rsidRPr="00646A34">
              <w:rPr>
                <w:sz w:val="20"/>
                <w:szCs w:val="20"/>
              </w:rPr>
              <w:t xml:space="preserve">October </w:t>
            </w:r>
            <w:r w:rsidR="00B12A8E" w:rsidRPr="00646A34">
              <w:rPr>
                <w:sz w:val="20"/>
                <w:szCs w:val="20"/>
              </w:rPr>
              <w:t>[</w:t>
            </w:r>
            <w:r w:rsidR="00E75475" w:rsidRPr="00646A34">
              <w:rPr>
                <w:sz w:val="20"/>
                <w:szCs w:val="20"/>
              </w:rPr>
              <w:t>201</w:t>
            </w:r>
            <w:r w:rsidR="00C458C5" w:rsidRPr="00646A34">
              <w:rPr>
                <w:sz w:val="20"/>
                <w:szCs w:val="20"/>
              </w:rPr>
              <w:t>6</w:t>
            </w:r>
            <w:r w:rsidR="00B12A8E" w:rsidRPr="00646A34">
              <w:rPr>
                <w:sz w:val="20"/>
                <w:szCs w:val="20"/>
              </w:rPr>
              <w:t>]</w:t>
            </w:r>
            <w:r w:rsidRPr="00646A34">
              <w:rPr>
                <w:sz w:val="20"/>
                <w:szCs w:val="20"/>
              </w:rPr>
              <w:t xml:space="preserve">-June </w:t>
            </w:r>
            <w:r w:rsidR="00B12A8E" w:rsidRPr="00646A34">
              <w:rPr>
                <w:sz w:val="20"/>
                <w:szCs w:val="20"/>
              </w:rPr>
              <w:t>[</w:t>
            </w:r>
            <w:r w:rsidR="00F22C8D" w:rsidRPr="00646A34">
              <w:rPr>
                <w:sz w:val="20"/>
                <w:szCs w:val="20"/>
              </w:rPr>
              <w:t>20</w:t>
            </w:r>
            <w:r w:rsidR="00B27AF4" w:rsidRPr="00646A34">
              <w:rPr>
                <w:sz w:val="20"/>
                <w:szCs w:val="20"/>
              </w:rPr>
              <w:t>1</w:t>
            </w:r>
            <w:r w:rsidR="00C458C5" w:rsidRPr="00646A34">
              <w:rPr>
                <w:sz w:val="20"/>
                <w:szCs w:val="20"/>
              </w:rPr>
              <w:t>8</w:t>
            </w:r>
            <w:r w:rsidR="00B12A8E" w:rsidRPr="00646A34">
              <w:rPr>
                <w:sz w:val="20"/>
                <w:szCs w:val="20"/>
              </w:rPr>
              <w:t>]</w:t>
            </w:r>
          </w:p>
        </w:tc>
        <w:tc>
          <w:tcPr>
            <w:tcW w:w="1300" w:type="dxa"/>
            <w:vAlign w:val="bottom"/>
          </w:tcPr>
          <w:p w14:paraId="34C3F1C2" w14:textId="77777777" w:rsidR="00B15725" w:rsidRPr="00646A34" w:rsidRDefault="00EE5D74" w:rsidP="00661D48">
            <w:pPr>
              <w:pStyle w:val="BodyText1"/>
              <w:jc w:val="center"/>
              <w:rPr>
                <w:sz w:val="20"/>
                <w:szCs w:val="20"/>
              </w:rPr>
            </w:pPr>
            <w:r w:rsidRPr="00646A34">
              <w:rPr>
                <w:sz w:val="20"/>
                <w:szCs w:val="20"/>
              </w:rPr>
              <w:t>21</w:t>
            </w:r>
          </w:p>
        </w:tc>
        <w:tc>
          <w:tcPr>
            <w:tcW w:w="2320" w:type="dxa"/>
            <w:vAlign w:val="bottom"/>
          </w:tcPr>
          <w:p w14:paraId="34C3F1C3" w14:textId="66C29598" w:rsidR="00B15725" w:rsidRPr="00646A34" w:rsidRDefault="00B15725">
            <w:pPr>
              <w:pStyle w:val="BodyText1"/>
              <w:jc w:val="center"/>
              <w:rPr>
                <w:b/>
                <w:sz w:val="20"/>
                <w:szCs w:val="20"/>
              </w:rPr>
            </w:pPr>
            <w:r w:rsidRPr="00646A34">
              <w:rPr>
                <w:b/>
                <w:sz w:val="20"/>
                <w:szCs w:val="20"/>
              </w:rPr>
              <w:t xml:space="preserve">OCT </w:t>
            </w:r>
            <w:r w:rsidR="00B12A8E" w:rsidRPr="00646A34">
              <w:rPr>
                <w:b/>
                <w:sz w:val="20"/>
                <w:szCs w:val="20"/>
              </w:rPr>
              <w:t>[</w:t>
            </w:r>
            <w:r w:rsidR="00F22C8D" w:rsidRPr="00646A34">
              <w:rPr>
                <w:b/>
                <w:sz w:val="20"/>
                <w:szCs w:val="20"/>
              </w:rPr>
              <w:t>20</w:t>
            </w:r>
            <w:r w:rsidR="00B27AF4" w:rsidRPr="00646A34">
              <w:rPr>
                <w:b/>
                <w:sz w:val="20"/>
                <w:szCs w:val="20"/>
              </w:rPr>
              <w:t>1</w:t>
            </w:r>
            <w:r w:rsidR="00C458C5" w:rsidRPr="00646A34">
              <w:rPr>
                <w:b/>
                <w:sz w:val="20"/>
                <w:szCs w:val="20"/>
              </w:rPr>
              <w:t>6</w:t>
            </w:r>
            <w:r w:rsidR="00B12A8E" w:rsidRPr="00646A34">
              <w:rPr>
                <w:b/>
                <w:sz w:val="20"/>
                <w:szCs w:val="20"/>
              </w:rPr>
              <w:t>]</w:t>
            </w:r>
            <w:r w:rsidRPr="00646A34">
              <w:rPr>
                <w:b/>
                <w:sz w:val="20"/>
                <w:szCs w:val="20"/>
              </w:rPr>
              <w:t xml:space="preserve">-JUN </w:t>
            </w:r>
            <w:r w:rsidR="00B12A8E" w:rsidRPr="00646A34">
              <w:rPr>
                <w:b/>
                <w:sz w:val="20"/>
                <w:szCs w:val="20"/>
              </w:rPr>
              <w:t>[</w:t>
            </w:r>
            <w:r w:rsidR="00F22C8D" w:rsidRPr="00646A34">
              <w:rPr>
                <w:b/>
                <w:sz w:val="20"/>
                <w:szCs w:val="20"/>
              </w:rPr>
              <w:t>20</w:t>
            </w:r>
            <w:r w:rsidR="00B27AF4" w:rsidRPr="00646A34">
              <w:rPr>
                <w:b/>
                <w:sz w:val="20"/>
                <w:szCs w:val="20"/>
              </w:rPr>
              <w:t>1</w:t>
            </w:r>
            <w:r w:rsidR="00C458C5" w:rsidRPr="00646A34">
              <w:rPr>
                <w:b/>
                <w:sz w:val="20"/>
                <w:szCs w:val="20"/>
              </w:rPr>
              <w:t>8</w:t>
            </w:r>
            <w:r w:rsidR="00B12A8E" w:rsidRPr="00646A34">
              <w:rPr>
                <w:b/>
                <w:sz w:val="20"/>
                <w:szCs w:val="20"/>
              </w:rPr>
              <w:t>]</w:t>
            </w:r>
          </w:p>
        </w:tc>
        <w:tc>
          <w:tcPr>
            <w:tcW w:w="1909" w:type="dxa"/>
            <w:vAlign w:val="bottom"/>
          </w:tcPr>
          <w:p w14:paraId="34C3F1C4" w14:textId="77777777" w:rsidR="00B15725" w:rsidRPr="00646A34" w:rsidRDefault="00B15725" w:rsidP="00661D48">
            <w:pPr>
              <w:pStyle w:val="BodyText1"/>
              <w:jc w:val="center"/>
              <w:rPr>
                <w:b/>
                <w:sz w:val="20"/>
                <w:szCs w:val="20"/>
              </w:rPr>
            </w:pPr>
            <w:r w:rsidRPr="00646A34">
              <w:rPr>
                <w:b/>
                <w:sz w:val="20"/>
                <w:szCs w:val="20"/>
              </w:rPr>
              <w:t>0</w:t>
            </w:r>
          </w:p>
        </w:tc>
      </w:tr>
      <w:tr w:rsidR="00B15725" w:rsidRPr="00646A34" w14:paraId="34C3F1CB" w14:textId="77777777" w:rsidTr="0019509D">
        <w:trPr>
          <w:trHeight w:val="226"/>
        </w:trPr>
        <w:tc>
          <w:tcPr>
            <w:tcW w:w="1226" w:type="dxa"/>
            <w:vAlign w:val="bottom"/>
          </w:tcPr>
          <w:p w14:paraId="34C3F1C6" w14:textId="77777777" w:rsidR="00B15725" w:rsidRPr="00646A34" w:rsidRDefault="00B15725" w:rsidP="00661D48">
            <w:pPr>
              <w:pStyle w:val="BodyText1"/>
              <w:jc w:val="center"/>
              <w:rPr>
                <w:sz w:val="20"/>
                <w:szCs w:val="20"/>
              </w:rPr>
            </w:pPr>
            <w:r w:rsidRPr="00646A34">
              <w:rPr>
                <w:sz w:val="20"/>
                <w:szCs w:val="20"/>
              </w:rPr>
              <w:t>Pregnant</w:t>
            </w:r>
          </w:p>
        </w:tc>
        <w:tc>
          <w:tcPr>
            <w:tcW w:w="2787" w:type="dxa"/>
            <w:gridSpan w:val="2"/>
            <w:vAlign w:val="bottom"/>
          </w:tcPr>
          <w:p w14:paraId="34C3F1C7" w14:textId="452CAE69" w:rsidR="00B15725" w:rsidRPr="00646A34" w:rsidRDefault="00B15725">
            <w:pPr>
              <w:pStyle w:val="BodyText1"/>
              <w:jc w:val="center"/>
              <w:rPr>
                <w:sz w:val="20"/>
                <w:szCs w:val="20"/>
              </w:rPr>
            </w:pPr>
            <w:r w:rsidRPr="00646A34">
              <w:rPr>
                <w:sz w:val="20"/>
                <w:szCs w:val="20"/>
              </w:rPr>
              <w:t xml:space="preserve">July </w:t>
            </w:r>
            <w:r w:rsidR="00B12A8E" w:rsidRPr="00646A34">
              <w:rPr>
                <w:sz w:val="20"/>
                <w:szCs w:val="20"/>
              </w:rPr>
              <w:t>[</w:t>
            </w:r>
            <w:r w:rsidR="00E75475" w:rsidRPr="00646A34">
              <w:rPr>
                <w:sz w:val="20"/>
                <w:szCs w:val="20"/>
              </w:rPr>
              <w:t>201</w:t>
            </w:r>
            <w:r w:rsidR="00C458C5" w:rsidRPr="00646A34">
              <w:rPr>
                <w:sz w:val="20"/>
                <w:szCs w:val="20"/>
              </w:rPr>
              <w:t>8</w:t>
            </w:r>
            <w:r w:rsidR="00B12A8E" w:rsidRPr="00646A34">
              <w:rPr>
                <w:sz w:val="20"/>
                <w:szCs w:val="20"/>
              </w:rPr>
              <w:t>]</w:t>
            </w:r>
            <w:r w:rsidRPr="00646A34">
              <w:rPr>
                <w:sz w:val="20"/>
                <w:szCs w:val="20"/>
              </w:rPr>
              <w:t xml:space="preserve">-February </w:t>
            </w:r>
            <w:r w:rsidR="005E5E9A" w:rsidRPr="00646A34">
              <w:rPr>
                <w:sz w:val="20"/>
                <w:szCs w:val="20"/>
              </w:rPr>
              <w:t>[201</w:t>
            </w:r>
            <w:r w:rsidR="00C458C5" w:rsidRPr="00646A34">
              <w:rPr>
                <w:sz w:val="20"/>
                <w:szCs w:val="20"/>
              </w:rPr>
              <w:t>9</w:t>
            </w:r>
            <w:r w:rsidR="005E5E9A" w:rsidRPr="00646A34">
              <w:rPr>
                <w:sz w:val="20"/>
                <w:szCs w:val="20"/>
              </w:rPr>
              <w:t>]</w:t>
            </w:r>
          </w:p>
        </w:tc>
        <w:tc>
          <w:tcPr>
            <w:tcW w:w="1300" w:type="dxa"/>
            <w:vAlign w:val="bottom"/>
          </w:tcPr>
          <w:p w14:paraId="34C3F1C8" w14:textId="77777777" w:rsidR="00B15725" w:rsidRPr="00646A34" w:rsidRDefault="00B15725" w:rsidP="00661D48">
            <w:pPr>
              <w:pStyle w:val="BodyText1"/>
              <w:jc w:val="center"/>
              <w:rPr>
                <w:sz w:val="20"/>
                <w:szCs w:val="20"/>
              </w:rPr>
            </w:pPr>
            <w:r w:rsidRPr="00646A34">
              <w:rPr>
                <w:sz w:val="20"/>
                <w:szCs w:val="20"/>
              </w:rPr>
              <w:t>7</w:t>
            </w:r>
          </w:p>
        </w:tc>
        <w:tc>
          <w:tcPr>
            <w:tcW w:w="2320" w:type="dxa"/>
            <w:vAlign w:val="bottom"/>
          </w:tcPr>
          <w:p w14:paraId="34C3F1C9" w14:textId="520C4AE8" w:rsidR="00B15725" w:rsidRPr="00646A34" w:rsidRDefault="00B15725">
            <w:pPr>
              <w:pStyle w:val="BodyText1"/>
              <w:jc w:val="center"/>
              <w:rPr>
                <w:sz w:val="20"/>
                <w:szCs w:val="20"/>
              </w:rPr>
            </w:pPr>
            <w:r w:rsidRPr="00646A34">
              <w:rPr>
                <w:sz w:val="20"/>
                <w:szCs w:val="20"/>
              </w:rPr>
              <w:t xml:space="preserve">JUL </w:t>
            </w:r>
            <w:r w:rsidR="00B12A8E" w:rsidRPr="00646A34">
              <w:rPr>
                <w:sz w:val="20"/>
                <w:szCs w:val="20"/>
              </w:rPr>
              <w:t>[</w:t>
            </w:r>
            <w:r w:rsidR="00F22C8D" w:rsidRPr="00646A34">
              <w:rPr>
                <w:sz w:val="20"/>
                <w:szCs w:val="20"/>
              </w:rPr>
              <w:t>20</w:t>
            </w:r>
            <w:r w:rsidR="00B27AF4" w:rsidRPr="00646A34">
              <w:rPr>
                <w:sz w:val="20"/>
                <w:szCs w:val="20"/>
              </w:rPr>
              <w:t>1</w:t>
            </w:r>
            <w:r w:rsidR="00C458C5" w:rsidRPr="00646A34">
              <w:rPr>
                <w:sz w:val="20"/>
                <w:szCs w:val="20"/>
              </w:rPr>
              <w:t>8</w:t>
            </w:r>
            <w:r w:rsidR="00B12A8E" w:rsidRPr="00646A34">
              <w:rPr>
                <w:sz w:val="20"/>
                <w:szCs w:val="20"/>
              </w:rPr>
              <w:t>]</w:t>
            </w:r>
            <w:r w:rsidRPr="00646A34">
              <w:rPr>
                <w:sz w:val="20"/>
                <w:szCs w:val="20"/>
              </w:rPr>
              <w:t xml:space="preserve">-JAN </w:t>
            </w:r>
            <w:r w:rsidR="005E5E9A" w:rsidRPr="00646A34">
              <w:rPr>
                <w:sz w:val="20"/>
                <w:szCs w:val="20"/>
              </w:rPr>
              <w:t>[201</w:t>
            </w:r>
            <w:r w:rsidR="00C458C5" w:rsidRPr="00646A34">
              <w:rPr>
                <w:sz w:val="20"/>
                <w:szCs w:val="20"/>
              </w:rPr>
              <w:t>9</w:t>
            </w:r>
            <w:r w:rsidR="005E5E9A" w:rsidRPr="00646A34">
              <w:rPr>
                <w:sz w:val="20"/>
                <w:szCs w:val="20"/>
              </w:rPr>
              <w:t>]</w:t>
            </w:r>
          </w:p>
        </w:tc>
        <w:tc>
          <w:tcPr>
            <w:tcW w:w="1909" w:type="dxa"/>
            <w:vAlign w:val="bottom"/>
          </w:tcPr>
          <w:p w14:paraId="34C3F1CA" w14:textId="77777777" w:rsidR="00B15725" w:rsidRPr="00646A34" w:rsidRDefault="00B15725" w:rsidP="00661D48">
            <w:pPr>
              <w:pStyle w:val="BodyText1"/>
              <w:jc w:val="center"/>
              <w:rPr>
                <w:sz w:val="20"/>
                <w:szCs w:val="20"/>
              </w:rPr>
            </w:pPr>
            <w:r w:rsidRPr="00646A34">
              <w:rPr>
                <w:sz w:val="20"/>
                <w:szCs w:val="20"/>
              </w:rPr>
              <w:t>P</w:t>
            </w:r>
          </w:p>
        </w:tc>
      </w:tr>
      <w:tr w:rsidR="00B15725" w:rsidRPr="00646A34" w14:paraId="34C3F1D1" w14:textId="77777777" w:rsidTr="0019509D">
        <w:trPr>
          <w:trHeight w:val="226"/>
        </w:trPr>
        <w:tc>
          <w:tcPr>
            <w:tcW w:w="1226" w:type="dxa"/>
            <w:vAlign w:val="bottom"/>
          </w:tcPr>
          <w:p w14:paraId="34C3F1CC" w14:textId="77777777" w:rsidR="00B15725" w:rsidRPr="00646A34" w:rsidRDefault="00B15725" w:rsidP="00B40EB8">
            <w:pPr>
              <w:pStyle w:val="BodyText1"/>
              <w:jc w:val="center"/>
              <w:rPr>
                <w:sz w:val="20"/>
                <w:szCs w:val="20"/>
              </w:rPr>
            </w:pPr>
            <w:r w:rsidRPr="00646A34">
              <w:rPr>
                <w:sz w:val="20"/>
                <w:szCs w:val="20"/>
              </w:rPr>
              <w:t>Bernardo</w:t>
            </w:r>
            <w:r w:rsidR="00B40EB8" w:rsidRPr="00646A34">
              <w:rPr>
                <w:sz w:val="20"/>
                <w:szCs w:val="20"/>
              </w:rPr>
              <w:t>’s birth</w:t>
            </w:r>
          </w:p>
        </w:tc>
        <w:tc>
          <w:tcPr>
            <w:tcW w:w="2787" w:type="dxa"/>
            <w:gridSpan w:val="2"/>
            <w:tcBorders>
              <w:bottom w:val="nil"/>
            </w:tcBorders>
            <w:vAlign w:val="bottom"/>
          </w:tcPr>
          <w:p w14:paraId="34C3F1CD" w14:textId="3CA289DD" w:rsidR="00B15725" w:rsidRPr="00646A34" w:rsidRDefault="00B12A8E">
            <w:pPr>
              <w:pStyle w:val="BodyText1"/>
              <w:jc w:val="center"/>
              <w:rPr>
                <w:sz w:val="20"/>
                <w:szCs w:val="20"/>
              </w:rPr>
            </w:pPr>
            <w:r w:rsidRPr="00646A34">
              <w:rPr>
                <w:sz w:val="20"/>
                <w:szCs w:val="20"/>
              </w:rPr>
              <w:t xml:space="preserve">25 </w:t>
            </w:r>
            <w:r w:rsidR="00B15725" w:rsidRPr="00646A34">
              <w:rPr>
                <w:sz w:val="20"/>
                <w:szCs w:val="20"/>
              </w:rPr>
              <w:t xml:space="preserve">February </w:t>
            </w:r>
            <w:r w:rsidR="005E5E9A" w:rsidRPr="00646A34">
              <w:rPr>
                <w:sz w:val="20"/>
                <w:szCs w:val="20"/>
              </w:rPr>
              <w:t>[201</w:t>
            </w:r>
            <w:r w:rsidR="00C458C5" w:rsidRPr="00646A34">
              <w:rPr>
                <w:sz w:val="20"/>
                <w:szCs w:val="20"/>
              </w:rPr>
              <w:t>9</w:t>
            </w:r>
            <w:r w:rsidR="005E5E9A" w:rsidRPr="00646A34">
              <w:rPr>
                <w:sz w:val="20"/>
                <w:szCs w:val="20"/>
              </w:rPr>
              <w:t>]</w:t>
            </w:r>
          </w:p>
        </w:tc>
        <w:tc>
          <w:tcPr>
            <w:tcW w:w="1300" w:type="dxa"/>
            <w:vAlign w:val="bottom"/>
          </w:tcPr>
          <w:p w14:paraId="34C3F1CE" w14:textId="77777777" w:rsidR="00B15725" w:rsidRPr="00646A34" w:rsidRDefault="00B15725" w:rsidP="00661D48">
            <w:pPr>
              <w:pStyle w:val="BodyText1"/>
              <w:jc w:val="center"/>
              <w:rPr>
                <w:sz w:val="20"/>
                <w:szCs w:val="20"/>
              </w:rPr>
            </w:pPr>
            <w:r w:rsidRPr="00646A34">
              <w:rPr>
                <w:sz w:val="20"/>
                <w:szCs w:val="20"/>
              </w:rPr>
              <w:t>1</w:t>
            </w:r>
          </w:p>
        </w:tc>
        <w:tc>
          <w:tcPr>
            <w:tcW w:w="2320" w:type="dxa"/>
            <w:vAlign w:val="bottom"/>
          </w:tcPr>
          <w:p w14:paraId="34C3F1CF" w14:textId="428FA61F" w:rsidR="00B15725" w:rsidRPr="00646A34" w:rsidRDefault="00B15725" w:rsidP="00F22C8D">
            <w:pPr>
              <w:pStyle w:val="BodyText1"/>
              <w:jc w:val="center"/>
              <w:rPr>
                <w:sz w:val="20"/>
                <w:szCs w:val="20"/>
              </w:rPr>
            </w:pPr>
            <w:r w:rsidRPr="00646A34">
              <w:rPr>
                <w:sz w:val="20"/>
                <w:szCs w:val="20"/>
              </w:rPr>
              <w:t xml:space="preserve">FEB </w:t>
            </w:r>
            <w:r w:rsidR="005E5E9A" w:rsidRPr="00646A34">
              <w:rPr>
                <w:sz w:val="20"/>
                <w:szCs w:val="20"/>
              </w:rPr>
              <w:t>[201</w:t>
            </w:r>
            <w:r w:rsidR="00C458C5" w:rsidRPr="00646A34">
              <w:rPr>
                <w:sz w:val="20"/>
                <w:szCs w:val="20"/>
              </w:rPr>
              <w:t>9</w:t>
            </w:r>
            <w:r w:rsidR="005E5E9A" w:rsidRPr="00646A34">
              <w:rPr>
                <w:sz w:val="20"/>
                <w:szCs w:val="20"/>
              </w:rPr>
              <w:t>]</w:t>
            </w:r>
          </w:p>
        </w:tc>
        <w:tc>
          <w:tcPr>
            <w:tcW w:w="1909" w:type="dxa"/>
            <w:vAlign w:val="bottom"/>
          </w:tcPr>
          <w:p w14:paraId="34C3F1D0" w14:textId="77777777" w:rsidR="00B15725" w:rsidRPr="00646A34" w:rsidRDefault="00B15725" w:rsidP="00661D48">
            <w:pPr>
              <w:pStyle w:val="BodyText1"/>
              <w:jc w:val="center"/>
              <w:rPr>
                <w:sz w:val="20"/>
                <w:szCs w:val="20"/>
              </w:rPr>
            </w:pPr>
            <w:r w:rsidRPr="00646A34">
              <w:rPr>
                <w:sz w:val="20"/>
                <w:szCs w:val="20"/>
              </w:rPr>
              <w:t>B</w:t>
            </w:r>
          </w:p>
        </w:tc>
      </w:tr>
      <w:tr w:rsidR="00B15725" w:rsidRPr="00646A34" w14:paraId="34C3F1D7" w14:textId="77777777" w:rsidTr="0019509D">
        <w:trPr>
          <w:trHeight w:val="452"/>
        </w:trPr>
        <w:tc>
          <w:tcPr>
            <w:tcW w:w="1226" w:type="dxa"/>
            <w:vAlign w:val="bottom"/>
          </w:tcPr>
          <w:p w14:paraId="34C3F1D2" w14:textId="77777777" w:rsidR="00B15725" w:rsidRPr="00646A34" w:rsidRDefault="00B15725" w:rsidP="00661D48">
            <w:pPr>
              <w:pStyle w:val="BodyText1"/>
              <w:jc w:val="center"/>
              <w:rPr>
                <w:b/>
                <w:sz w:val="20"/>
                <w:szCs w:val="20"/>
              </w:rPr>
            </w:pPr>
            <w:r w:rsidRPr="00646A34">
              <w:rPr>
                <w:b/>
                <w:sz w:val="20"/>
                <w:szCs w:val="20"/>
              </w:rPr>
              <w:t xml:space="preserve">Nonuse </w:t>
            </w:r>
          </w:p>
        </w:tc>
        <w:tc>
          <w:tcPr>
            <w:tcW w:w="2787" w:type="dxa"/>
            <w:gridSpan w:val="2"/>
            <w:tcBorders>
              <w:top w:val="nil"/>
              <w:bottom w:val="single" w:sz="4" w:space="0" w:color="auto"/>
            </w:tcBorders>
            <w:vAlign w:val="bottom"/>
          </w:tcPr>
          <w:p w14:paraId="34C3F1D3" w14:textId="33BFAE91" w:rsidR="00B15725" w:rsidRPr="00646A34" w:rsidRDefault="00B15725" w:rsidP="003921BA">
            <w:pPr>
              <w:pStyle w:val="BodyText1"/>
              <w:jc w:val="center"/>
              <w:rPr>
                <w:sz w:val="20"/>
                <w:szCs w:val="20"/>
              </w:rPr>
            </w:pPr>
            <w:r w:rsidRPr="00646A34">
              <w:rPr>
                <w:sz w:val="20"/>
                <w:szCs w:val="20"/>
              </w:rPr>
              <w:t xml:space="preserve">March </w:t>
            </w:r>
            <w:r w:rsidR="005E5E9A" w:rsidRPr="00646A34">
              <w:rPr>
                <w:sz w:val="20"/>
                <w:szCs w:val="20"/>
              </w:rPr>
              <w:t>[201</w:t>
            </w:r>
            <w:r w:rsidR="00C458C5" w:rsidRPr="00646A34">
              <w:rPr>
                <w:sz w:val="20"/>
                <w:szCs w:val="20"/>
              </w:rPr>
              <w:t>9</w:t>
            </w:r>
            <w:r w:rsidR="005E5E9A" w:rsidRPr="00646A34">
              <w:rPr>
                <w:sz w:val="20"/>
                <w:szCs w:val="20"/>
              </w:rPr>
              <w:t>]</w:t>
            </w:r>
            <w:r w:rsidRPr="00646A34">
              <w:rPr>
                <w:sz w:val="20"/>
                <w:szCs w:val="20"/>
              </w:rPr>
              <w:t xml:space="preserve">-June </w:t>
            </w:r>
            <w:r w:rsidR="005E5E9A" w:rsidRPr="00646A34">
              <w:rPr>
                <w:sz w:val="20"/>
                <w:szCs w:val="20"/>
              </w:rPr>
              <w:t>[20</w:t>
            </w:r>
            <w:r w:rsidR="00C458C5" w:rsidRPr="00646A34">
              <w:rPr>
                <w:sz w:val="20"/>
                <w:szCs w:val="20"/>
              </w:rPr>
              <w:t>20</w:t>
            </w:r>
            <w:r w:rsidR="005E5E9A" w:rsidRPr="00646A34">
              <w:rPr>
                <w:sz w:val="20"/>
                <w:szCs w:val="20"/>
              </w:rPr>
              <w:t>]</w:t>
            </w:r>
          </w:p>
        </w:tc>
        <w:tc>
          <w:tcPr>
            <w:tcW w:w="1300" w:type="dxa"/>
            <w:vAlign w:val="bottom"/>
          </w:tcPr>
          <w:p w14:paraId="34C3F1D4" w14:textId="77777777" w:rsidR="00B15725" w:rsidRPr="00646A34" w:rsidRDefault="00EE5D74" w:rsidP="00661D48">
            <w:pPr>
              <w:pStyle w:val="BodyText1"/>
              <w:jc w:val="center"/>
              <w:rPr>
                <w:sz w:val="20"/>
                <w:szCs w:val="20"/>
              </w:rPr>
            </w:pPr>
            <w:r w:rsidRPr="00646A34">
              <w:rPr>
                <w:sz w:val="20"/>
                <w:szCs w:val="20"/>
              </w:rPr>
              <w:t>16</w:t>
            </w:r>
          </w:p>
        </w:tc>
        <w:tc>
          <w:tcPr>
            <w:tcW w:w="2320" w:type="dxa"/>
            <w:vAlign w:val="bottom"/>
          </w:tcPr>
          <w:p w14:paraId="34C3F1D5" w14:textId="0DE34F8B" w:rsidR="00B15725" w:rsidRPr="00646A34" w:rsidRDefault="00B15725" w:rsidP="003921BA">
            <w:pPr>
              <w:pStyle w:val="BodyText1"/>
              <w:jc w:val="center"/>
              <w:rPr>
                <w:b/>
                <w:sz w:val="20"/>
                <w:szCs w:val="20"/>
              </w:rPr>
            </w:pPr>
            <w:r w:rsidRPr="00646A34">
              <w:rPr>
                <w:b/>
                <w:sz w:val="20"/>
                <w:szCs w:val="20"/>
              </w:rPr>
              <w:t xml:space="preserve">MAR </w:t>
            </w:r>
            <w:r w:rsidR="005E5E9A" w:rsidRPr="00646A34">
              <w:rPr>
                <w:b/>
                <w:sz w:val="20"/>
                <w:szCs w:val="20"/>
              </w:rPr>
              <w:t>[20</w:t>
            </w:r>
            <w:r w:rsidR="00C458C5" w:rsidRPr="00646A34">
              <w:rPr>
                <w:b/>
                <w:sz w:val="20"/>
                <w:szCs w:val="20"/>
              </w:rPr>
              <w:t>19</w:t>
            </w:r>
            <w:r w:rsidR="005E5E9A" w:rsidRPr="00646A34">
              <w:rPr>
                <w:b/>
                <w:sz w:val="20"/>
                <w:szCs w:val="20"/>
              </w:rPr>
              <w:t>]</w:t>
            </w:r>
            <w:r w:rsidRPr="00646A34">
              <w:rPr>
                <w:b/>
                <w:sz w:val="20"/>
                <w:szCs w:val="20"/>
              </w:rPr>
              <w:t xml:space="preserve">-JUN </w:t>
            </w:r>
            <w:r w:rsidR="005E5E9A" w:rsidRPr="00646A34">
              <w:rPr>
                <w:b/>
                <w:sz w:val="20"/>
                <w:szCs w:val="20"/>
              </w:rPr>
              <w:t>[20</w:t>
            </w:r>
            <w:r w:rsidR="00C458C5" w:rsidRPr="00646A34">
              <w:rPr>
                <w:b/>
                <w:sz w:val="20"/>
                <w:szCs w:val="20"/>
              </w:rPr>
              <w:t>20</w:t>
            </w:r>
            <w:r w:rsidR="005E5E9A" w:rsidRPr="00646A34">
              <w:rPr>
                <w:b/>
                <w:sz w:val="20"/>
                <w:szCs w:val="20"/>
              </w:rPr>
              <w:t>]</w:t>
            </w:r>
          </w:p>
        </w:tc>
        <w:tc>
          <w:tcPr>
            <w:tcW w:w="1909" w:type="dxa"/>
            <w:vAlign w:val="bottom"/>
          </w:tcPr>
          <w:p w14:paraId="34C3F1D6" w14:textId="77777777" w:rsidR="00B15725" w:rsidRPr="00646A34" w:rsidRDefault="00B15725" w:rsidP="00661D48">
            <w:pPr>
              <w:pStyle w:val="BodyText1"/>
              <w:jc w:val="center"/>
              <w:rPr>
                <w:b/>
                <w:sz w:val="20"/>
                <w:szCs w:val="20"/>
              </w:rPr>
            </w:pPr>
            <w:r w:rsidRPr="00646A34">
              <w:rPr>
                <w:b/>
                <w:sz w:val="20"/>
                <w:szCs w:val="20"/>
              </w:rPr>
              <w:t>0</w:t>
            </w:r>
          </w:p>
        </w:tc>
      </w:tr>
    </w:tbl>
    <w:p w14:paraId="34C3F1D8" w14:textId="77777777" w:rsidR="00B15725" w:rsidRPr="00646A34" w:rsidRDefault="00B15725" w:rsidP="00B15725">
      <w:pPr>
        <w:pStyle w:val="BodyText1"/>
      </w:pPr>
    </w:p>
    <w:p w14:paraId="34C3F1D9" w14:textId="289F05DE" w:rsidR="00B15725" w:rsidRPr="00646A34" w:rsidRDefault="00B15725" w:rsidP="00B15725">
      <w:pPr>
        <w:pStyle w:val="BodyText1"/>
        <w:rPr>
          <w:b/>
          <w:bCs/>
          <w:u w:val="single"/>
        </w:rPr>
      </w:pPr>
      <w:r w:rsidRPr="00646A34">
        <w:br w:type="page"/>
      </w:r>
      <w:r w:rsidR="008327AF" w:rsidRPr="00646A34">
        <w:rPr>
          <w:b/>
          <w:bCs/>
          <w:u w:val="single"/>
        </w:rPr>
        <w:lastRenderedPageBreak/>
        <w:t>Calendar Entries for CASE</w:t>
      </w:r>
      <w:r w:rsidR="00C21D45" w:rsidRPr="00646A34">
        <w:rPr>
          <w:b/>
          <w:bCs/>
          <w:u w:val="single"/>
        </w:rPr>
        <w:t xml:space="preserve"> </w:t>
      </w:r>
      <w:r w:rsidR="008327AF" w:rsidRPr="00646A34">
        <w:rPr>
          <w:b/>
          <w:bCs/>
          <w:u w:val="single"/>
        </w:rPr>
        <w:t>#1</w:t>
      </w:r>
    </w:p>
    <w:p w14:paraId="34C3F1DA" w14:textId="77777777" w:rsidR="00B15725" w:rsidRPr="00646A34" w:rsidRDefault="00B15725" w:rsidP="00B15725">
      <w:pPr>
        <w:pStyle w:val="BodyText1"/>
      </w:pPr>
      <w:r w:rsidRPr="00646A34">
        <w:t xml:space="preserve"> </w:t>
      </w:r>
    </w:p>
    <w:tbl>
      <w:tblPr>
        <w:tblW w:w="720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270"/>
      </w:tblGrid>
      <w:tr w:rsidR="00FD3F2F" w:rsidRPr="00646A34" w14:paraId="34C3F226" w14:textId="77777777" w:rsidTr="6B33D212">
        <w:tc>
          <w:tcPr>
            <w:tcW w:w="4326" w:type="dxa"/>
            <w:vMerge w:val="restart"/>
            <w:tcBorders>
              <w:top w:val="nil"/>
              <w:left w:val="nil"/>
              <w:bottom w:val="nil"/>
              <w:right w:val="nil"/>
            </w:tcBorders>
          </w:tcPr>
          <w:p w14:paraId="34C3F1DB" w14:textId="77777777" w:rsidR="00FD3F2F" w:rsidRPr="00646A34" w:rsidRDefault="00FD3F2F" w:rsidP="00B15725">
            <w:pPr>
              <w:tabs>
                <w:tab w:val="left" w:pos="-1152"/>
                <w:tab w:val="left" w:pos="-216"/>
                <w:tab w:val="left" w:pos="690"/>
                <w:tab w:val="left" w:pos="960"/>
                <w:tab w:val="left" w:pos="2880"/>
              </w:tabs>
              <w:rPr>
                <w:rFonts w:ascii="Arial" w:hAnsi="Arial" w:cs="Arial"/>
                <w:sz w:val="13"/>
                <w:szCs w:val="13"/>
              </w:rPr>
            </w:pPr>
            <w:r w:rsidRPr="00646A34">
              <w:rPr>
                <w:rFonts w:ascii="Arial" w:hAnsi="Arial" w:cs="Arial"/>
                <w:b/>
                <w:sz w:val="13"/>
                <w:szCs w:val="13"/>
              </w:rPr>
              <w:br w:type="page"/>
            </w:r>
            <w:r w:rsidRPr="00646A34">
              <w:rPr>
                <w:rFonts w:ascii="Arial" w:hAnsi="Arial" w:cs="Arial"/>
                <w:b/>
                <w:bCs/>
                <w:sz w:val="13"/>
                <w:szCs w:val="13"/>
                <w:u w:val="single"/>
              </w:rPr>
              <w:t xml:space="preserve"> </w:t>
            </w:r>
          </w:p>
          <w:p w14:paraId="34C3F1DC" w14:textId="77777777" w:rsidR="00FD3F2F" w:rsidRPr="00646A34" w:rsidRDefault="00FD3F2F" w:rsidP="00B15725">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INSTRUCTIONS:</w:t>
            </w:r>
          </w:p>
          <w:p w14:paraId="34C3F1DD" w14:textId="77777777" w:rsidR="00FD3F2F" w:rsidRPr="00646A34" w:rsidRDefault="00FD3F2F" w:rsidP="00B15725">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ONLY ONE CODE SHOULD APPEAR IN ANY BOX.</w:t>
            </w:r>
          </w:p>
          <w:p w14:paraId="34C3F1DE" w14:textId="77777777" w:rsidR="00FD3F2F" w:rsidRPr="00646A34" w:rsidRDefault="001D034D" w:rsidP="00B15725">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COLUMN 1 REQUIRES A CODE IN EVERY MONTH</w:t>
            </w:r>
            <w:r w:rsidR="00FD3F2F" w:rsidRPr="00646A34">
              <w:rPr>
                <w:rFonts w:ascii="Arial" w:hAnsi="Arial" w:cs="Arial"/>
                <w:sz w:val="13"/>
                <w:szCs w:val="13"/>
              </w:rPr>
              <w:t>.</w:t>
            </w:r>
          </w:p>
          <w:p w14:paraId="34C3F1DF" w14:textId="77777777" w:rsidR="00FD3F2F" w:rsidRPr="00646A34" w:rsidRDefault="00FD3F2F" w:rsidP="00B15725">
            <w:pPr>
              <w:tabs>
                <w:tab w:val="left" w:pos="-1152"/>
                <w:tab w:val="left" w:pos="-216"/>
                <w:tab w:val="left" w:pos="690"/>
                <w:tab w:val="left" w:pos="960"/>
                <w:tab w:val="left" w:pos="1860"/>
                <w:tab w:val="left" w:pos="3600"/>
              </w:tabs>
              <w:rPr>
                <w:rFonts w:ascii="Arial" w:hAnsi="Arial" w:cs="Arial"/>
                <w:sz w:val="13"/>
                <w:szCs w:val="13"/>
              </w:rPr>
            </w:pPr>
          </w:p>
          <w:p w14:paraId="34C3F1E0" w14:textId="77777777" w:rsidR="001D034D" w:rsidRPr="00646A34" w:rsidRDefault="001D034D" w:rsidP="00B15725">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CODES FOR EACH COLUMN:</w:t>
            </w:r>
          </w:p>
          <w:p w14:paraId="34C3F1E1" w14:textId="77777777" w:rsidR="00FD3F2F" w:rsidRPr="00646A34" w:rsidRDefault="00FD3F2F" w:rsidP="00B15725">
            <w:pPr>
              <w:tabs>
                <w:tab w:val="left" w:pos="-1152"/>
                <w:tab w:val="left" w:pos="-216"/>
                <w:tab w:val="left" w:pos="690"/>
                <w:tab w:val="left" w:pos="960"/>
                <w:tab w:val="left" w:pos="1860"/>
                <w:tab w:val="left" w:pos="3600"/>
              </w:tabs>
              <w:rPr>
                <w:rFonts w:ascii="Arial" w:hAnsi="Arial" w:cs="Arial"/>
                <w:sz w:val="13"/>
                <w:szCs w:val="13"/>
              </w:rPr>
            </w:pPr>
          </w:p>
          <w:p w14:paraId="34C3F1E2" w14:textId="77777777" w:rsidR="00FD3F2F" w:rsidRPr="00646A34" w:rsidRDefault="00FD3F2F" w:rsidP="00B15725">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w:t>
            </w:r>
            <w:r w:rsidR="00220EED" w:rsidRPr="00646A34">
              <w:rPr>
                <w:rFonts w:ascii="Arial" w:hAnsi="Arial" w:cs="Arial"/>
                <w:sz w:val="13"/>
                <w:szCs w:val="13"/>
              </w:rPr>
              <w:t>L.</w:t>
            </w:r>
            <w:r w:rsidRPr="00646A34">
              <w:rPr>
                <w:rFonts w:ascii="Arial" w:hAnsi="Arial" w:cs="Arial"/>
                <w:sz w:val="13"/>
                <w:szCs w:val="13"/>
              </w:rPr>
              <w:t xml:space="preserve"> 1: </w:t>
            </w:r>
            <w:r w:rsidRPr="00646A34">
              <w:rPr>
                <w:rFonts w:ascii="Arial" w:hAnsi="Arial" w:cs="Arial"/>
                <w:sz w:val="13"/>
                <w:szCs w:val="13"/>
                <w:u w:val="single"/>
              </w:rPr>
              <w:t>BIRTHS, PREGNANCIES, CONTRACEPTIVE USE</w:t>
            </w:r>
          </w:p>
          <w:p w14:paraId="34C3F1E3" w14:textId="77777777" w:rsidR="00FD3F2F" w:rsidRPr="00646A34"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B</w:t>
            </w:r>
            <w:r w:rsidRPr="00646A34">
              <w:rPr>
                <w:rFonts w:ascii="Arial" w:hAnsi="Arial" w:cs="Arial"/>
                <w:sz w:val="13"/>
                <w:szCs w:val="13"/>
              </w:rPr>
              <w:tab/>
              <w:t>BIRTHS</w:t>
            </w:r>
          </w:p>
          <w:p w14:paraId="34C3F1E4" w14:textId="77777777" w:rsidR="00FD3F2F" w:rsidRPr="00646A34"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P</w:t>
            </w:r>
            <w:r w:rsidRPr="00646A34">
              <w:rPr>
                <w:rFonts w:ascii="Arial" w:hAnsi="Arial" w:cs="Arial"/>
                <w:sz w:val="13"/>
                <w:szCs w:val="13"/>
              </w:rPr>
              <w:tab/>
              <w:t>PREGNANCIES</w:t>
            </w:r>
          </w:p>
          <w:p w14:paraId="34C3F1E5" w14:textId="77777777" w:rsidR="00FD3F2F" w:rsidRPr="00646A34"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T</w:t>
            </w:r>
            <w:r w:rsidRPr="00646A34">
              <w:rPr>
                <w:rFonts w:ascii="Arial" w:hAnsi="Arial" w:cs="Arial"/>
                <w:sz w:val="13"/>
                <w:szCs w:val="13"/>
              </w:rPr>
              <w:tab/>
              <w:t>TERMINATIONS</w:t>
            </w:r>
          </w:p>
          <w:p w14:paraId="34C3F1E6" w14:textId="77777777" w:rsidR="00FD3F2F" w:rsidRPr="00646A34" w:rsidRDefault="00FD3F2F" w:rsidP="00B15725">
            <w:pPr>
              <w:tabs>
                <w:tab w:val="left" w:pos="-1152"/>
                <w:tab w:val="left" w:pos="-216"/>
                <w:tab w:val="left" w:pos="690"/>
                <w:tab w:val="left" w:pos="960"/>
                <w:tab w:val="left" w:pos="1860"/>
                <w:tab w:val="left" w:pos="3600"/>
              </w:tabs>
              <w:rPr>
                <w:rFonts w:ascii="Arial" w:hAnsi="Arial" w:cs="Arial"/>
                <w:sz w:val="13"/>
                <w:szCs w:val="13"/>
              </w:rPr>
            </w:pPr>
          </w:p>
          <w:p w14:paraId="34C3F1E7" w14:textId="646F4F5A" w:rsidR="00FD3F2F" w:rsidRPr="00646A34" w:rsidRDefault="00FD3F2F" w:rsidP="00DC7BA4">
            <w:pPr>
              <w:pStyle w:val="ListParagraph"/>
              <w:numPr>
                <w:ilvl w:val="0"/>
                <w:numId w:val="14"/>
              </w:num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NO METHOD</w:t>
            </w:r>
          </w:p>
          <w:p w14:paraId="31EBEF23" w14:textId="77777777" w:rsidR="00033237" w:rsidRPr="00646A34" w:rsidRDefault="00033237" w:rsidP="00DC7BA4">
            <w:pPr>
              <w:pStyle w:val="ListParagraph"/>
              <w:tabs>
                <w:tab w:val="left" w:pos="-1152"/>
                <w:tab w:val="left" w:pos="-216"/>
                <w:tab w:val="left" w:pos="690"/>
                <w:tab w:val="left" w:pos="960"/>
                <w:tab w:val="left" w:pos="1860"/>
                <w:tab w:val="left" w:pos="3600"/>
              </w:tabs>
              <w:ind w:left="1050"/>
              <w:rPr>
                <w:rFonts w:ascii="Arial" w:hAnsi="Arial" w:cs="Arial"/>
                <w:sz w:val="13"/>
                <w:szCs w:val="13"/>
              </w:rPr>
            </w:pPr>
          </w:p>
          <w:p w14:paraId="34C3F1E8" w14:textId="77777777" w:rsidR="00FD3F2F" w:rsidRPr="00646A34"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FEMALE STERILIZATION</w:t>
            </w:r>
          </w:p>
          <w:p w14:paraId="34C3F1E9" w14:textId="77777777" w:rsidR="00FD3F2F" w:rsidRPr="00646A34"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 xml:space="preserve">MALE STERILIZATION </w:t>
            </w:r>
          </w:p>
          <w:p w14:paraId="34C3F1EA" w14:textId="77777777" w:rsidR="00FD3F2F" w:rsidRPr="00646A34"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t>IUD</w:t>
            </w:r>
          </w:p>
          <w:p w14:paraId="34C3F1EB" w14:textId="77777777" w:rsidR="00FD3F2F" w:rsidRPr="00646A34"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INJECTABLES</w:t>
            </w:r>
            <w:r w:rsidRPr="00646A34" w:rsidDel="00F22C8D">
              <w:rPr>
                <w:rFonts w:ascii="Arial" w:hAnsi="Arial" w:cs="Arial"/>
                <w:sz w:val="13"/>
                <w:szCs w:val="13"/>
              </w:rPr>
              <w:t xml:space="preserve"> </w:t>
            </w:r>
          </w:p>
          <w:p w14:paraId="34C3F1EC" w14:textId="77777777" w:rsidR="00FD3F2F" w:rsidRPr="00646A34"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IMPLANTS</w:t>
            </w:r>
            <w:r w:rsidRPr="00646A34" w:rsidDel="00F22C8D">
              <w:rPr>
                <w:rFonts w:ascii="Arial" w:hAnsi="Arial" w:cs="Arial"/>
                <w:sz w:val="13"/>
                <w:szCs w:val="13"/>
              </w:rPr>
              <w:t xml:space="preserve"> </w:t>
            </w:r>
          </w:p>
          <w:p w14:paraId="34C3F1ED" w14:textId="77777777" w:rsidR="00FD3F2F" w:rsidRPr="00646A34" w:rsidRDefault="00FD3F2F" w:rsidP="00F22C8D">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PILL</w:t>
            </w:r>
            <w:r w:rsidRPr="00646A34" w:rsidDel="00F22C8D">
              <w:rPr>
                <w:rFonts w:ascii="Arial" w:hAnsi="Arial" w:cs="Arial"/>
                <w:sz w:val="13"/>
                <w:szCs w:val="13"/>
              </w:rPr>
              <w:t xml:space="preserve"> </w:t>
            </w:r>
          </w:p>
          <w:p w14:paraId="34C3F1EE" w14:textId="77777777" w:rsidR="00FD3F2F" w:rsidRPr="00646A34"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CONDOM</w:t>
            </w:r>
          </w:p>
          <w:p w14:paraId="34C3F1EF" w14:textId="77777777" w:rsidR="00FD3F2F" w:rsidRPr="00646A34"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FEMALE CONDOM</w:t>
            </w:r>
          </w:p>
          <w:p w14:paraId="34C3F1F0" w14:textId="77777777" w:rsidR="00FD3F2F" w:rsidRPr="00646A34" w:rsidRDefault="00FD3F2F" w:rsidP="00B1572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 xml:space="preserve">9 </w:t>
            </w:r>
            <w:r w:rsidRPr="00646A34">
              <w:rPr>
                <w:rFonts w:ascii="Arial" w:hAnsi="Arial" w:cs="Arial"/>
                <w:sz w:val="13"/>
                <w:szCs w:val="13"/>
              </w:rPr>
              <w:tab/>
            </w:r>
            <w:r w:rsidR="001D034D" w:rsidRPr="00646A34">
              <w:rPr>
                <w:rFonts w:ascii="Arial" w:hAnsi="Arial" w:cs="Arial"/>
                <w:sz w:val="13"/>
                <w:szCs w:val="13"/>
              </w:rPr>
              <w:t>EMERGENCY CONTRACEPTION</w:t>
            </w:r>
          </w:p>
          <w:p w14:paraId="34C3F1F1" w14:textId="77777777" w:rsidR="00FD3F2F" w:rsidRPr="00646A34" w:rsidRDefault="00FD3F2F" w:rsidP="00B1572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J</w:t>
            </w:r>
            <w:r w:rsidRPr="00646A34">
              <w:rPr>
                <w:rFonts w:ascii="Arial" w:hAnsi="Arial" w:cs="Arial"/>
                <w:sz w:val="13"/>
                <w:szCs w:val="13"/>
              </w:rPr>
              <w:tab/>
            </w:r>
            <w:r w:rsidR="001D034D" w:rsidRPr="00646A34">
              <w:rPr>
                <w:rFonts w:ascii="Arial" w:hAnsi="Arial" w:cs="Arial"/>
                <w:sz w:val="13"/>
                <w:szCs w:val="13"/>
              </w:rPr>
              <w:t>STANDARD DAYS METHOD</w:t>
            </w:r>
          </w:p>
          <w:p w14:paraId="34C3F1F2" w14:textId="1A402C15" w:rsidR="00FD3F2F" w:rsidRPr="00646A34" w:rsidRDefault="00FD3F2F" w:rsidP="00B1572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K</w:t>
            </w:r>
            <w:r w:rsidRPr="00646A34">
              <w:rPr>
                <w:rFonts w:ascii="Arial" w:hAnsi="Arial" w:cs="Arial"/>
                <w:sz w:val="13"/>
                <w:szCs w:val="13"/>
              </w:rPr>
              <w:tab/>
              <w:t>LACTATIONAL AMENORRHEA METHOD</w:t>
            </w:r>
          </w:p>
          <w:p w14:paraId="34C3F1F3" w14:textId="35767EA6" w:rsidR="00FD3F2F" w:rsidRPr="00646A34"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L</w:t>
            </w:r>
            <w:r w:rsidRPr="00646A34">
              <w:rPr>
                <w:rFonts w:ascii="Arial" w:hAnsi="Arial" w:cs="Arial"/>
                <w:sz w:val="13"/>
                <w:szCs w:val="13"/>
              </w:rPr>
              <w:tab/>
              <w:t>RHYTHM METHOD</w:t>
            </w:r>
          </w:p>
          <w:p w14:paraId="05897206" w14:textId="1DE57C2D" w:rsidR="00033237" w:rsidRPr="00646A34" w:rsidRDefault="00033237"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noProof/>
              </w:rPr>
              <mc:AlternateContent>
                <mc:Choice Requires="wps">
                  <w:drawing>
                    <wp:anchor distT="0" distB="0" distL="114300" distR="114300" simplePos="0" relativeHeight="251658272" behindDoc="0" locked="0" layoutInCell="1" allowOverlap="1" wp14:anchorId="34C40662" wp14:editId="0DBF090C">
                      <wp:simplePos x="0" y="0"/>
                      <wp:positionH relativeFrom="column">
                        <wp:posOffset>2087918</wp:posOffset>
                      </wp:positionH>
                      <wp:positionV relativeFrom="paragraph">
                        <wp:posOffset>8236</wp:posOffset>
                      </wp:positionV>
                      <wp:extent cx="847204" cy="232012"/>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204" cy="23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BE" w14:textId="77777777" w:rsidR="00061EF9" w:rsidRPr="005A556F" w:rsidRDefault="00061EF9" w:rsidP="00872122">
                                  <w:pPr>
                                    <w:rPr>
                                      <w:rFonts w:ascii="Comic Sans MS" w:hAnsi="Comic Sans MS"/>
                                      <w:color w:val="0000FF"/>
                                      <w:sz w:val="18"/>
                                      <w:szCs w:val="18"/>
                                    </w:rPr>
                                  </w:pPr>
                                  <w:r>
                                    <w:rPr>
                                      <w:rFonts w:ascii="Comic Sans MS" w:hAnsi="Comic Sans MS"/>
                                      <w:color w:val="0000FF"/>
                                      <w:sz w:val="18"/>
                                      <w:szCs w:val="18"/>
                                    </w:rPr>
                                    <w:t>Bernardo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0662" id="Text Box 52" o:spid="_x0000_s1028" type="#_x0000_t202" style="position:absolute;left:0;text-align:left;margin-left:164.4pt;margin-top:.65pt;width:66.7pt;height:18.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" filled="f" stroked="f">
                      <v:textbox>
                        <w:txbxContent>
                          <w:p w14:paraId="34C406BE" w14:textId="77777777" w:rsidR="00061EF9" w:rsidRPr="005A556F" w:rsidRDefault="00061EF9" w:rsidP="00872122">
                            <w:pPr>
                              <w:rPr>
                                <w:rFonts w:ascii="Comic Sans MS" w:hAnsi="Comic Sans MS"/>
                                <w:color w:val="0000FF"/>
                                <w:sz w:val="18"/>
                                <w:szCs w:val="18"/>
                              </w:rPr>
                            </w:pPr>
                            <w:r>
                              <w:rPr>
                                <w:rFonts w:ascii="Comic Sans MS" w:hAnsi="Comic Sans MS"/>
                                <w:color w:val="0000FF"/>
                                <w:sz w:val="18"/>
                                <w:szCs w:val="18"/>
                              </w:rPr>
                              <w:t>Bernardo</w:t>
                            </w:r>
                          </w:p>
                        </w:txbxContent>
                      </v:textbox>
                    </v:shape>
                  </w:pict>
                </mc:Fallback>
              </mc:AlternateContent>
            </w:r>
          </w:p>
          <w:p w14:paraId="34C3F1F4" w14:textId="0D38484B" w:rsidR="00FD3F2F" w:rsidRPr="00646A34"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M</w:t>
            </w:r>
            <w:r w:rsidRPr="00646A34">
              <w:rPr>
                <w:rFonts w:ascii="Arial" w:hAnsi="Arial" w:cs="Arial"/>
                <w:sz w:val="13"/>
                <w:szCs w:val="13"/>
              </w:rPr>
              <w:tab/>
              <w:t>WITHDRAWAL</w:t>
            </w:r>
          </w:p>
          <w:p w14:paraId="34C3F1F5" w14:textId="77777777" w:rsidR="001D034D" w:rsidRPr="00646A34" w:rsidRDefault="00FD3F2F" w:rsidP="00E7547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 xml:space="preserve">OTHER </w:t>
            </w:r>
            <w:r w:rsidR="001D034D" w:rsidRPr="00646A34">
              <w:rPr>
                <w:rFonts w:ascii="Arial" w:hAnsi="Arial" w:cs="Arial"/>
                <w:sz w:val="13"/>
                <w:szCs w:val="13"/>
              </w:rPr>
              <w:t>MODERN METHOD</w:t>
            </w:r>
          </w:p>
          <w:p w14:paraId="34C3F1F6" w14:textId="1AB5418F" w:rsidR="00FD3F2F" w:rsidRPr="00646A34" w:rsidRDefault="001D034D" w:rsidP="00E75475">
            <w:pPr>
              <w:tabs>
                <w:tab w:val="left" w:pos="-1152"/>
                <w:tab w:val="left" w:pos="-216"/>
                <w:tab w:val="left" w:pos="690"/>
                <w:tab w:val="left" w:pos="960"/>
                <w:tab w:val="left" w:pos="1860"/>
                <w:tab w:val="left" w:pos="3600"/>
              </w:tabs>
              <w:ind w:left="1070" w:hanging="380"/>
              <w:rPr>
                <w:rFonts w:ascii="Arial" w:hAnsi="Arial" w:cs="Arial"/>
                <w:sz w:val="18"/>
                <w:szCs w:val="18"/>
              </w:rPr>
            </w:pPr>
            <w:r w:rsidRPr="00646A34">
              <w:rPr>
                <w:rFonts w:ascii="Arial" w:hAnsi="Arial" w:cs="Arial"/>
                <w:sz w:val="13"/>
                <w:szCs w:val="13"/>
              </w:rPr>
              <w:t xml:space="preserve">Y    </w:t>
            </w:r>
            <w:r w:rsidR="570BB600" w:rsidRPr="00646A34">
              <w:rPr>
                <w:rFonts w:ascii="Arial" w:hAnsi="Arial" w:cs="Arial"/>
                <w:sz w:val="13"/>
                <w:szCs w:val="13"/>
              </w:rPr>
              <w:t xml:space="preserve"> </w:t>
            </w:r>
            <w:r w:rsidRPr="00646A34">
              <w:rPr>
                <w:rFonts w:ascii="Arial" w:hAnsi="Arial" w:cs="Arial"/>
                <w:sz w:val="13"/>
                <w:szCs w:val="13"/>
              </w:rPr>
              <w:t>OTHER TRADITIONAL METHOD</w:t>
            </w:r>
            <w:r w:rsidR="00FD3F2F" w:rsidRPr="00646A34">
              <w:rPr>
                <w:rFonts w:ascii="Arial" w:hAnsi="Arial" w:cs="Arial"/>
                <w:sz w:val="13"/>
                <w:szCs w:val="13"/>
              </w:rPr>
              <w:tab/>
            </w:r>
            <w:r w:rsidR="0045630E" w:rsidRPr="00646A34" w:rsidDel="0045630E">
              <w:rPr>
                <w:rFonts w:ascii="Comic Sans MS" w:hAnsi="Comic Sans MS" w:cs="Arial"/>
                <w:color w:val="0000FF"/>
                <w:sz w:val="18"/>
                <w:szCs w:val="18"/>
              </w:rPr>
              <w:t xml:space="preserve"> </w:t>
            </w:r>
          </w:p>
          <w:p w14:paraId="34C3F1F7" w14:textId="77777777" w:rsidR="00FD3F2F" w:rsidRPr="00646A34" w:rsidRDefault="00FD3F2F" w:rsidP="00B15725">
            <w:pPr>
              <w:ind w:left="1858"/>
              <w:jc w:val="right"/>
              <w:rPr>
                <w:rFonts w:ascii="Arial" w:hAnsi="Arial" w:cs="Arial"/>
                <w:sz w:val="18"/>
                <w:szCs w:val="18"/>
              </w:rPr>
            </w:pPr>
          </w:p>
          <w:p w14:paraId="34C3F1F8" w14:textId="77777777" w:rsidR="005962F6" w:rsidRPr="00646A34" w:rsidRDefault="005962F6" w:rsidP="00B15725">
            <w:pPr>
              <w:ind w:left="1858"/>
              <w:jc w:val="right"/>
              <w:rPr>
                <w:rFonts w:ascii="Arial" w:hAnsi="Arial" w:cs="Arial"/>
                <w:sz w:val="18"/>
                <w:szCs w:val="18"/>
              </w:rPr>
            </w:pPr>
          </w:p>
          <w:p w14:paraId="34C3F1F9" w14:textId="77777777" w:rsidR="005962F6" w:rsidRPr="00646A34" w:rsidRDefault="005962F6" w:rsidP="005962F6">
            <w:pPr>
              <w:tabs>
                <w:tab w:val="left" w:pos="-1152"/>
                <w:tab w:val="left" w:pos="-216"/>
                <w:tab w:val="left" w:pos="690"/>
                <w:tab w:val="left" w:pos="960"/>
                <w:tab w:val="left" w:pos="1860"/>
                <w:tab w:val="left" w:pos="3600"/>
              </w:tabs>
              <w:rPr>
                <w:rFonts w:ascii="Arial" w:hAnsi="Arial" w:cs="Arial"/>
                <w:sz w:val="13"/>
                <w:szCs w:val="13"/>
                <w:u w:val="single"/>
              </w:rPr>
            </w:pPr>
            <w:r w:rsidRPr="00646A34">
              <w:rPr>
                <w:rFonts w:ascii="Arial" w:hAnsi="Arial" w:cs="Arial"/>
                <w:sz w:val="13"/>
                <w:szCs w:val="13"/>
              </w:rPr>
              <w:t>COL</w:t>
            </w:r>
            <w:r w:rsidR="00220EED" w:rsidRPr="00646A34">
              <w:rPr>
                <w:rFonts w:ascii="Arial" w:hAnsi="Arial" w:cs="Arial"/>
                <w:sz w:val="13"/>
                <w:szCs w:val="13"/>
              </w:rPr>
              <w:t xml:space="preserve">. </w:t>
            </w:r>
            <w:r w:rsidRPr="00646A34">
              <w:rPr>
                <w:rFonts w:ascii="Arial" w:hAnsi="Arial" w:cs="Arial"/>
                <w:sz w:val="13"/>
                <w:szCs w:val="13"/>
              </w:rPr>
              <w:t xml:space="preserve">2: </w:t>
            </w:r>
            <w:r w:rsidRPr="00646A34">
              <w:rPr>
                <w:rFonts w:ascii="Arial" w:hAnsi="Arial" w:cs="Arial"/>
                <w:sz w:val="13"/>
                <w:szCs w:val="13"/>
                <w:u w:val="single"/>
              </w:rPr>
              <w:t>DISCONTINUATION OF CONTRACEPTIVE USE</w:t>
            </w:r>
          </w:p>
          <w:p w14:paraId="2D6DD05C" w14:textId="77777777" w:rsidR="00033237" w:rsidRPr="00646A34" w:rsidRDefault="00033237" w:rsidP="005962F6">
            <w:pPr>
              <w:tabs>
                <w:tab w:val="left" w:pos="-1152"/>
                <w:tab w:val="left" w:pos="-216"/>
                <w:tab w:val="left" w:pos="690"/>
                <w:tab w:val="left" w:pos="960"/>
                <w:tab w:val="left" w:pos="1860"/>
                <w:tab w:val="left" w:pos="3600"/>
              </w:tabs>
              <w:rPr>
                <w:rFonts w:ascii="Arial" w:hAnsi="Arial" w:cs="Arial"/>
                <w:sz w:val="13"/>
                <w:szCs w:val="13"/>
              </w:rPr>
            </w:pPr>
          </w:p>
          <w:p w14:paraId="34C3F1FA" w14:textId="77777777" w:rsidR="005962F6" w:rsidRPr="00646A34"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0</w:t>
            </w:r>
            <w:r w:rsidRPr="00646A34">
              <w:rPr>
                <w:rFonts w:ascii="Arial" w:hAnsi="Arial" w:cs="Arial"/>
                <w:sz w:val="13"/>
                <w:szCs w:val="13"/>
              </w:rPr>
              <w:tab/>
              <w:t>INFREQUENT SEX/HUSBAND AWAY</w:t>
            </w:r>
          </w:p>
          <w:p w14:paraId="34C3F1FB" w14:textId="77777777" w:rsidR="005962F6" w:rsidRPr="00646A34"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BECAME PREGNANT WHILE USING</w:t>
            </w:r>
          </w:p>
          <w:p w14:paraId="34C3F1FC" w14:textId="77777777" w:rsidR="005962F6" w:rsidRPr="00646A34"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WANTED TO BECOME PREGNANT</w:t>
            </w:r>
          </w:p>
          <w:p w14:paraId="34C3F1FD" w14:textId="05D6C0F6" w:rsidR="005962F6" w:rsidRPr="00646A34"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r>
            <w:r w:rsidR="009E112C" w:rsidRPr="00646A34">
              <w:rPr>
                <w:rFonts w:ascii="Arial" w:hAnsi="Arial" w:cs="Arial"/>
                <w:sz w:val="13"/>
                <w:szCs w:val="13"/>
              </w:rPr>
              <w:t>HUSBAND/</w:t>
            </w:r>
            <w:r w:rsidRPr="00646A34">
              <w:rPr>
                <w:rFonts w:ascii="Arial" w:hAnsi="Arial" w:cs="Arial"/>
                <w:sz w:val="13"/>
                <w:szCs w:val="13"/>
              </w:rPr>
              <w:t xml:space="preserve">PARTNER DISAPPROVED </w:t>
            </w:r>
          </w:p>
          <w:p w14:paraId="34C3F1FE" w14:textId="1D4410F4" w:rsidR="005962F6" w:rsidRPr="00646A34"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WANTED MORE EFFECTIVE METHOD</w:t>
            </w:r>
          </w:p>
          <w:p w14:paraId="74CABC5E" w14:textId="2618749B" w:rsidR="00033237" w:rsidRPr="00646A34" w:rsidRDefault="00033237"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CHANGES IN MENSTRUAL BLEEDING</w:t>
            </w:r>
          </w:p>
          <w:p w14:paraId="34C3F1FF" w14:textId="7ABC219D" w:rsidR="005962F6" w:rsidRPr="00646A34" w:rsidRDefault="00033237"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005962F6" w:rsidRPr="00646A34">
              <w:rPr>
                <w:rFonts w:ascii="Arial" w:hAnsi="Arial" w:cs="Arial"/>
                <w:sz w:val="13"/>
                <w:szCs w:val="13"/>
              </w:rPr>
              <w:tab/>
            </w:r>
            <w:r w:rsidRPr="00646A34">
              <w:rPr>
                <w:rFonts w:ascii="Arial" w:hAnsi="Arial" w:cs="Arial"/>
                <w:sz w:val="13"/>
                <w:szCs w:val="13"/>
              </w:rPr>
              <w:t>OTHER SIDE</w:t>
            </w:r>
            <w:r w:rsidR="005962F6" w:rsidRPr="00646A34">
              <w:rPr>
                <w:rFonts w:ascii="Arial" w:hAnsi="Arial" w:cs="Arial"/>
                <w:sz w:val="13"/>
                <w:szCs w:val="13"/>
              </w:rPr>
              <w:t xml:space="preserve"> EFFECTS/HEALTH CONCERNS </w:t>
            </w:r>
          </w:p>
          <w:p w14:paraId="34C3F200" w14:textId="1E62775A" w:rsidR="005962F6" w:rsidRPr="00646A34" w:rsidRDefault="00033237"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005962F6" w:rsidRPr="00646A34">
              <w:rPr>
                <w:rFonts w:ascii="Arial" w:hAnsi="Arial" w:cs="Arial"/>
                <w:sz w:val="13"/>
                <w:szCs w:val="13"/>
              </w:rPr>
              <w:tab/>
              <w:t>LACK OF ACCESS/TOO FAR</w:t>
            </w:r>
          </w:p>
          <w:p w14:paraId="34C3F201" w14:textId="42898027" w:rsidR="005962F6" w:rsidRPr="00646A34" w:rsidRDefault="00033237"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005962F6" w:rsidRPr="00646A34">
              <w:rPr>
                <w:rFonts w:ascii="Arial" w:hAnsi="Arial" w:cs="Arial"/>
                <w:sz w:val="13"/>
                <w:szCs w:val="13"/>
              </w:rPr>
              <w:tab/>
            </w:r>
            <w:r w:rsidR="00F47FB1" w:rsidRPr="00646A34">
              <w:rPr>
                <w:rFonts w:ascii="Arial" w:hAnsi="Arial" w:cs="Arial"/>
                <w:sz w:val="13"/>
                <w:szCs w:val="13"/>
              </w:rPr>
              <w:t>COSTS TOO MUCH</w:t>
            </w:r>
            <w:r w:rsidR="005962F6" w:rsidRPr="00646A34" w:rsidDel="00F22C8D">
              <w:rPr>
                <w:rFonts w:ascii="Arial" w:hAnsi="Arial" w:cs="Arial"/>
                <w:sz w:val="13"/>
                <w:szCs w:val="13"/>
              </w:rPr>
              <w:t xml:space="preserve"> </w:t>
            </w:r>
          </w:p>
          <w:p w14:paraId="34C3F202" w14:textId="30062472" w:rsidR="005962F6" w:rsidRPr="00646A34" w:rsidRDefault="00033237"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N</w:t>
            </w:r>
            <w:r w:rsidR="005962F6" w:rsidRPr="00646A34">
              <w:rPr>
                <w:rFonts w:ascii="Arial" w:hAnsi="Arial" w:cs="Arial"/>
                <w:sz w:val="13"/>
                <w:szCs w:val="13"/>
              </w:rPr>
              <w:tab/>
            </w:r>
            <w:r w:rsidR="00F47FB1" w:rsidRPr="00646A34">
              <w:rPr>
                <w:rFonts w:ascii="Arial" w:hAnsi="Arial" w:cs="Arial"/>
                <w:sz w:val="13"/>
                <w:szCs w:val="13"/>
              </w:rPr>
              <w:t>INCONVENIENT TO USE</w:t>
            </w:r>
            <w:r w:rsidR="005962F6" w:rsidRPr="00646A34" w:rsidDel="00F22C8D">
              <w:rPr>
                <w:rFonts w:ascii="Arial" w:hAnsi="Arial" w:cs="Arial"/>
                <w:sz w:val="13"/>
                <w:szCs w:val="13"/>
              </w:rPr>
              <w:t xml:space="preserve"> </w:t>
            </w:r>
          </w:p>
          <w:p w14:paraId="34C3F203" w14:textId="77777777" w:rsidR="005962F6" w:rsidRPr="00646A34" w:rsidRDefault="001D034D"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F</w:t>
            </w:r>
            <w:r w:rsidR="005962F6" w:rsidRPr="00646A34">
              <w:rPr>
                <w:rFonts w:ascii="Arial" w:hAnsi="Arial" w:cs="Arial"/>
                <w:sz w:val="13"/>
                <w:szCs w:val="13"/>
              </w:rPr>
              <w:tab/>
            </w:r>
            <w:r w:rsidR="00F47FB1" w:rsidRPr="00646A34">
              <w:rPr>
                <w:rFonts w:ascii="Arial" w:hAnsi="Arial" w:cs="Arial"/>
                <w:sz w:val="13"/>
                <w:szCs w:val="13"/>
              </w:rPr>
              <w:t>UP TO GOD/FATALISTIC</w:t>
            </w:r>
            <w:r w:rsidR="005962F6" w:rsidRPr="00646A34" w:rsidDel="00F22C8D">
              <w:rPr>
                <w:rFonts w:ascii="Arial" w:hAnsi="Arial" w:cs="Arial"/>
                <w:sz w:val="13"/>
                <w:szCs w:val="13"/>
              </w:rPr>
              <w:t xml:space="preserve"> </w:t>
            </w:r>
          </w:p>
          <w:p w14:paraId="34C3F204" w14:textId="77777777" w:rsidR="005962F6" w:rsidRPr="00646A34" w:rsidRDefault="001D034D"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A</w:t>
            </w:r>
            <w:r w:rsidR="005962F6" w:rsidRPr="00646A34">
              <w:rPr>
                <w:rFonts w:ascii="Arial" w:hAnsi="Arial" w:cs="Arial"/>
                <w:sz w:val="13"/>
                <w:szCs w:val="13"/>
              </w:rPr>
              <w:tab/>
            </w:r>
            <w:r w:rsidR="00F47FB1" w:rsidRPr="00646A34">
              <w:rPr>
                <w:rFonts w:ascii="Arial" w:hAnsi="Arial" w:cs="Arial"/>
                <w:sz w:val="13"/>
                <w:szCs w:val="13"/>
              </w:rPr>
              <w:t>DIFFICULT TO GET PREGNANT/MENOPAUSAL</w:t>
            </w:r>
          </w:p>
          <w:p w14:paraId="34C3F205" w14:textId="77777777" w:rsidR="00F47FB1" w:rsidRPr="00646A34" w:rsidRDefault="001D034D" w:rsidP="00F47FB1">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D</w:t>
            </w:r>
            <w:r w:rsidR="005962F6" w:rsidRPr="00646A34">
              <w:rPr>
                <w:rFonts w:ascii="Arial" w:hAnsi="Arial" w:cs="Arial"/>
                <w:sz w:val="13"/>
                <w:szCs w:val="13"/>
              </w:rPr>
              <w:tab/>
            </w:r>
            <w:r w:rsidR="00F47FB1" w:rsidRPr="00646A34">
              <w:rPr>
                <w:rFonts w:ascii="Arial" w:hAnsi="Arial" w:cs="Arial"/>
                <w:sz w:val="13"/>
                <w:szCs w:val="13"/>
              </w:rPr>
              <w:t>MARITAL DISSOLUTION/SEPARATION</w:t>
            </w:r>
            <w:r w:rsidR="005962F6" w:rsidRPr="00646A34">
              <w:rPr>
                <w:rFonts w:ascii="Arial" w:hAnsi="Arial" w:cs="Arial"/>
                <w:sz w:val="13"/>
                <w:szCs w:val="13"/>
              </w:rPr>
              <w:t xml:space="preserve"> </w:t>
            </w:r>
          </w:p>
          <w:p w14:paraId="34C3F206" w14:textId="77777777" w:rsidR="005962F6" w:rsidRPr="00646A34"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____________________</w:t>
            </w:r>
          </w:p>
          <w:p w14:paraId="34C3F207" w14:textId="77777777" w:rsidR="00B363CA" w:rsidRPr="00646A34" w:rsidRDefault="005962F6">
            <w:pPr>
              <w:ind w:left="1910"/>
              <w:rPr>
                <w:rFonts w:ascii="Arial" w:hAnsi="Arial" w:cs="Arial"/>
                <w:sz w:val="13"/>
                <w:szCs w:val="13"/>
              </w:rPr>
            </w:pPr>
            <w:r w:rsidRPr="00646A34">
              <w:rPr>
                <w:rFonts w:ascii="Arial" w:hAnsi="Arial" w:cs="Arial"/>
                <w:sz w:val="13"/>
                <w:szCs w:val="13"/>
              </w:rPr>
              <w:t>(SPECIFY)</w:t>
            </w:r>
          </w:p>
          <w:p w14:paraId="34C3F208" w14:textId="53EC1CC5" w:rsidR="001D034D" w:rsidRPr="00646A34" w:rsidRDefault="001D034D" w:rsidP="00E75475">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646A34">
              <w:rPr>
                <w:rFonts w:ascii="Arial" w:hAnsi="Arial" w:cs="Arial"/>
                <w:sz w:val="13"/>
                <w:szCs w:val="13"/>
              </w:rPr>
              <w:t>Z    DON’T KNOW</w:t>
            </w:r>
          </w:p>
          <w:p w14:paraId="34C3F209" w14:textId="77777777" w:rsidR="00FD3F2F" w:rsidRPr="00646A34" w:rsidRDefault="00FD3F2F" w:rsidP="00B15725">
            <w:pPr>
              <w:tabs>
                <w:tab w:val="left" w:pos="1858"/>
              </w:tabs>
              <w:ind w:left="1858"/>
              <w:jc w:val="right"/>
              <w:rPr>
                <w:rFonts w:ascii="Arial" w:hAnsi="Arial" w:cs="Arial"/>
                <w:sz w:val="18"/>
                <w:szCs w:val="18"/>
              </w:rPr>
            </w:pPr>
          </w:p>
          <w:p w14:paraId="34C3F20A" w14:textId="77777777" w:rsidR="00FD3F2F" w:rsidRPr="00646A34" w:rsidRDefault="00FD3F2F" w:rsidP="00B15725">
            <w:pPr>
              <w:ind w:left="1858"/>
              <w:jc w:val="right"/>
              <w:rPr>
                <w:rFonts w:ascii="Comic Sans MS" w:hAnsi="Comic Sans MS" w:cs="Arial"/>
                <w:color w:val="0000FF"/>
                <w:sz w:val="16"/>
                <w:szCs w:val="16"/>
              </w:rPr>
            </w:pPr>
          </w:p>
          <w:p w14:paraId="34C3F20B" w14:textId="77777777" w:rsidR="00FD3F2F" w:rsidRPr="00646A34" w:rsidRDefault="00FD3F2F" w:rsidP="00B15725">
            <w:pPr>
              <w:ind w:left="1858"/>
              <w:jc w:val="right"/>
              <w:rPr>
                <w:rFonts w:ascii="Comic Sans MS" w:hAnsi="Comic Sans MS" w:cs="Arial"/>
                <w:color w:val="0000FF"/>
                <w:sz w:val="16"/>
                <w:szCs w:val="16"/>
              </w:rPr>
            </w:pPr>
          </w:p>
          <w:p w14:paraId="34C3F20C" w14:textId="77777777" w:rsidR="00FD3F2F" w:rsidRPr="00646A34" w:rsidRDefault="00FD3F2F" w:rsidP="00B15725">
            <w:pPr>
              <w:ind w:left="1858"/>
              <w:jc w:val="right"/>
              <w:rPr>
                <w:rFonts w:ascii="Comic Sans MS" w:hAnsi="Comic Sans MS" w:cs="Arial"/>
                <w:color w:val="0000FF"/>
                <w:sz w:val="16"/>
                <w:szCs w:val="16"/>
              </w:rPr>
            </w:pPr>
          </w:p>
          <w:p w14:paraId="34C3F20D" w14:textId="77777777" w:rsidR="00FD3F2F" w:rsidRPr="00646A34" w:rsidRDefault="00FD3F2F" w:rsidP="00B15725">
            <w:pPr>
              <w:ind w:left="1858"/>
              <w:jc w:val="right"/>
              <w:rPr>
                <w:rFonts w:ascii="Comic Sans MS" w:hAnsi="Comic Sans MS" w:cs="Arial"/>
                <w:color w:val="0000FF"/>
                <w:sz w:val="16"/>
                <w:szCs w:val="16"/>
              </w:rPr>
            </w:pPr>
          </w:p>
          <w:p w14:paraId="34C3F20E" w14:textId="77777777" w:rsidR="00FD3F2F" w:rsidRPr="00646A34" w:rsidRDefault="00FD3F2F" w:rsidP="00B15725">
            <w:pPr>
              <w:ind w:left="1858"/>
              <w:jc w:val="right"/>
              <w:rPr>
                <w:rFonts w:ascii="Comic Sans MS" w:hAnsi="Comic Sans MS" w:cs="Arial"/>
                <w:color w:val="0000FF"/>
                <w:sz w:val="16"/>
                <w:szCs w:val="16"/>
              </w:rPr>
            </w:pPr>
          </w:p>
          <w:p w14:paraId="34C3F20F" w14:textId="46CA6C4B" w:rsidR="00FD3F2F" w:rsidRPr="00646A34" w:rsidRDefault="00FD3F2F" w:rsidP="00B15725">
            <w:pPr>
              <w:ind w:left="1858"/>
              <w:jc w:val="right"/>
              <w:rPr>
                <w:rFonts w:ascii="Comic Sans MS" w:hAnsi="Comic Sans MS" w:cs="Arial"/>
                <w:color w:val="0000FF"/>
                <w:sz w:val="16"/>
                <w:szCs w:val="16"/>
              </w:rPr>
            </w:pPr>
          </w:p>
          <w:p w14:paraId="34C3F210" w14:textId="5EA9443F" w:rsidR="00FD3F2F" w:rsidRPr="00646A34" w:rsidRDefault="00033237" w:rsidP="00B15725">
            <w:pPr>
              <w:ind w:left="1858"/>
              <w:jc w:val="right"/>
              <w:rPr>
                <w:rFonts w:ascii="Comic Sans MS" w:hAnsi="Comic Sans MS" w:cs="Arial"/>
                <w:color w:val="0000FF"/>
                <w:sz w:val="16"/>
                <w:szCs w:val="16"/>
              </w:rPr>
            </w:pPr>
            <w:r w:rsidRPr="00646A34">
              <w:rPr>
                <w:rFonts w:ascii="Arial" w:hAnsi="Arial" w:cs="Arial"/>
                <w:noProof/>
                <w:sz w:val="13"/>
                <w:szCs w:val="13"/>
              </w:rPr>
              <mc:AlternateContent>
                <mc:Choice Requires="wps">
                  <w:drawing>
                    <wp:anchor distT="0" distB="0" distL="114300" distR="114300" simplePos="0" relativeHeight="251658273" behindDoc="0" locked="0" layoutInCell="1" allowOverlap="1" wp14:anchorId="34C40664" wp14:editId="0CBB2992">
                      <wp:simplePos x="0" y="0"/>
                      <wp:positionH relativeFrom="column">
                        <wp:posOffset>2207440</wp:posOffset>
                      </wp:positionH>
                      <wp:positionV relativeFrom="paragraph">
                        <wp:posOffset>31541</wp:posOffset>
                      </wp:positionV>
                      <wp:extent cx="671195" cy="24066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BF" w14:textId="77777777" w:rsidR="00061EF9" w:rsidRPr="005A556F" w:rsidRDefault="00061EF9" w:rsidP="00872122">
                                  <w:pPr>
                                    <w:rPr>
                                      <w:rFonts w:ascii="Comic Sans MS" w:hAnsi="Comic Sans MS"/>
                                      <w:color w:val="0000FF"/>
                                      <w:sz w:val="18"/>
                                      <w:szCs w:val="18"/>
                                    </w:rPr>
                                  </w:pPr>
                                  <w:r>
                                    <w:rPr>
                                      <w:rFonts w:ascii="Comic Sans MS" w:hAnsi="Comic Sans MS"/>
                                      <w:color w:val="0000FF"/>
                                      <w:sz w:val="18"/>
                                      <w:szCs w:val="18"/>
                                    </w:rPr>
                                    <w:t>Alfredo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0664" id="Text Box 51" o:spid="_x0000_s1029" type="#_x0000_t202" style="position:absolute;left:0;text-align:left;margin-left:173.8pt;margin-top:2.5pt;width:52.85pt;height:18.9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" filled="f" stroked="f">
                      <v:textbox>
                        <w:txbxContent>
                          <w:p w14:paraId="34C406BF" w14:textId="77777777" w:rsidR="00061EF9" w:rsidRPr="005A556F" w:rsidRDefault="00061EF9" w:rsidP="00872122">
                            <w:pPr>
                              <w:rPr>
                                <w:rFonts w:ascii="Comic Sans MS" w:hAnsi="Comic Sans MS"/>
                                <w:color w:val="0000FF"/>
                                <w:sz w:val="18"/>
                                <w:szCs w:val="18"/>
                              </w:rPr>
                            </w:pPr>
                            <w:r>
                              <w:rPr>
                                <w:rFonts w:ascii="Comic Sans MS" w:hAnsi="Comic Sans MS"/>
                                <w:color w:val="0000FF"/>
                                <w:sz w:val="18"/>
                                <w:szCs w:val="18"/>
                              </w:rPr>
                              <w:t>Alfredo</w:t>
                            </w:r>
                          </w:p>
                        </w:txbxContent>
                      </v:textbox>
                    </v:shape>
                  </w:pict>
                </mc:Fallback>
              </mc:AlternateContent>
            </w:r>
          </w:p>
          <w:p w14:paraId="34C3F211" w14:textId="02E52F6E" w:rsidR="00FD3F2F" w:rsidRPr="00646A34" w:rsidRDefault="00FD3F2F" w:rsidP="00B15725">
            <w:pPr>
              <w:ind w:left="1858"/>
              <w:jc w:val="right"/>
              <w:rPr>
                <w:rFonts w:ascii="Comic Sans MS" w:hAnsi="Comic Sans MS" w:cs="Arial"/>
                <w:color w:val="0000FF"/>
                <w:sz w:val="16"/>
                <w:szCs w:val="16"/>
              </w:rPr>
            </w:pPr>
          </w:p>
          <w:p w14:paraId="34C3F212" w14:textId="4B6BEA02" w:rsidR="00FD3F2F" w:rsidRPr="00646A34" w:rsidRDefault="00FD3F2F" w:rsidP="00B15725">
            <w:pPr>
              <w:ind w:left="1858"/>
              <w:jc w:val="right"/>
              <w:rPr>
                <w:rFonts w:ascii="Comic Sans MS" w:hAnsi="Comic Sans MS" w:cs="Arial"/>
                <w:color w:val="0000FF"/>
                <w:sz w:val="16"/>
                <w:szCs w:val="16"/>
              </w:rPr>
            </w:pPr>
          </w:p>
          <w:p w14:paraId="34C3F213" w14:textId="77777777" w:rsidR="00FD3F2F" w:rsidRPr="00646A34" w:rsidRDefault="00FD3F2F" w:rsidP="00B15725">
            <w:pPr>
              <w:ind w:left="1858"/>
              <w:jc w:val="right"/>
              <w:rPr>
                <w:rFonts w:ascii="Comic Sans MS" w:hAnsi="Comic Sans MS" w:cs="Arial"/>
                <w:color w:val="0000FF"/>
                <w:sz w:val="16"/>
                <w:szCs w:val="16"/>
              </w:rPr>
            </w:pPr>
          </w:p>
          <w:p w14:paraId="34C3F214" w14:textId="77777777" w:rsidR="00FD3F2F" w:rsidRPr="00646A34" w:rsidRDefault="00FD3F2F" w:rsidP="00B15725">
            <w:pPr>
              <w:ind w:left="1858"/>
              <w:jc w:val="right"/>
              <w:rPr>
                <w:rFonts w:ascii="Comic Sans MS" w:hAnsi="Comic Sans MS" w:cs="Arial"/>
                <w:color w:val="0000FF"/>
                <w:sz w:val="16"/>
                <w:szCs w:val="16"/>
              </w:rPr>
            </w:pPr>
          </w:p>
          <w:p w14:paraId="34C3F215" w14:textId="77777777" w:rsidR="00FD3F2F" w:rsidRPr="00646A34" w:rsidRDefault="00FD3F2F" w:rsidP="00B15725">
            <w:pPr>
              <w:ind w:left="1858"/>
              <w:jc w:val="right"/>
              <w:rPr>
                <w:rFonts w:ascii="Comic Sans MS" w:hAnsi="Comic Sans MS" w:cs="Arial"/>
                <w:color w:val="0000FF"/>
                <w:sz w:val="16"/>
                <w:szCs w:val="16"/>
              </w:rPr>
            </w:pPr>
          </w:p>
          <w:p w14:paraId="34C3F216" w14:textId="77777777" w:rsidR="00FD3F2F" w:rsidRPr="00646A34" w:rsidRDefault="00FD3F2F" w:rsidP="00B15725">
            <w:pPr>
              <w:ind w:left="1858"/>
              <w:jc w:val="right"/>
              <w:rPr>
                <w:rFonts w:ascii="Comic Sans MS" w:hAnsi="Comic Sans MS" w:cs="Arial"/>
                <w:color w:val="0000FF"/>
                <w:sz w:val="16"/>
                <w:szCs w:val="16"/>
              </w:rPr>
            </w:pPr>
          </w:p>
          <w:p w14:paraId="34C3F217" w14:textId="77777777" w:rsidR="00FD3F2F" w:rsidRPr="00646A34" w:rsidRDefault="00FD3F2F" w:rsidP="00B15725">
            <w:pPr>
              <w:ind w:left="1858"/>
              <w:jc w:val="right"/>
              <w:rPr>
                <w:rFonts w:ascii="Comic Sans MS" w:hAnsi="Comic Sans MS" w:cs="Arial"/>
                <w:color w:val="0000FF"/>
                <w:sz w:val="16"/>
                <w:szCs w:val="16"/>
              </w:rPr>
            </w:pPr>
          </w:p>
          <w:p w14:paraId="34C3F218" w14:textId="77777777" w:rsidR="00FD3F2F" w:rsidRPr="00646A34" w:rsidRDefault="00FD3F2F" w:rsidP="00B15725">
            <w:pPr>
              <w:ind w:left="1858"/>
              <w:jc w:val="right"/>
              <w:rPr>
                <w:rFonts w:ascii="Comic Sans MS" w:hAnsi="Comic Sans MS" w:cs="Arial"/>
                <w:color w:val="0000FF"/>
                <w:sz w:val="16"/>
                <w:szCs w:val="16"/>
              </w:rPr>
            </w:pPr>
          </w:p>
          <w:p w14:paraId="34C3F219" w14:textId="77777777" w:rsidR="00FD3F2F" w:rsidRPr="00646A34" w:rsidRDefault="00FD3F2F" w:rsidP="00B15725">
            <w:pPr>
              <w:ind w:left="1858"/>
              <w:jc w:val="right"/>
              <w:rPr>
                <w:rFonts w:ascii="Comic Sans MS" w:hAnsi="Comic Sans MS" w:cs="Arial"/>
                <w:color w:val="0000FF"/>
                <w:sz w:val="16"/>
                <w:szCs w:val="16"/>
              </w:rPr>
            </w:pPr>
          </w:p>
          <w:p w14:paraId="34C3F21A" w14:textId="77777777" w:rsidR="00FD3F2F" w:rsidRPr="00646A34" w:rsidRDefault="00FD3F2F" w:rsidP="00B15725">
            <w:pPr>
              <w:ind w:left="1858"/>
              <w:jc w:val="right"/>
              <w:rPr>
                <w:rFonts w:ascii="Comic Sans MS" w:hAnsi="Comic Sans MS" w:cs="Arial"/>
                <w:color w:val="0000FF"/>
                <w:sz w:val="16"/>
                <w:szCs w:val="16"/>
              </w:rPr>
            </w:pPr>
          </w:p>
          <w:p w14:paraId="34C3F21B" w14:textId="77777777" w:rsidR="00FD3F2F" w:rsidRPr="00646A34" w:rsidRDefault="00FD3F2F" w:rsidP="00B15725">
            <w:pPr>
              <w:ind w:left="1858"/>
              <w:jc w:val="right"/>
              <w:rPr>
                <w:rFonts w:ascii="Comic Sans MS" w:hAnsi="Comic Sans MS" w:cs="Arial"/>
                <w:color w:val="0000FF"/>
                <w:sz w:val="16"/>
                <w:szCs w:val="16"/>
              </w:rPr>
            </w:pPr>
          </w:p>
          <w:p w14:paraId="34C3F21C" w14:textId="77777777" w:rsidR="00FD3F2F" w:rsidRPr="00646A34" w:rsidRDefault="00FD3F2F" w:rsidP="00B15725">
            <w:pPr>
              <w:ind w:left="1858"/>
              <w:jc w:val="right"/>
              <w:rPr>
                <w:rFonts w:ascii="Comic Sans MS" w:hAnsi="Comic Sans MS" w:cs="Arial"/>
                <w:color w:val="0000FF"/>
                <w:sz w:val="16"/>
                <w:szCs w:val="16"/>
              </w:rPr>
            </w:pPr>
          </w:p>
          <w:p w14:paraId="34C3F21D" w14:textId="77777777" w:rsidR="00FD3F2F" w:rsidRPr="00646A34" w:rsidRDefault="00FD3F2F" w:rsidP="00B15725">
            <w:pPr>
              <w:tabs>
                <w:tab w:val="left" w:pos="1858"/>
              </w:tabs>
              <w:ind w:left="1858"/>
              <w:jc w:val="right"/>
              <w:rPr>
                <w:rFonts w:ascii="Comic Sans MS" w:hAnsi="Comic Sans MS" w:cs="Arial"/>
                <w:color w:val="0000FF"/>
                <w:sz w:val="14"/>
                <w:szCs w:val="14"/>
              </w:rPr>
            </w:pPr>
          </w:p>
          <w:p w14:paraId="34C3F21E" w14:textId="77777777" w:rsidR="00FD3F2F" w:rsidRPr="00646A34" w:rsidRDefault="00FD3F2F" w:rsidP="00B15725">
            <w:pPr>
              <w:tabs>
                <w:tab w:val="left" w:pos="1860"/>
              </w:tabs>
              <w:ind w:left="1858"/>
              <w:jc w:val="right"/>
              <w:rPr>
                <w:rFonts w:ascii="Arial" w:hAnsi="Arial" w:cs="Arial"/>
                <w:sz w:val="13"/>
                <w:szCs w:val="13"/>
              </w:rPr>
            </w:pPr>
          </w:p>
          <w:p w14:paraId="34C3F21F" w14:textId="77777777" w:rsidR="00FD3F2F" w:rsidRPr="00646A34" w:rsidRDefault="00FD3F2F" w:rsidP="00B15725">
            <w:pPr>
              <w:tabs>
                <w:tab w:val="left" w:pos="-1152"/>
                <w:tab w:val="left" w:pos="-216"/>
                <w:tab w:val="left" w:pos="690"/>
                <w:tab w:val="left" w:pos="960"/>
                <w:tab w:val="left" w:pos="1860"/>
                <w:tab w:val="left" w:pos="3600"/>
              </w:tabs>
              <w:rPr>
                <w:rFonts w:ascii="Arial" w:hAnsi="Arial" w:cs="Arial"/>
                <w:sz w:val="13"/>
                <w:szCs w:val="13"/>
              </w:rPr>
            </w:pPr>
          </w:p>
        </w:tc>
        <w:tc>
          <w:tcPr>
            <w:tcW w:w="264" w:type="dxa"/>
            <w:tcBorders>
              <w:top w:val="nil"/>
              <w:left w:val="nil"/>
              <w:bottom w:val="single" w:sz="7" w:space="0" w:color="000000" w:themeColor="text1"/>
              <w:right w:val="nil"/>
            </w:tcBorders>
          </w:tcPr>
          <w:p w14:paraId="34C3F220" w14:textId="77777777" w:rsidR="00FD3F2F" w:rsidRPr="00646A34" w:rsidRDefault="00FD3F2F" w:rsidP="00B15725">
            <w:pPr>
              <w:tabs>
                <w:tab w:val="left" w:pos="-1440"/>
              </w:tabs>
              <w:rPr>
                <w:rFonts w:ascii="Arial" w:hAnsi="Arial" w:cs="Arial"/>
                <w:sz w:val="13"/>
                <w:szCs w:val="13"/>
              </w:rPr>
            </w:pPr>
          </w:p>
        </w:tc>
        <w:tc>
          <w:tcPr>
            <w:tcW w:w="729" w:type="dxa"/>
            <w:tcBorders>
              <w:top w:val="nil"/>
              <w:left w:val="nil"/>
              <w:bottom w:val="single" w:sz="7" w:space="0" w:color="000000" w:themeColor="text1"/>
              <w:right w:val="nil"/>
            </w:tcBorders>
          </w:tcPr>
          <w:p w14:paraId="34C3F221" w14:textId="77777777" w:rsidR="00FD3F2F" w:rsidRPr="00646A34" w:rsidRDefault="00FD3F2F" w:rsidP="00B15725">
            <w:pPr>
              <w:tabs>
                <w:tab w:val="left" w:pos="-1440"/>
              </w:tabs>
              <w:rPr>
                <w:rFonts w:ascii="Arial" w:hAnsi="Arial" w:cs="Arial"/>
                <w:sz w:val="13"/>
                <w:szCs w:val="13"/>
              </w:rPr>
            </w:pPr>
          </w:p>
        </w:tc>
        <w:tc>
          <w:tcPr>
            <w:tcW w:w="351" w:type="dxa"/>
            <w:tcBorders>
              <w:top w:val="nil"/>
              <w:left w:val="nil"/>
              <w:bottom w:val="single" w:sz="7" w:space="0" w:color="000000" w:themeColor="text1"/>
              <w:right w:val="nil"/>
            </w:tcBorders>
            <w:tcMar>
              <w:left w:w="29" w:type="dxa"/>
              <w:right w:w="14" w:type="dxa"/>
            </w:tcMar>
          </w:tcPr>
          <w:p w14:paraId="34C3F222" w14:textId="77777777" w:rsidR="00FD3F2F" w:rsidRPr="00646A34" w:rsidRDefault="00FD3F2F" w:rsidP="00B15725">
            <w:pPr>
              <w:tabs>
                <w:tab w:val="left" w:pos="-1440"/>
              </w:tabs>
              <w:jc w:val="center"/>
              <w:rPr>
                <w:rFonts w:ascii="Arial" w:hAnsi="Arial" w:cs="Arial"/>
                <w:sz w:val="13"/>
                <w:szCs w:val="13"/>
              </w:rPr>
            </w:pPr>
          </w:p>
        </w:tc>
        <w:tc>
          <w:tcPr>
            <w:tcW w:w="630" w:type="dxa"/>
            <w:tcBorders>
              <w:top w:val="nil"/>
              <w:left w:val="nil"/>
              <w:bottom w:val="single" w:sz="7" w:space="0" w:color="000000" w:themeColor="text1"/>
              <w:right w:val="nil"/>
            </w:tcBorders>
          </w:tcPr>
          <w:p w14:paraId="34C3F223" w14:textId="77777777" w:rsidR="00FD3F2F" w:rsidRPr="00646A34" w:rsidRDefault="007B1AAB" w:rsidP="00B15725">
            <w:pPr>
              <w:tabs>
                <w:tab w:val="left" w:pos="-1440"/>
              </w:tabs>
              <w:jc w:val="center"/>
              <w:rPr>
                <w:rFonts w:ascii="Arial" w:hAnsi="Arial" w:cs="Arial"/>
                <w:sz w:val="13"/>
                <w:szCs w:val="13"/>
              </w:rPr>
            </w:pPr>
            <w:r w:rsidRPr="00646A34">
              <w:rPr>
                <w:rFonts w:ascii="Arial" w:hAnsi="Arial" w:cs="Arial"/>
                <w:sz w:val="13"/>
                <w:szCs w:val="13"/>
              </w:rPr>
              <w:t>COL. 1</w:t>
            </w:r>
          </w:p>
        </w:tc>
        <w:tc>
          <w:tcPr>
            <w:tcW w:w="630" w:type="dxa"/>
            <w:tcBorders>
              <w:top w:val="nil"/>
              <w:left w:val="nil"/>
              <w:bottom w:val="single" w:sz="4" w:space="0" w:color="auto"/>
              <w:right w:val="nil"/>
            </w:tcBorders>
          </w:tcPr>
          <w:p w14:paraId="34C3F224" w14:textId="77777777" w:rsidR="00FD3F2F" w:rsidRPr="00646A34" w:rsidRDefault="007B1AAB" w:rsidP="00FD3F2F">
            <w:pPr>
              <w:tabs>
                <w:tab w:val="left" w:pos="-1440"/>
              </w:tabs>
              <w:jc w:val="center"/>
              <w:rPr>
                <w:rFonts w:ascii="Arial" w:hAnsi="Arial" w:cs="Arial"/>
                <w:sz w:val="13"/>
                <w:szCs w:val="13"/>
              </w:rPr>
            </w:pPr>
            <w:r w:rsidRPr="00646A34">
              <w:rPr>
                <w:rFonts w:ascii="Arial" w:hAnsi="Arial" w:cs="Arial"/>
                <w:sz w:val="13"/>
                <w:szCs w:val="13"/>
              </w:rPr>
              <w:t>COL. 2</w:t>
            </w:r>
          </w:p>
        </w:tc>
        <w:tc>
          <w:tcPr>
            <w:tcW w:w="270" w:type="dxa"/>
            <w:tcBorders>
              <w:top w:val="nil"/>
              <w:left w:val="nil"/>
              <w:bottom w:val="single" w:sz="7" w:space="0" w:color="000000" w:themeColor="text1"/>
              <w:right w:val="nil"/>
            </w:tcBorders>
            <w:tcMar>
              <w:left w:w="29" w:type="dxa"/>
              <w:right w:w="29" w:type="dxa"/>
            </w:tcMar>
          </w:tcPr>
          <w:p w14:paraId="34C3F225" w14:textId="77777777" w:rsidR="00FD3F2F" w:rsidRPr="00646A34" w:rsidRDefault="00FD3F2F" w:rsidP="007B1AAB">
            <w:pPr>
              <w:tabs>
                <w:tab w:val="left" w:pos="-1440"/>
              </w:tabs>
              <w:jc w:val="center"/>
              <w:rPr>
                <w:rFonts w:ascii="Arial" w:hAnsi="Arial" w:cs="Arial"/>
                <w:sz w:val="13"/>
                <w:szCs w:val="13"/>
              </w:rPr>
            </w:pPr>
          </w:p>
        </w:tc>
      </w:tr>
      <w:tr w:rsidR="00FD3F2F" w:rsidRPr="00646A34" w14:paraId="34C3F22E" w14:textId="77777777" w:rsidTr="6B33D212">
        <w:tc>
          <w:tcPr>
            <w:tcW w:w="4326" w:type="dxa"/>
            <w:vMerge/>
          </w:tcPr>
          <w:p w14:paraId="34C3F227" w14:textId="77777777" w:rsidR="00FD3F2F" w:rsidRPr="00646A34" w:rsidRDefault="00FD3F2F" w:rsidP="00B15725">
            <w:pPr>
              <w:tabs>
                <w:tab w:val="left" w:pos="-1440"/>
              </w:tabs>
              <w:rPr>
                <w:rFonts w:ascii="Arial" w:hAnsi="Arial" w:cs="Arial"/>
                <w:sz w:val="13"/>
                <w:szCs w:val="13"/>
              </w:rPr>
            </w:pPr>
          </w:p>
        </w:tc>
        <w:tc>
          <w:tcPr>
            <w:tcW w:w="264" w:type="dxa"/>
            <w:tcBorders>
              <w:top w:val="single" w:sz="7" w:space="0" w:color="000000" w:themeColor="text1"/>
              <w:left w:val="nil"/>
              <w:bottom w:val="nil"/>
              <w:right w:val="nil"/>
            </w:tcBorders>
          </w:tcPr>
          <w:p w14:paraId="34C3F228" w14:textId="77777777" w:rsidR="00FD3F2F" w:rsidRPr="00646A34" w:rsidRDefault="00FD3F2F" w:rsidP="00B15725">
            <w:pPr>
              <w:tabs>
                <w:tab w:val="left" w:pos="-1440"/>
              </w:tabs>
              <w:rPr>
                <w:rFonts w:ascii="Arial" w:hAnsi="Arial" w:cs="Arial"/>
                <w:sz w:val="13"/>
                <w:szCs w:val="13"/>
              </w:rPr>
            </w:pPr>
          </w:p>
        </w:tc>
        <w:tc>
          <w:tcPr>
            <w:tcW w:w="729" w:type="dxa"/>
            <w:tcBorders>
              <w:top w:val="single" w:sz="7" w:space="0" w:color="000000" w:themeColor="text1"/>
              <w:left w:val="nil"/>
              <w:bottom w:val="nil"/>
              <w:right w:val="nil"/>
            </w:tcBorders>
          </w:tcPr>
          <w:p w14:paraId="34C3F229" w14:textId="77777777" w:rsidR="00FD3F2F" w:rsidRPr="00646A34" w:rsidRDefault="00FD3F2F" w:rsidP="00B15725">
            <w:pPr>
              <w:tabs>
                <w:tab w:val="left" w:pos="-144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themeColor="text1"/>
              <w:left w:val="nil"/>
              <w:bottom w:val="nil"/>
              <w:right w:val="single" w:sz="7" w:space="0" w:color="000000" w:themeColor="text1"/>
            </w:tcBorders>
            <w:tcMar>
              <w:left w:w="29" w:type="dxa"/>
              <w:right w:w="14" w:type="dxa"/>
            </w:tcMar>
          </w:tcPr>
          <w:p w14:paraId="34C3F22A" w14:textId="77777777" w:rsidR="00FD3F2F" w:rsidRPr="00646A34" w:rsidRDefault="00FD3F2F" w:rsidP="00B15725">
            <w:pPr>
              <w:tabs>
                <w:tab w:val="left" w:pos="-1440"/>
              </w:tabs>
              <w:ind w:hanging="43"/>
              <w:jc w:val="center"/>
              <w:rPr>
                <w:rFonts w:ascii="Arial" w:hAnsi="Arial" w:cs="Arial"/>
                <w:sz w:val="13"/>
                <w:szCs w:val="13"/>
              </w:rPr>
            </w:pPr>
            <w:r w:rsidRPr="00646A34">
              <w:rPr>
                <w:rFonts w:ascii="Arial" w:hAnsi="Arial" w:cs="Arial"/>
                <w:sz w:val="13"/>
                <w:szCs w:val="13"/>
              </w:rPr>
              <w:t>01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2B" w14:textId="77777777" w:rsidR="00FD3F2F" w:rsidRPr="00646A34" w:rsidRDefault="00FD3F2F" w:rsidP="00B15725">
            <w:pPr>
              <w:tabs>
                <w:tab w:val="left" w:pos="-1440"/>
              </w:tabs>
              <w:ind w:firstLine="90"/>
              <w:jc w:val="center"/>
              <w:rPr>
                <w:rFonts w:ascii="Arial" w:hAnsi="Arial" w:cs="Arial"/>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2C" w14:textId="77777777" w:rsidR="00FD3F2F" w:rsidRPr="00646A34" w:rsidRDefault="00FD3F2F" w:rsidP="00FD3F2F">
            <w:pPr>
              <w:tabs>
                <w:tab w:val="left" w:pos="-1440"/>
              </w:tabs>
              <w:ind w:firstLine="90"/>
              <w:jc w:val="center"/>
              <w:rPr>
                <w:rFonts w:ascii="Arial" w:hAnsi="Arial" w:cs="Arial"/>
                <w:sz w:val="13"/>
                <w:szCs w:val="13"/>
              </w:rPr>
            </w:pPr>
          </w:p>
        </w:tc>
        <w:tc>
          <w:tcPr>
            <w:tcW w:w="270" w:type="dxa"/>
            <w:tcBorders>
              <w:top w:val="single" w:sz="7" w:space="0" w:color="000000" w:themeColor="text1"/>
              <w:left w:val="single" w:sz="4" w:space="0" w:color="auto"/>
              <w:bottom w:val="nil"/>
              <w:right w:val="nil"/>
            </w:tcBorders>
            <w:tcMar>
              <w:left w:w="29" w:type="dxa"/>
              <w:right w:w="29" w:type="dxa"/>
            </w:tcMar>
          </w:tcPr>
          <w:p w14:paraId="34C3F22D" w14:textId="77777777" w:rsidR="00FD3F2F" w:rsidRPr="00646A34" w:rsidRDefault="00FD3F2F" w:rsidP="007B1AAB">
            <w:pPr>
              <w:tabs>
                <w:tab w:val="left" w:pos="-1440"/>
              </w:tabs>
              <w:ind w:firstLine="90"/>
              <w:jc w:val="center"/>
              <w:rPr>
                <w:rFonts w:ascii="Arial" w:hAnsi="Arial" w:cs="Arial"/>
                <w:sz w:val="13"/>
                <w:szCs w:val="13"/>
              </w:rPr>
            </w:pPr>
          </w:p>
        </w:tc>
      </w:tr>
      <w:tr w:rsidR="00FD3F2F" w:rsidRPr="00646A34" w14:paraId="34C3F236" w14:textId="77777777" w:rsidTr="6B33D212">
        <w:tc>
          <w:tcPr>
            <w:tcW w:w="4326" w:type="dxa"/>
            <w:vMerge/>
          </w:tcPr>
          <w:p w14:paraId="34C3F22F" w14:textId="77777777" w:rsidR="00FD3F2F" w:rsidRPr="00646A34"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230" w14:textId="77777777" w:rsidR="00FD3F2F" w:rsidRPr="00646A34" w:rsidRDefault="00FD3F2F"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231" w14:textId="77777777" w:rsidR="00FD3F2F" w:rsidRPr="00646A34" w:rsidRDefault="00FD3F2F" w:rsidP="00B15725">
            <w:pPr>
              <w:tabs>
                <w:tab w:val="left" w:pos="-144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hemeColor="text1"/>
            </w:tcBorders>
            <w:tcMar>
              <w:left w:w="29" w:type="dxa"/>
              <w:right w:w="14" w:type="dxa"/>
            </w:tcMar>
          </w:tcPr>
          <w:p w14:paraId="34C3F232" w14:textId="77777777" w:rsidR="00FD3F2F" w:rsidRPr="00646A34" w:rsidRDefault="00FD3F2F" w:rsidP="00B15725">
            <w:pPr>
              <w:tabs>
                <w:tab w:val="left" w:pos="-1440"/>
              </w:tabs>
              <w:ind w:hanging="43"/>
              <w:jc w:val="center"/>
              <w:rPr>
                <w:rFonts w:ascii="Arial" w:hAnsi="Arial" w:cs="Arial"/>
                <w:sz w:val="13"/>
                <w:szCs w:val="13"/>
              </w:rPr>
            </w:pPr>
            <w:r w:rsidRPr="00646A34">
              <w:rPr>
                <w:rFonts w:ascii="Arial" w:hAnsi="Arial" w:cs="Arial"/>
                <w:sz w:val="13"/>
                <w:szCs w:val="13"/>
              </w:rPr>
              <w:t>02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33" w14:textId="77777777" w:rsidR="00FD3F2F" w:rsidRPr="00646A34" w:rsidRDefault="00FD3F2F" w:rsidP="00B15725">
            <w:pPr>
              <w:tabs>
                <w:tab w:val="left" w:pos="-1440"/>
              </w:tabs>
              <w:ind w:firstLine="90"/>
              <w:jc w:val="center"/>
              <w:rPr>
                <w:rFonts w:ascii="Arial" w:hAnsi="Arial" w:cs="Arial"/>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34" w14:textId="77777777" w:rsidR="00FD3F2F" w:rsidRPr="00646A34" w:rsidRDefault="00FD3F2F" w:rsidP="00FD3F2F">
            <w:pPr>
              <w:tabs>
                <w:tab w:val="left" w:pos="-144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35" w14:textId="77777777" w:rsidR="00FD3F2F" w:rsidRPr="00646A34" w:rsidRDefault="00FD3F2F" w:rsidP="007B1AAB">
            <w:pPr>
              <w:tabs>
                <w:tab w:val="left" w:pos="-1440"/>
              </w:tabs>
              <w:ind w:firstLine="90"/>
              <w:jc w:val="center"/>
              <w:rPr>
                <w:rFonts w:ascii="Arial" w:hAnsi="Arial" w:cs="Arial"/>
                <w:sz w:val="13"/>
                <w:szCs w:val="13"/>
              </w:rPr>
            </w:pPr>
          </w:p>
        </w:tc>
      </w:tr>
      <w:tr w:rsidR="00FD3F2F" w:rsidRPr="00646A34" w14:paraId="34C3F23E" w14:textId="77777777" w:rsidTr="6B33D212">
        <w:tc>
          <w:tcPr>
            <w:tcW w:w="4326" w:type="dxa"/>
            <w:vMerge/>
          </w:tcPr>
          <w:p w14:paraId="34C3F237" w14:textId="77777777" w:rsidR="00FD3F2F" w:rsidRPr="00646A34"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238" w14:textId="77777777" w:rsidR="00FD3F2F" w:rsidRPr="00646A34" w:rsidRDefault="00FD3F2F"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239" w14:textId="77777777" w:rsidR="00FD3F2F" w:rsidRPr="00646A34" w:rsidRDefault="00FD3F2F" w:rsidP="00B15725">
            <w:pPr>
              <w:tabs>
                <w:tab w:val="left" w:pos="-144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hemeColor="text1"/>
            </w:tcBorders>
            <w:tcMar>
              <w:left w:w="29" w:type="dxa"/>
              <w:right w:w="14" w:type="dxa"/>
            </w:tcMar>
          </w:tcPr>
          <w:p w14:paraId="34C3F23A" w14:textId="77777777" w:rsidR="00FD3F2F" w:rsidRPr="00646A34" w:rsidRDefault="00FD3F2F" w:rsidP="00B15725">
            <w:pPr>
              <w:tabs>
                <w:tab w:val="left" w:pos="-1440"/>
              </w:tabs>
              <w:ind w:hanging="43"/>
              <w:jc w:val="center"/>
              <w:rPr>
                <w:rFonts w:ascii="Arial" w:hAnsi="Arial" w:cs="Arial"/>
                <w:sz w:val="13"/>
                <w:szCs w:val="13"/>
              </w:rPr>
            </w:pPr>
            <w:r w:rsidRPr="00646A34">
              <w:rPr>
                <w:rFonts w:ascii="Arial" w:hAnsi="Arial" w:cs="Arial"/>
                <w:sz w:val="13"/>
                <w:szCs w:val="13"/>
              </w:rPr>
              <w:t>03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3B" w14:textId="77777777" w:rsidR="00FD3F2F" w:rsidRPr="00646A34" w:rsidRDefault="00FD3F2F" w:rsidP="00B15725">
            <w:pPr>
              <w:tabs>
                <w:tab w:val="left" w:pos="-1440"/>
              </w:tabs>
              <w:ind w:firstLine="90"/>
              <w:jc w:val="center"/>
              <w:rPr>
                <w:rFonts w:ascii="Arial" w:hAnsi="Arial" w:cs="Arial"/>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3C" w14:textId="77777777" w:rsidR="00FD3F2F" w:rsidRPr="00646A34" w:rsidRDefault="00FD3F2F" w:rsidP="00FD3F2F">
            <w:pPr>
              <w:tabs>
                <w:tab w:val="left" w:pos="-144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3D" w14:textId="77777777" w:rsidR="00FD3F2F" w:rsidRPr="00646A34" w:rsidRDefault="00FD3F2F" w:rsidP="007B1AAB">
            <w:pPr>
              <w:tabs>
                <w:tab w:val="left" w:pos="-1440"/>
              </w:tabs>
              <w:ind w:firstLine="90"/>
              <w:jc w:val="center"/>
              <w:rPr>
                <w:rFonts w:ascii="Arial" w:hAnsi="Arial" w:cs="Arial"/>
                <w:sz w:val="13"/>
                <w:szCs w:val="13"/>
              </w:rPr>
            </w:pPr>
          </w:p>
        </w:tc>
      </w:tr>
      <w:tr w:rsidR="00FD3F2F" w:rsidRPr="00646A34" w14:paraId="34C3F246" w14:textId="77777777" w:rsidTr="6B33D212">
        <w:tc>
          <w:tcPr>
            <w:tcW w:w="4326" w:type="dxa"/>
            <w:vMerge/>
          </w:tcPr>
          <w:p w14:paraId="34C3F23F" w14:textId="77777777" w:rsidR="00FD3F2F" w:rsidRPr="00646A34"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240" w14:textId="77777777" w:rsidR="00FD3F2F" w:rsidRPr="00646A34" w:rsidRDefault="00FD3F2F"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241" w14:textId="77777777" w:rsidR="00FD3F2F" w:rsidRPr="00646A34" w:rsidRDefault="00FD3F2F" w:rsidP="00B15725">
            <w:pPr>
              <w:tabs>
                <w:tab w:val="left" w:pos="-144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hemeColor="text1"/>
            </w:tcBorders>
            <w:tcMar>
              <w:left w:w="29" w:type="dxa"/>
              <w:right w:w="14" w:type="dxa"/>
            </w:tcMar>
          </w:tcPr>
          <w:p w14:paraId="34C3F242" w14:textId="77777777" w:rsidR="00FD3F2F" w:rsidRPr="00646A34" w:rsidRDefault="00FD3F2F" w:rsidP="00B15725">
            <w:pPr>
              <w:tabs>
                <w:tab w:val="left" w:pos="-1440"/>
              </w:tabs>
              <w:ind w:hanging="43"/>
              <w:jc w:val="center"/>
              <w:rPr>
                <w:rFonts w:ascii="Arial" w:hAnsi="Arial" w:cs="Arial"/>
                <w:sz w:val="13"/>
                <w:szCs w:val="13"/>
              </w:rPr>
            </w:pPr>
            <w:r w:rsidRPr="00646A34">
              <w:rPr>
                <w:rFonts w:ascii="Arial" w:hAnsi="Arial" w:cs="Arial"/>
                <w:sz w:val="13"/>
                <w:szCs w:val="13"/>
              </w:rPr>
              <w:t>04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43" w14:textId="77777777" w:rsidR="00FD3F2F" w:rsidRPr="00646A34" w:rsidRDefault="00FD3F2F" w:rsidP="00B15725">
            <w:pPr>
              <w:tabs>
                <w:tab w:val="left" w:pos="-1440"/>
              </w:tabs>
              <w:ind w:firstLine="90"/>
              <w:jc w:val="center"/>
              <w:rPr>
                <w:rFonts w:ascii="Arial" w:hAnsi="Arial" w:cs="Arial"/>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44" w14:textId="77777777" w:rsidR="00FD3F2F" w:rsidRPr="00646A34" w:rsidRDefault="00FD3F2F" w:rsidP="00FD3F2F">
            <w:pPr>
              <w:tabs>
                <w:tab w:val="left" w:pos="-144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45" w14:textId="77777777" w:rsidR="00FD3F2F" w:rsidRPr="00646A34" w:rsidRDefault="00FD3F2F" w:rsidP="007B1AAB">
            <w:pPr>
              <w:tabs>
                <w:tab w:val="left" w:pos="-1440"/>
              </w:tabs>
              <w:ind w:firstLine="90"/>
              <w:jc w:val="center"/>
              <w:rPr>
                <w:rFonts w:ascii="Arial" w:hAnsi="Arial" w:cs="Arial"/>
                <w:sz w:val="13"/>
                <w:szCs w:val="13"/>
              </w:rPr>
            </w:pPr>
          </w:p>
        </w:tc>
      </w:tr>
      <w:tr w:rsidR="00FD3F2F" w:rsidRPr="00646A34" w14:paraId="34C3F24E" w14:textId="77777777" w:rsidTr="6B33D212">
        <w:tc>
          <w:tcPr>
            <w:tcW w:w="4326" w:type="dxa"/>
            <w:vMerge/>
          </w:tcPr>
          <w:p w14:paraId="34C3F247" w14:textId="77777777" w:rsidR="00FD3F2F" w:rsidRPr="00646A34"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248" w14:textId="77777777" w:rsidR="00FD3F2F" w:rsidRPr="00646A34" w:rsidRDefault="00FD3F2F" w:rsidP="00B15725">
            <w:pPr>
              <w:tabs>
                <w:tab w:val="left" w:pos="-144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249" w14:textId="77777777" w:rsidR="00FD3F2F" w:rsidRPr="00646A34" w:rsidRDefault="00FD3F2F" w:rsidP="00B15725">
            <w:pPr>
              <w:tabs>
                <w:tab w:val="left" w:pos="-144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hemeColor="text1"/>
            </w:tcBorders>
            <w:tcMar>
              <w:left w:w="29" w:type="dxa"/>
              <w:right w:w="14" w:type="dxa"/>
            </w:tcMar>
          </w:tcPr>
          <w:p w14:paraId="34C3F24A" w14:textId="77777777" w:rsidR="00FD3F2F" w:rsidRPr="00646A34" w:rsidRDefault="00FD3F2F" w:rsidP="00B15725">
            <w:pPr>
              <w:tabs>
                <w:tab w:val="left" w:pos="-1440"/>
              </w:tabs>
              <w:ind w:hanging="43"/>
              <w:jc w:val="center"/>
              <w:rPr>
                <w:rFonts w:ascii="Arial" w:hAnsi="Arial" w:cs="Arial"/>
                <w:sz w:val="13"/>
                <w:szCs w:val="13"/>
              </w:rPr>
            </w:pPr>
            <w:r w:rsidRPr="00646A34">
              <w:rPr>
                <w:rFonts w:ascii="Arial" w:hAnsi="Arial" w:cs="Arial"/>
                <w:sz w:val="13"/>
                <w:szCs w:val="13"/>
              </w:rPr>
              <w:t>05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4B" w14:textId="77777777" w:rsidR="00FD3F2F" w:rsidRPr="00646A34" w:rsidRDefault="00FD3F2F" w:rsidP="00B15725">
            <w:pPr>
              <w:tabs>
                <w:tab w:val="left" w:pos="-1440"/>
              </w:tabs>
              <w:ind w:firstLine="90"/>
              <w:jc w:val="center"/>
              <w:rPr>
                <w:rFonts w:ascii="Arial" w:hAnsi="Arial" w:cs="Arial"/>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4C" w14:textId="77777777" w:rsidR="00FD3F2F" w:rsidRPr="00646A34" w:rsidRDefault="00FD3F2F" w:rsidP="00FD3F2F">
            <w:pPr>
              <w:tabs>
                <w:tab w:val="left" w:pos="-144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4D" w14:textId="77777777" w:rsidR="00FD3F2F" w:rsidRPr="00646A34" w:rsidRDefault="00FD3F2F" w:rsidP="007B1AAB">
            <w:pPr>
              <w:tabs>
                <w:tab w:val="left" w:pos="-1440"/>
              </w:tabs>
              <w:ind w:firstLine="90"/>
              <w:jc w:val="center"/>
              <w:rPr>
                <w:rFonts w:ascii="Arial" w:hAnsi="Arial" w:cs="Arial"/>
                <w:sz w:val="13"/>
                <w:szCs w:val="13"/>
              </w:rPr>
            </w:pPr>
            <w:r w:rsidRPr="00646A34">
              <w:rPr>
                <w:rFonts w:ascii="Arial" w:hAnsi="Arial" w:cs="Arial"/>
                <w:sz w:val="13"/>
                <w:szCs w:val="13"/>
              </w:rPr>
              <w:t>2</w:t>
            </w:r>
          </w:p>
        </w:tc>
      </w:tr>
      <w:tr w:rsidR="00FD3F2F" w:rsidRPr="00646A34" w14:paraId="34C3F256" w14:textId="77777777" w:rsidTr="6B33D212">
        <w:tc>
          <w:tcPr>
            <w:tcW w:w="4326" w:type="dxa"/>
            <w:vMerge/>
          </w:tcPr>
          <w:p w14:paraId="34C3F24F" w14:textId="77777777" w:rsidR="00FD3F2F" w:rsidRPr="00646A34"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250" w14:textId="77777777" w:rsidR="00FD3F2F" w:rsidRPr="00646A34" w:rsidRDefault="00FD3F2F" w:rsidP="00B15725">
            <w:pPr>
              <w:tabs>
                <w:tab w:val="left" w:pos="-144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251" w14:textId="77777777" w:rsidR="00FD3F2F" w:rsidRPr="00646A34" w:rsidRDefault="00FD3F2F" w:rsidP="00B15725">
            <w:pPr>
              <w:tabs>
                <w:tab w:val="left" w:pos="-144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hemeColor="text1"/>
            </w:tcBorders>
            <w:tcMar>
              <w:left w:w="29" w:type="dxa"/>
              <w:right w:w="14" w:type="dxa"/>
            </w:tcMar>
          </w:tcPr>
          <w:p w14:paraId="34C3F252" w14:textId="77777777" w:rsidR="00FD3F2F" w:rsidRPr="00646A34" w:rsidRDefault="00FD3F2F" w:rsidP="00B15725">
            <w:pPr>
              <w:tabs>
                <w:tab w:val="left" w:pos="-1440"/>
              </w:tabs>
              <w:ind w:hanging="43"/>
              <w:jc w:val="center"/>
              <w:rPr>
                <w:rFonts w:ascii="Arial" w:hAnsi="Arial" w:cs="Arial"/>
                <w:sz w:val="13"/>
                <w:szCs w:val="13"/>
              </w:rPr>
            </w:pPr>
            <w:r w:rsidRPr="00646A34">
              <w:rPr>
                <w:rFonts w:ascii="Arial" w:hAnsi="Arial" w:cs="Arial"/>
                <w:sz w:val="13"/>
                <w:szCs w:val="13"/>
              </w:rPr>
              <w:t>06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53" w14:textId="77777777" w:rsidR="00FD3F2F" w:rsidRPr="00646A34" w:rsidRDefault="00FD3F2F" w:rsidP="00B15725">
            <w:pPr>
              <w:tabs>
                <w:tab w:val="left" w:pos="-1440"/>
              </w:tabs>
              <w:ind w:firstLine="90"/>
              <w:jc w:val="center"/>
              <w:rPr>
                <w:rFonts w:ascii="Arial" w:hAnsi="Arial" w:cs="Arial"/>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54" w14:textId="77777777" w:rsidR="00FD3F2F" w:rsidRPr="00646A34" w:rsidRDefault="00FD3F2F" w:rsidP="00FD3F2F">
            <w:pPr>
              <w:tabs>
                <w:tab w:val="left" w:pos="-144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55" w14:textId="77777777" w:rsidR="00FD3F2F" w:rsidRPr="00646A34" w:rsidRDefault="00FD3F2F" w:rsidP="007B1AAB">
            <w:pPr>
              <w:tabs>
                <w:tab w:val="left" w:pos="-1440"/>
              </w:tabs>
              <w:ind w:firstLine="90"/>
              <w:jc w:val="center"/>
              <w:rPr>
                <w:rFonts w:ascii="Arial" w:hAnsi="Arial" w:cs="Arial"/>
                <w:sz w:val="13"/>
                <w:szCs w:val="13"/>
              </w:rPr>
            </w:pPr>
            <w:r w:rsidRPr="00646A34">
              <w:rPr>
                <w:rFonts w:ascii="Arial" w:hAnsi="Arial" w:cs="Arial"/>
                <w:sz w:val="13"/>
                <w:szCs w:val="13"/>
              </w:rPr>
              <w:t>0</w:t>
            </w:r>
          </w:p>
        </w:tc>
      </w:tr>
      <w:tr w:rsidR="00FD3F2F" w:rsidRPr="00646A34" w14:paraId="34C3F25E" w14:textId="77777777" w:rsidTr="6B33D212">
        <w:tc>
          <w:tcPr>
            <w:tcW w:w="4326" w:type="dxa"/>
            <w:vMerge/>
          </w:tcPr>
          <w:p w14:paraId="34C3F257" w14:textId="77777777" w:rsidR="00FD3F2F" w:rsidRPr="00646A34"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258" w14:textId="76B0FFCE" w:rsidR="00FD3F2F" w:rsidRPr="00646A34" w:rsidRDefault="00033237" w:rsidP="00B15725">
            <w:pPr>
              <w:tabs>
                <w:tab w:val="left" w:pos="-144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259" w14:textId="77777777" w:rsidR="00FD3F2F" w:rsidRPr="00646A34" w:rsidRDefault="00FD3F2F" w:rsidP="00B15725">
            <w:pPr>
              <w:tabs>
                <w:tab w:val="left" w:pos="-144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hemeColor="text1"/>
            </w:tcBorders>
            <w:tcMar>
              <w:left w:w="29" w:type="dxa"/>
              <w:right w:w="14" w:type="dxa"/>
            </w:tcMar>
          </w:tcPr>
          <w:p w14:paraId="34C3F25A" w14:textId="77777777" w:rsidR="00FD3F2F" w:rsidRPr="00646A34" w:rsidRDefault="00FD3F2F" w:rsidP="00B15725">
            <w:pPr>
              <w:tabs>
                <w:tab w:val="left" w:pos="-1440"/>
              </w:tabs>
              <w:ind w:hanging="43"/>
              <w:jc w:val="center"/>
              <w:rPr>
                <w:rFonts w:ascii="Arial" w:hAnsi="Arial" w:cs="Arial"/>
                <w:sz w:val="13"/>
                <w:szCs w:val="13"/>
              </w:rPr>
            </w:pPr>
            <w:r w:rsidRPr="00646A34">
              <w:rPr>
                <w:rFonts w:ascii="Arial" w:hAnsi="Arial" w:cs="Arial"/>
                <w:sz w:val="13"/>
                <w:szCs w:val="13"/>
              </w:rPr>
              <w:t>07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5B" w14:textId="77777777" w:rsidR="00FD3F2F" w:rsidRPr="00646A34" w:rsidRDefault="00EA40A6" w:rsidP="00B15725">
            <w:pPr>
              <w:tabs>
                <w:tab w:val="left" w:pos="-144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25C" w14:textId="77777777" w:rsidR="00FD3F2F" w:rsidRPr="00646A34" w:rsidRDefault="00FD3F2F" w:rsidP="00FD3F2F">
            <w:pPr>
              <w:tabs>
                <w:tab w:val="left" w:pos="-144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5D" w14:textId="7F526C3B" w:rsidR="00FD3F2F" w:rsidRPr="00646A34" w:rsidRDefault="00033237" w:rsidP="007B1AAB">
            <w:pPr>
              <w:tabs>
                <w:tab w:val="left" w:pos="-1440"/>
              </w:tabs>
              <w:ind w:firstLine="90"/>
              <w:jc w:val="center"/>
              <w:rPr>
                <w:rFonts w:ascii="Arial" w:hAnsi="Arial" w:cs="Arial"/>
                <w:sz w:val="13"/>
                <w:szCs w:val="13"/>
              </w:rPr>
            </w:pPr>
            <w:r w:rsidRPr="00646A34">
              <w:rPr>
                <w:rFonts w:ascii="Arial" w:hAnsi="Arial" w:cs="Arial"/>
                <w:sz w:val="13"/>
                <w:szCs w:val="13"/>
              </w:rPr>
              <w:t>2</w:t>
            </w:r>
          </w:p>
        </w:tc>
      </w:tr>
      <w:tr w:rsidR="00FD3F2F" w:rsidRPr="00646A34" w14:paraId="34C3F266" w14:textId="77777777" w:rsidTr="6B33D212">
        <w:tc>
          <w:tcPr>
            <w:tcW w:w="4326" w:type="dxa"/>
            <w:vMerge/>
          </w:tcPr>
          <w:p w14:paraId="34C3F25F" w14:textId="77777777" w:rsidR="00FD3F2F" w:rsidRPr="00646A34"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260" w14:textId="180F10F1" w:rsidR="00FD3F2F" w:rsidRPr="00646A34" w:rsidRDefault="00033237"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26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hemeColor="text1"/>
            </w:tcBorders>
            <w:tcMar>
              <w:left w:w="29" w:type="dxa"/>
              <w:right w:w="14" w:type="dxa"/>
            </w:tcMar>
          </w:tcPr>
          <w:p w14:paraId="34C3F26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63" w14:textId="77777777" w:rsidR="00FD3F2F" w:rsidRPr="00646A34" w:rsidRDefault="00892DA9"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57" behindDoc="0" locked="0" layoutInCell="1" allowOverlap="1" wp14:anchorId="34C40666" wp14:editId="34C40667">
                      <wp:simplePos x="0" y="0"/>
                      <wp:positionH relativeFrom="column">
                        <wp:posOffset>90805</wp:posOffset>
                      </wp:positionH>
                      <wp:positionV relativeFrom="paragraph">
                        <wp:posOffset>-635</wp:posOffset>
                      </wp:positionV>
                      <wp:extent cx="182880" cy="1574800"/>
                      <wp:effectExtent l="11430" t="13970" r="5715" b="11430"/>
                      <wp:wrapNone/>
                      <wp:docPr id="50"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574800"/>
                              </a:xfrm>
                              <a:custGeom>
                                <a:avLst/>
                                <a:gdLst>
                                  <a:gd name="T0" fmla="*/ 137 w 288"/>
                                  <a:gd name="T1" fmla="*/ 0 h 2480"/>
                                  <a:gd name="T2" fmla="*/ 197 w 288"/>
                                  <a:gd name="T3" fmla="*/ 150 h 2480"/>
                                  <a:gd name="T4" fmla="*/ 257 w 288"/>
                                  <a:gd name="T5" fmla="*/ 400 h 2480"/>
                                  <a:gd name="T6" fmla="*/ 187 w 288"/>
                                  <a:gd name="T7" fmla="*/ 660 h 2480"/>
                                  <a:gd name="T8" fmla="*/ 137 w 288"/>
                                  <a:gd name="T9" fmla="*/ 760 h 2480"/>
                                  <a:gd name="T10" fmla="*/ 77 w 288"/>
                                  <a:gd name="T11" fmla="*/ 850 h 2480"/>
                                  <a:gd name="T12" fmla="*/ 27 w 288"/>
                                  <a:gd name="T13" fmla="*/ 940 h 2480"/>
                                  <a:gd name="T14" fmla="*/ 7 w 288"/>
                                  <a:gd name="T15" fmla="*/ 1030 h 2480"/>
                                  <a:gd name="T16" fmla="*/ 37 w 288"/>
                                  <a:gd name="T17" fmla="*/ 1230 h 2480"/>
                                  <a:gd name="T18" fmla="*/ 97 w 288"/>
                                  <a:gd name="T19" fmla="*/ 1320 h 2480"/>
                                  <a:gd name="T20" fmla="*/ 117 w 288"/>
                                  <a:gd name="T21" fmla="*/ 1350 h 2480"/>
                                  <a:gd name="T22" fmla="*/ 177 w 288"/>
                                  <a:gd name="T23" fmla="*/ 1440 h 2480"/>
                                  <a:gd name="T24" fmla="*/ 217 w 288"/>
                                  <a:gd name="T25" fmla="*/ 1510 h 2480"/>
                                  <a:gd name="T26" fmla="*/ 257 w 288"/>
                                  <a:gd name="T27" fmla="*/ 1600 h 2480"/>
                                  <a:gd name="T28" fmla="*/ 247 w 288"/>
                                  <a:gd name="T29" fmla="*/ 1720 h 2480"/>
                                  <a:gd name="T30" fmla="*/ 157 w 288"/>
                                  <a:gd name="T31" fmla="*/ 1870 h 2480"/>
                                  <a:gd name="T32" fmla="*/ 137 w 288"/>
                                  <a:gd name="T33" fmla="*/ 1910 h 2480"/>
                                  <a:gd name="T34" fmla="*/ 107 w 288"/>
                                  <a:gd name="T35" fmla="*/ 1940 h 2480"/>
                                  <a:gd name="T36" fmla="*/ 67 w 288"/>
                                  <a:gd name="T37" fmla="*/ 2000 h 2480"/>
                                  <a:gd name="T38" fmla="*/ 47 w 288"/>
                                  <a:gd name="T39" fmla="*/ 2080 h 2480"/>
                                  <a:gd name="T40" fmla="*/ 67 w 288"/>
                                  <a:gd name="T41" fmla="*/ 2180 h 2480"/>
                                  <a:gd name="T42" fmla="*/ 97 w 288"/>
                                  <a:gd name="T43" fmla="*/ 2340 h 2480"/>
                                  <a:gd name="T44" fmla="*/ 137 w 288"/>
                                  <a:gd name="T45" fmla="*/ 2480 h 2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8" h="2480">
                                    <a:moveTo>
                                      <a:pt x="137" y="0"/>
                                    </a:moveTo>
                                    <a:cubicBezTo>
                                      <a:pt x="154" y="51"/>
                                      <a:pt x="186" y="95"/>
                                      <a:pt x="197" y="150"/>
                                    </a:cubicBezTo>
                                    <a:cubicBezTo>
                                      <a:pt x="214" y="233"/>
                                      <a:pt x="230" y="319"/>
                                      <a:pt x="257" y="400"/>
                                    </a:cubicBezTo>
                                    <a:cubicBezTo>
                                      <a:pt x="251" y="500"/>
                                      <a:pt x="258" y="589"/>
                                      <a:pt x="187" y="660"/>
                                    </a:cubicBezTo>
                                    <a:cubicBezTo>
                                      <a:pt x="175" y="695"/>
                                      <a:pt x="156" y="728"/>
                                      <a:pt x="137" y="760"/>
                                    </a:cubicBezTo>
                                    <a:cubicBezTo>
                                      <a:pt x="118" y="791"/>
                                      <a:pt x="88" y="816"/>
                                      <a:pt x="77" y="850"/>
                                    </a:cubicBezTo>
                                    <a:cubicBezTo>
                                      <a:pt x="59" y="903"/>
                                      <a:pt x="73" y="871"/>
                                      <a:pt x="27" y="940"/>
                                    </a:cubicBezTo>
                                    <a:cubicBezTo>
                                      <a:pt x="16" y="956"/>
                                      <a:pt x="8" y="1023"/>
                                      <a:pt x="7" y="1030"/>
                                    </a:cubicBezTo>
                                    <a:cubicBezTo>
                                      <a:pt x="13" y="1116"/>
                                      <a:pt x="0" y="1163"/>
                                      <a:pt x="37" y="1230"/>
                                    </a:cubicBezTo>
                                    <a:cubicBezTo>
                                      <a:pt x="54" y="1262"/>
                                      <a:pt x="77" y="1290"/>
                                      <a:pt x="97" y="1320"/>
                                    </a:cubicBezTo>
                                    <a:cubicBezTo>
                                      <a:pt x="104" y="1330"/>
                                      <a:pt x="117" y="1350"/>
                                      <a:pt x="117" y="1350"/>
                                    </a:cubicBezTo>
                                    <a:cubicBezTo>
                                      <a:pt x="129" y="1397"/>
                                      <a:pt x="137" y="1413"/>
                                      <a:pt x="177" y="1440"/>
                                    </a:cubicBezTo>
                                    <a:cubicBezTo>
                                      <a:pt x="208" y="1532"/>
                                      <a:pt x="156" y="1389"/>
                                      <a:pt x="217" y="1510"/>
                                    </a:cubicBezTo>
                                    <a:cubicBezTo>
                                      <a:pt x="288" y="1653"/>
                                      <a:pt x="198" y="1512"/>
                                      <a:pt x="257" y="1600"/>
                                    </a:cubicBezTo>
                                    <a:cubicBezTo>
                                      <a:pt x="254" y="1640"/>
                                      <a:pt x="252" y="1680"/>
                                      <a:pt x="247" y="1720"/>
                                    </a:cubicBezTo>
                                    <a:cubicBezTo>
                                      <a:pt x="240" y="1774"/>
                                      <a:pt x="187" y="1825"/>
                                      <a:pt x="157" y="1870"/>
                                    </a:cubicBezTo>
                                    <a:cubicBezTo>
                                      <a:pt x="149" y="1882"/>
                                      <a:pt x="146" y="1898"/>
                                      <a:pt x="137" y="1910"/>
                                    </a:cubicBezTo>
                                    <a:cubicBezTo>
                                      <a:pt x="129" y="1922"/>
                                      <a:pt x="116" y="1929"/>
                                      <a:pt x="107" y="1940"/>
                                    </a:cubicBezTo>
                                    <a:cubicBezTo>
                                      <a:pt x="92" y="1959"/>
                                      <a:pt x="67" y="2000"/>
                                      <a:pt x="67" y="2000"/>
                                    </a:cubicBezTo>
                                    <a:cubicBezTo>
                                      <a:pt x="60" y="2027"/>
                                      <a:pt x="54" y="2053"/>
                                      <a:pt x="47" y="2080"/>
                                    </a:cubicBezTo>
                                    <a:cubicBezTo>
                                      <a:pt x="43" y="2098"/>
                                      <a:pt x="63" y="2158"/>
                                      <a:pt x="67" y="2180"/>
                                    </a:cubicBezTo>
                                    <a:cubicBezTo>
                                      <a:pt x="94" y="2341"/>
                                      <a:pt x="57" y="2179"/>
                                      <a:pt x="97" y="2340"/>
                                    </a:cubicBezTo>
                                    <a:cubicBezTo>
                                      <a:pt x="109" y="2387"/>
                                      <a:pt x="115" y="2436"/>
                                      <a:pt x="137" y="248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ED8A2" id="Freeform: Shape 50" o:spid="_x0000_s1026" style="position:absolute;margin-left:7.15pt;margin-top:-.05pt;width:14.4pt;height:12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" path="m137,v17,51,49,95,60,150c214,233,230,319,257,400v-6,100,1,189,-70,260c175,695,156,728,137,760v-19,31,-49,56,-60,90c59,903,73,871,27,940,16,956,8,1023,7,1030v6,86,-7,133,30,200c54,1262,77,1290,97,1320v7,10,20,30,20,30c129,1397,137,1413,177,1440v31,92,-21,-51,40,70c288,1653,198,1512,257,1600v-3,40,-5,80,-10,120c240,1774,187,1825,157,1870v-8,12,-11,28,-20,40c129,1922,116,1929,107,1940v-15,19,-40,60,-40,60c60,2027,54,2053,47,2080v-4,18,16,78,20,100c94,2341,57,2179,97,2340v12,47,18,96,40,140e" filled="f" strokecolor="blue">
                      <v:path arrowok="t" o:connecttype="custom" o:connectlocs="86995,0;125095,95250;163195,254000;118745,419100;86995,482600;48895,539750;17145,596900;4445,654050;23495,781050;61595,838200;74295,857250;112395,914400;137795,958850;163195,1016000;156845,1092200;99695,1187450;86995,1212850;67945,1231900;42545,1270000;29845,1320800;42545,1384300;61595,1485900;86995,1574800" o:connectangles="0,0,0,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34C3F26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65" w14:textId="1509AA9F" w:rsidR="00FD3F2F" w:rsidRPr="00646A34" w:rsidRDefault="00033237"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FD3F2F" w:rsidRPr="00646A34" w14:paraId="34C3F26E" w14:textId="77777777" w:rsidTr="6B33D212">
        <w:tc>
          <w:tcPr>
            <w:tcW w:w="4326" w:type="dxa"/>
            <w:vMerge/>
          </w:tcPr>
          <w:p w14:paraId="34C3F26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6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6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hemeColor="text1"/>
            </w:tcBorders>
            <w:tcMar>
              <w:left w:w="29" w:type="dxa"/>
              <w:right w:w="14" w:type="dxa"/>
            </w:tcMar>
          </w:tcPr>
          <w:p w14:paraId="34C3F26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6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6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6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76" w14:textId="77777777" w:rsidTr="6B33D212">
        <w:tc>
          <w:tcPr>
            <w:tcW w:w="4326" w:type="dxa"/>
            <w:vMerge/>
          </w:tcPr>
          <w:p w14:paraId="34C3F26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7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7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hemeColor="text1"/>
            </w:tcBorders>
            <w:tcMar>
              <w:left w:w="29" w:type="dxa"/>
              <w:right w:w="14" w:type="dxa"/>
            </w:tcMar>
          </w:tcPr>
          <w:p w14:paraId="34C3F27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7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7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7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7E" w14:textId="77777777" w:rsidTr="6B33D212">
        <w:tc>
          <w:tcPr>
            <w:tcW w:w="4326" w:type="dxa"/>
            <w:vMerge/>
          </w:tcPr>
          <w:p w14:paraId="34C3F27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7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7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hemeColor="text1"/>
            </w:tcBorders>
            <w:tcMar>
              <w:left w:w="29" w:type="dxa"/>
              <w:right w:w="14" w:type="dxa"/>
            </w:tcMar>
          </w:tcPr>
          <w:p w14:paraId="34C3F27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7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7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7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86" w14:textId="77777777" w:rsidTr="6B33D212">
        <w:tc>
          <w:tcPr>
            <w:tcW w:w="4326" w:type="dxa"/>
            <w:vMerge/>
          </w:tcPr>
          <w:p w14:paraId="34C3F27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themeColor="text1"/>
              <w:right w:val="nil"/>
            </w:tcBorders>
          </w:tcPr>
          <w:p w14:paraId="34C3F28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themeColor="text1"/>
              <w:right w:val="nil"/>
            </w:tcBorders>
          </w:tcPr>
          <w:p w14:paraId="34C3F28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themeColor="text1"/>
              <w:right w:val="single" w:sz="7" w:space="0" w:color="000000" w:themeColor="text1"/>
            </w:tcBorders>
            <w:tcMar>
              <w:left w:w="29" w:type="dxa"/>
              <w:right w:w="14" w:type="dxa"/>
            </w:tcMar>
          </w:tcPr>
          <w:p w14:paraId="34C3F28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8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8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single" w:sz="7" w:space="0" w:color="000000" w:themeColor="text1"/>
              <w:right w:val="nil"/>
            </w:tcBorders>
            <w:tcMar>
              <w:left w:w="29" w:type="dxa"/>
              <w:right w:w="29" w:type="dxa"/>
            </w:tcMar>
          </w:tcPr>
          <w:p w14:paraId="34C3F28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8E" w14:textId="77777777" w:rsidTr="6B33D212">
        <w:tc>
          <w:tcPr>
            <w:tcW w:w="4326" w:type="dxa"/>
            <w:vMerge/>
          </w:tcPr>
          <w:p w14:paraId="34C3F28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single" w:sz="7" w:space="0" w:color="000000" w:themeColor="text1"/>
              <w:right w:val="nil"/>
            </w:tcBorders>
            <w:shd w:val="clear" w:color="auto" w:fill="A0A0A0"/>
          </w:tcPr>
          <w:p w14:paraId="34C3F28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single" w:sz="7" w:space="0" w:color="000000" w:themeColor="text1"/>
              <w:right w:val="nil"/>
            </w:tcBorders>
            <w:shd w:val="clear" w:color="auto" w:fill="A0A0A0"/>
          </w:tcPr>
          <w:p w14:paraId="34C3F28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themeColor="text1"/>
              <w:left w:val="nil"/>
              <w:bottom w:val="single" w:sz="7" w:space="0" w:color="000000" w:themeColor="text1"/>
              <w:right w:val="nil"/>
            </w:tcBorders>
            <w:shd w:val="clear" w:color="auto" w:fill="A0A0A0"/>
            <w:tcMar>
              <w:left w:w="29" w:type="dxa"/>
              <w:right w:w="14" w:type="dxa"/>
            </w:tcMar>
          </w:tcPr>
          <w:p w14:paraId="34C3F28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themeColor="text1"/>
              <w:left w:val="nil"/>
              <w:bottom w:val="single" w:sz="7" w:space="0" w:color="000000" w:themeColor="text1"/>
            </w:tcBorders>
            <w:shd w:val="clear" w:color="auto" w:fill="A0A0A0"/>
          </w:tcPr>
          <w:p w14:paraId="34C3F28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bottom w:val="single" w:sz="4" w:space="0" w:color="auto"/>
            </w:tcBorders>
            <w:shd w:val="clear" w:color="auto" w:fill="A0A0A0"/>
          </w:tcPr>
          <w:p w14:paraId="34C3F28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34C3F28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96" w14:textId="77777777" w:rsidTr="6B33D212">
        <w:tc>
          <w:tcPr>
            <w:tcW w:w="4326" w:type="dxa"/>
            <w:vMerge/>
          </w:tcPr>
          <w:p w14:paraId="34C3F28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nil"/>
              <w:right w:val="nil"/>
            </w:tcBorders>
          </w:tcPr>
          <w:p w14:paraId="34C3F29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nil"/>
              <w:right w:val="nil"/>
            </w:tcBorders>
          </w:tcPr>
          <w:p w14:paraId="34C3F29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themeColor="text1"/>
              <w:left w:val="nil"/>
              <w:bottom w:val="nil"/>
              <w:right w:val="single" w:sz="7" w:space="0" w:color="000000" w:themeColor="text1"/>
            </w:tcBorders>
            <w:tcMar>
              <w:left w:w="29" w:type="dxa"/>
              <w:right w:w="14" w:type="dxa"/>
            </w:tcMar>
          </w:tcPr>
          <w:p w14:paraId="34C3F29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9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9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single" w:sz="4" w:space="0" w:color="auto"/>
              <w:bottom w:val="nil"/>
              <w:right w:val="nil"/>
            </w:tcBorders>
            <w:tcMar>
              <w:left w:w="29" w:type="dxa"/>
              <w:right w:w="29" w:type="dxa"/>
            </w:tcMar>
          </w:tcPr>
          <w:p w14:paraId="34C3F29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9E" w14:textId="77777777" w:rsidTr="6B33D212">
        <w:tc>
          <w:tcPr>
            <w:tcW w:w="4326" w:type="dxa"/>
            <w:vMerge/>
          </w:tcPr>
          <w:p w14:paraId="34C3F29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9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9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hemeColor="text1"/>
            </w:tcBorders>
            <w:tcMar>
              <w:left w:w="29" w:type="dxa"/>
              <w:right w:w="14" w:type="dxa"/>
            </w:tcMar>
          </w:tcPr>
          <w:p w14:paraId="34C3F29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9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9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9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A6" w14:textId="77777777" w:rsidTr="6B33D212">
        <w:tc>
          <w:tcPr>
            <w:tcW w:w="4326" w:type="dxa"/>
            <w:vMerge/>
          </w:tcPr>
          <w:p w14:paraId="34C3F29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A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A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hemeColor="text1"/>
            </w:tcBorders>
            <w:tcMar>
              <w:left w:w="29" w:type="dxa"/>
              <w:right w:w="14" w:type="dxa"/>
            </w:tcMar>
          </w:tcPr>
          <w:p w14:paraId="34C3F2A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A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A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A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AE" w14:textId="77777777" w:rsidTr="6B33D212">
        <w:tc>
          <w:tcPr>
            <w:tcW w:w="4326" w:type="dxa"/>
            <w:vMerge/>
          </w:tcPr>
          <w:p w14:paraId="34C3F2A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A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A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hemeColor="text1"/>
            </w:tcBorders>
            <w:tcMar>
              <w:left w:w="29" w:type="dxa"/>
              <w:right w:w="14" w:type="dxa"/>
            </w:tcMar>
          </w:tcPr>
          <w:p w14:paraId="34C3F2A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A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A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A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B6" w14:textId="77777777" w:rsidTr="6B33D212">
        <w:tc>
          <w:tcPr>
            <w:tcW w:w="4326" w:type="dxa"/>
            <w:vMerge/>
          </w:tcPr>
          <w:p w14:paraId="34C3F2A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B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2B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hemeColor="text1"/>
            </w:tcBorders>
            <w:tcMar>
              <w:left w:w="29" w:type="dxa"/>
              <w:right w:w="14" w:type="dxa"/>
            </w:tcMar>
          </w:tcPr>
          <w:p w14:paraId="34C3F2B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B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B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B5" w14:textId="77777777" w:rsidR="00B363CA" w:rsidRPr="00646A34"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FD3F2F" w:rsidRPr="00646A34" w14:paraId="34C3F2BE" w14:textId="77777777" w:rsidTr="6B33D212">
        <w:tc>
          <w:tcPr>
            <w:tcW w:w="4326" w:type="dxa"/>
            <w:vMerge/>
          </w:tcPr>
          <w:p w14:paraId="34C3F2B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B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2B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hemeColor="text1"/>
            </w:tcBorders>
            <w:tcMar>
              <w:left w:w="29" w:type="dxa"/>
              <w:right w:w="14" w:type="dxa"/>
            </w:tcMar>
          </w:tcPr>
          <w:p w14:paraId="34C3F2B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B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B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BD" w14:textId="77777777" w:rsidR="00B363CA" w:rsidRPr="00646A34"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042F5F" w:rsidRPr="00646A34" w14:paraId="34C3F2C6" w14:textId="77777777" w:rsidTr="6B33D212">
        <w:tc>
          <w:tcPr>
            <w:tcW w:w="4326" w:type="dxa"/>
            <w:vMerge/>
          </w:tcPr>
          <w:p w14:paraId="34C3F2BF"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C0"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2C1"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hemeColor="text1"/>
            </w:tcBorders>
            <w:tcMar>
              <w:left w:w="29" w:type="dxa"/>
              <w:right w:w="14" w:type="dxa"/>
            </w:tcMar>
          </w:tcPr>
          <w:p w14:paraId="34C3F2C2"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C3"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C4"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C5"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042F5F" w:rsidRPr="00646A34" w14:paraId="34C3F2CE" w14:textId="77777777" w:rsidTr="6B33D212">
        <w:tc>
          <w:tcPr>
            <w:tcW w:w="4326" w:type="dxa"/>
            <w:vMerge/>
          </w:tcPr>
          <w:p w14:paraId="34C3F2C7"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C8" w14:textId="2EE34AAA" w:rsidR="00042F5F" w:rsidRPr="00646A34"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9</w:t>
            </w:r>
          </w:p>
        </w:tc>
        <w:tc>
          <w:tcPr>
            <w:tcW w:w="729" w:type="dxa"/>
            <w:tcBorders>
              <w:top w:val="nil"/>
              <w:left w:val="nil"/>
              <w:bottom w:val="nil"/>
              <w:right w:val="nil"/>
            </w:tcBorders>
          </w:tcPr>
          <w:p w14:paraId="34C3F2C9"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hemeColor="text1"/>
            </w:tcBorders>
            <w:tcMar>
              <w:left w:w="29" w:type="dxa"/>
              <w:right w:w="14" w:type="dxa"/>
            </w:tcMar>
          </w:tcPr>
          <w:p w14:paraId="34C3F2CA"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CB"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CC"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CD" w14:textId="60B41860" w:rsidR="00042F5F" w:rsidRPr="00646A34"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9</w:t>
            </w:r>
          </w:p>
        </w:tc>
      </w:tr>
      <w:tr w:rsidR="00FD3F2F" w:rsidRPr="00646A34" w14:paraId="34C3F2D6" w14:textId="77777777" w:rsidTr="6B33D212">
        <w:tc>
          <w:tcPr>
            <w:tcW w:w="4326" w:type="dxa"/>
            <w:vMerge/>
          </w:tcPr>
          <w:p w14:paraId="34C3F2C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D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D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hemeColor="text1"/>
            </w:tcBorders>
            <w:tcMar>
              <w:left w:w="29" w:type="dxa"/>
              <w:right w:w="14" w:type="dxa"/>
            </w:tcMar>
          </w:tcPr>
          <w:p w14:paraId="34C3F2D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D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D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D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DE" w14:textId="77777777" w:rsidTr="6B33D212">
        <w:tc>
          <w:tcPr>
            <w:tcW w:w="4326" w:type="dxa"/>
            <w:vMerge/>
          </w:tcPr>
          <w:p w14:paraId="34C3F2D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D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D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hemeColor="text1"/>
            </w:tcBorders>
            <w:tcMar>
              <w:left w:w="29" w:type="dxa"/>
              <w:right w:w="14" w:type="dxa"/>
            </w:tcMar>
          </w:tcPr>
          <w:p w14:paraId="34C3F2D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DB" w14:textId="77777777" w:rsidR="00FD3F2F" w:rsidRPr="00646A34" w:rsidRDefault="00EA40A6"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2D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D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E6" w14:textId="77777777" w:rsidTr="6B33D212">
        <w:tc>
          <w:tcPr>
            <w:tcW w:w="4326" w:type="dxa"/>
            <w:vMerge/>
          </w:tcPr>
          <w:p w14:paraId="34C3F2D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E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E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hemeColor="text1"/>
            </w:tcBorders>
            <w:tcMar>
              <w:left w:w="29" w:type="dxa"/>
              <w:right w:w="14" w:type="dxa"/>
            </w:tcMar>
          </w:tcPr>
          <w:p w14:paraId="34C3F2E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E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14:paraId="34C3F2E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E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EE" w14:textId="77777777" w:rsidTr="6B33D212">
        <w:tc>
          <w:tcPr>
            <w:tcW w:w="4326" w:type="dxa"/>
            <w:vMerge/>
          </w:tcPr>
          <w:p w14:paraId="34C3F2E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themeColor="text1"/>
              <w:right w:val="nil"/>
            </w:tcBorders>
          </w:tcPr>
          <w:p w14:paraId="34C3F2E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themeColor="text1"/>
              <w:right w:val="nil"/>
            </w:tcBorders>
          </w:tcPr>
          <w:p w14:paraId="34C3F2E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themeColor="text1"/>
              <w:right w:val="single" w:sz="7" w:space="0" w:color="000000" w:themeColor="text1"/>
            </w:tcBorders>
            <w:tcMar>
              <w:left w:w="29" w:type="dxa"/>
              <w:right w:w="14" w:type="dxa"/>
            </w:tcMar>
          </w:tcPr>
          <w:p w14:paraId="34C3F2E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E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2E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single" w:sz="7" w:space="0" w:color="000000" w:themeColor="text1"/>
              <w:right w:val="nil"/>
            </w:tcBorders>
            <w:tcMar>
              <w:left w:w="29" w:type="dxa"/>
              <w:right w:w="29" w:type="dxa"/>
            </w:tcMar>
          </w:tcPr>
          <w:p w14:paraId="34C3F2E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F6" w14:textId="77777777" w:rsidTr="6B33D212">
        <w:tc>
          <w:tcPr>
            <w:tcW w:w="4326" w:type="dxa"/>
            <w:vMerge/>
          </w:tcPr>
          <w:p w14:paraId="34C3F2E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single" w:sz="7" w:space="0" w:color="000000" w:themeColor="text1"/>
              <w:right w:val="nil"/>
            </w:tcBorders>
            <w:shd w:val="clear" w:color="auto" w:fill="A0A0A0"/>
          </w:tcPr>
          <w:p w14:paraId="34C3F2F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single" w:sz="7" w:space="0" w:color="000000" w:themeColor="text1"/>
              <w:right w:val="nil"/>
            </w:tcBorders>
            <w:shd w:val="clear" w:color="auto" w:fill="A0A0A0"/>
          </w:tcPr>
          <w:p w14:paraId="34C3F2F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themeColor="text1"/>
              <w:left w:val="nil"/>
              <w:bottom w:val="single" w:sz="7" w:space="0" w:color="000000" w:themeColor="text1"/>
              <w:right w:val="nil"/>
            </w:tcBorders>
            <w:shd w:val="clear" w:color="auto" w:fill="A0A0A0"/>
            <w:tcMar>
              <w:left w:w="29" w:type="dxa"/>
              <w:right w:w="14" w:type="dxa"/>
            </w:tcMar>
          </w:tcPr>
          <w:p w14:paraId="34C3F2F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themeColor="text1"/>
              <w:left w:val="nil"/>
              <w:bottom w:val="single" w:sz="7" w:space="0" w:color="000000" w:themeColor="text1"/>
            </w:tcBorders>
            <w:shd w:val="clear" w:color="auto" w:fill="A0A0A0"/>
          </w:tcPr>
          <w:p w14:paraId="34C3F2F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bottom w:val="single" w:sz="4" w:space="0" w:color="auto"/>
            </w:tcBorders>
            <w:shd w:val="clear" w:color="auto" w:fill="A0A0A0"/>
          </w:tcPr>
          <w:p w14:paraId="34C3F2F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34C3F2F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FE" w14:textId="77777777" w:rsidTr="6B33D212">
        <w:tc>
          <w:tcPr>
            <w:tcW w:w="4326" w:type="dxa"/>
            <w:vMerge/>
          </w:tcPr>
          <w:p w14:paraId="34C3F2F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nil"/>
              <w:right w:val="nil"/>
            </w:tcBorders>
          </w:tcPr>
          <w:p w14:paraId="34C3F2F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nil"/>
              <w:right w:val="nil"/>
            </w:tcBorders>
          </w:tcPr>
          <w:p w14:paraId="34C3F2F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themeColor="text1"/>
              <w:left w:val="nil"/>
              <w:bottom w:val="nil"/>
              <w:right w:val="single" w:sz="7" w:space="0" w:color="000000" w:themeColor="text1"/>
            </w:tcBorders>
            <w:tcMar>
              <w:left w:w="29" w:type="dxa"/>
              <w:right w:w="14" w:type="dxa"/>
            </w:tcMar>
          </w:tcPr>
          <w:p w14:paraId="34C3F2F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F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2F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single" w:sz="4" w:space="0" w:color="auto"/>
              <w:bottom w:val="nil"/>
              <w:right w:val="nil"/>
            </w:tcBorders>
            <w:tcMar>
              <w:left w:w="29" w:type="dxa"/>
              <w:right w:w="29" w:type="dxa"/>
            </w:tcMar>
          </w:tcPr>
          <w:p w14:paraId="34C3F2F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06" w14:textId="77777777" w:rsidTr="6B33D212">
        <w:tc>
          <w:tcPr>
            <w:tcW w:w="4326" w:type="dxa"/>
            <w:vMerge/>
          </w:tcPr>
          <w:p w14:paraId="34C3F2F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0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0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hemeColor="text1"/>
            </w:tcBorders>
            <w:tcMar>
              <w:left w:w="29" w:type="dxa"/>
              <w:right w:w="14" w:type="dxa"/>
            </w:tcMar>
          </w:tcPr>
          <w:p w14:paraId="34C3F30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0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30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0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0E" w14:textId="77777777" w:rsidTr="6B33D212">
        <w:tc>
          <w:tcPr>
            <w:tcW w:w="4326" w:type="dxa"/>
            <w:vMerge/>
          </w:tcPr>
          <w:p w14:paraId="34C3F30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0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0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hemeColor="text1"/>
            </w:tcBorders>
            <w:tcMar>
              <w:left w:w="29" w:type="dxa"/>
              <w:right w:w="14" w:type="dxa"/>
            </w:tcMar>
          </w:tcPr>
          <w:p w14:paraId="34C3F30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0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30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0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16" w14:textId="77777777" w:rsidTr="6B33D212">
        <w:tc>
          <w:tcPr>
            <w:tcW w:w="4326" w:type="dxa"/>
            <w:vMerge/>
          </w:tcPr>
          <w:p w14:paraId="34C3F30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1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1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hemeColor="text1"/>
            </w:tcBorders>
            <w:tcMar>
              <w:left w:w="29" w:type="dxa"/>
              <w:right w:w="14" w:type="dxa"/>
            </w:tcMar>
          </w:tcPr>
          <w:p w14:paraId="34C3F31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1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31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1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1E" w14:textId="77777777" w:rsidTr="6B33D212">
        <w:tc>
          <w:tcPr>
            <w:tcW w:w="4326" w:type="dxa"/>
            <w:vMerge/>
          </w:tcPr>
          <w:p w14:paraId="34C3F31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1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31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hemeColor="text1"/>
            </w:tcBorders>
            <w:tcMar>
              <w:left w:w="29" w:type="dxa"/>
              <w:right w:w="14" w:type="dxa"/>
            </w:tcMar>
          </w:tcPr>
          <w:p w14:paraId="34C3F31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1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31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1D" w14:textId="77777777" w:rsidR="00B363CA" w:rsidRPr="00646A34"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FD3F2F" w:rsidRPr="00646A34" w14:paraId="34C3F326" w14:textId="77777777" w:rsidTr="6B33D212">
        <w:tc>
          <w:tcPr>
            <w:tcW w:w="4326" w:type="dxa"/>
            <w:vMerge/>
          </w:tcPr>
          <w:p w14:paraId="34C3F31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2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32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hemeColor="text1"/>
            </w:tcBorders>
          </w:tcPr>
          <w:p w14:paraId="34C3F32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2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32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25" w14:textId="77777777" w:rsidR="00B363CA" w:rsidRPr="00646A34"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042F5F" w:rsidRPr="00646A34" w14:paraId="34C3F32E" w14:textId="77777777" w:rsidTr="6B33D212">
        <w:tc>
          <w:tcPr>
            <w:tcW w:w="4326" w:type="dxa"/>
            <w:vMerge/>
          </w:tcPr>
          <w:p w14:paraId="34C3F327"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28"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329"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hemeColor="text1"/>
            </w:tcBorders>
          </w:tcPr>
          <w:p w14:paraId="34C3F32A"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2B" w14:textId="77777777" w:rsidR="00042F5F" w:rsidRPr="00646A34"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32C"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2D"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042F5F" w:rsidRPr="00646A34" w14:paraId="34C3F336" w14:textId="77777777" w:rsidTr="6B33D212">
        <w:tc>
          <w:tcPr>
            <w:tcW w:w="4326" w:type="dxa"/>
            <w:vMerge/>
          </w:tcPr>
          <w:p w14:paraId="34C3F32F"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30" w14:textId="7817F2B0" w:rsidR="00042F5F" w:rsidRPr="00646A34"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8</w:t>
            </w:r>
          </w:p>
        </w:tc>
        <w:tc>
          <w:tcPr>
            <w:tcW w:w="729" w:type="dxa"/>
            <w:tcBorders>
              <w:top w:val="nil"/>
              <w:left w:val="nil"/>
              <w:bottom w:val="nil"/>
              <w:right w:val="nil"/>
            </w:tcBorders>
          </w:tcPr>
          <w:p w14:paraId="34C3F331"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hemeColor="text1"/>
            </w:tcBorders>
          </w:tcPr>
          <w:p w14:paraId="34C3F332"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33" w14:textId="77777777" w:rsidR="00042F5F" w:rsidRPr="00646A34" w:rsidRDefault="00892D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71" behindDoc="0" locked="0" layoutInCell="1" allowOverlap="1" wp14:anchorId="34C40668" wp14:editId="34C40669">
                      <wp:simplePos x="0" y="0"/>
                      <wp:positionH relativeFrom="column">
                        <wp:posOffset>50800</wp:posOffset>
                      </wp:positionH>
                      <wp:positionV relativeFrom="paragraph">
                        <wp:posOffset>6350</wp:posOffset>
                      </wp:positionV>
                      <wp:extent cx="215900" cy="2222500"/>
                      <wp:effectExtent l="19050" t="7620" r="12700" b="8255"/>
                      <wp:wrapNone/>
                      <wp:docPr id="49" name="Freeform: 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2222500"/>
                              </a:xfrm>
                              <a:custGeom>
                                <a:avLst/>
                                <a:gdLst>
                                  <a:gd name="T0" fmla="*/ 200 w 340"/>
                                  <a:gd name="T1" fmla="*/ 0 h 3500"/>
                                  <a:gd name="T2" fmla="*/ 290 w 340"/>
                                  <a:gd name="T3" fmla="*/ 200 h 3500"/>
                                  <a:gd name="T4" fmla="*/ 300 w 340"/>
                                  <a:gd name="T5" fmla="*/ 240 h 3500"/>
                                  <a:gd name="T6" fmla="*/ 320 w 340"/>
                                  <a:gd name="T7" fmla="*/ 300 h 3500"/>
                                  <a:gd name="T8" fmla="*/ 250 w 340"/>
                                  <a:gd name="T9" fmla="*/ 500 h 3500"/>
                                  <a:gd name="T10" fmla="*/ 80 w 340"/>
                                  <a:gd name="T11" fmla="*/ 780 h 3500"/>
                                  <a:gd name="T12" fmla="*/ 20 w 340"/>
                                  <a:gd name="T13" fmla="*/ 900 h 3500"/>
                                  <a:gd name="T14" fmla="*/ 0 w 340"/>
                                  <a:gd name="T15" fmla="*/ 960 h 3500"/>
                                  <a:gd name="T16" fmla="*/ 100 w 340"/>
                                  <a:gd name="T17" fmla="*/ 1160 h 3500"/>
                                  <a:gd name="T18" fmla="*/ 160 w 340"/>
                                  <a:gd name="T19" fmla="*/ 1220 h 3500"/>
                                  <a:gd name="T20" fmla="*/ 250 w 340"/>
                                  <a:gd name="T21" fmla="*/ 1340 h 3500"/>
                                  <a:gd name="T22" fmla="*/ 340 w 340"/>
                                  <a:gd name="T23" fmla="*/ 1560 h 3500"/>
                                  <a:gd name="T24" fmla="*/ 320 w 340"/>
                                  <a:gd name="T25" fmla="*/ 1810 h 3500"/>
                                  <a:gd name="T26" fmla="*/ 260 w 340"/>
                                  <a:gd name="T27" fmla="*/ 1930 h 3500"/>
                                  <a:gd name="T28" fmla="*/ 90 w 340"/>
                                  <a:gd name="T29" fmla="*/ 2210 h 3500"/>
                                  <a:gd name="T30" fmla="*/ 60 w 340"/>
                                  <a:gd name="T31" fmla="*/ 2370 h 3500"/>
                                  <a:gd name="T32" fmla="*/ 50 w 340"/>
                                  <a:gd name="T33" fmla="*/ 2460 h 3500"/>
                                  <a:gd name="T34" fmla="*/ 60 w 340"/>
                                  <a:gd name="T35" fmla="*/ 2490 h 3500"/>
                                  <a:gd name="T36" fmla="*/ 80 w 340"/>
                                  <a:gd name="T37" fmla="*/ 2570 h 3500"/>
                                  <a:gd name="T38" fmla="*/ 150 w 340"/>
                                  <a:gd name="T39" fmla="*/ 2690 h 3500"/>
                                  <a:gd name="T40" fmla="*/ 240 w 340"/>
                                  <a:gd name="T41" fmla="*/ 2910 h 3500"/>
                                  <a:gd name="T42" fmla="*/ 270 w 340"/>
                                  <a:gd name="T43" fmla="*/ 2970 h 3500"/>
                                  <a:gd name="T44" fmla="*/ 240 w 340"/>
                                  <a:gd name="T45" fmla="*/ 3210 h 3500"/>
                                  <a:gd name="T46" fmla="*/ 220 w 340"/>
                                  <a:gd name="T47" fmla="*/ 3290 h 3500"/>
                                  <a:gd name="T48" fmla="*/ 200 w 340"/>
                                  <a:gd name="T49" fmla="*/ 3350 h 3500"/>
                                  <a:gd name="T50" fmla="*/ 190 w 340"/>
                                  <a:gd name="T51" fmla="*/ 3420 h 3500"/>
                                  <a:gd name="T52" fmla="*/ 180 w 340"/>
                                  <a:gd name="T53" fmla="*/ 3450 h 3500"/>
                                  <a:gd name="T54" fmla="*/ 190 w 340"/>
                                  <a:gd name="T55" fmla="*/ 3500 h 3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40" h="3500">
                                    <a:moveTo>
                                      <a:pt x="200" y="0"/>
                                    </a:moveTo>
                                    <a:cubicBezTo>
                                      <a:pt x="223" y="70"/>
                                      <a:pt x="272" y="128"/>
                                      <a:pt x="290" y="200"/>
                                    </a:cubicBezTo>
                                    <a:cubicBezTo>
                                      <a:pt x="293" y="213"/>
                                      <a:pt x="296" y="227"/>
                                      <a:pt x="300" y="240"/>
                                    </a:cubicBezTo>
                                    <a:cubicBezTo>
                                      <a:pt x="306" y="260"/>
                                      <a:pt x="320" y="300"/>
                                      <a:pt x="320" y="300"/>
                                    </a:cubicBezTo>
                                    <a:cubicBezTo>
                                      <a:pt x="311" y="393"/>
                                      <a:pt x="314" y="436"/>
                                      <a:pt x="250" y="500"/>
                                    </a:cubicBezTo>
                                    <a:cubicBezTo>
                                      <a:pt x="217" y="598"/>
                                      <a:pt x="142" y="700"/>
                                      <a:pt x="80" y="780"/>
                                    </a:cubicBezTo>
                                    <a:cubicBezTo>
                                      <a:pt x="35" y="838"/>
                                      <a:pt x="42" y="834"/>
                                      <a:pt x="20" y="900"/>
                                    </a:cubicBezTo>
                                    <a:cubicBezTo>
                                      <a:pt x="13" y="920"/>
                                      <a:pt x="0" y="960"/>
                                      <a:pt x="0" y="960"/>
                                    </a:cubicBezTo>
                                    <a:cubicBezTo>
                                      <a:pt x="14" y="1046"/>
                                      <a:pt x="42" y="1095"/>
                                      <a:pt x="100" y="1160"/>
                                    </a:cubicBezTo>
                                    <a:cubicBezTo>
                                      <a:pt x="119" y="1181"/>
                                      <a:pt x="160" y="1220"/>
                                      <a:pt x="160" y="1220"/>
                                    </a:cubicBezTo>
                                    <a:cubicBezTo>
                                      <a:pt x="180" y="1280"/>
                                      <a:pt x="213" y="1285"/>
                                      <a:pt x="250" y="1340"/>
                                    </a:cubicBezTo>
                                    <a:cubicBezTo>
                                      <a:pt x="287" y="1395"/>
                                      <a:pt x="324" y="1495"/>
                                      <a:pt x="340" y="1560"/>
                                    </a:cubicBezTo>
                                    <a:cubicBezTo>
                                      <a:pt x="336" y="1633"/>
                                      <a:pt x="336" y="1732"/>
                                      <a:pt x="320" y="1810"/>
                                    </a:cubicBezTo>
                                    <a:cubicBezTo>
                                      <a:pt x="311" y="1853"/>
                                      <a:pt x="279" y="1892"/>
                                      <a:pt x="260" y="1930"/>
                                    </a:cubicBezTo>
                                    <a:cubicBezTo>
                                      <a:pt x="211" y="2028"/>
                                      <a:pt x="157" y="2121"/>
                                      <a:pt x="90" y="2210"/>
                                    </a:cubicBezTo>
                                    <a:cubicBezTo>
                                      <a:pt x="77" y="2263"/>
                                      <a:pt x="73" y="2317"/>
                                      <a:pt x="60" y="2370"/>
                                    </a:cubicBezTo>
                                    <a:cubicBezTo>
                                      <a:pt x="57" y="2400"/>
                                      <a:pt x="50" y="2430"/>
                                      <a:pt x="50" y="2460"/>
                                    </a:cubicBezTo>
                                    <a:cubicBezTo>
                                      <a:pt x="50" y="2471"/>
                                      <a:pt x="57" y="2480"/>
                                      <a:pt x="60" y="2490"/>
                                    </a:cubicBezTo>
                                    <a:cubicBezTo>
                                      <a:pt x="64" y="2506"/>
                                      <a:pt x="70" y="2551"/>
                                      <a:pt x="80" y="2570"/>
                                    </a:cubicBezTo>
                                    <a:cubicBezTo>
                                      <a:pt x="103" y="2612"/>
                                      <a:pt x="131" y="2647"/>
                                      <a:pt x="150" y="2690"/>
                                    </a:cubicBezTo>
                                    <a:cubicBezTo>
                                      <a:pt x="181" y="2760"/>
                                      <a:pt x="216" y="2837"/>
                                      <a:pt x="240" y="2910"/>
                                    </a:cubicBezTo>
                                    <a:cubicBezTo>
                                      <a:pt x="247" y="2931"/>
                                      <a:pt x="263" y="2949"/>
                                      <a:pt x="270" y="2970"/>
                                    </a:cubicBezTo>
                                    <a:cubicBezTo>
                                      <a:pt x="262" y="3050"/>
                                      <a:pt x="251" y="3131"/>
                                      <a:pt x="240" y="3210"/>
                                    </a:cubicBezTo>
                                    <a:cubicBezTo>
                                      <a:pt x="236" y="3237"/>
                                      <a:pt x="227" y="3263"/>
                                      <a:pt x="220" y="3290"/>
                                    </a:cubicBezTo>
                                    <a:cubicBezTo>
                                      <a:pt x="214" y="3310"/>
                                      <a:pt x="200" y="3350"/>
                                      <a:pt x="200" y="3350"/>
                                    </a:cubicBezTo>
                                    <a:cubicBezTo>
                                      <a:pt x="197" y="3373"/>
                                      <a:pt x="195" y="3397"/>
                                      <a:pt x="190" y="3420"/>
                                    </a:cubicBezTo>
                                    <a:cubicBezTo>
                                      <a:pt x="188" y="3430"/>
                                      <a:pt x="180" y="3439"/>
                                      <a:pt x="180" y="3450"/>
                                    </a:cubicBezTo>
                                    <a:cubicBezTo>
                                      <a:pt x="180" y="3467"/>
                                      <a:pt x="190" y="3500"/>
                                      <a:pt x="190" y="350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5DAD7" id="Freeform: Shape 49" o:spid="_x0000_s1026" style="position:absolute;margin-left:4pt;margin-top:.5pt;width:17pt;height:1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0,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" path="m200,v23,70,72,128,90,200c293,213,296,227,300,240v6,20,20,60,20,60c311,393,314,436,250,500,217,598,142,700,80,780,35,838,42,834,20,900,13,920,,960,,960v14,86,42,135,100,200c119,1181,160,1220,160,1220v20,60,53,65,90,120c287,1395,324,1495,340,1560v-4,73,-4,172,-20,250c311,1853,279,1892,260,1930v-49,98,-103,191,-170,280c77,2263,73,2317,60,2370v-3,30,-10,60,-10,90c50,2471,57,2480,60,2490v4,16,10,61,20,80c103,2612,131,2647,150,2690v31,70,66,147,90,220c247,2931,263,2949,270,2970v-8,80,-19,161,-30,240c236,3237,227,3263,220,3290v-6,20,-20,60,-20,60c197,3373,195,3397,190,3420v-2,10,-10,19,-10,30c180,3467,190,3500,190,3500e" filled="f" strokecolor="blue">
                      <v:path arrowok="t" o:connecttype="custom" o:connectlocs="127000,0;184150,127000;190500,152400;203200,190500;158750,317500;50800,495300;12700,571500;0,609600;63500,736600;101600,774700;158750,850900;215900,990600;203200,1149350;165100,1225550;57150,1403350;38100,1504950;31750,1562100;38100,1581150;50800,1631950;95250,1708150;152400,1847850;171450,1885950;152400,2038350;139700,2089150;127000,2127250;120650,2171700;114300,2190750;120650,2222500" o:connectangles="0,0,0,0,0,0,0,0,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34C3F334" w14:textId="77777777" w:rsidR="00042F5F" w:rsidRPr="00646A34" w:rsidDel="00F22C8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35" w14:textId="49C645A5" w:rsidR="00042F5F" w:rsidRPr="00646A34"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8</w:t>
            </w:r>
          </w:p>
        </w:tc>
      </w:tr>
      <w:tr w:rsidR="00FD3F2F" w:rsidRPr="00646A34" w14:paraId="34C3F33E" w14:textId="77777777" w:rsidTr="6B33D212">
        <w:tc>
          <w:tcPr>
            <w:tcW w:w="4326" w:type="dxa"/>
            <w:vMerge/>
          </w:tcPr>
          <w:p w14:paraId="34C3F33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3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3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hemeColor="text1"/>
            </w:tcBorders>
          </w:tcPr>
          <w:p w14:paraId="34C3F33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3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3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3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46" w14:textId="77777777" w:rsidTr="6B33D212">
        <w:trPr>
          <w:trHeight w:val="46"/>
        </w:trPr>
        <w:tc>
          <w:tcPr>
            <w:tcW w:w="4326" w:type="dxa"/>
            <w:vMerge/>
          </w:tcPr>
          <w:p w14:paraId="34C3F33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4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4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hemeColor="text1"/>
            </w:tcBorders>
          </w:tcPr>
          <w:p w14:paraId="34C3F34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4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4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4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4E" w14:textId="77777777" w:rsidTr="6B33D212">
        <w:tc>
          <w:tcPr>
            <w:tcW w:w="4326" w:type="dxa"/>
            <w:vMerge/>
          </w:tcPr>
          <w:p w14:paraId="34C3F34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4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4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hemeColor="text1"/>
            </w:tcBorders>
          </w:tcPr>
          <w:p w14:paraId="34C3F34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4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4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4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56" w14:textId="77777777" w:rsidTr="6B33D212">
        <w:tc>
          <w:tcPr>
            <w:tcW w:w="4326" w:type="dxa"/>
            <w:vMerge/>
          </w:tcPr>
          <w:p w14:paraId="34C3F34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themeColor="text1"/>
              <w:right w:val="nil"/>
            </w:tcBorders>
          </w:tcPr>
          <w:p w14:paraId="34C3F35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themeColor="text1"/>
              <w:right w:val="nil"/>
            </w:tcBorders>
          </w:tcPr>
          <w:p w14:paraId="34C3F35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themeColor="text1"/>
              <w:right w:val="single" w:sz="7" w:space="0" w:color="000000" w:themeColor="text1"/>
            </w:tcBorders>
          </w:tcPr>
          <w:p w14:paraId="34C3F35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5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5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single" w:sz="7" w:space="0" w:color="000000" w:themeColor="text1"/>
              <w:right w:val="nil"/>
            </w:tcBorders>
            <w:tcMar>
              <w:left w:w="29" w:type="dxa"/>
              <w:right w:w="29" w:type="dxa"/>
            </w:tcMar>
          </w:tcPr>
          <w:p w14:paraId="34C3F35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5E" w14:textId="77777777" w:rsidTr="6B33D212">
        <w:tc>
          <w:tcPr>
            <w:tcW w:w="4326" w:type="dxa"/>
            <w:vMerge/>
          </w:tcPr>
          <w:p w14:paraId="34C3F35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single" w:sz="7" w:space="0" w:color="000000" w:themeColor="text1"/>
              <w:right w:val="nil"/>
            </w:tcBorders>
            <w:shd w:val="clear" w:color="auto" w:fill="A0A0A0"/>
          </w:tcPr>
          <w:p w14:paraId="34C3F35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single" w:sz="7" w:space="0" w:color="000000" w:themeColor="text1"/>
              <w:right w:val="nil"/>
            </w:tcBorders>
            <w:shd w:val="clear" w:color="auto" w:fill="A0A0A0"/>
          </w:tcPr>
          <w:p w14:paraId="34C3F35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themeColor="text1"/>
              <w:left w:val="nil"/>
              <w:bottom w:val="single" w:sz="7" w:space="0" w:color="000000" w:themeColor="text1"/>
              <w:right w:val="nil"/>
            </w:tcBorders>
            <w:shd w:val="clear" w:color="auto" w:fill="A0A0A0"/>
          </w:tcPr>
          <w:p w14:paraId="34C3F35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themeColor="text1"/>
              <w:left w:val="nil"/>
              <w:bottom w:val="single" w:sz="7" w:space="0" w:color="000000" w:themeColor="text1"/>
            </w:tcBorders>
            <w:shd w:val="clear" w:color="auto" w:fill="A0A0A0"/>
          </w:tcPr>
          <w:p w14:paraId="34C3F35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bottom w:val="single" w:sz="4" w:space="0" w:color="auto"/>
            </w:tcBorders>
            <w:shd w:val="clear" w:color="auto" w:fill="A0A0A0"/>
          </w:tcPr>
          <w:p w14:paraId="34C3F35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34C3F35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66" w14:textId="77777777" w:rsidTr="6B33D212">
        <w:tc>
          <w:tcPr>
            <w:tcW w:w="4326" w:type="dxa"/>
            <w:vMerge/>
          </w:tcPr>
          <w:p w14:paraId="34C3F35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nil"/>
              <w:right w:val="nil"/>
            </w:tcBorders>
          </w:tcPr>
          <w:p w14:paraId="34C3F36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nil"/>
              <w:right w:val="nil"/>
            </w:tcBorders>
          </w:tcPr>
          <w:p w14:paraId="34C3F36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themeColor="text1"/>
              <w:left w:val="nil"/>
              <w:bottom w:val="nil"/>
              <w:right w:val="single" w:sz="7" w:space="0" w:color="000000" w:themeColor="text1"/>
            </w:tcBorders>
          </w:tcPr>
          <w:p w14:paraId="34C3F36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6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6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single" w:sz="4" w:space="0" w:color="auto"/>
              <w:bottom w:val="nil"/>
              <w:right w:val="nil"/>
            </w:tcBorders>
            <w:tcMar>
              <w:left w:w="29" w:type="dxa"/>
              <w:right w:w="29" w:type="dxa"/>
            </w:tcMar>
          </w:tcPr>
          <w:p w14:paraId="34C3F36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6E" w14:textId="77777777" w:rsidTr="6B33D212">
        <w:tc>
          <w:tcPr>
            <w:tcW w:w="4326" w:type="dxa"/>
            <w:vMerge/>
          </w:tcPr>
          <w:p w14:paraId="34C3F36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6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6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hemeColor="text1"/>
            </w:tcBorders>
          </w:tcPr>
          <w:p w14:paraId="34C3F36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6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6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6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76" w14:textId="77777777" w:rsidTr="6B33D212">
        <w:tc>
          <w:tcPr>
            <w:tcW w:w="4326" w:type="dxa"/>
            <w:vMerge/>
          </w:tcPr>
          <w:p w14:paraId="34C3F36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7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7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hemeColor="text1"/>
            </w:tcBorders>
          </w:tcPr>
          <w:p w14:paraId="34C3F37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7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7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7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7E" w14:textId="77777777" w:rsidTr="6B33D212">
        <w:tc>
          <w:tcPr>
            <w:tcW w:w="4326" w:type="dxa"/>
            <w:vMerge/>
          </w:tcPr>
          <w:p w14:paraId="34C3F37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7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7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hemeColor="text1"/>
            </w:tcBorders>
          </w:tcPr>
          <w:p w14:paraId="34C3F37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7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7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7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86" w14:textId="77777777" w:rsidTr="6B33D212">
        <w:tc>
          <w:tcPr>
            <w:tcW w:w="4326" w:type="dxa"/>
            <w:vMerge/>
          </w:tcPr>
          <w:p w14:paraId="34C3F37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8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38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hemeColor="text1"/>
            </w:tcBorders>
          </w:tcPr>
          <w:p w14:paraId="34C3F38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8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8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85" w14:textId="77777777" w:rsidR="00B363CA" w:rsidRPr="00646A34"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FD3F2F" w:rsidRPr="00646A34" w14:paraId="34C3F38E" w14:textId="77777777" w:rsidTr="6B33D212">
        <w:tc>
          <w:tcPr>
            <w:tcW w:w="4326" w:type="dxa"/>
            <w:vMerge/>
          </w:tcPr>
          <w:p w14:paraId="34C3F38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8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38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hemeColor="text1"/>
            </w:tcBorders>
          </w:tcPr>
          <w:p w14:paraId="34C3F38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8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8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8D" w14:textId="77777777" w:rsidR="00B363CA" w:rsidRPr="00646A34"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042F5F" w:rsidRPr="00646A34" w14:paraId="34C3F396" w14:textId="77777777" w:rsidTr="6B33D212">
        <w:tc>
          <w:tcPr>
            <w:tcW w:w="4326" w:type="dxa"/>
            <w:vMerge/>
          </w:tcPr>
          <w:p w14:paraId="34C3F38F"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90"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391"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hemeColor="text1"/>
            </w:tcBorders>
          </w:tcPr>
          <w:p w14:paraId="34C3F392"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93"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94"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95"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042F5F" w:rsidRPr="00646A34" w14:paraId="34C3F39E" w14:textId="77777777" w:rsidTr="6B33D212">
        <w:tc>
          <w:tcPr>
            <w:tcW w:w="4326" w:type="dxa"/>
            <w:vMerge/>
          </w:tcPr>
          <w:p w14:paraId="34C3F397"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98" w14:textId="566AA095" w:rsidR="00042F5F" w:rsidRPr="00646A34"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7</w:t>
            </w:r>
          </w:p>
        </w:tc>
        <w:tc>
          <w:tcPr>
            <w:tcW w:w="729" w:type="dxa"/>
            <w:tcBorders>
              <w:top w:val="nil"/>
              <w:left w:val="nil"/>
              <w:bottom w:val="nil"/>
              <w:right w:val="nil"/>
            </w:tcBorders>
          </w:tcPr>
          <w:p w14:paraId="34C3F399"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hemeColor="text1"/>
            </w:tcBorders>
          </w:tcPr>
          <w:p w14:paraId="34C3F39A"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9B"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9C" w14:textId="77777777" w:rsidR="00042F5F" w:rsidRPr="00646A34" w:rsidDel="00F22C8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9D" w14:textId="539F6592" w:rsidR="00042F5F" w:rsidRPr="00646A34"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b/>
                <w:bCs/>
                <w:sz w:val="13"/>
                <w:szCs w:val="13"/>
              </w:rPr>
            </w:pPr>
            <w:r w:rsidRPr="00646A34">
              <w:rPr>
                <w:rFonts w:ascii="Arial" w:hAnsi="Arial" w:cs="Arial"/>
                <w:sz w:val="13"/>
                <w:szCs w:val="13"/>
              </w:rPr>
              <w:t>7</w:t>
            </w:r>
          </w:p>
        </w:tc>
      </w:tr>
      <w:tr w:rsidR="00FD3F2F" w:rsidRPr="00646A34" w14:paraId="34C3F3A6" w14:textId="77777777" w:rsidTr="6B33D212">
        <w:tc>
          <w:tcPr>
            <w:tcW w:w="4326" w:type="dxa"/>
            <w:vMerge/>
          </w:tcPr>
          <w:p w14:paraId="34C3F39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A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A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hemeColor="text1"/>
            </w:tcBorders>
          </w:tcPr>
          <w:p w14:paraId="34C3F3A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A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A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A5" w14:textId="77777777" w:rsidR="00B363CA" w:rsidRPr="00646A34" w:rsidRDefault="00B363C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AE" w14:textId="77777777" w:rsidTr="6B33D212">
        <w:tc>
          <w:tcPr>
            <w:tcW w:w="4326" w:type="dxa"/>
            <w:vMerge/>
          </w:tcPr>
          <w:p w14:paraId="34C3F3A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A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A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hemeColor="text1"/>
            </w:tcBorders>
          </w:tcPr>
          <w:p w14:paraId="34C3F3A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A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A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A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B6" w14:textId="77777777" w:rsidTr="6B33D212">
        <w:tc>
          <w:tcPr>
            <w:tcW w:w="4326" w:type="dxa"/>
            <w:vMerge/>
          </w:tcPr>
          <w:p w14:paraId="34C3F3A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B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B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hemeColor="text1"/>
            </w:tcBorders>
          </w:tcPr>
          <w:p w14:paraId="34C3F3B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B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B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B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BE" w14:textId="77777777" w:rsidTr="6B33D212">
        <w:tc>
          <w:tcPr>
            <w:tcW w:w="4326" w:type="dxa"/>
            <w:vMerge/>
          </w:tcPr>
          <w:p w14:paraId="34C3F3B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themeColor="text1"/>
              <w:right w:val="nil"/>
            </w:tcBorders>
          </w:tcPr>
          <w:p w14:paraId="34C3F3B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themeColor="text1"/>
              <w:right w:val="nil"/>
            </w:tcBorders>
          </w:tcPr>
          <w:p w14:paraId="34C3F3B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themeColor="text1"/>
              <w:right w:val="single" w:sz="7" w:space="0" w:color="000000" w:themeColor="text1"/>
            </w:tcBorders>
          </w:tcPr>
          <w:p w14:paraId="34C3F3B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B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B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single" w:sz="7" w:space="0" w:color="000000" w:themeColor="text1"/>
              <w:right w:val="nil"/>
            </w:tcBorders>
            <w:tcMar>
              <w:left w:w="29" w:type="dxa"/>
              <w:right w:w="29" w:type="dxa"/>
            </w:tcMar>
          </w:tcPr>
          <w:p w14:paraId="34C3F3B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C6" w14:textId="77777777" w:rsidTr="6B33D212">
        <w:tc>
          <w:tcPr>
            <w:tcW w:w="4326" w:type="dxa"/>
            <w:vMerge/>
          </w:tcPr>
          <w:p w14:paraId="34C3F3B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single" w:sz="7" w:space="0" w:color="000000" w:themeColor="text1"/>
              <w:right w:val="nil"/>
            </w:tcBorders>
            <w:shd w:val="clear" w:color="auto" w:fill="A0A0A0"/>
          </w:tcPr>
          <w:p w14:paraId="34C3F3C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single" w:sz="7" w:space="0" w:color="000000" w:themeColor="text1"/>
              <w:right w:val="nil"/>
            </w:tcBorders>
            <w:shd w:val="clear" w:color="auto" w:fill="A0A0A0"/>
          </w:tcPr>
          <w:p w14:paraId="34C3F3C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themeColor="text1"/>
              <w:left w:val="nil"/>
              <w:bottom w:val="single" w:sz="7" w:space="0" w:color="000000" w:themeColor="text1"/>
              <w:right w:val="nil"/>
            </w:tcBorders>
            <w:shd w:val="clear" w:color="auto" w:fill="A0A0A0"/>
          </w:tcPr>
          <w:p w14:paraId="34C3F3C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themeColor="text1"/>
              <w:left w:val="nil"/>
              <w:bottom w:val="single" w:sz="7" w:space="0" w:color="000000" w:themeColor="text1"/>
            </w:tcBorders>
            <w:shd w:val="clear" w:color="auto" w:fill="A0A0A0"/>
          </w:tcPr>
          <w:p w14:paraId="34C3F3C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bottom w:val="single" w:sz="4" w:space="0" w:color="auto"/>
            </w:tcBorders>
            <w:shd w:val="clear" w:color="auto" w:fill="A0A0A0"/>
          </w:tcPr>
          <w:p w14:paraId="34C3F3C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34C3F3C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CE" w14:textId="77777777" w:rsidTr="6B33D212">
        <w:tc>
          <w:tcPr>
            <w:tcW w:w="4326" w:type="dxa"/>
            <w:vMerge/>
          </w:tcPr>
          <w:p w14:paraId="34C3F3C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nil"/>
              <w:right w:val="nil"/>
            </w:tcBorders>
          </w:tcPr>
          <w:p w14:paraId="34C3F3C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nil"/>
              <w:right w:val="nil"/>
            </w:tcBorders>
          </w:tcPr>
          <w:p w14:paraId="34C3F3C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themeColor="text1"/>
              <w:left w:val="nil"/>
              <w:bottom w:val="nil"/>
              <w:right w:val="single" w:sz="7" w:space="0" w:color="000000" w:themeColor="text1"/>
            </w:tcBorders>
          </w:tcPr>
          <w:p w14:paraId="34C3F3C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C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C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single" w:sz="4" w:space="0" w:color="auto"/>
              <w:bottom w:val="nil"/>
              <w:right w:val="nil"/>
            </w:tcBorders>
            <w:tcMar>
              <w:left w:w="29" w:type="dxa"/>
              <w:right w:w="29" w:type="dxa"/>
            </w:tcMar>
          </w:tcPr>
          <w:p w14:paraId="34C3F3C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D6" w14:textId="77777777" w:rsidTr="6B33D212">
        <w:tc>
          <w:tcPr>
            <w:tcW w:w="4326" w:type="dxa"/>
            <w:vMerge/>
          </w:tcPr>
          <w:p w14:paraId="34C3F3C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D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D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hemeColor="text1"/>
            </w:tcBorders>
          </w:tcPr>
          <w:p w14:paraId="34C3F3D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D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D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D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DE" w14:textId="77777777" w:rsidTr="6B33D212">
        <w:tc>
          <w:tcPr>
            <w:tcW w:w="4326" w:type="dxa"/>
            <w:vMerge/>
          </w:tcPr>
          <w:p w14:paraId="34C3F3D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D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D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hemeColor="text1"/>
            </w:tcBorders>
          </w:tcPr>
          <w:p w14:paraId="34C3F3D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DB" w14:textId="77777777" w:rsidR="00FD3F2F" w:rsidRPr="00646A34" w:rsidRDefault="00EA40A6"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3D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D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E6" w14:textId="77777777" w:rsidTr="6B33D212">
        <w:tc>
          <w:tcPr>
            <w:tcW w:w="4326" w:type="dxa"/>
            <w:vMerge/>
          </w:tcPr>
          <w:p w14:paraId="34C3F3D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E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E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hemeColor="text1"/>
            </w:tcBorders>
          </w:tcPr>
          <w:p w14:paraId="34C3F3E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E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14:paraId="34C3F3E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E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EE" w14:textId="77777777" w:rsidTr="6B33D212">
        <w:tc>
          <w:tcPr>
            <w:tcW w:w="4326" w:type="dxa"/>
            <w:vMerge/>
          </w:tcPr>
          <w:p w14:paraId="34C3F3E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E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3E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hemeColor="text1"/>
            </w:tcBorders>
          </w:tcPr>
          <w:p w14:paraId="34C3F3E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E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3E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ED" w14:textId="77777777" w:rsidR="00B363CA" w:rsidRPr="00646A34"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FD3F2F" w:rsidRPr="00646A34" w14:paraId="34C3F3F6" w14:textId="77777777" w:rsidTr="6B33D212">
        <w:tc>
          <w:tcPr>
            <w:tcW w:w="4326" w:type="dxa"/>
            <w:vMerge/>
          </w:tcPr>
          <w:p w14:paraId="34C3F3E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F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3F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hemeColor="text1"/>
            </w:tcBorders>
          </w:tcPr>
          <w:p w14:paraId="34C3F3F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F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3F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F5" w14:textId="77777777" w:rsidR="00B363CA" w:rsidRPr="00646A34"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042F5F" w:rsidRPr="00646A34" w14:paraId="34C3F3FE" w14:textId="77777777" w:rsidTr="6B33D212">
        <w:tc>
          <w:tcPr>
            <w:tcW w:w="4326" w:type="dxa"/>
            <w:vMerge/>
          </w:tcPr>
          <w:p w14:paraId="34C3F3F7"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F8"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3F9"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hemeColor="text1"/>
            </w:tcBorders>
          </w:tcPr>
          <w:p w14:paraId="34C3F3FA"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FB"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3FC"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FD"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042F5F" w:rsidRPr="00646A34" w14:paraId="34C3F406" w14:textId="77777777" w:rsidTr="6B33D212">
        <w:tc>
          <w:tcPr>
            <w:tcW w:w="4326" w:type="dxa"/>
            <w:vMerge/>
          </w:tcPr>
          <w:p w14:paraId="34C3F3FF"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00" w14:textId="25086C08" w:rsidR="00042F5F" w:rsidRPr="00646A34"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6</w:t>
            </w:r>
          </w:p>
        </w:tc>
        <w:tc>
          <w:tcPr>
            <w:tcW w:w="729" w:type="dxa"/>
            <w:tcBorders>
              <w:top w:val="nil"/>
              <w:left w:val="nil"/>
              <w:bottom w:val="nil"/>
              <w:right w:val="nil"/>
            </w:tcBorders>
          </w:tcPr>
          <w:p w14:paraId="34C3F401"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hemeColor="text1"/>
            </w:tcBorders>
          </w:tcPr>
          <w:p w14:paraId="34C3F402"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03"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404" w14:textId="77777777" w:rsidR="00042F5F" w:rsidRPr="00646A34" w:rsidDel="00F22C8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05" w14:textId="4F252827" w:rsidR="00042F5F" w:rsidRPr="00646A34"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6</w:t>
            </w:r>
          </w:p>
        </w:tc>
      </w:tr>
      <w:tr w:rsidR="00FD3F2F" w:rsidRPr="00646A34" w14:paraId="34C3F40E" w14:textId="77777777" w:rsidTr="6B33D212">
        <w:tc>
          <w:tcPr>
            <w:tcW w:w="4326" w:type="dxa"/>
            <w:vMerge/>
          </w:tcPr>
          <w:p w14:paraId="34C3F40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0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0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hemeColor="text1"/>
            </w:tcBorders>
          </w:tcPr>
          <w:p w14:paraId="34C3F40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0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40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0D" w14:textId="77777777" w:rsidR="00B363CA" w:rsidRPr="00646A34" w:rsidRDefault="00B363C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416" w14:textId="77777777" w:rsidTr="6B33D212">
        <w:tc>
          <w:tcPr>
            <w:tcW w:w="4326" w:type="dxa"/>
            <w:vMerge/>
          </w:tcPr>
          <w:p w14:paraId="34C3F40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1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1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hemeColor="text1"/>
            </w:tcBorders>
          </w:tcPr>
          <w:p w14:paraId="34C3F41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1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41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1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41E" w14:textId="77777777" w:rsidTr="6B33D212">
        <w:tc>
          <w:tcPr>
            <w:tcW w:w="4326" w:type="dxa"/>
            <w:vMerge/>
          </w:tcPr>
          <w:p w14:paraId="34C3F41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1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1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hemeColor="text1"/>
            </w:tcBorders>
          </w:tcPr>
          <w:p w14:paraId="34C3F41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1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41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1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426" w14:textId="77777777" w:rsidTr="6B33D212">
        <w:tc>
          <w:tcPr>
            <w:tcW w:w="4326" w:type="dxa"/>
            <w:vMerge/>
          </w:tcPr>
          <w:p w14:paraId="34C3F41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themeColor="text1"/>
              <w:right w:val="nil"/>
            </w:tcBorders>
          </w:tcPr>
          <w:p w14:paraId="34C3F42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themeColor="text1"/>
              <w:right w:val="nil"/>
            </w:tcBorders>
          </w:tcPr>
          <w:p w14:paraId="34C3F42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themeColor="text1"/>
              <w:right w:val="single" w:sz="7" w:space="0" w:color="000000" w:themeColor="text1"/>
            </w:tcBorders>
          </w:tcPr>
          <w:p w14:paraId="34C3F42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2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42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single" w:sz="7" w:space="0" w:color="000000" w:themeColor="text1"/>
              <w:right w:val="nil"/>
            </w:tcBorders>
            <w:tcMar>
              <w:left w:w="29" w:type="dxa"/>
              <w:right w:w="29" w:type="dxa"/>
            </w:tcMar>
          </w:tcPr>
          <w:p w14:paraId="34C3F42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42E" w14:textId="77777777" w:rsidTr="6B33D212">
        <w:tc>
          <w:tcPr>
            <w:tcW w:w="4326" w:type="dxa"/>
            <w:vMerge/>
          </w:tcPr>
          <w:p w14:paraId="34C3F42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single" w:sz="7" w:space="0" w:color="000000" w:themeColor="text1"/>
              <w:right w:val="nil"/>
            </w:tcBorders>
            <w:shd w:val="clear" w:color="auto" w:fill="A0A0A0"/>
          </w:tcPr>
          <w:p w14:paraId="34C3F42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single" w:sz="7" w:space="0" w:color="000000" w:themeColor="text1"/>
              <w:right w:val="nil"/>
            </w:tcBorders>
            <w:shd w:val="clear" w:color="auto" w:fill="A0A0A0"/>
          </w:tcPr>
          <w:p w14:paraId="34C3F42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themeColor="text1"/>
              <w:left w:val="nil"/>
              <w:bottom w:val="single" w:sz="7" w:space="0" w:color="000000" w:themeColor="text1"/>
              <w:right w:val="nil"/>
            </w:tcBorders>
            <w:shd w:val="clear" w:color="auto" w:fill="A0A0A0"/>
          </w:tcPr>
          <w:p w14:paraId="34C3F42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themeColor="text1"/>
              <w:left w:val="nil"/>
              <w:bottom w:val="single" w:sz="7" w:space="0" w:color="000000" w:themeColor="text1"/>
            </w:tcBorders>
            <w:shd w:val="clear" w:color="auto" w:fill="A0A0A0"/>
          </w:tcPr>
          <w:p w14:paraId="34C3F42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bottom w:val="single" w:sz="4" w:space="0" w:color="auto"/>
            </w:tcBorders>
            <w:shd w:val="clear" w:color="auto" w:fill="A0A0A0"/>
          </w:tcPr>
          <w:p w14:paraId="34C3F42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34C3F42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436" w14:textId="77777777" w:rsidTr="6B33D212">
        <w:tc>
          <w:tcPr>
            <w:tcW w:w="4326" w:type="dxa"/>
            <w:vMerge/>
          </w:tcPr>
          <w:p w14:paraId="34C3F42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nil"/>
              <w:right w:val="nil"/>
            </w:tcBorders>
          </w:tcPr>
          <w:p w14:paraId="34C3F43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nil"/>
              <w:right w:val="nil"/>
            </w:tcBorders>
          </w:tcPr>
          <w:p w14:paraId="34C3F43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themeColor="text1"/>
              <w:left w:val="nil"/>
              <w:bottom w:val="nil"/>
              <w:right w:val="single" w:sz="7" w:space="0" w:color="000000" w:themeColor="text1"/>
            </w:tcBorders>
          </w:tcPr>
          <w:p w14:paraId="34C3F43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33" w14:textId="77777777" w:rsidR="00FD3F2F" w:rsidRPr="00646A34" w:rsidRDefault="00EA40A6"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43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single" w:sz="4" w:space="0" w:color="auto"/>
              <w:bottom w:val="nil"/>
              <w:right w:val="nil"/>
            </w:tcBorders>
            <w:tcMar>
              <w:left w:w="29" w:type="dxa"/>
              <w:right w:w="29" w:type="dxa"/>
            </w:tcMar>
          </w:tcPr>
          <w:p w14:paraId="34C3F43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43E" w14:textId="77777777" w:rsidTr="6B33D212">
        <w:tc>
          <w:tcPr>
            <w:tcW w:w="4326" w:type="dxa"/>
            <w:vMerge/>
          </w:tcPr>
          <w:p w14:paraId="34C3F43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3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3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hemeColor="text1"/>
            </w:tcBorders>
          </w:tcPr>
          <w:p w14:paraId="34C3F43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3B" w14:textId="77777777" w:rsidR="00FD3F2F" w:rsidRPr="00646A34" w:rsidRDefault="00892DA9"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56" behindDoc="0" locked="0" layoutInCell="1" allowOverlap="1" wp14:anchorId="34C4066A" wp14:editId="34C4066B">
                      <wp:simplePos x="0" y="0"/>
                      <wp:positionH relativeFrom="column">
                        <wp:posOffset>127000</wp:posOffset>
                      </wp:positionH>
                      <wp:positionV relativeFrom="paragraph">
                        <wp:posOffset>-13970</wp:posOffset>
                      </wp:positionV>
                      <wp:extent cx="133350" cy="1050290"/>
                      <wp:effectExtent l="19050" t="8890" r="19050" b="7620"/>
                      <wp:wrapNone/>
                      <wp:docPr id="48" name="Freeform: 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050290"/>
                              </a:xfrm>
                              <a:custGeom>
                                <a:avLst/>
                                <a:gdLst>
                                  <a:gd name="T0" fmla="*/ 150 w 250"/>
                                  <a:gd name="T1" fmla="*/ 0 h 1650"/>
                                  <a:gd name="T2" fmla="*/ 170 w 250"/>
                                  <a:gd name="T3" fmla="*/ 30 h 1650"/>
                                  <a:gd name="T4" fmla="*/ 200 w 250"/>
                                  <a:gd name="T5" fmla="*/ 50 h 1650"/>
                                  <a:gd name="T6" fmla="*/ 210 w 250"/>
                                  <a:gd name="T7" fmla="*/ 80 h 1650"/>
                                  <a:gd name="T8" fmla="*/ 230 w 250"/>
                                  <a:gd name="T9" fmla="*/ 110 h 1650"/>
                                  <a:gd name="T10" fmla="*/ 250 w 250"/>
                                  <a:gd name="T11" fmla="*/ 170 h 1650"/>
                                  <a:gd name="T12" fmla="*/ 240 w 250"/>
                                  <a:gd name="T13" fmla="*/ 330 h 1650"/>
                                  <a:gd name="T14" fmla="*/ 180 w 250"/>
                                  <a:gd name="T15" fmla="*/ 450 h 1650"/>
                                  <a:gd name="T16" fmla="*/ 110 w 250"/>
                                  <a:gd name="T17" fmla="*/ 570 h 1650"/>
                                  <a:gd name="T18" fmla="*/ 70 w 250"/>
                                  <a:gd name="T19" fmla="*/ 620 h 1650"/>
                                  <a:gd name="T20" fmla="*/ 60 w 250"/>
                                  <a:gd name="T21" fmla="*/ 650 h 1650"/>
                                  <a:gd name="T22" fmla="*/ 40 w 250"/>
                                  <a:gd name="T23" fmla="*/ 680 h 1650"/>
                                  <a:gd name="T24" fmla="*/ 20 w 250"/>
                                  <a:gd name="T25" fmla="*/ 720 h 1650"/>
                                  <a:gd name="T26" fmla="*/ 0 w 250"/>
                                  <a:gd name="T27" fmla="*/ 780 h 1650"/>
                                  <a:gd name="T28" fmla="*/ 80 w 250"/>
                                  <a:gd name="T29" fmla="*/ 1020 h 1650"/>
                                  <a:gd name="T30" fmla="*/ 110 w 250"/>
                                  <a:gd name="T31" fmla="*/ 1080 h 1650"/>
                                  <a:gd name="T32" fmla="*/ 150 w 250"/>
                                  <a:gd name="T33" fmla="*/ 1140 h 1650"/>
                                  <a:gd name="T34" fmla="*/ 180 w 250"/>
                                  <a:gd name="T35" fmla="*/ 1210 h 1650"/>
                                  <a:gd name="T36" fmla="*/ 200 w 250"/>
                                  <a:gd name="T37" fmla="*/ 1270 h 1650"/>
                                  <a:gd name="T38" fmla="*/ 180 w 250"/>
                                  <a:gd name="T39" fmla="*/ 1450 h 1650"/>
                                  <a:gd name="T40" fmla="*/ 150 w 250"/>
                                  <a:gd name="T41" fmla="*/ 1510 h 1650"/>
                                  <a:gd name="T42" fmla="*/ 120 w 250"/>
                                  <a:gd name="T43" fmla="*/ 1650 h 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50" h="1650">
                                    <a:moveTo>
                                      <a:pt x="150" y="0"/>
                                    </a:moveTo>
                                    <a:cubicBezTo>
                                      <a:pt x="157" y="10"/>
                                      <a:pt x="162" y="22"/>
                                      <a:pt x="170" y="30"/>
                                    </a:cubicBezTo>
                                    <a:cubicBezTo>
                                      <a:pt x="178" y="38"/>
                                      <a:pt x="192" y="41"/>
                                      <a:pt x="200" y="50"/>
                                    </a:cubicBezTo>
                                    <a:cubicBezTo>
                                      <a:pt x="207" y="58"/>
                                      <a:pt x="205" y="71"/>
                                      <a:pt x="210" y="80"/>
                                    </a:cubicBezTo>
                                    <a:cubicBezTo>
                                      <a:pt x="215" y="91"/>
                                      <a:pt x="225" y="99"/>
                                      <a:pt x="230" y="110"/>
                                    </a:cubicBezTo>
                                    <a:cubicBezTo>
                                      <a:pt x="239" y="129"/>
                                      <a:pt x="250" y="170"/>
                                      <a:pt x="250" y="170"/>
                                    </a:cubicBezTo>
                                    <a:cubicBezTo>
                                      <a:pt x="247" y="223"/>
                                      <a:pt x="247" y="277"/>
                                      <a:pt x="240" y="330"/>
                                    </a:cubicBezTo>
                                    <a:cubicBezTo>
                                      <a:pt x="233" y="382"/>
                                      <a:pt x="208" y="408"/>
                                      <a:pt x="180" y="450"/>
                                    </a:cubicBezTo>
                                    <a:cubicBezTo>
                                      <a:pt x="152" y="491"/>
                                      <a:pt x="147" y="533"/>
                                      <a:pt x="110" y="570"/>
                                    </a:cubicBezTo>
                                    <a:cubicBezTo>
                                      <a:pt x="85" y="645"/>
                                      <a:pt x="122" y="555"/>
                                      <a:pt x="70" y="620"/>
                                    </a:cubicBezTo>
                                    <a:cubicBezTo>
                                      <a:pt x="63" y="628"/>
                                      <a:pt x="65" y="641"/>
                                      <a:pt x="60" y="650"/>
                                    </a:cubicBezTo>
                                    <a:cubicBezTo>
                                      <a:pt x="55" y="661"/>
                                      <a:pt x="46" y="670"/>
                                      <a:pt x="40" y="680"/>
                                    </a:cubicBezTo>
                                    <a:cubicBezTo>
                                      <a:pt x="33" y="693"/>
                                      <a:pt x="26" y="706"/>
                                      <a:pt x="20" y="720"/>
                                    </a:cubicBezTo>
                                    <a:cubicBezTo>
                                      <a:pt x="12" y="740"/>
                                      <a:pt x="0" y="780"/>
                                      <a:pt x="0" y="780"/>
                                    </a:cubicBezTo>
                                    <a:cubicBezTo>
                                      <a:pt x="13" y="872"/>
                                      <a:pt x="39" y="939"/>
                                      <a:pt x="80" y="1020"/>
                                    </a:cubicBezTo>
                                    <a:cubicBezTo>
                                      <a:pt x="90" y="1040"/>
                                      <a:pt x="99" y="1060"/>
                                      <a:pt x="110" y="1080"/>
                                    </a:cubicBezTo>
                                    <a:cubicBezTo>
                                      <a:pt x="122" y="1101"/>
                                      <a:pt x="150" y="1140"/>
                                      <a:pt x="150" y="1140"/>
                                    </a:cubicBezTo>
                                    <a:cubicBezTo>
                                      <a:pt x="176" y="1246"/>
                                      <a:pt x="141" y="1121"/>
                                      <a:pt x="180" y="1210"/>
                                    </a:cubicBezTo>
                                    <a:cubicBezTo>
                                      <a:pt x="189" y="1229"/>
                                      <a:pt x="200" y="1270"/>
                                      <a:pt x="200" y="1270"/>
                                    </a:cubicBezTo>
                                    <a:cubicBezTo>
                                      <a:pt x="191" y="1330"/>
                                      <a:pt x="189" y="1390"/>
                                      <a:pt x="180" y="1450"/>
                                    </a:cubicBezTo>
                                    <a:cubicBezTo>
                                      <a:pt x="174" y="1490"/>
                                      <a:pt x="167" y="1472"/>
                                      <a:pt x="150" y="1510"/>
                                    </a:cubicBezTo>
                                    <a:cubicBezTo>
                                      <a:pt x="127" y="1562"/>
                                      <a:pt x="120" y="1596"/>
                                      <a:pt x="120" y="165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BFA83" id="Freeform: Shape 48" o:spid="_x0000_s1026" style="position:absolute;margin-left:10pt;margin-top:-1.1pt;width:10.5pt;height:82.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" path="m150,v7,10,12,22,20,30c178,38,192,41,200,50v7,8,5,21,10,30c215,91,225,99,230,110v9,19,20,60,20,60c247,223,247,277,240,330v-7,52,-32,78,-60,120c152,491,147,533,110,570v-25,75,12,-15,-40,50c63,628,65,641,60,650v-5,11,-14,20,-20,30c33,693,26,706,20,720,12,740,,780,,780v13,92,39,159,80,240c90,1040,99,1060,110,1080v12,21,40,60,40,60c176,1246,141,1121,180,1210v9,19,20,60,20,60c191,1330,189,1390,180,1450v-6,40,-13,22,-30,60c127,1562,120,1596,120,1650e" filled="f" strokecolor="blue">
                      <v:path arrowok="t" o:connecttype="custom" o:connectlocs="80010,0;90678,19096;106680,31827;112014,50923;122682,70019;133350,108212;128016,210058;96012,286443;58674,362827;37338,394654;32004,413751;21336,432847;10668,458308;0,496501;42672,649270;58674,687463;80010,725655;96012,770213;106680,808405;96012,922982;80010,961174;64008,1050290" o:connectangles="0,0,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34C3F43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3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446" w14:textId="77777777" w:rsidTr="6B33D212">
        <w:tc>
          <w:tcPr>
            <w:tcW w:w="4326" w:type="dxa"/>
            <w:vMerge/>
          </w:tcPr>
          <w:p w14:paraId="34C3F43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4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4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hemeColor="text1"/>
            </w:tcBorders>
          </w:tcPr>
          <w:p w14:paraId="34C3F44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4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4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4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44E" w14:textId="77777777" w:rsidTr="6B33D212">
        <w:tc>
          <w:tcPr>
            <w:tcW w:w="4326" w:type="dxa"/>
            <w:vMerge/>
          </w:tcPr>
          <w:p w14:paraId="34C3F44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4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4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hemeColor="text1"/>
            </w:tcBorders>
          </w:tcPr>
          <w:p w14:paraId="34C3F44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4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4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4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456" w14:textId="77777777" w:rsidTr="6B33D212">
        <w:tc>
          <w:tcPr>
            <w:tcW w:w="4326" w:type="dxa"/>
            <w:vMerge/>
          </w:tcPr>
          <w:p w14:paraId="34C3F44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5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45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hemeColor="text1"/>
            </w:tcBorders>
          </w:tcPr>
          <w:p w14:paraId="34C3F45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5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5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55" w14:textId="77777777" w:rsidR="00B363CA" w:rsidRPr="00646A34"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FD3F2F" w:rsidRPr="00646A34" w14:paraId="34C3F45E" w14:textId="77777777" w:rsidTr="6B33D212">
        <w:tc>
          <w:tcPr>
            <w:tcW w:w="4326" w:type="dxa"/>
            <w:vMerge/>
          </w:tcPr>
          <w:p w14:paraId="34C3F45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5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45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hemeColor="text1"/>
            </w:tcBorders>
          </w:tcPr>
          <w:p w14:paraId="34C3F45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5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5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5D" w14:textId="77777777" w:rsidR="00B363CA" w:rsidRPr="00646A34"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042F5F" w:rsidRPr="00646A34" w14:paraId="34C3F466" w14:textId="77777777" w:rsidTr="6B33D212">
        <w:tc>
          <w:tcPr>
            <w:tcW w:w="4326" w:type="dxa"/>
            <w:vMerge/>
          </w:tcPr>
          <w:p w14:paraId="34C3F45F"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60"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461"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hemeColor="text1"/>
            </w:tcBorders>
          </w:tcPr>
          <w:p w14:paraId="34C3F462"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63"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64"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65"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042F5F" w:rsidRPr="00646A34" w14:paraId="34C3F46E" w14:textId="77777777" w:rsidTr="6B33D212">
        <w:tc>
          <w:tcPr>
            <w:tcW w:w="4326" w:type="dxa"/>
            <w:vMerge/>
          </w:tcPr>
          <w:p w14:paraId="34C3F467"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68" w14:textId="5F823150" w:rsidR="00042F5F" w:rsidRPr="00646A34"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5</w:t>
            </w:r>
          </w:p>
        </w:tc>
        <w:tc>
          <w:tcPr>
            <w:tcW w:w="729" w:type="dxa"/>
            <w:tcBorders>
              <w:top w:val="nil"/>
              <w:left w:val="nil"/>
              <w:bottom w:val="nil"/>
              <w:right w:val="nil"/>
            </w:tcBorders>
          </w:tcPr>
          <w:p w14:paraId="34C3F469"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hemeColor="text1"/>
            </w:tcBorders>
          </w:tcPr>
          <w:p w14:paraId="34C3F46A"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6B"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6C" w14:textId="77777777" w:rsidR="00042F5F" w:rsidRPr="00646A34" w:rsidDel="00F22C8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6D" w14:textId="20AABF67" w:rsidR="00042F5F" w:rsidRPr="00646A34"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5</w:t>
            </w:r>
          </w:p>
        </w:tc>
      </w:tr>
      <w:tr w:rsidR="00FD3F2F" w:rsidRPr="00646A34" w14:paraId="34C3F476" w14:textId="77777777" w:rsidTr="6B33D212">
        <w:tc>
          <w:tcPr>
            <w:tcW w:w="4326" w:type="dxa"/>
            <w:vMerge/>
          </w:tcPr>
          <w:p w14:paraId="34C3F46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7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7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hemeColor="text1"/>
            </w:tcBorders>
          </w:tcPr>
          <w:p w14:paraId="34C3F47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7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7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75" w14:textId="77777777" w:rsidR="00B363CA" w:rsidRPr="00646A34" w:rsidRDefault="00B363C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47E" w14:textId="77777777" w:rsidTr="6B33D212">
        <w:tc>
          <w:tcPr>
            <w:tcW w:w="4326" w:type="dxa"/>
            <w:vMerge/>
          </w:tcPr>
          <w:p w14:paraId="34C3F47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7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7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hemeColor="text1"/>
            </w:tcBorders>
          </w:tcPr>
          <w:p w14:paraId="34C3F47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7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7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7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486" w14:textId="77777777" w:rsidTr="6B33D212">
        <w:tc>
          <w:tcPr>
            <w:tcW w:w="4326" w:type="dxa"/>
            <w:vMerge/>
          </w:tcPr>
          <w:p w14:paraId="34C3F47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8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8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hemeColor="text1"/>
            </w:tcBorders>
          </w:tcPr>
          <w:p w14:paraId="34C3F48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8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8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8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48E" w14:textId="77777777" w:rsidTr="6B33D212">
        <w:tc>
          <w:tcPr>
            <w:tcW w:w="4326" w:type="dxa"/>
            <w:tcBorders>
              <w:top w:val="nil"/>
              <w:bottom w:val="nil"/>
              <w:right w:val="nil"/>
            </w:tcBorders>
          </w:tcPr>
          <w:p w14:paraId="34C3F48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8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8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 xml:space="preserve">01 JAN </w:t>
            </w:r>
          </w:p>
        </w:tc>
        <w:tc>
          <w:tcPr>
            <w:tcW w:w="351" w:type="dxa"/>
            <w:tcBorders>
              <w:top w:val="nil"/>
              <w:left w:val="nil"/>
              <w:bottom w:val="nil"/>
              <w:right w:val="single" w:sz="7" w:space="0" w:color="000000" w:themeColor="text1"/>
            </w:tcBorders>
          </w:tcPr>
          <w:p w14:paraId="34C3F48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8B" w14:textId="77777777" w:rsidR="00FD3F2F" w:rsidRPr="00646A34" w:rsidRDefault="00EA40A6"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48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8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bl>
    <w:p w14:paraId="34C3F48F" w14:textId="77777777" w:rsidR="00B15725" w:rsidRPr="00646A34" w:rsidRDefault="00B15725" w:rsidP="00B15725">
      <w:pPr>
        <w:pStyle w:val="BodyText1"/>
      </w:pPr>
    </w:p>
    <w:p w14:paraId="34C3F490" w14:textId="77777777" w:rsidR="00B15725" w:rsidRPr="00646A34" w:rsidRDefault="00B15725" w:rsidP="00B15725">
      <w:pPr>
        <w:pStyle w:val="BodyText1"/>
        <w:rPr>
          <w:b/>
          <w:u w:val="single"/>
        </w:rPr>
      </w:pPr>
      <w:r w:rsidRPr="00646A34">
        <w:br w:type="page"/>
      </w:r>
      <w:r w:rsidRPr="00646A34">
        <w:rPr>
          <w:b/>
          <w:u w:val="single"/>
        </w:rPr>
        <w:lastRenderedPageBreak/>
        <w:t>CASE #2</w:t>
      </w:r>
    </w:p>
    <w:p w14:paraId="34C3F491" w14:textId="77777777" w:rsidR="00B15725" w:rsidRPr="00646A34" w:rsidRDefault="00B15725" w:rsidP="00B15725">
      <w:pPr>
        <w:pStyle w:val="BodyText1"/>
      </w:pPr>
    </w:p>
    <w:p w14:paraId="34C3F49C" w14:textId="17B46763" w:rsidR="0079468A" w:rsidRPr="00646A34" w:rsidRDefault="0079468A" w:rsidP="0079468A">
      <w:pPr>
        <w:pStyle w:val="BodyText1"/>
      </w:pPr>
      <w:r w:rsidRPr="00646A34">
        <w:rPr>
          <w:b/>
          <w:i/>
        </w:rPr>
        <w:t>Scenario</w:t>
      </w:r>
      <w:r w:rsidRPr="00646A34">
        <w:t xml:space="preserve">: The respondent was interviewed in October </w:t>
      </w:r>
      <w:r w:rsidR="00D1272B" w:rsidRPr="00646A34">
        <w:t>[</w:t>
      </w:r>
      <w:r w:rsidRPr="00646A34">
        <w:t>20</w:t>
      </w:r>
      <w:r w:rsidR="00C458C5" w:rsidRPr="00646A34">
        <w:t>20</w:t>
      </w:r>
      <w:r w:rsidR="00D1272B" w:rsidRPr="00646A34">
        <w:t>]</w:t>
      </w:r>
      <w:r w:rsidRPr="00646A34">
        <w:t xml:space="preserve">. During the period covered by the calendar, she had one birth (Carlos), occurring in September </w:t>
      </w:r>
      <w:r w:rsidR="00D1272B" w:rsidRPr="00646A34">
        <w:t>[</w:t>
      </w:r>
      <w:r w:rsidRPr="00646A34">
        <w:t>201</w:t>
      </w:r>
      <w:r w:rsidR="00C458C5" w:rsidRPr="00646A34">
        <w:t>8</w:t>
      </w:r>
      <w:r w:rsidR="00D1272B" w:rsidRPr="00646A34">
        <w:t>]</w:t>
      </w:r>
      <w:r w:rsidRPr="00646A34">
        <w:t xml:space="preserve"> after 9 months of pregnancy, and one other pregnancy that miscarried (terminated) in the fourth month in July </w:t>
      </w:r>
      <w:r w:rsidR="00D1272B" w:rsidRPr="00646A34">
        <w:t>[</w:t>
      </w:r>
      <w:r w:rsidRPr="00646A34">
        <w:t>201</w:t>
      </w:r>
      <w:r w:rsidR="00C458C5" w:rsidRPr="00646A34">
        <w:t>6</w:t>
      </w:r>
      <w:r w:rsidR="00D1272B" w:rsidRPr="00646A34">
        <w:t>]</w:t>
      </w:r>
      <w:r w:rsidRPr="00646A34">
        <w:t xml:space="preserve">. </w:t>
      </w:r>
    </w:p>
    <w:p w14:paraId="34C3F49D" w14:textId="77777777" w:rsidR="0079468A" w:rsidRPr="00646A34" w:rsidRDefault="0079468A" w:rsidP="0079468A">
      <w:pPr>
        <w:pStyle w:val="BodyText1"/>
      </w:pPr>
    </w:p>
    <w:p w14:paraId="34C3F49E" w14:textId="29EA4BD4" w:rsidR="0079468A" w:rsidRPr="00646A34" w:rsidRDefault="0079468A" w:rsidP="0079468A">
      <w:pPr>
        <w:pStyle w:val="BodyText1"/>
      </w:pPr>
      <w:r w:rsidRPr="00646A34">
        <w:t xml:space="preserve">She is currently using the pill, which she began using in March </w:t>
      </w:r>
      <w:r w:rsidR="00D1272B" w:rsidRPr="00646A34">
        <w:t>[</w:t>
      </w:r>
      <w:r w:rsidRPr="00646A34">
        <w:t>201</w:t>
      </w:r>
      <w:r w:rsidR="00C458C5" w:rsidRPr="00646A34">
        <w:t>9</w:t>
      </w:r>
      <w:r w:rsidR="00D1272B" w:rsidRPr="00646A34">
        <w:t>]</w:t>
      </w:r>
      <w:r w:rsidRPr="00646A34">
        <w:t xml:space="preserve">. In the interval between the birth of Carlos in September </w:t>
      </w:r>
      <w:r w:rsidR="00D1272B" w:rsidRPr="00646A34">
        <w:t>[</w:t>
      </w:r>
      <w:r w:rsidRPr="00646A34">
        <w:t>201</w:t>
      </w:r>
      <w:r w:rsidR="00C458C5" w:rsidRPr="00646A34">
        <w:t>8</w:t>
      </w:r>
      <w:r w:rsidR="00D1272B" w:rsidRPr="00646A34">
        <w:t>]</w:t>
      </w:r>
      <w:r w:rsidRPr="00646A34">
        <w:t xml:space="preserve"> and the start of using the pill in March </w:t>
      </w:r>
      <w:r w:rsidR="00D1272B" w:rsidRPr="00646A34">
        <w:t>[</w:t>
      </w:r>
      <w:r w:rsidRPr="00646A34">
        <w:t>201</w:t>
      </w:r>
      <w:r w:rsidR="00C458C5" w:rsidRPr="00646A34">
        <w:t>9</w:t>
      </w:r>
      <w:r w:rsidR="00D1272B" w:rsidRPr="00646A34">
        <w:t>]</w:t>
      </w:r>
      <w:r w:rsidRPr="00646A34">
        <w:t>, she did not use a method.</w:t>
      </w:r>
    </w:p>
    <w:p w14:paraId="34C3F49F" w14:textId="77777777" w:rsidR="0079468A" w:rsidRPr="00646A34" w:rsidRDefault="0079468A" w:rsidP="0079468A">
      <w:pPr>
        <w:pStyle w:val="BodyText1"/>
      </w:pPr>
    </w:p>
    <w:p w14:paraId="34C3F4A0" w14:textId="03CFA14C" w:rsidR="0079468A" w:rsidRPr="00646A34" w:rsidRDefault="0079468A" w:rsidP="0079468A">
      <w:pPr>
        <w:pStyle w:val="BodyText1"/>
      </w:pPr>
      <w:r w:rsidRPr="00646A34">
        <w:t xml:space="preserve">In the interval between the termination in July </w:t>
      </w:r>
      <w:r w:rsidR="00D1272B" w:rsidRPr="00646A34">
        <w:t>[</w:t>
      </w:r>
      <w:r w:rsidRPr="00646A34">
        <w:t>201</w:t>
      </w:r>
      <w:r w:rsidR="00C458C5" w:rsidRPr="00646A34">
        <w:t>6</w:t>
      </w:r>
      <w:r w:rsidR="00D1272B" w:rsidRPr="00646A34">
        <w:t>]</w:t>
      </w:r>
      <w:r w:rsidRPr="00646A34">
        <w:t xml:space="preserve"> and becoming pregnant with Carlos in January </w:t>
      </w:r>
      <w:r w:rsidR="00D1272B" w:rsidRPr="00646A34">
        <w:t>[</w:t>
      </w:r>
      <w:r w:rsidRPr="00646A34">
        <w:t>201</w:t>
      </w:r>
      <w:r w:rsidR="00C458C5" w:rsidRPr="00646A34">
        <w:t>8</w:t>
      </w:r>
      <w:r w:rsidR="00D1272B" w:rsidRPr="00646A34">
        <w:t>]</w:t>
      </w:r>
      <w:r w:rsidRPr="00646A34">
        <w:t xml:space="preserve">, she used the pill. She began using the pill immediately following the termination. In </w:t>
      </w:r>
      <w:r w:rsidR="00B40EB8" w:rsidRPr="00646A34">
        <w:t>mid-</w:t>
      </w:r>
      <w:r w:rsidRPr="00646A34">
        <w:t xml:space="preserve">July </w:t>
      </w:r>
      <w:r w:rsidR="00D1272B" w:rsidRPr="00646A34">
        <w:t>[</w:t>
      </w:r>
      <w:r w:rsidRPr="00646A34">
        <w:t>201</w:t>
      </w:r>
      <w:r w:rsidR="00C458C5" w:rsidRPr="00646A34">
        <w:t>7</w:t>
      </w:r>
      <w:r w:rsidR="00D1272B" w:rsidRPr="00646A34">
        <w:t>]</w:t>
      </w:r>
      <w:r w:rsidRPr="00646A34">
        <w:t xml:space="preserve">, she deliberately interrupted use of the pill because she wanted a child. </w:t>
      </w:r>
    </w:p>
    <w:p w14:paraId="34C3F4A1" w14:textId="77777777" w:rsidR="0079468A" w:rsidRPr="00646A34" w:rsidRDefault="0079468A" w:rsidP="0079468A">
      <w:pPr>
        <w:pStyle w:val="BodyText1"/>
      </w:pPr>
    </w:p>
    <w:p w14:paraId="34C3F4A2" w14:textId="6A81FFAA" w:rsidR="0079468A" w:rsidRPr="00646A34" w:rsidRDefault="0079468A" w:rsidP="0079468A">
      <w:pPr>
        <w:pStyle w:val="BodyText1"/>
      </w:pPr>
      <w:r w:rsidRPr="00646A34">
        <w:t xml:space="preserve">In the interval between stopping using the pill in July </w:t>
      </w:r>
      <w:r w:rsidR="00D1272B" w:rsidRPr="00646A34">
        <w:t>[</w:t>
      </w:r>
      <w:r w:rsidRPr="00646A34">
        <w:t>201</w:t>
      </w:r>
      <w:r w:rsidR="00C458C5" w:rsidRPr="00646A34">
        <w:t>7</w:t>
      </w:r>
      <w:r w:rsidR="00D1272B" w:rsidRPr="00646A34">
        <w:t>]</w:t>
      </w:r>
      <w:r w:rsidRPr="00646A34">
        <w:t xml:space="preserve"> and becoming pregnant with Carlos in January </w:t>
      </w:r>
      <w:r w:rsidR="00D1272B" w:rsidRPr="00646A34">
        <w:t>[</w:t>
      </w:r>
      <w:r w:rsidRPr="00646A34">
        <w:t>201</w:t>
      </w:r>
      <w:r w:rsidR="00C458C5" w:rsidRPr="00646A34">
        <w:t>8</w:t>
      </w:r>
      <w:r w:rsidR="00D1272B" w:rsidRPr="00646A34">
        <w:t>]</w:t>
      </w:r>
      <w:r w:rsidRPr="00646A34">
        <w:t>, she did not use any method.</w:t>
      </w:r>
    </w:p>
    <w:p w14:paraId="34C3F4A3" w14:textId="77777777" w:rsidR="0079468A" w:rsidRPr="00646A34" w:rsidRDefault="0079468A" w:rsidP="0079468A">
      <w:pPr>
        <w:pStyle w:val="BodyText1"/>
      </w:pPr>
    </w:p>
    <w:p w14:paraId="34C3F4A4" w14:textId="07F1A0FE" w:rsidR="0079468A" w:rsidRPr="00646A34" w:rsidRDefault="0079468A" w:rsidP="0079468A">
      <w:pPr>
        <w:pStyle w:val="BodyText1"/>
      </w:pPr>
      <w:r w:rsidRPr="00646A34">
        <w:t xml:space="preserve">In the interval between the start of the calendar in January </w:t>
      </w:r>
      <w:r w:rsidR="00D1272B" w:rsidRPr="00646A34">
        <w:t>[</w:t>
      </w:r>
      <w:r w:rsidRPr="00646A34">
        <w:t>201</w:t>
      </w:r>
      <w:r w:rsidR="00C458C5" w:rsidRPr="00646A34">
        <w:t>5</w:t>
      </w:r>
      <w:r w:rsidR="00D1272B" w:rsidRPr="00646A34">
        <w:t>]</w:t>
      </w:r>
      <w:r w:rsidRPr="00646A34">
        <w:t xml:space="preserve"> and the start of the pregnancy in May </w:t>
      </w:r>
      <w:r w:rsidR="00D1272B" w:rsidRPr="00646A34">
        <w:t>[</w:t>
      </w:r>
      <w:r w:rsidRPr="00646A34">
        <w:t>201</w:t>
      </w:r>
      <w:r w:rsidR="00C458C5" w:rsidRPr="00646A34">
        <w:t>6</w:t>
      </w:r>
      <w:r w:rsidR="00D1272B" w:rsidRPr="00646A34">
        <w:t>]</w:t>
      </w:r>
      <w:r w:rsidRPr="00646A34">
        <w:t xml:space="preserve"> that ended in termination, the respondent and her partner were using the condom continuously. She became pregnant while using the condom.</w:t>
      </w:r>
    </w:p>
    <w:p w14:paraId="34C3F4A5" w14:textId="77777777" w:rsidR="00B15725" w:rsidRPr="00646A34" w:rsidRDefault="00B15725" w:rsidP="00B15725">
      <w:pPr>
        <w:pStyle w:val="BodyText1"/>
      </w:pPr>
      <w:r w:rsidRPr="00646A34">
        <w:t xml:space="preserve"> </w:t>
      </w:r>
    </w:p>
    <w:p w14:paraId="34C3F4A6" w14:textId="0F014A8C" w:rsidR="00B15725" w:rsidRPr="00646A34" w:rsidRDefault="00B15725" w:rsidP="00B15725">
      <w:pPr>
        <w:pStyle w:val="BodyText1"/>
        <w:rPr>
          <w:b/>
          <w:bCs/>
          <w:u w:val="single"/>
        </w:rPr>
      </w:pPr>
      <w:r w:rsidRPr="00646A34">
        <w:br w:type="page"/>
      </w:r>
      <w:r w:rsidRPr="00646A34">
        <w:rPr>
          <w:b/>
          <w:bCs/>
          <w:u w:val="single"/>
        </w:rPr>
        <w:lastRenderedPageBreak/>
        <w:t>Calendar Entries for CASE</w:t>
      </w:r>
      <w:r w:rsidR="00DC13E9" w:rsidRPr="00646A34">
        <w:rPr>
          <w:b/>
          <w:bCs/>
          <w:u w:val="single"/>
        </w:rPr>
        <w:t xml:space="preserve"> </w:t>
      </w:r>
      <w:r w:rsidRPr="00646A34">
        <w:rPr>
          <w:b/>
          <w:bCs/>
          <w:u w:val="single"/>
        </w:rPr>
        <w:t>#2</w:t>
      </w:r>
    </w:p>
    <w:p w14:paraId="34C3F4A7" w14:textId="77777777" w:rsidR="00B15725" w:rsidRPr="00646A34" w:rsidRDefault="00B15725" w:rsidP="00B15725">
      <w:pPr>
        <w:pStyle w:val="BodyText1"/>
      </w:pPr>
      <w:r w:rsidRPr="00646A34">
        <w:t xml:space="preserve"> </w:t>
      </w:r>
    </w:p>
    <w:tbl>
      <w:tblPr>
        <w:tblW w:w="7470" w:type="dxa"/>
        <w:tblInd w:w="70" w:type="dxa"/>
        <w:tblLayout w:type="fixed"/>
        <w:tblCellMar>
          <w:left w:w="70" w:type="dxa"/>
          <w:right w:w="70" w:type="dxa"/>
        </w:tblCellMar>
        <w:tblLook w:val="0000" w:firstRow="0" w:lastRow="0" w:firstColumn="0" w:lastColumn="0" w:noHBand="0" w:noVBand="0"/>
      </w:tblPr>
      <w:tblGrid>
        <w:gridCol w:w="4394"/>
        <w:gridCol w:w="374"/>
        <w:gridCol w:w="757"/>
        <w:gridCol w:w="365"/>
        <w:gridCol w:w="654"/>
        <w:gridCol w:w="566"/>
        <w:gridCol w:w="360"/>
      </w:tblGrid>
      <w:tr w:rsidR="00B42CE0" w:rsidRPr="00646A34" w14:paraId="34C3F4DD" w14:textId="77777777" w:rsidTr="6B33D212">
        <w:trPr>
          <w:trHeight w:val="156"/>
        </w:trPr>
        <w:tc>
          <w:tcPr>
            <w:tcW w:w="4394" w:type="dxa"/>
            <w:vMerge w:val="restart"/>
            <w:tcBorders>
              <w:top w:val="nil"/>
              <w:left w:val="nil"/>
              <w:bottom w:val="nil"/>
              <w:right w:val="nil"/>
            </w:tcBorders>
          </w:tcPr>
          <w:p w14:paraId="34C3F4A8" w14:textId="77777777" w:rsidR="00B42CE0" w:rsidRPr="00646A34" w:rsidRDefault="00B42CE0" w:rsidP="00B15725">
            <w:pPr>
              <w:tabs>
                <w:tab w:val="left" w:pos="-1152"/>
                <w:tab w:val="left" w:pos="-216"/>
                <w:tab w:val="left" w:pos="690"/>
                <w:tab w:val="left" w:pos="960"/>
                <w:tab w:val="left" w:pos="2880"/>
              </w:tabs>
              <w:rPr>
                <w:rFonts w:ascii="Arial" w:hAnsi="Arial" w:cs="Arial"/>
                <w:sz w:val="13"/>
                <w:szCs w:val="13"/>
              </w:rPr>
            </w:pPr>
            <w:r w:rsidRPr="00646A34">
              <w:rPr>
                <w:rFonts w:ascii="Arial" w:hAnsi="Arial" w:cs="Arial"/>
                <w:b/>
                <w:sz w:val="13"/>
                <w:szCs w:val="13"/>
              </w:rPr>
              <w:br w:type="page"/>
            </w:r>
            <w:r w:rsidRPr="00646A34">
              <w:rPr>
                <w:rFonts w:ascii="Arial" w:hAnsi="Arial" w:cs="Arial"/>
                <w:b/>
                <w:bCs/>
                <w:sz w:val="13"/>
                <w:szCs w:val="13"/>
                <w:u w:val="single"/>
              </w:rPr>
              <w:t xml:space="preserve"> </w:t>
            </w:r>
          </w:p>
          <w:p w14:paraId="34C3F4A9"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INSTRUCTIONS:</w:t>
            </w:r>
          </w:p>
          <w:p w14:paraId="34C3F4AA"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ONLY ONE CODE SHOULD APPEAR IN ANY BOX.</w:t>
            </w:r>
          </w:p>
          <w:p w14:paraId="34C3F4AB"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COLUMN 1 REQUIRES A CODE IN EVERY MONTH.</w:t>
            </w:r>
          </w:p>
          <w:p w14:paraId="34C3F4AC"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34C3F4AD"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CODES FOR EACH COLUMN:</w:t>
            </w:r>
          </w:p>
          <w:p w14:paraId="34C3F4AE"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4AD19ABA"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 xml:space="preserve">COL. 1: </w:t>
            </w:r>
            <w:r w:rsidRPr="00646A34">
              <w:rPr>
                <w:rFonts w:ascii="Arial" w:hAnsi="Arial" w:cs="Arial"/>
                <w:sz w:val="13"/>
                <w:szCs w:val="13"/>
                <w:u w:val="single"/>
              </w:rPr>
              <w:t>BIRTHS, PREGNANCIES, CONTRACEPTIVE USE</w:t>
            </w:r>
          </w:p>
          <w:p w14:paraId="6629A543"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B</w:t>
            </w:r>
            <w:r w:rsidRPr="00646A34">
              <w:rPr>
                <w:rFonts w:ascii="Arial" w:hAnsi="Arial" w:cs="Arial"/>
                <w:sz w:val="13"/>
                <w:szCs w:val="13"/>
              </w:rPr>
              <w:tab/>
              <w:t>BIRTHS</w:t>
            </w:r>
          </w:p>
          <w:p w14:paraId="66B5F76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P</w:t>
            </w:r>
            <w:r w:rsidRPr="00646A34">
              <w:rPr>
                <w:rFonts w:ascii="Arial" w:hAnsi="Arial" w:cs="Arial"/>
                <w:sz w:val="13"/>
                <w:szCs w:val="13"/>
              </w:rPr>
              <w:tab/>
              <w:t>PREGNANCIES</w:t>
            </w:r>
          </w:p>
          <w:p w14:paraId="6DE1BC4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T</w:t>
            </w:r>
            <w:r w:rsidRPr="00646A34">
              <w:rPr>
                <w:rFonts w:ascii="Arial" w:hAnsi="Arial" w:cs="Arial"/>
                <w:sz w:val="13"/>
                <w:szCs w:val="13"/>
              </w:rPr>
              <w:tab/>
              <w:t>TERMINATIONS</w:t>
            </w:r>
          </w:p>
          <w:p w14:paraId="0800EC07"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266B8251" w14:textId="0B1E5D52" w:rsidR="00C458C5" w:rsidRPr="00646A34" w:rsidRDefault="00FA0174" w:rsidP="00FA0174">
            <w:pPr>
              <w:tabs>
                <w:tab w:val="left" w:pos="-1152"/>
                <w:tab w:val="left" w:pos="-216"/>
                <w:tab w:val="left" w:pos="690"/>
                <w:tab w:val="left" w:pos="960"/>
                <w:tab w:val="left" w:pos="1860"/>
                <w:tab w:val="left" w:pos="3600"/>
              </w:tabs>
              <w:ind w:left="690"/>
              <w:rPr>
                <w:rFonts w:ascii="Arial" w:hAnsi="Arial" w:cs="Arial"/>
                <w:sz w:val="13"/>
                <w:szCs w:val="13"/>
              </w:rPr>
            </w:pPr>
            <w:r w:rsidRPr="00646A34">
              <w:rPr>
                <w:rFonts w:ascii="Arial" w:hAnsi="Arial" w:cs="Arial"/>
                <w:sz w:val="13"/>
                <w:szCs w:val="13"/>
              </w:rPr>
              <w:t>0</w:t>
            </w:r>
            <w:r w:rsidRPr="00646A34">
              <w:rPr>
                <w:rFonts w:ascii="Arial" w:hAnsi="Arial" w:cs="Arial"/>
                <w:sz w:val="13"/>
                <w:szCs w:val="13"/>
              </w:rPr>
              <w:tab/>
            </w:r>
            <w:r w:rsidR="00C458C5" w:rsidRPr="00646A34">
              <w:rPr>
                <w:rFonts w:ascii="Arial" w:hAnsi="Arial" w:cs="Arial"/>
                <w:sz w:val="13"/>
                <w:szCs w:val="13"/>
              </w:rPr>
              <w:t>NO METHOD</w:t>
            </w:r>
          </w:p>
          <w:p w14:paraId="057312A1" w14:textId="77777777" w:rsidR="00C458C5" w:rsidRPr="00646A34" w:rsidRDefault="00C458C5" w:rsidP="00C458C5">
            <w:pPr>
              <w:pStyle w:val="ListParagraph"/>
              <w:tabs>
                <w:tab w:val="left" w:pos="-1152"/>
                <w:tab w:val="left" w:pos="-216"/>
                <w:tab w:val="left" w:pos="690"/>
                <w:tab w:val="left" w:pos="960"/>
                <w:tab w:val="left" w:pos="1860"/>
                <w:tab w:val="left" w:pos="3600"/>
              </w:tabs>
              <w:ind w:left="1050"/>
              <w:rPr>
                <w:rFonts w:ascii="Arial" w:hAnsi="Arial" w:cs="Arial"/>
                <w:sz w:val="13"/>
                <w:szCs w:val="13"/>
              </w:rPr>
            </w:pPr>
          </w:p>
          <w:p w14:paraId="2A9E5C9E"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FEMALE STERILIZATION</w:t>
            </w:r>
          </w:p>
          <w:p w14:paraId="1853E0BC"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 xml:space="preserve">MALE STERILIZATION </w:t>
            </w:r>
          </w:p>
          <w:p w14:paraId="64E13CC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t>IUD</w:t>
            </w:r>
          </w:p>
          <w:p w14:paraId="2FE565C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INJECTABLES</w:t>
            </w:r>
            <w:r w:rsidRPr="00646A34" w:rsidDel="00F22C8D">
              <w:rPr>
                <w:rFonts w:ascii="Arial" w:hAnsi="Arial" w:cs="Arial"/>
                <w:sz w:val="13"/>
                <w:szCs w:val="13"/>
              </w:rPr>
              <w:t xml:space="preserve"> </w:t>
            </w:r>
          </w:p>
          <w:p w14:paraId="0E7E41B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IMPLANTS</w:t>
            </w:r>
            <w:r w:rsidRPr="00646A34" w:rsidDel="00F22C8D">
              <w:rPr>
                <w:rFonts w:ascii="Arial" w:hAnsi="Arial" w:cs="Arial"/>
                <w:sz w:val="13"/>
                <w:szCs w:val="13"/>
              </w:rPr>
              <w:t xml:space="preserve"> </w:t>
            </w:r>
          </w:p>
          <w:p w14:paraId="1CABA25C"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PILL</w:t>
            </w:r>
            <w:r w:rsidRPr="00646A34" w:rsidDel="00F22C8D">
              <w:rPr>
                <w:rFonts w:ascii="Arial" w:hAnsi="Arial" w:cs="Arial"/>
                <w:sz w:val="13"/>
                <w:szCs w:val="13"/>
              </w:rPr>
              <w:t xml:space="preserve"> </w:t>
            </w:r>
          </w:p>
          <w:p w14:paraId="7F806295"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CONDOM</w:t>
            </w:r>
          </w:p>
          <w:p w14:paraId="7B52F30C"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FEMALE CONDOM</w:t>
            </w:r>
          </w:p>
          <w:p w14:paraId="38431C8E"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 xml:space="preserve">9 </w:t>
            </w:r>
            <w:r w:rsidRPr="00646A34">
              <w:rPr>
                <w:rFonts w:ascii="Arial" w:hAnsi="Arial" w:cs="Arial"/>
                <w:sz w:val="13"/>
                <w:szCs w:val="13"/>
              </w:rPr>
              <w:tab/>
              <w:t>EMERGENCY CONTRACEPTION</w:t>
            </w:r>
          </w:p>
          <w:p w14:paraId="01AB3D8B"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J</w:t>
            </w:r>
            <w:r w:rsidRPr="00646A34">
              <w:rPr>
                <w:rFonts w:ascii="Arial" w:hAnsi="Arial" w:cs="Arial"/>
                <w:sz w:val="13"/>
                <w:szCs w:val="13"/>
              </w:rPr>
              <w:tab/>
              <w:t>STANDARD DAYS METHOD</w:t>
            </w:r>
          </w:p>
          <w:p w14:paraId="2164BBB0"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K</w:t>
            </w:r>
            <w:r w:rsidRPr="00646A34">
              <w:rPr>
                <w:rFonts w:ascii="Arial" w:hAnsi="Arial" w:cs="Arial"/>
                <w:sz w:val="13"/>
                <w:szCs w:val="13"/>
              </w:rPr>
              <w:tab/>
              <w:t>LACTATIONAL AMENORRHEA METHOD</w:t>
            </w:r>
          </w:p>
          <w:p w14:paraId="30811FA4"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L</w:t>
            </w:r>
            <w:r w:rsidRPr="00646A34">
              <w:rPr>
                <w:rFonts w:ascii="Arial" w:hAnsi="Arial" w:cs="Arial"/>
                <w:sz w:val="13"/>
                <w:szCs w:val="13"/>
              </w:rPr>
              <w:tab/>
              <w:t>RHYTHM METHOD</w:t>
            </w:r>
          </w:p>
          <w:p w14:paraId="64A792BE" w14:textId="43A90F6D"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p>
          <w:p w14:paraId="0BB57DC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M</w:t>
            </w:r>
            <w:r w:rsidRPr="00646A34">
              <w:rPr>
                <w:rFonts w:ascii="Arial" w:hAnsi="Arial" w:cs="Arial"/>
                <w:sz w:val="13"/>
                <w:szCs w:val="13"/>
              </w:rPr>
              <w:tab/>
              <w:t>WITHDRAWAL</w:t>
            </w:r>
          </w:p>
          <w:p w14:paraId="4CA6432F" w14:textId="30A2C8F3"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MODERN METHOD</w:t>
            </w:r>
          </w:p>
          <w:p w14:paraId="216C3566" w14:textId="4F35F95F"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8"/>
                <w:szCs w:val="18"/>
              </w:rPr>
            </w:pPr>
            <w:r w:rsidRPr="00646A34">
              <w:rPr>
                <w:rFonts w:ascii="Arial" w:hAnsi="Arial" w:cs="Arial"/>
                <w:sz w:val="13"/>
                <w:szCs w:val="13"/>
              </w:rPr>
              <w:t>Y     OTHER TRADITIONAL METHOD</w:t>
            </w:r>
            <w:r w:rsidRPr="00646A34">
              <w:rPr>
                <w:rFonts w:ascii="Arial" w:hAnsi="Arial" w:cs="Arial"/>
                <w:sz w:val="13"/>
                <w:szCs w:val="13"/>
              </w:rPr>
              <w:tab/>
            </w:r>
            <w:r w:rsidRPr="00646A34" w:rsidDel="0045630E">
              <w:rPr>
                <w:rFonts w:ascii="Comic Sans MS" w:hAnsi="Comic Sans MS" w:cs="Arial"/>
                <w:color w:val="0000FF"/>
                <w:sz w:val="18"/>
                <w:szCs w:val="18"/>
              </w:rPr>
              <w:t xml:space="preserve"> </w:t>
            </w:r>
          </w:p>
          <w:p w14:paraId="4F493CEE" w14:textId="454F0C8F" w:rsidR="00C458C5" w:rsidRPr="00646A34" w:rsidRDefault="00C458C5" w:rsidP="00C458C5">
            <w:pPr>
              <w:ind w:left="1858"/>
              <w:jc w:val="right"/>
              <w:rPr>
                <w:rFonts w:ascii="Arial" w:hAnsi="Arial" w:cs="Arial"/>
                <w:sz w:val="18"/>
                <w:szCs w:val="18"/>
              </w:rPr>
            </w:pPr>
          </w:p>
          <w:p w14:paraId="47B35D1D" w14:textId="62EB07AB" w:rsidR="00C458C5" w:rsidRPr="00646A34" w:rsidRDefault="00C458C5" w:rsidP="00C458C5">
            <w:pPr>
              <w:ind w:left="1858"/>
              <w:jc w:val="right"/>
              <w:rPr>
                <w:rFonts w:ascii="Arial" w:hAnsi="Arial" w:cs="Arial"/>
                <w:sz w:val="18"/>
                <w:szCs w:val="18"/>
              </w:rPr>
            </w:pPr>
            <w:r w:rsidRPr="00646A34">
              <w:rPr>
                <w:noProof/>
              </w:rPr>
              <mc:AlternateContent>
                <mc:Choice Requires="wps">
                  <w:drawing>
                    <wp:anchor distT="0" distB="0" distL="114300" distR="114300" simplePos="0" relativeHeight="251658274" behindDoc="0" locked="0" layoutInCell="1" allowOverlap="1" wp14:anchorId="228C1598" wp14:editId="45B97430">
                      <wp:simplePos x="0" y="0"/>
                      <wp:positionH relativeFrom="column">
                        <wp:posOffset>2238006</wp:posOffset>
                      </wp:positionH>
                      <wp:positionV relativeFrom="paragraph">
                        <wp:posOffset>105202</wp:posOffset>
                      </wp:positionV>
                      <wp:extent cx="847204" cy="232012"/>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204" cy="23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7DAC1" w14:textId="2A7B65BB" w:rsidR="00061EF9" w:rsidRPr="005A556F" w:rsidRDefault="00061EF9" w:rsidP="00C458C5">
                                  <w:pPr>
                                    <w:rPr>
                                      <w:rFonts w:ascii="Comic Sans MS" w:hAnsi="Comic Sans MS"/>
                                      <w:color w:val="0000FF"/>
                                      <w:sz w:val="18"/>
                                      <w:szCs w:val="18"/>
                                    </w:rPr>
                                  </w:pPr>
                                  <w:r>
                                    <w:rPr>
                                      <w:rFonts w:ascii="Comic Sans MS" w:hAnsi="Comic Sans MS"/>
                                      <w:color w:val="0000FF"/>
                                      <w:sz w:val="18"/>
                                      <w:szCs w:val="18"/>
                                    </w:rPr>
                                    <w:t>Carlos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C1598" id="Text Box 131" o:spid="_x0000_s1030" type="#_x0000_t202" style="position:absolute;left:0;text-align:left;margin-left:176.2pt;margin-top:8.3pt;width:66.7pt;height:18.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" filled="f" stroked="f">
                      <v:textbox>
                        <w:txbxContent>
                          <w:p w14:paraId="66E7DAC1" w14:textId="2A7B65BB" w:rsidR="00061EF9" w:rsidRPr="005A556F" w:rsidRDefault="00061EF9" w:rsidP="00C458C5">
                            <w:pPr>
                              <w:rPr>
                                <w:rFonts w:ascii="Comic Sans MS" w:hAnsi="Comic Sans MS"/>
                                <w:color w:val="0000FF"/>
                                <w:sz w:val="18"/>
                                <w:szCs w:val="18"/>
                              </w:rPr>
                            </w:pPr>
                            <w:r>
                              <w:rPr>
                                <w:rFonts w:ascii="Comic Sans MS" w:hAnsi="Comic Sans MS"/>
                                <w:color w:val="0000FF"/>
                                <w:sz w:val="18"/>
                                <w:szCs w:val="18"/>
                              </w:rPr>
                              <w:t>Carlos</w:t>
                            </w:r>
                          </w:p>
                        </w:txbxContent>
                      </v:textbox>
                    </v:shape>
                  </w:pict>
                </mc:Fallback>
              </mc:AlternateContent>
            </w:r>
          </w:p>
          <w:p w14:paraId="4707F588" w14:textId="3758C0D9"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u w:val="single"/>
              </w:rPr>
            </w:pPr>
            <w:r w:rsidRPr="00646A34">
              <w:rPr>
                <w:rFonts w:ascii="Arial" w:hAnsi="Arial" w:cs="Arial"/>
                <w:sz w:val="13"/>
                <w:szCs w:val="13"/>
              </w:rPr>
              <w:t xml:space="preserve">COL. 2: </w:t>
            </w:r>
            <w:r w:rsidRPr="00646A34">
              <w:rPr>
                <w:rFonts w:ascii="Arial" w:hAnsi="Arial" w:cs="Arial"/>
                <w:sz w:val="13"/>
                <w:szCs w:val="13"/>
                <w:u w:val="single"/>
              </w:rPr>
              <w:t>DISCONTINUATION OF CONTRACEPTIVE USE</w:t>
            </w:r>
          </w:p>
          <w:p w14:paraId="17632DA3"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52DA87C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0</w:t>
            </w:r>
            <w:r w:rsidRPr="00646A34">
              <w:rPr>
                <w:rFonts w:ascii="Arial" w:hAnsi="Arial" w:cs="Arial"/>
                <w:sz w:val="13"/>
                <w:szCs w:val="13"/>
              </w:rPr>
              <w:tab/>
              <w:t>INFREQUENT SEX/HUSBAND AWAY</w:t>
            </w:r>
          </w:p>
          <w:p w14:paraId="2497B4A9"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BECAME PREGNANT WHILE USING</w:t>
            </w:r>
          </w:p>
          <w:p w14:paraId="6AFA894A"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WANTED TO BECOME PREGNANT</w:t>
            </w:r>
          </w:p>
          <w:p w14:paraId="2871CA2E" w14:textId="2418A675"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r>
            <w:r w:rsidR="00B667D5" w:rsidRPr="00646A34">
              <w:rPr>
                <w:rFonts w:ascii="Arial" w:hAnsi="Arial" w:cs="Arial"/>
                <w:sz w:val="13"/>
                <w:szCs w:val="13"/>
              </w:rPr>
              <w:t>HUSBAND/</w:t>
            </w:r>
            <w:r w:rsidRPr="00646A34">
              <w:rPr>
                <w:rFonts w:ascii="Arial" w:hAnsi="Arial" w:cs="Arial"/>
                <w:sz w:val="13"/>
                <w:szCs w:val="13"/>
              </w:rPr>
              <w:t xml:space="preserve">PARTNER DISAPPROVED </w:t>
            </w:r>
          </w:p>
          <w:p w14:paraId="30660893"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WANTED MORE EFFECTIVE METHOD</w:t>
            </w:r>
          </w:p>
          <w:p w14:paraId="5563BC4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CHANGES IN MENSTRUAL BLEEDING</w:t>
            </w:r>
          </w:p>
          <w:p w14:paraId="6E3AD791"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 xml:space="preserve">OTHER SIDE EFFECTS/HEALTH CONCERNS </w:t>
            </w:r>
          </w:p>
          <w:p w14:paraId="626CC578"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LACK OF ACCESS/TOO FAR</w:t>
            </w:r>
          </w:p>
          <w:p w14:paraId="01E066BD"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COSTS TOO MUCH</w:t>
            </w:r>
            <w:r w:rsidRPr="00646A34" w:rsidDel="00F22C8D">
              <w:rPr>
                <w:rFonts w:ascii="Arial" w:hAnsi="Arial" w:cs="Arial"/>
                <w:sz w:val="13"/>
                <w:szCs w:val="13"/>
              </w:rPr>
              <w:t xml:space="preserve"> </w:t>
            </w:r>
          </w:p>
          <w:p w14:paraId="18D2017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N</w:t>
            </w:r>
            <w:r w:rsidRPr="00646A34">
              <w:rPr>
                <w:rFonts w:ascii="Arial" w:hAnsi="Arial" w:cs="Arial"/>
                <w:sz w:val="13"/>
                <w:szCs w:val="13"/>
              </w:rPr>
              <w:tab/>
              <w:t>INCONVENIENT TO USE</w:t>
            </w:r>
            <w:r w:rsidRPr="00646A34" w:rsidDel="00F22C8D">
              <w:rPr>
                <w:rFonts w:ascii="Arial" w:hAnsi="Arial" w:cs="Arial"/>
                <w:sz w:val="13"/>
                <w:szCs w:val="13"/>
              </w:rPr>
              <w:t xml:space="preserve"> </w:t>
            </w:r>
          </w:p>
          <w:p w14:paraId="4B8F949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F</w:t>
            </w:r>
            <w:r w:rsidRPr="00646A34">
              <w:rPr>
                <w:rFonts w:ascii="Arial" w:hAnsi="Arial" w:cs="Arial"/>
                <w:sz w:val="13"/>
                <w:szCs w:val="13"/>
              </w:rPr>
              <w:tab/>
              <w:t>UP TO GOD/FATALISTIC</w:t>
            </w:r>
            <w:r w:rsidRPr="00646A34" w:rsidDel="00F22C8D">
              <w:rPr>
                <w:rFonts w:ascii="Arial" w:hAnsi="Arial" w:cs="Arial"/>
                <w:sz w:val="13"/>
                <w:szCs w:val="13"/>
              </w:rPr>
              <w:t xml:space="preserve"> </w:t>
            </w:r>
          </w:p>
          <w:p w14:paraId="5E444B95"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A</w:t>
            </w:r>
            <w:r w:rsidRPr="00646A34">
              <w:rPr>
                <w:rFonts w:ascii="Arial" w:hAnsi="Arial" w:cs="Arial"/>
                <w:sz w:val="13"/>
                <w:szCs w:val="13"/>
              </w:rPr>
              <w:tab/>
              <w:t>DIFFICULT TO GET PREGNANT/MENOPAUSAL</w:t>
            </w:r>
          </w:p>
          <w:p w14:paraId="7D146E1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D</w:t>
            </w:r>
            <w:r w:rsidRPr="00646A34">
              <w:rPr>
                <w:rFonts w:ascii="Arial" w:hAnsi="Arial" w:cs="Arial"/>
                <w:sz w:val="13"/>
                <w:szCs w:val="13"/>
              </w:rPr>
              <w:tab/>
              <w:t xml:space="preserve">MARITAL DISSOLUTION/SEPARATION </w:t>
            </w:r>
          </w:p>
          <w:p w14:paraId="13D055D4"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____________________</w:t>
            </w:r>
          </w:p>
          <w:p w14:paraId="3A796807" w14:textId="77777777" w:rsidR="00C458C5" w:rsidRPr="00646A34" w:rsidRDefault="00C458C5" w:rsidP="00C458C5">
            <w:pPr>
              <w:ind w:left="1910"/>
              <w:rPr>
                <w:rFonts w:ascii="Arial" w:hAnsi="Arial" w:cs="Arial"/>
                <w:sz w:val="13"/>
                <w:szCs w:val="13"/>
              </w:rPr>
            </w:pPr>
            <w:r w:rsidRPr="00646A34">
              <w:rPr>
                <w:rFonts w:ascii="Arial" w:hAnsi="Arial" w:cs="Arial"/>
                <w:sz w:val="13"/>
                <w:szCs w:val="13"/>
              </w:rPr>
              <w:t>(SPECIFY)</w:t>
            </w:r>
          </w:p>
          <w:p w14:paraId="5E98AF5B" w14:textId="60B697C4" w:rsidR="00C458C5" w:rsidRPr="00646A34" w:rsidRDefault="00C458C5" w:rsidP="00C458C5">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646A34">
              <w:rPr>
                <w:rFonts w:ascii="Arial" w:hAnsi="Arial" w:cs="Arial"/>
                <w:sz w:val="13"/>
                <w:szCs w:val="13"/>
              </w:rPr>
              <w:t>Z   DON’T KNOW</w:t>
            </w:r>
          </w:p>
          <w:p w14:paraId="34C3F4D6" w14:textId="77777777" w:rsidR="00B42CE0" w:rsidRPr="00646A34" w:rsidRDefault="00B42CE0" w:rsidP="005A556F">
            <w:pPr>
              <w:tabs>
                <w:tab w:val="left" w:pos="-1152"/>
                <w:tab w:val="left" w:pos="-216"/>
                <w:tab w:val="left" w:pos="690"/>
                <w:tab w:val="left" w:pos="960"/>
                <w:tab w:val="left" w:pos="1860"/>
                <w:tab w:val="left" w:pos="3600"/>
              </w:tabs>
              <w:jc w:val="center"/>
              <w:rPr>
                <w:rFonts w:ascii="Arial" w:hAnsi="Arial" w:cs="Arial"/>
                <w:sz w:val="18"/>
                <w:szCs w:val="18"/>
              </w:rPr>
            </w:pPr>
            <w:r w:rsidRPr="00646A34">
              <w:rPr>
                <w:rFonts w:ascii="Comic Sans MS" w:hAnsi="Comic Sans MS" w:cs="Arial"/>
                <w:color w:val="0000FF"/>
                <w:sz w:val="18"/>
                <w:szCs w:val="18"/>
              </w:rPr>
              <w:t xml:space="preserve">                                                    </w:t>
            </w:r>
          </w:p>
        </w:tc>
        <w:tc>
          <w:tcPr>
            <w:tcW w:w="374" w:type="dxa"/>
            <w:tcBorders>
              <w:top w:val="nil"/>
              <w:left w:val="nil"/>
              <w:bottom w:val="single" w:sz="7" w:space="0" w:color="000000" w:themeColor="text1"/>
              <w:right w:val="nil"/>
            </w:tcBorders>
          </w:tcPr>
          <w:p w14:paraId="34C3F4D7" w14:textId="77777777" w:rsidR="00B42CE0" w:rsidRPr="00646A34" w:rsidRDefault="00B42CE0" w:rsidP="00B15725">
            <w:pPr>
              <w:tabs>
                <w:tab w:val="left" w:pos="-1440"/>
              </w:tabs>
              <w:rPr>
                <w:rFonts w:ascii="Arial" w:hAnsi="Arial" w:cs="Arial"/>
                <w:sz w:val="13"/>
                <w:szCs w:val="13"/>
              </w:rPr>
            </w:pPr>
          </w:p>
        </w:tc>
        <w:tc>
          <w:tcPr>
            <w:tcW w:w="757" w:type="dxa"/>
            <w:tcBorders>
              <w:top w:val="nil"/>
              <w:left w:val="nil"/>
              <w:bottom w:val="single" w:sz="7" w:space="0" w:color="000000" w:themeColor="text1"/>
              <w:right w:val="nil"/>
            </w:tcBorders>
          </w:tcPr>
          <w:p w14:paraId="34C3F4D8" w14:textId="77777777" w:rsidR="00B42CE0" w:rsidRPr="00646A34" w:rsidRDefault="00B42CE0" w:rsidP="00B15725">
            <w:pPr>
              <w:tabs>
                <w:tab w:val="left" w:pos="-1440"/>
              </w:tabs>
              <w:rPr>
                <w:rFonts w:ascii="Arial" w:hAnsi="Arial" w:cs="Arial"/>
                <w:sz w:val="13"/>
                <w:szCs w:val="13"/>
              </w:rPr>
            </w:pPr>
          </w:p>
        </w:tc>
        <w:tc>
          <w:tcPr>
            <w:tcW w:w="365" w:type="dxa"/>
            <w:tcBorders>
              <w:top w:val="nil"/>
              <w:left w:val="nil"/>
              <w:bottom w:val="single" w:sz="7" w:space="0" w:color="000000" w:themeColor="text1"/>
              <w:right w:val="nil"/>
            </w:tcBorders>
            <w:tcMar>
              <w:left w:w="29" w:type="dxa"/>
              <w:right w:w="14" w:type="dxa"/>
            </w:tcMar>
          </w:tcPr>
          <w:p w14:paraId="34C3F4D9" w14:textId="77777777" w:rsidR="00B42CE0" w:rsidRPr="00646A34" w:rsidRDefault="00B42CE0" w:rsidP="00B15725">
            <w:pPr>
              <w:tabs>
                <w:tab w:val="left" w:pos="-1440"/>
              </w:tabs>
              <w:jc w:val="center"/>
              <w:rPr>
                <w:rFonts w:ascii="Arial" w:hAnsi="Arial" w:cs="Arial"/>
                <w:sz w:val="13"/>
                <w:szCs w:val="13"/>
              </w:rPr>
            </w:pPr>
          </w:p>
        </w:tc>
        <w:tc>
          <w:tcPr>
            <w:tcW w:w="654" w:type="dxa"/>
            <w:tcBorders>
              <w:top w:val="nil"/>
              <w:left w:val="nil"/>
              <w:bottom w:val="single" w:sz="7" w:space="0" w:color="000000" w:themeColor="text1"/>
              <w:right w:val="nil"/>
            </w:tcBorders>
          </w:tcPr>
          <w:p w14:paraId="34C3F4DA" w14:textId="77777777" w:rsidR="00B42CE0" w:rsidRPr="00646A34" w:rsidRDefault="007B1AAB" w:rsidP="00B15725">
            <w:pPr>
              <w:tabs>
                <w:tab w:val="left" w:pos="-1440"/>
              </w:tabs>
              <w:jc w:val="center"/>
              <w:rPr>
                <w:rFonts w:ascii="Arial" w:hAnsi="Arial" w:cs="Arial"/>
                <w:sz w:val="13"/>
                <w:szCs w:val="13"/>
              </w:rPr>
            </w:pPr>
            <w:r w:rsidRPr="00646A34">
              <w:rPr>
                <w:rFonts w:ascii="Arial" w:hAnsi="Arial" w:cs="Arial"/>
                <w:sz w:val="13"/>
                <w:szCs w:val="13"/>
              </w:rPr>
              <w:t>COL. 1</w:t>
            </w:r>
          </w:p>
        </w:tc>
        <w:tc>
          <w:tcPr>
            <w:tcW w:w="566" w:type="dxa"/>
            <w:tcBorders>
              <w:top w:val="nil"/>
              <w:left w:val="nil"/>
              <w:bottom w:val="single" w:sz="4" w:space="0" w:color="auto"/>
              <w:right w:val="nil"/>
            </w:tcBorders>
          </w:tcPr>
          <w:p w14:paraId="34C3F4DB" w14:textId="77777777" w:rsidR="00B42CE0" w:rsidRPr="00646A34" w:rsidRDefault="007B1AAB" w:rsidP="00B15725">
            <w:pPr>
              <w:tabs>
                <w:tab w:val="left" w:pos="-1440"/>
              </w:tabs>
              <w:jc w:val="center"/>
              <w:rPr>
                <w:rFonts w:ascii="Arial" w:hAnsi="Arial" w:cs="Arial"/>
                <w:sz w:val="13"/>
                <w:szCs w:val="13"/>
              </w:rPr>
            </w:pPr>
            <w:r w:rsidRPr="00646A34">
              <w:rPr>
                <w:rFonts w:ascii="Arial" w:hAnsi="Arial" w:cs="Arial"/>
                <w:sz w:val="13"/>
                <w:szCs w:val="13"/>
              </w:rPr>
              <w:t>COL. 2</w:t>
            </w:r>
          </w:p>
        </w:tc>
        <w:tc>
          <w:tcPr>
            <w:tcW w:w="360" w:type="dxa"/>
            <w:tcBorders>
              <w:top w:val="nil"/>
              <w:left w:val="nil"/>
              <w:bottom w:val="single" w:sz="7" w:space="0" w:color="000000" w:themeColor="text1"/>
              <w:right w:val="nil"/>
            </w:tcBorders>
          </w:tcPr>
          <w:p w14:paraId="34C3F4DC" w14:textId="77777777" w:rsidR="00B42CE0" w:rsidRPr="00646A34" w:rsidRDefault="00B42CE0" w:rsidP="007B1AAB">
            <w:pPr>
              <w:tabs>
                <w:tab w:val="left" w:pos="-1440"/>
              </w:tabs>
              <w:jc w:val="center"/>
              <w:rPr>
                <w:rFonts w:ascii="Arial" w:hAnsi="Arial" w:cs="Arial"/>
                <w:sz w:val="13"/>
                <w:szCs w:val="13"/>
              </w:rPr>
            </w:pPr>
          </w:p>
        </w:tc>
      </w:tr>
      <w:tr w:rsidR="00B42CE0" w:rsidRPr="00646A34" w14:paraId="34C3F4E5" w14:textId="77777777" w:rsidTr="6B33D212">
        <w:trPr>
          <w:trHeight w:val="144"/>
        </w:trPr>
        <w:tc>
          <w:tcPr>
            <w:tcW w:w="4394" w:type="dxa"/>
            <w:vMerge/>
          </w:tcPr>
          <w:p w14:paraId="34C3F4DE" w14:textId="77777777" w:rsidR="00B42CE0" w:rsidRPr="00646A34" w:rsidRDefault="00B42CE0" w:rsidP="00B15725">
            <w:pPr>
              <w:tabs>
                <w:tab w:val="left" w:pos="-1440"/>
              </w:tabs>
              <w:rPr>
                <w:rFonts w:ascii="Arial" w:hAnsi="Arial" w:cs="Arial"/>
                <w:sz w:val="13"/>
                <w:szCs w:val="13"/>
              </w:rPr>
            </w:pPr>
          </w:p>
        </w:tc>
        <w:tc>
          <w:tcPr>
            <w:tcW w:w="374" w:type="dxa"/>
            <w:tcBorders>
              <w:top w:val="single" w:sz="7" w:space="0" w:color="000000" w:themeColor="text1"/>
              <w:left w:val="nil"/>
              <w:bottom w:val="nil"/>
              <w:right w:val="nil"/>
            </w:tcBorders>
          </w:tcPr>
          <w:p w14:paraId="34C3F4DF" w14:textId="77777777" w:rsidR="00B42CE0" w:rsidRPr="00646A34" w:rsidRDefault="00B42CE0" w:rsidP="00B15725">
            <w:pPr>
              <w:tabs>
                <w:tab w:val="left" w:pos="-1440"/>
              </w:tabs>
              <w:rPr>
                <w:rFonts w:ascii="Arial" w:hAnsi="Arial" w:cs="Arial"/>
                <w:sz w:val="13"/>
                <w:szCs w:val="13"/>
              </w:rPr>
            </w:pPr>
          </w:p>
        </w:tc>
        <w:tc>
          <w:tcPr>
            <w:tcW w:w="757" w:type="dxa"/>
            <w:tcBorders>
              <w:top w:val="single" w:sz="7" w:space="0" w:color="000000" w:themeColor="text1"/>
              <w:left w:val="nil"/>
              <w:bottom w:val="nil"/>
              <w:right w:val="nil"/>
            </w:tcBorders>
          </w:tcPr>
          <w:p w14:paraId="34C3F4E0" w14:textId="77777777" w:rsidR="00B42CE0" w:rsidRPr="00646A34" w:rsidRDefault="00B42CE0" w:rsidP="00B15725">
            <w:pPr>
              <w:tabs>
                <w:tab w:val="left" w:pos="-1440"/>
              </w:tabs>
              <w:ind w:hanging="30"/>
              <w:rPr>
                <w:rFonts w:ascii="Arial" w:hAnsi="Arial" w:cs="Arial"/>
                <w:sz w:val="13"/>
                <w:szCs w:val="13"/>
              </w:rPr>
            </w:pPr>
            <w:r w:rsidRPr="00646A34">
              <w:rPr>
                <w:rFonts w:ascii="Arial" w:hAnsi="Arial" w:cs="Arial"/>
                <w:sz w:val="13"/>
                <w:szCs w:val="13"/>
              </w:rPr>
              <w:t>12 DEC</w:t>
            </w:r>
          </w:p>
        </w:tc>
        <w:tc>
          <w:tcPr>
            <w:tcW w:w="365" w:type="dxa"/>
            <w:tcBorders>
              <w:top w:val="single" w:sz="7" w:space="0" w:color="000000" w:themeColor="text1"/>
              <w:left w:val="nil"/>
              <w:bottom w:val="nil"/>
              <w:right w:val="single" w:sz="7" w:space="0" w:color="000000" w:themeColor="text1"/>
            </w:tcBorders>
            <w:tcMar>
              <w:left w:w="29" w:type="dxa"/>
              <w:right w:w="14" w:type="dxa"/>
            </w:tcMar>
          </w:tcPr>
          <w:p w14:paraId="34C3F4E1" w14:textId="77777777" w:rsidR="00B42CE0" w:rsidRPr="00646A34" w:rsidRDefault="00B42CE0" w:rsidP="00B15725">
            <w:pPr>
              <w:tabs>
                <w:tab w:val="left" w:pos="-1440"/>
              </w:tabs>
              <w:ind w:hanging="43"/>
              <w:jc w:val="center"/>
              <w:rPr>
                <w:rFonts w:ascii="Arial" w:hAnsi="Arial" w:cs="Arial"/>
                <w:sz w:val="13"/>
                <w:szCs w:val="13"/>
              </w:rPr>
            </w:pPr>
            <w:r w:rsidRPr="00646A34">
              <w:rPr>
                <w:rFonts w:ascii="Arial" w:hAnsi="Arial" w:cs="Arial"/>
                <w:sz w:val="13"/>
                <w:szCs w:val="13"/>
              </w:rPr>
              <w:t>01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4E2" w14:textId="77777777" w:rsidR="00B42CE0" w:rsidRPr="00646A34" w:rsidRDefault="00B42CE0" w:rsidP="00B15725">
            <w:pPr>
              <w:tabs>
                <w:tab w:val="left" w:pos="-144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4E3" w14:textId="77777777" w:rsidR="00B42CE0" w:rsidRPr="00646A34" w:rsidRDefault="00B42CE0" w:rsidP="00B15725">
            <w:pPr>
              <w:tabs>
                <w:tab w:val="left" w:pos="-1440"/>
              </w:tabs>
              <w:ind w:firstLine="90"/>
              <w:jc w:val="center"/>
              <w:rPr>
                <w:rFonts w:ascii="Arial" w:hAnsi="Arial" w:cs="Arial"/>
                <w:sz w:val="13"/>
                <w:szCs w:val="13"/>
              </w:rPr>
            </w:pPr>
          </w:p>
        </w:tc>
        <w:tc>
          <w:tcPr>
            <w:tcW w:w="360" w:type="dxa"/>
            <w:tcBorders>
              <w:top w:val="single" w:sz="7" w:space="0" w:color="000000" w:themeColor="text1"/>
              <w:left w:val="single" w:sz="4" w:space="0" w:color="auto"/>
              <w:bottom w:val="nil"/>
              <w:right w:val="nil"/>
            </w:tcBorders>
          </w:tcPr>
          <w:p w14:paraId="34C3F4E4" w14:textId="77777777" w:rsidR="00B42CE0" w:rsidRPr="00646A34" w:rsidRDefault="00B42CE0" w:rsidP="007B1AAB">
            <w:pPr>
              <w:tabs>
                <w:tab w:val="left" w:pos="-1440"/>
              </w:tabs>
              <w:ind w:firstLine="90"/>
              <w:jc w:val="center"/>
              <w:rPr>
                <w:rFonts w:ascii="Arial" w:hAnsi="Arial" w:cs="Arial"/>
                <w:sz w:val="13"/>
                <w:szCs w:val="13"/>
              </w:rPr>
            </w:pPr>
          </w:p>
        </w:tc>
      </w:tr>
      <w:tr w:rsidR="00B42CE0" w:rsidRPr="00646A34" w14:paraId="34C3F4ED" w14:textId="77777777" w:rsidTr="6B33D212">
        <w:trPr>
          <w:trHeight w:val="144"/>
        </w:trPr>
        <w:tc>
          <w:tcPr>
            <w:tcW w:w="4394" w:type="dxa"/>
            <w:vMerge/>
          </w:tcPr>
          <w:p w14:paraId="34C3F4E6" w14:textId="77777777" w:rsidR="00B42CE0" w:rsidRPr="00646A34" w:rsidRDefault="00B42CE0" w:rsidP="00B15725">
            <w:pPr>
              <w:tabs>
                <w:tab w:val="left" w:pos="-1440"/>
              </w:tabs>
              <w:ind w:firstLine="90"/>
              <w:rPr>
                <w:rFonts w:ascii="Arial" w:hAnsi="Arial" w:cs="Arial"/>
                <w:sz w:val="13"/>
                <w:szCs w:val="13"/>
              </w:rPr>
            </w:pPr>
          </w:p>
        </w:tc>
        <w:tc>
          <w:tcPr>
            <w:tcW w:w="374" w:type="dxa"/>
            <w:tcBorders>
              <w:top w:val="nil"/>
              <w:left w:val="nil"/>
              <w:bottom w:val="nil"/>
              <w:right w:val="nil"/>
            </w:tcBorders>
          </w:tcPr>
          <w:p w14:paraId="34C3F4E7" w14:textId="77777777" w:rsidR="00B42CE0" w:rsidRPr="00646A34" w:rsidRDefault="00B42CE0" w:rsidP="00B15725">
            <w:pPr>
              <w:tabs>
                <w:tab w:val="left" w:pos="-1440"/>
              </w:tabs>
              <w:ind w:firstLine="90"/>
              <w:rPr>
                <w:rFonts w:ascii="Arial" w:hAnsi="Arial" w:cs="Arial"/>
                <w:sz w:val="13"/>
                <w:szCs w:val="13"/>
              </w:rPr>
            </w:pPr>
          </w:p>
        </w:tc>
        <w:tc>
          <w:tcPr>
            <w:tcW w:w="757" w:type="dxa"/>
            <w:tcBorders>
              <w:top w:val="nil"/>
              <w:left w:val="nil"/>
              <w:bottom w:val="nil"/>
              <w:right w:val="nil"/>
            </w:tcBorders>
          </w:tcPr>
          <w:p w14:paraId="34C3F4E8" w14:textId="77777777" w:rsidR="00B42CE0" w:rsidRPr="00646A34" w:rsidRDefault="00B42CE0" w:rsidP="00B15725">
            <w:pPr>
              <w:tabs>
                <w:tab w:val="left" w:pos="-1440"/>
              </w:tabs>
              <w:ind w:hanging="30"/>
              <w:rPr>
                <w:rFonts w:ascii="Arial" w:hAnsi="Arial" w:cs="Arial"/>
                <w:sz w:val="13"/>
                <w:szCs w:val="13"/>
              </w:rPr>
            </w:pPr>
            <w:r w:rsidRPr="00646A34">
              <w:rPr>
                <w:rFonts w:ascii="Arial" w:hAnsi="Arial" w:cs="Arial"/>
                <w:sz w:val="13"/>
                <w:szCs w:val="13"/>
              </w:rPr>
              <w:t>11 NOV</w:t>
            </w:r>
          </w:p>
        </w:tc>
        <w:tc>
          <w:tcPr>
            <w:tcW w:w="365" w:type="dxa"/>
            <w:tcBorders>
              <w:top w:val="nil"/>
              <w:left w:val="nil"/>
              <w:bottom w:val="nil"/>
              <w:right w:val="single" w:sz="7" w:space="0" w:color="000000" w:themeColor="text1"/>
            </w:tcBorders>
            <w:tcMar>
              <w:left w:w="29" w:type="dxa"/>
              <w:right w:w="14" w:type="dxa"/>
            </w:tcMar>
          </w:tcPr>
          <w:p w14:paraId="34C3F4E9" w14:textId="77777777" w:rsidR="00B42CE0" w:rsidRPr="00646A34" w:rsidRDefault="00B42CE0" w:rsidP="00B15725">
            <w:pPr>
              <w:tabs>
                <w:tab w:val="left" w:pos="-1440"/>
              </w:tabs>
              <w:ind w:hanging="43"/>
              <w:jc w:val="center"/>
              <w:rPr>
                <w:rFonts w:ascii="Arial" w:hAnsi="Arial" w:cs="Arial"/>
                <w:sz w:val="13"/>
                <w:szCs w:val="13"/>
              </w:rPr>
            </w:pPr>
            <w:r w:rsidRPr="00646A34">
              <w:rPr>
                <w:rFonts w:ascii="Arial" w:hAnsi="Arial" w:cs="Arial"/>
                <w:sz w:val="13"/>
                <w:szCs w:val="13"/>
              </w:rPr>
              <w:t>02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4EA" w14:textId="77777777" w:rsidR="00B42CE0" w:rsidRPr="00646A34" w:rsidRDefault="00B42CE0" w:rsidP="00B15725">
            <w:pPr>
              <w:tabs>
                <w:tab w:val="left" w:pos="-144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4EB" w14:textId="77777777" w:rsidR="00B42CE0" w:rsidRPr="00646A34"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4EC" w14:textId="77777777" w:rsidR="00B42CE0" w:rsidRPr="00646A34" w:rsidRDefault="00B42CE0" w:rsidP="007B1AAB">
            <w:pPr>
              <w:tabs>
                <w:tab w:val="left" w:pos="-1440"/>
              </w:tabs>
              <w:ind w:firstLine="90"/>
              <w:jc w:val="center"/>
              <w:rPr>
                <w:rFonts w:ascii="Arial" w:hAnsi="Arial" w:cs="Arial"/>
                <w:sz w:val="13"/>
                <w:szCs w:val="13"/>
              </w:rPr>
            </w:pPr>
          </w:p>
        </w:tc>
      </w:tr>
      <w:tr w:rsidR="00B42CE0" w:rsidRPr="00646A34" w14:paraId="34C3F4F5" w14:textId="77777777" w:rsidTr="6B33D212">
        <w:trPr>
          <w:trHeight w:val="144"/>
        </w:trPr>
        <w:tc>
          <w:tcPr>
            <w:tcW w:w="4394" w:type="dxa"/>
            <w:vMerge/>
          </w:tcPr>
          <w:p w14:paraId="34C3F4EE" w14:textId="77777777" w:rsidR="00B42CE0" w:rsidRPr="00646A34" w:rsidRDefault="00B42CE0" w:rsidP="00B15725">
            <w:pPr>
              <w:tabs>
                <w:tab w:val="left" w:pos="-1440"/>
              </w:tabs>
              <w:ind w:firstLine="90"/>
              <w:rPr>
                <w:rFonts w:ascii="Arial" w:hAnsi="Arial" w:cs="Arial"/>
                <w:sz w:val="13"/>
                <w:szCs w:val="13"/>
              </w:rPr>
            </w:pPr>
          </w:p>
        </w:tc>
        <w:tc>
          <w:tcPr>
            <w:tcW w:w="374" w:type="dxa"/>
            <w:tcBorders>
              <w:top w:val="nil"/>
              <w:left w:val="nil"/>
              <w:bottom w:val="nil"/>
              <w:right w:val="nil"/>
            </w:tcBorders>
          </w:tcPr>
          <w:p w14:paraId="34C3F4EF" w14:textId="77777777" w:rsidR="00B42CE0" w:rsidRPr="00646A34" w:rsidRDefault="00B42CE0" w:rsidP="00B15725">
            <w:pPr>
              <w:tabs>
                <w:tab w:val="left" w:pos="-1440"/>
              </w:tabs>
              <w:ind w:firstLine="90"/>
              <w:rPr>
                <w:rFonts w:ascii="Arial" w:hAnsi="Arial" w:cs="Arial"/>
                <w:sz w:val="13"/>
                <w:szCs w:val="13"/>
              </w:rPr>
            </w:pPr>
          </w:p>
        </w:tc>
        <w:tc>
          <w:tcPr>
            <w:tcW w:w="757" w:type="dxa"/>
            <w:tcBorders>
              <w:top w:val="nil"/>
              <w:left w:val="nil"/>
              <w:bottom w:val="nil"/>
              <w:right w:val="nil"/>
            </w:tcBorders>
          </w:tcPr>
          <w:p w14:paraId="34C3F4F0" w14:textId="77777777" w:rsidR="00B42CE0" w:rsidRPr="00646A34" w:rsidRDefault="00B42CE0" w:rsidP="00B15725">
            <w:pPr>
              <w:tabs>
                <w:tab w:val="left" w:pos="-1440"/>
              </w:tabs>
              <w:ind w:hanging="30"/>
              <w:rPr>
                <w:rFonts w:ascii="Arial" w:hAnsi="Arial" w:cs="Arial"/>
                <w:sz w:val="13"/>
                <w:szCs w:val="13"/>
              </w:rPr>
            </w:pPr>
            <w:r w:rsidRPr="00646A34">
              <w:rPr>
                <w:rFonts w:ascii="Arial" w:hAnsi="Arial" w:cs="Arial"/>
                <w:sz w:val="13"/>
                <w:szCs w:val="13"/>
              </w:rPr>
              <w:t>10 OCT</w:t>
            </w:r>
          </w:p>
        </w:tc>
        <w:tc>
          <w:tcPr>
            <w:tcW w:w="365" w:type="dxa"/>
            <w:tcBorders>
              <w:top w:val="nil"/>
              <w:left w:val="nil"/>
              <w:bottom w:val="nil"/>
              <w:right w:val="single" w:sz="7" w:space="0" w:color="000000" w:themeColor="text1"/>
            </w:tcBorders>
            <w:tcMar>
              <w:left w:w="29" w:type="dxa"/>
              <w:right w:w="14" w:type="dxa"/>
            </w:tcMar>
          </w:tcPr>
          <w:p w14:paraId="34C3F4F1" w14:textId="77777777" w:rsidR="00B42CE0" w:rsidRPr="00646A34" w:rsidRDefault="00B42CE0" w:rsidP="00B15725">
            <w:pPr>
              <w:tabs>
                <w:tab w:val="left" w:pos="-1440"/>
              </w:tabs>
              <w:ind w:hanging="43"/>
              <w:jc w:val="center"/>
              <w:rPr>
                <w:rFonts w:ascii="Arial" w:hAnsi="Arial" w:cs="Arial"/>
                <w:sz w:val="13"/>
                <w:szCs w:val="13"/>
              </w:rPr>
            </w:pPr>
            <w:r w:rsidRPr="00646A34">
              <w:rPr>
                <w:rFonts w:ascii="Arial" w:hAnsi="Arial" w:cs="Arial"/>
                <w:sz w:val="13"/>
                <w:szCs w:val="13"/>
              </w:rPr>
              <w:t>03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4F2" w14:textId="77777777" w:rsidR="00B42CE0" w:rsidRPr="00646A34" w:rsidRDefault="00892DA9" w:rsidP="00B15725">
            <w:pPr>
              <w:tabs>
                <w:tab w:val="left" w:pos="-144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58" behindDoc="0" locked="0" layoutInCell="1" allowOverlap="1" wp14:anchorId="34C4066E" wp14:editId="34C4066F">
                      <wp:simplePos x="0" y="0"/>
                      <wp:positionH relativeFrom="column">
                        <wp:posOffset>63500</wp:posOffset>
                      </wp:positionH>
                      <wp:positionV relativeFrom="paragraph">
                        <wp:posOffset>67310</wp:posOffset>
                      </wp:positionV>
                      <wp:extent cx="229235" cy="2056130"/>
                      <wp:effectExtent l="19050" t="5080" r="8890" b="5715"/>
                      <wp:wrapNone/>
                      <wp:docPr id="46"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2056130"/>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E889B" id="Freeform: Shape 46" o:spid="_x0000_s1026" style="position:absolute;margin-left:5pt;margin-top:5.3pt;width:18.05pt;height:161.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" path="m225,v4,21,16,94,30,120c273,152,315,210,315,210v46,182,-3,368,-60,540c237,803,169,880,135,930v-9,13,-8,31,-15,45c71,1072,27,1152,,1260v5,115,7,230,15,345c26,1763,99,1916,135,2070v24,105,30,195,90,285c234,2390,255,2424,255,2460v,65,-30,135,-75,180e" filled="f" strokecolor="blue">
                      <v:path arrowok="t" o:connecttype="custom" o:connectlocs="142875,0;161925,93460;200025,163556;161925,584128;85725,724319;76200,759366;0,981335;9525,1250034;85725,1612193;142875,1834161;161925,1915939;114300,2056130" o:connectangles="0,0,0,0,0,0,0,0,0,0,0,0"/>
                    </v:shape>
                  </w:pict>
                </mc:Fallback>
              </mc:AlternateContent>
            </w:r>
            <w:r w:rsidR="00E85DE2" w:rsidRPr="00646A34">
              <w:rPr>
                <w:rFonts w:ascii="Arial" w:hAnsi="Arial" w:cs="Arial"/>
                <w:color w:val="0000FF"/>
                <w:sz w:val="13"/>
                <w:szCs w:val="13"/>
              </w:rPr>
              <w:t>6</w:t>
            </w:r>
          </w:p>
        </w:tc>
        <w:tc>
          <w:tcPr>
            <w:tcW w:w="566" w:type="dxa"/>
            <w:tcBorders>
              <w:top w:val="single" w:sz="4" w:space="0" w:color="auto"/>
              <w:left w:val="single" w:sz="4" w:space="0" w:color="auto"/>
              <w:bottom w:val="single" w:sz="4" w:space="0" w:color="auto"/>
              <w:right w:val="single" w:sz="4" w:space="0" w:color="auto"/>
            </w:tcBorders>
          </w:tcPr>
          <w:p w14:paraId="34C3F4F3" w14:textId="77777777" w:rsidR="00B42CE0" w:rsidRPr="00646A34"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4F4" w14:textId="77777777" w:rsidR="00B42CE0" w:rsidRPr="00646A34" w:rsidRDefault="00B42CE0" w:rsidP="007B1AAB">
            <w:pPr>
              <w:tabs>
                <w:tab w:val="left" w:pos="-1440"/>
              </w:tabs>
              <w:ind w:firstLine="90"/>
              <w:jc w:val="center"/>
              <w:rPr>
                <w:rFonts w:ascii="Arial" w:hAnsi="Arial" w:cs="Arial"/>
                <w:sz w:val="13"/>
                <w:szCs w:val="13"/>
              </w:rPr>
            </w:pPr>
          </w:p>
        </w:tc>
      </w:tr>
      <w:tr w:rsidR="00B42CE0" w:rsidRPr="00646A34" w14:paraId="34C3F4FD" w14:textId="77777777" w:rsidTr="6B33D212">
        <w:trPr>
          <w:trHeight w:val="144"/>
        </w:trPr>
        <w:tc>
          <w:tcPr>
            <w:tcW w:w="4394" w:type="dxa"/>
            <w:vMerge/>
          </w:tcPr>
          <w:p w14:paraId="34C3F4F6" w14:textId="77777777" w:rsidR="00B42CE0" w:rsidRPr="00646A34" w:rsidRDefault="00B42CE0" w:rsidP="00B15725">
            <w:pPr>
              <w:tabs>
                <w:tab w:val="left" w:pos="-1440"/>
              </w:tabs>
              <w:ind w:firstLine="90"/>
              <w:rPr>
                <w:rFonts w:ascii="Arial" w:hAnsi="Arial" w:cs="Arial"/>
                <w:sz w:val="13"/>
                <w:szCs w:val="13"/>
              </w:rPr>
            </w:pPr>
          </w:p>
        </w:tc>
        <w:tc>
          <w:tcPr>
            <w:tcW w:w="374" w:type="dxa"/>
            <w:tcBorders>
              <w:top w:val="nil"/>
              <w:left w:val="nil"/>
              <w:bottom w:val="nil"/>
              <w:right w:val="nil"/>
            </w:tcBorders>
          </w:tcPr>
          <w:p w14:paraId="34C3F4F7" w14:textId="77777777" w:rsidR="00B42CE0" w:rsidRPr="00646A34" w:rsidRDefault="00B42CE0" w:rsidP="00B15725">
            <w:pPr>
              <w:tabs>
                <w:tab w:val="left" w:pos="-1440"/>
              </w:tabs>
              <w:ind w:firstLine="90"/>
              <w:rPr>
                <w:rFonts w:ascii="Arial" w:hAnsi="Arial" w:cs="Arial"/>
                <w:sz w:val="13"/>
                <w:szCs w:val="13"/>
              </w:rPr>
            </w:pPr>
          </w:p>
        </w:tc>
        <w:tc>
          <w:tcPr>
            <w:tcW w:w="757" w:type="dxa"/>
            <w:tcBorders>
              <w:top w:val="nil"/>
              <w:left w:val="nil"/>
              <w:bottom w:val="nil"/>
              <w:right w:val="nil"/>
            </w:tcBorders>
          </w:tcPr>
          <w:p w14:paraId="34C3F4F8" w14:textId="77777777" w:rsidR="00B42CE0" w:rsidRPr="00646A34" w:rsidRDefault="00B42CE0" w:rsidP="00B15725">
            <w:pPr>
              <w:tabs>
                <w:tab w:val="left" w:pos="-1440"/>
              </w:tabs>
              <w:ind w:hanging="30"/>
              <w:rPr>
                <w:rFonts w:ascii="Arial" w:hAnsi="Arial" w:cs="Arial"/>
                <w:sz w:val="13"/>
                <w:szCs w:val="13"/>
              </w:rPr>
            </w:pPr>
            <w:r w:rsidRPr="00646A34">
              <w:rPr>
                <w:rFonts w:ascii="Arial" w:hAnsi="Arial" w:cs="Arial"/>
                <w:sz w:val="13"/>
                <w:szCs w:val="13"/>
              </w:rPr>
              <w:t>09 SEP</w:t>
            </w:r>
          </w:p>
        </w:tc>
        <w:tc>
          <w:tcPr>
            <w:tcW w:w="365" w:type="dxa"/>
            <w:tcBorders>
              <w:top w:val="nil"/>
              <w:left w:val="nil"/>
              <w:bottom w:val="nil"/>
              <w:right w:val="single" w:sz="7" w:space="0" w:color="000000" w:themeColor="text1"/>
            </w:tcBorders>
            <w:tcMar>
              <w:left w:w="29" w:type="dxa"/>
              <w:right w:w="14" w:type="dxa"/>
            </w:tcMar>
          </w:tcPr>
          <w:p w14:paraId="34C3F4F9" w14:textId="77777777" w:rsidR="00B42CE0" w:rsidRPr="00646A34" w:rsidRDefault="00B42CE0" w:rsidP="00B15725">
            <w:pPr>
              <w:tabs>
                <w:tab w:val="left" w:pos="-1440"/>
              </w:tabs>
              <w:ind w:hanging="43"/>
              <w:jc w:val="center"/>
              <w:rPr>
                <w:rFonts w:ascii="Arial" w:hAnsi="Arial" w:cs="Arial"/>
                <w:sz w:val="13"/>
                <w:szCs w:val="13"/>
              </w:rPr>
            </w:pPr>
            <w:r w:rsidRPr="00646A34">
              <w:rPr>
                <w:rFonts w:ascii="Arial" w:hAnsi="Arial" w:cs="Arial"/>
                <w:sz w:val="13"/>
                <w:szCs w:val="13"/>
              </w:rPr>
              <w:t>04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4FA" w14:textId="77777777" w:rsidR="00B42CE0" w:rsidRPr="00646A34" w:rsidRDefault="00B42CE0" w:rsidP="00B15725">
            <w:pPr>
              <w:tabs>
                <w:tab w:val="left" w:pos="-144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4FB" w14:textId="77777777" w:rsidR="00B42CE0" w:rsidRPr="00646A34"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4FC" w14:textId="77777777" w:rsidR="00B42CE0" w:rsidRPr="00646A34" w:rsidRDefault="00B42CE0" w:rsidP="007B1AAB">
            <w:pPr>
              <w:tabs>
                <w:tab w:val="left" w:pos="-1440"/>
              </w:tabs>
              <w:ind w:firstLine="90"/>
              <w:jc w:val="center"/>
              <w:rPr>
                <w:rFonts w:ascii="Arial" w:hAnsi="Arial" w:cs="Arial"/>
                <w:sz w:val="13"/>
                <w:szCs w:val="13"/>
              </w:rPr>
            </w:pPr>
          </w:p>
        </w:tc>
      </w:tr>
      <w:tr w:rsidR="00C458C5" w:rsidRPr="00646A34" w14:paraId="34C3F505" w14:textId="77777777" w:rsidTr="6B33D212">
        <w:trPr>
          <w:trHeight w:val="144"/>
        </w:trPr>
        <w:tc>
          <w:tcPr>
            <w:tcW w:w="4394" w:type="dxa"/>
            <w:vMerge/>
          </w:tcPr>
          <w:p w14:paraId="34C3F4FE" w14:textId="77777777" w:rsidR="00C458C5" w:rsidRPr="00646A34" w:rsidRDefault="00C458C5" w:rsidP="00C458C5">
            <w:pPr>
              <w:tabs>
                <w:tab w:val="left" w:pos="-1440"/>
              </w:tabs>
              <w:ind w:firstLine="90"/>
              <w:rPr>
                <w:rFonts w:ascii="Arial" w:hAnsi="Arial" w:cs="Arial"/>
                <w:sz w:val="13"/>
                <w:szCs w:val="13"/>
              </w:rPr>
            </w:pPr>
          </w:p>
        </w:tc>
        <w:tc>
          <w:tcPr>
            <w:tcW w:w="374" w:type="dxa"/>
            <w:tcBorders>
              <w:top w:val="nil"/>
              <w:left w:val="nil"/>
              <w:bottom w:val="nil"/>
              <w:right w:val="nil"/>
            </w:tcBorders>
          </w:tcPr>
          <w:p w14:paraId="34C3F4FF" w14:textId="0367FB8B"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c>
          <w:tcPr>
            <w:tcW w:w="757" w:type="dxa"/>
            <w:tcBorders>
              <w:top w:val="nil"/>
              <w:left w:val="nil"/>
              <w:bottom w:val="nil"/>
              <w:right w:val="nil"/>
            </w:tcBorders>
          </w:tcPr>
          <w:p w14:paraId="34C3F500"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08 AUG</w:t>
            </w:r>
          </w:p>
        </w:tc>
        <w:tc>
          <w:tcPr>
            <w:tcW w:w="365" w:type="dxa"/>
            <w:tcBorders>
              <w:top w:val="nil"/>
              <w:left w:val="nil"/>
              <w:bottom w:val="nil"/>
              <w:right w:val="single" w:sz="7" w:space="0" w:color="000000" w:themeColor="text1"/>
            </w:tcBorders>
            <w:tcMar>
              <w:left w:w="29" w:type="dxa"/>
              <w:right w:w="14" w:type="dxa"/>
            </w:tcMar>
          </w:tcPr>
          <w:p w14:paraId="34C3F501"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02"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03"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04" w14:textId="4729BE51"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50D" w14:textId="77777777" w:rsidTr="6B33D212">
        <w:trPr>
          <w:trHeight w:val="144"/>
        </w:trPr>
        <w:tc>
          <w:tcPr>
            <w:tcW w:w="4394" w:type="dxa"/>
            <w:vMerge/>
          </w:tcPr>
          <w:p w14:paraId="34C3F506" w14:textId="77777777" w:rsidR="00C458C5" w:rsidRPr="00646A34" w:rsidRDefault="00C458C5" w:rsidP="00C458C5">
            <w:pPr>
              <w:tabs>
                <w:tab w:val="left" w:pos="-1440"/>
              </w:tabs>
              <w:ind w:firstLine="90"/>
              <w:rPr>
                <w:rFonts w:ascii="Arial" w:hAnsi="Arial" w:cs="Arial"/>
                <w:sz w:val="13"/>
                <w:szCs w:val="13"/>
              </w:rPr>
            </w:pPr>
          </w:p>
        </w:tc>
        <w:tc>
          <w:tcPr>
            <w:tcW w:w="374" w:type="dxa"/>
            <w:tcBorders>
              <w:top w:val="nil"/>
              <w:left w:val="nil"/>
              <w:bottom w:val="nil"/>
              <w:right w:val="nil"/>
            </w:tcBorders>
          </w:tcPr>
          <w:p w14:paraId="34C3F507" w14:textId="2776F375"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0</w:t>
            </w:r>
          </w:p>
        </w:tc>
        <w:tc>
          <w:tcPr>
            <w:tcW w:w="757" w:type="dxa"/>
            <w:tcBorders>
              <w:top w:val="nil"/>
              <w:left w:val="nil"/>
              <w:bottom w:val="nil"/>
              <w:right w:val="nil"/>
            </w:tcBorders>
          </w:tcPr>
          <w:p w14:paraId="34C3F508"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07 JUL</w:t>
            </w:r>
          </w:p>
        </w:tc>
        <w:tc>
          <w:tcPr>
            <w:tcW w:w="365" w:type="dxa"/>
            <w:tcBorders>
              <w:top w:val="nil"/>
              <w:left w:val="nil"/>
              <w:bottom w:val="nil"/>
              <w:right w:val="single" w:sz="7" w:space="0" w:color="000000" w:themeColor="text1"/>
            </w:tcBorders>
            <w:tcMar>
              <w:left w:w="29" w:type="dxa"/>
              <w:right w:w="14" w:type="dxa"/>
            </w:tcMar>
          </w:tcPr>
          <w:p w14:paraId="34C3F509"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0A"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0B"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0C" w14:textId="196694AA"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515" w14:textId="77777777" w:rsidTr="6B33D212">
        <w:trPr>
          <w:trHeight w:val="144"/>
        </w:trPr>
        <w:tc>
          <w:tcPr>
            <w:tcW w:w="4394" w:type="dxa"/>
            <w:vMerge/>
          </w:tcPr>
          <w:p w14:paraId="34C3F50E" w14:textId="77777777" w:rsidR="00C458C5" w:rsidRPr="00646A34" w:rsidRDefault="00C458C5" w:rsidP="00C458C5">
            <w:pPr>
              <w:tabs>
                <w:tab w:val="left" w:pos="-1440"/>
              </w:tabs>
              <w:ind w:firstLine="90"/>
              <w:rPr>
                <w:rFonts w:ascii="Arial" w:hAnsi="Arial" w:cs="Arial"/>
                <w:sz w:val="13"/>
                <w:szCs w:val="13"/>
              </w:rPr>
            </w:pPr>
          </w:p>
        </w:tc>
        <w:tc>
          <w:tcPr>
            <w:tcW w:w="374" w:type="dxa"/>
            <w:tcBorders>
              <w:top w:val="nil"/>
              <w:left w:val="nil"/>
              <w:bottom w:val="nil"/>
              <w:right w:val="nil"/>
            </w:tcBorders>
          </w:tcPr>
          <w:p w14:paraId="34C3F50F" w14:textId="0F620A56"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c>
          <w:tcPr>
            <w:tcW w:w="757" w:type="dxa"/>
            <w:tcBorders>
              <w:top w:val="nil"/>
              <w:left w:val="nil"/>
              <w:bottom w:val="nil"/>
              <w:right w:val="nil"/>
            </w:tcBorders>
          </w:tcPr>
          <w:p w14:paraId="34C3F510"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06 JUN</w:t>
            </w:r>
          </w:p>
        </w:tc>
        <w:tc>
          <w:tcPr>
            <w:tcW w:w="365" w:type="dxa"/>
            <w:tcBorders>
              <w:top w:val="nil"/>
              <w:left w:val="nil"/>
              <w:bottom w:val="nil"/>
              <w:right w:val="single" w:sz="7" w:space="0" w:color="000000" w:themeColor="text1"/>
            </w:tcBorders>
            <w:tcMar>
              <w:left w:w="29" w:type="dxa"/>
              <w:right w:w="14" w:type="dxa"/>
            </w:tcMar>
          </w:tcPr>
          <w:p w14:paraId="34C3F511"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12"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13"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14" w14:textId="3F335125"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51D" w14:textId="77777777" w:rsidTr="6B33D212">
        <w:trPr>
          <w:trHeight w:val="144"/>
        </w:trPr>
        <w:tc>
          <w:tcPr>
            <w:tcW w:w="4394" w:type="dxa"/>
            <w:vMerge/>
          </w:tcPr>
          <w:p w14:paraId="34C3F516" w14:textId="77777777" w:rsidR="00C458C5" w:rsidRPr="00646A34" w:rsidRDefault="00C458C5" w:rsidP="00C458C5">
            <w:pPr>
              <w:tabs>
                <w:tab w:val="left" w:pos="-1440"/>
              </w:tabs>
              <w:ind w:firstLine="90"/>
              <w:rPr>
                <w:rFonts w:ascii="Arial" w:hAnsi="Arial" w:cs="Arial"/>
                <w:sz w:val="13"/>
                <w:szCs w:val="13"/>
              </w:rPr>
            </w:pPr>
          </w:p>
        </w:tc>
        <w:tc>
          <w:tcPr>
            <w:tcW w:w="374" w:type="dxa"/>
            <w:tcBorders>
              <w:top w:val="nil"/>
              <w:left w:val="nil"/>
              <w:bottom w:val="nil"/>
              <w:right w:val="nil"/>
            </w:tcBorders>
          </w:tcPr>
          <w:p w14:paraId="34C3F517" w14:textId="2EBCD25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57" w:type="dxa"/>
            <w:tcBorders>
              <w:top w:val="nil"/>
              <w:left w:val="nil"/>
              <w:bottom w:val="nil"/>
              <w:right w:val="nil"/>
            </w:tcBorders>
          </w:tcPr>
          <w:p w14:paraId="34C3F5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65" w:type="dxa"/>
            <w:tcBorders>
              <w:top w:val="nil"/>
              <w:left w:val="nil"/>
              <w:bottom w:val="nil"/>
              <w:right w:val="single" w:sz="7" w:space="0" w:color="000000" w:themeColor="text1"/>
            </w:tcBorders>
            <w:tcMar>
              <w:left w:w="29" w:type="dxa"/>
              <w:right w:w="14" w:type="dxa"/>
            </w:tcMar>
          </w:tcPr>
          <w:p w14:paraId="34C3F51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1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1C" w14:textId="1CDEC5B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525" w14:textId="77777777" w:rsidTr="6B33D212">
        <w:trPr>
          <w:trHeight w:val="144"/>
        </w:trPr>
        <w:tc>
          <w:tcPr>
            <w:tcW w:w="4394" w:type="dxa"/>
            <w:vMerge/>
          </w:tcPr>
          <w:p w14:paraId="34C3F51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1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65" w:type="dxa"/>
            <w:tcBorders>
              <w:top w:val="nil"/>
              <w:left w:val="nil"/>
              <w:bottom w:val="nil"/>
              <w:right w:val="single" w:sz="7" w:space="0" w:color="000000" w:themeColor="text1"/>
            </w:tcBorders>
            <w:tcMar>
              <w:left w:w="29" w:type="dxa"/>
              <w:right w:w="14" w:type="dxa"/>
            </w:tcMar>
          </w:tcPr>
          <w:p w14:paraId="34C3F52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2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2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2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2D" w14:textId="77777777" w:rsidTr="6B33D212">
        <w:trPr>
          <w:trHeight w:val="144"/>
        </w:trPr>
        <w:tc>
          <w:tcPr>
            <w:tcW w:w="4394" w:type="dxa"/>
            <w:vMerge/>
          </w:tcPr>
          <w:p w14:paraId="34C3F52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2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2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65" w:type="dxa"/>
            <w:tcBorders>
              <w:top w:val="nil"/>
              <w:left w:val="nil"/>
              <w:bottom w:val="nil"/>
              <w:right w:val="single" w:sz="7" w:space="0" w:color="000000" w:themeColor="text1"/>
            </w:tcBorders>
            <w:tcMar>
              <w:left w:w="29" w:type="dxa"/>
              <w:right w:w="14" w:type="dxa"/>
            </w:tcMar>
          </w:tcPr>
          <w:p w14:paraId="34C3F5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2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2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2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35" w14:textId="77777777" w:rsidTr="6B33D212">
        <w:trPr>
          <w:trHeight w:val="144"/>
        </w:trPr>
        <w:tc>
          <w:tcPr>
            <w:tcW w:w="4394" w:type="dxa"/>
            <w:vMerge/>
          </w:tcPr>
          <w:p w14:paraId="34C3F52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2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3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65" w:type="dxa"/>
            <w:tcBorders>
              <w:top w:val="nil"/>
              <w:left w:val="nil"/>
              <w:bottom w:val="nil"/>
              <w:right w:val="single" w:sz="7" w:space="0" w:color="000000" w:themeColor="text1"/>
            </w:tcBorders>
            <w:tcMar>
              <w:left w:w="29" w:type="dxa"/>
              <w:right w:w="14" w:type="dxa"/>
            </w:tcMar>
          </w:tcPr>
          <w:p w14:paraId="34C3F5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3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3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3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3D" w14:textId="77777777" w:rsidTr="6B33D212">
        <w:trPr>
          <w:trHeight w:val="144"/>
        </w:trPr>
        <w:tc>
          <w:tcPr>
            <w:tcW w:w="4394" w:type="dxa"/>
            <w:vMerge/>
          </w:tcPr>
          <w:p w14:paraId="34C3F53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single" w:sz="7" w:space="0" w:color="000000" w:themeColor="text1"/>
              <w:right w:val="nil"/>
            </w:tcBorders>
          </w:tcPr>
          <w:p w14:paraId="34C3F53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single" w:sz="7" w:space="0" w:color="000000" w:themeColor="text1"/>
              <w:right w:val="nil"/>
            </w:tcBorders>
          </w:tcPr>
          <w:p w14:paraId="34C3F53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65" w:type="dxa"/>
            <w:tcBorders>
              <w:top w:val="nil"/>
              <w:left w:val="nil"/>
              <w:bottom w:val="single" w:sz="7" w:space="0" w:color="000000" w:themeColor="text1"/>
              <w:right w:val="single" w:sz="7" w:space="0" w:color="000000" w:themeColor="text1"/>
            </w:tcBorders>
            <w:tcMar>
              <w:left w:w="29" w:type="dxa"/>
              <w:right w:w="14" w:type="dxa"/>
            </w:tcMar>
          </w:tcPr>
          <w:p w14:paraId="34C3F53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3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themeColor="text1"/>
              <w:right w:val="nil"/>
            </w:tcBorders>
          </w:tcPr>
          <w:p w14:paraId="34C3F53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45" w14:textId="77777777" w:rsidTr="6B33D212">
        <w:trPr>
          <w:trHeight w:val="144"/>
        </w:trPr>
        <w:tc>
          <w:tcPr>
            <w:tcW w:w="4394" w:type="dxa"/>
            <w:vMerge/>
          </w:tcPr>
          <w:p w14:paraId="34C3F53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single" w:sz="7" w:space="0" w:color="000000" w:themeColor="text1"/>
              <w:right w:val="nil"/>
            </w:tcBorders>
            <w:shd w:val="clear" w:color="auto" w:fill="A0A0A0"/>
          </w:tcPr>
          <w:p w14:paraId="34C3F53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single" w:sz="7" w:space="0" w:color="000000" w:themeColor="text1"/>
              <w:right w:val="nil"/>
            </w:tcBorders>
            <w:shd w:val="clear" w:color="auto" w:fill="A0A0A0"/>
          </w:tcPr>
          <w:p w14:paraId="34C3F54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65" w:type="dxa"/>
            <w:tcBorders>
              <w:top w:val="single" w:sz="7" w:space="0" w:color="000000" w:themeColor="text1"/>
              <w:left w:val="nil"/>
              <w:bottom w:val="single" w:sz="7" w:space="0" w:color="000000" w:themeColor="text1"/>
              <w:right w:val="nil"/>
            </w:tcBorders>
            <w:shd w:val="clear" w:color="auto" w:fill="A0A0A0"/>
            <w:tcMar>
              <w:left w:w="29" w:type="dxa"/>
              <w:right w:w="14" w:type="dxa"/>
            </w:tcMar>
          </w:tcPr>
          <w:p w14:paraId="34C3F54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54" w:type="dxa"/>
            <w:tcBorders>
              <w:top w:val="single" w:sz="7" w:space="0" w:color="000000" w:themeColor="text1"/>
              <w:left w:val="nil"/>
              <w:bottom w:val="single" w:sz="7" w:space="0" w:color="000000" w:themeColor="text1"/>
              <w:right w:val="nil"/>
            </w:tcBorders>
            <w:shd w:val="clear" w:color="auto" w:fill="A0A0A0"/>
          </w:tcPr>
          <w:p w14:paraId="34C3F5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nil"/>
              <w:bottom w:val="single" w:sz="4" w:space="0" w:color="auto"/>
              <w:right w:val="nil"/>
            </w:tcBorders>
            <w:shd w:val="clear" w:color="auto" w:fill="A0A0A0"/>
          </w:tcPr>
          <w:p w14:paraId="34C3F54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nil"/>
              <w:bottom w:val="single" w:sz="7" w:space="0" w:color="000000" w:themeColor="text1"/>
              <w:right w:val="nil"/>
            </w:tcBorders>
            <w:shd w:val="clear" w:color="auto" w:fill="A0A0A0"/>
          </w:tcPr>
          <w:p w14:paraId="34C3F54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4D" w14:textId="77777777" w:rsidTr="6B33D212">
        <w:trPr>
          <w:trHeight w:val="144"/>
        </w:trPr>
        <w:tc>
          <w:tcPr>
            <w:tcW w:w="4394" w:type="dxa"/>
            <w:vMerge/>
          </w:tcPr>
          <w:p w14:paraId="34C3F54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nil"/>
              <w:right w:val="nil"/>
            </w:tcBorders>
          </w:tcPr>
          <w:p w14:paraId="34C3F54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nil"/>
              <w:right w:val="nil"/>
            </w:tcBorders>
          </w:tcPr>
          <w:p w14:paraId="34C3F54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65" w:type="dxa"/>
            <w:tcBorders>
              <w:top w:val="single" w:sz="7" w:space="0" w:color="000000" w:themeColor="text1"/>
              <w:left w:val="nil"/>
              <w:bottom w:val="nil"/>
              <w:right w:val="single" w:sz="7" w:space="0" w:color="000000" w:themeColor="text1"/>
            </w:tcBorders>
            <w:tcMar>
              <w:left w:w="29" w:type="dxa"/>
              <w:right w:w="14" w:type="dxa"/>
            </w:tcMar>
          </w:tcPr>
          <w:p w14:paraId="34C3F54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4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4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single" w:sz="4" w:space="0" w:color="auto"/>
              <w:bottom w:val="nil"/>
              <w:right w:val="nil"/>
            </w:tcBorders>
          </w:tcPr>
          <w:p w14:paraId="34C3F54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55" w14:textId="77777777" w:rsidTr="6B33D212">
        <w:trPr>
          <w:trHeight w:val="144"/>
        </w:trPr>
        <w:tc>
          <w:tcPr>
            <w:tcW w:w="4394" w:type="dxa"/>
            <w:vMerge/>
          </w:tcPr>
          <w:p w14:paraId="34C3F54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4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65" w:type="dxa"/>
            <w:tcBorders>
              <w:top w:val="nil"/>
              <w:left w:val="nil"/>
              <w:bottom w:val="nil"/>
              <w:right w:val="single" w:sz="7" w:space="0" w:color="000000" w:themeColor="text1"/>
            </w:tcBorders>
            <w:tcMar>
              <w:left w:w="29" w:type="dxa"/>
              <w:right w:w="14" w:type="dxa"/>
            </w:tcMar>
          </w:tcPr>
          <w:p w14:paraId="34C3F55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5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5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5D" w14:textId="77777777" w:rsidTr="6B33D212">
        <w:trPr>
          <w:trHeight w:val="144"/>
        </w:trPr>
        <w:tc>
          <w:tcPr>
            <w:tcW w:w="4394" w:type="dxa"/>
            <w:vMerge/>
          </w:tcPr>
          <w:p w14:paraId="34C3F55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5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5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65" w:type="dxa"/>
            <w:tcBorders>
              <w:top w:val="nil"/>
              <w:left w:val="nil"/>
              <w:bottom w:val="nil"/>
              <w:right w:val="single" w:sz="7" w:space="0" w:color="000000" w:themeColor="text1"/>
            </w:tcBorders>
            <w:tcMar>
              <w:left w:w="29" w:type="dxa"/>
              <w:right w:w="14" w:type="dxa"/>
            </w:tcMar>
          </w:tcPr>
          <w:p w14:paraId="34C3F5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5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5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5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65" w14:textId="77777777" w:rsidTr="6B33D212">
        <w:trPr>
          <w:trHeight w:val="144"/>
        </w:trPr>
        <w:tc>
          <w:tcPr>
            <w:tcW w:w="4394" w:type="dxa"/>
            <w:vMerge/>
          </w:tcPr>
          <w:p w14:paraId="34C3F55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5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6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65" w:type="dxa"/>
            <w:tcBorders>
              <w:top w:val="nil"/>
              <w:left w:val="nil"/>
              <w:bottom w:val="nil"/>
              <w:right w:val="single" w:sz="7" w:space="0" w:color="000000" w:themeColor="text1"/>
            </w:tcBorders>
            <w:tcMar>
              <w:left w:w="29" w:type="dxa"/>
              <w:right w:w="14" w:type="dxa"/>
            </w:tcMar>
          </w:tcPr>
          <w:p w14:paraId="34C3F5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6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6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6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6D" w14:textId="77777777" w:rsidTr="6B33D212">
        <w:trPr>
          <w:trHeight w:val="144"/>
        </w:trPr>
        <w:tc>
          <w:tcPr>
            <w:tcW w:w="4394" w:type="dxa"/>
            <w:vMerge/>
          </w:tcPr>
          <w:p w14:paraId="34C3F56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67" w14:textId="2953394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57" w:type="dxa"/>
            <w:tcBorders>
              <w:top w:val="nil"/>
              <w:left w:val="nil"/>
              <w:bottom w:val="nil"/>
              <w:right w:val="nil"/>
            </w:tcBorders>
          </w:tcPr>
          <w:p w14:paraId="34C3F56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65" w:type="dxa"/>
            <w:tcBorders>
              <w:top w:val="nil"/>
              <w:left w:val="nil"/>
              <w:bottom w:val="nil"/>
              <w:right w:val="single" w:sz="7" w:space="0" w:color="000000" w:themeColor="text1"/>
            </w:tcBorders>
            <w:tcMar>
              <w:left w:w="29" w:type="dxa"/>
              <w:right w:w="14" w:type="dxa"/>
            </w:tcMar>
          </w:tcPr>
          <w:p w14:paraId="34C3F56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6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6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56C" w14:textId="78C9E73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575" w14:textId="77777777" w:rsidTr="6B33D212">
        <w:trPr>
          <w:trHeight w:val="144"/>
        </w:trPr>
        <w:tc>
          <w:tcPr>
            <w:tcW w:w="4394" w:type="dxa"/>
            <w:vMerge/>
          </w:tcPr>
          <w:p w14:paraId="34C3F56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6F" w14:textId="74B7CAD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57" w:type="dxa"/>
            <w:tcBorders>
              <w:top w:val="nil"/>
              <w:left w:val="nil"/>
              <w:bottom w:val="nil"/>
              <w:right w:val="nil"/>
            </w:tcBorders>
          </w:tcPr>
          <w:p w14:paraId="34C3F57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65" w:type="dxa"/>
            <w:tcBorders>
              <w:top w:val="nil"/>
              <w:left w:val="nil"/>
              <w:bottom w:val="nil"/>
              <w:right w:val="single" w:sz="7" w:space="0" w:color="000000" w:themeColor="text1"/>
            </w:tcBorders>
            <w:tcMar>
              <w:left w:w="29" w:type="dxa"/>
              <w:right w:w="14" w:type="dxa"/>
            </w:tcMar>
          </w:tcPr>
          <w:p w14:paraId="34C3F57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7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7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574" w14:textId="49EDC49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57D" w14:textId="77777777" w:rsidTr="6B33D212">
        <w:trPr>
          <w:trHeight w:val="144"/>
        </w:trPr>
        <w:tc>
          <w:tcPr>
            <w:tcW w:w="4394" w:type="dxa"/>
            <w:vMerge/>
          </w:tcPr>
          <w:p w14:paraId="34C3F57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77" w14:textId="419AD18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57" w:type="dxa"/>
            <w:tcBorders>
              <w:top w:val="nil"/>
              <w:left w:val="nil"/>
              <w:bottom w:val="nil"/>
              <w:right w:val="nil"/>
            </w:tcBorders>
          </w:tcPr>
          <w:p w14:paraId="34C3F57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65" w:type="dxa"/>
            <w:tcBorders>
              <w:top w:val="nil"/>
              <w:left w:val="nil"/>
              <w:bottom w:val="nil"/>
              <w:right w:val="single" w:sz="7" w:space="0" w:color="000000" w:themeColor="text1"/>
            </w:tcBorders>
            <w:tcMar>
              <w:left w:w="29" w:type="dxa"/>
              <w:right w:w="14" w:type="dxa"/>
            </w:tcMar>
          </w:tcPr>
          <w:p w14:paraId="34C3F57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7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7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57C" w14:textId="6B64321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585" w14:textId="77777777" w:rsidTr="6B33D212">
        <w:trPr>
          <w:trHeight w:val="144"/>
        </w:trPr>
        <w:tc>
          <w:tcPr>
            <w:tcW w:w="4394" w:type="dxa"/>
            <w:vMerge/>
          </w:tcPr>
          <w:p w14:paraId="34C3F57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7F" w14:textId="7DE3136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9</w:t>
            </w:r>
          </w:p>
        </w:tc>
        <w:tc>
          <w:tcPr>
            <w:tcW w:w="757" w:type="dxa"/>
            <w:tcBorders>
              <w:top w:val="nil"/>
              <w:left w:val="nil"/>
              <w:bottom w:val="nil"/>
              <w:right w:val="nil"/>
            </w:tcBorders>
          </w:tcPr>
          <w:p w14:paraId="34C3F58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65" w:type="dxa"/>
            <w:tcBorders>
              <w:top w:val="nil"/>
              <w:left w:val="nil"/>
              <w:bottom w:val="nil"/>
              <w:right w:val="single" w:sz="7" w:space="0" w:color="000000" w:themeColor="text1"/>
            </w:tcBorders>
            <w:tcMar>
              <w:left w:w="29" w:type="dxa"/>
              <w:right w:w="14" w:type="dxa"/>
            </w:tcMar>
          </w:tcPr>
          <w:p w14:paraId="34C3F58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8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8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584" w14:textId="0B6BDE9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9</w:t>
            </w:r>
          </w:p>
        </w:tc>
      </w:tr>
      <w:tr w:rsidR="00C458C5" w:rsidRPr="00646A34" w14:paraId="34C3F58D" w14:textId="77777777" w:rsidTr="6B33D212">
        <w:trPr>
          <w:trHeight w:val="144"/>
        </w:trPr>
        <w:tc>
          <w:tcPr>
            <w:tcW w:w="4394" w:type="dxa"/>
            <w:vMerge/>
          </w:tcPr>
          <w:p w14:paraId="34C3F58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8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8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65" w:type="dxa"/>
            <w:tcBorders>
              <w:top w:val="nil"/>
              <w:left w:val="nil"/>
              <w:bottom w:val="nil"/>
              <w:right w:val="single" w:sz="7" w:space="0" w:color="000000" w:themeColor="text1"/>
            </w:tcBorders>
            <w:tcMar>
              <w:left w:w="29" w:type="dxa"/>
              <w:right w:w="14" w:type="dxa"/>
            </w:tcMar>
          </w:tcPr>
          <w:p w14:paraId="34C3F58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8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8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8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95" w14:textId="77777777" w:rsidTr="6B33D212">
        <w:trPr>
          <w:trHeight w:val="144"/>
        </w:trPr>
        <w:tc>
          <w:tcPr>
            <w:tcW w:w="4394" w:type="dxa"/>
            <w:vMerge/>
          </w:tcPr>
          <w:p w14:paraId="34C3F58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8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9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65" w:type="dxa"/>
            <w:tcBorders>
              <w:top w:val="nil"/>
              <w:left w:val="nil"/>
              <w:bottom w:val="nil"/>
              <w:right w:val="single" w:sz="7" w:space="0" w:color="000000" w:themeColor="text1"/>
            </w:tcBorders>
            <w:tcMar>
              <w:left w:w="29" w:type="dxa"/>
              <w:right w:w="14" w:type="dxa"/>
            </w:tcMar>
          </w:tcPr>
          <w:p w14:paraId="34C3F5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9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6</w:t>
            </w:r>
          </w:p>
        </w:tc>
        <w:tc>
          <w:tcPr>
            <w:tcW w:w="566" w:type="dxa"/>
            <w:tcBorders>
              <w:top w:val="single" w:sz="4" w:space="0" w:color="auto"/>
              <w:left w:val="single" w:sz="4" w:space="0" w:color="auto"/>
              <w:bottom w:val="single" w:sz="4" w:space="0" w:color="auto"/>
              <w:right w:val="single" w:sz="4" w:space="0" w:color="auto"/>
            </w:tcBorders>
          </w:tcPr>
          <w:p w14:paraId="34C3F59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9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9D" w14:textId="77777777" w:rsidTr="6B33D212">
        <w:trPr>
          <w:trHeight w:val="144"/>
        </w:trPr>
        <w:tc>
          <w:tcPr>
            <w:tcW w:w="4394" w:type="dxa"/>
            <w:vMerge/>
          </w:tcPr>
          <w:p w14:paraId="34C3F59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9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9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65" w:type="dxa"/>
            <w:tcBorders>
              <w:top w:val="nil"/>
              <w:left w:val="nil"/>
              <w:bottom w:val="nil"/>
              <w:right w:val="single" w:sz="7" w:space="0" w:color="000000" w:themeColor="text1"/>
            </w:tcBorders>
            <w:tcMar>
              <w:left w:w="29" w:type="dxa"/>
              <w:right w:w="14" w:type="dxa"/>
            </w:tcMar>
          </w:tcPr>
          <w:p w14:paraId="34C3F5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9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75" behindDoc="0" locked="0" layoutInCell="1" allowOverlap="1" wp14:anchorId="34C40670" wp14:editId="34C40671">
                      <wp:simplePos x="0" y="0"/>
                      <wp:positionH relativeFrom="column">
                        <wp:posOffset>129540</wp:posOffset>
                      </wp:positionH>
                      <wp:positionV relativeFrom="paragraph">
                        <wp:posOffset>75565</wp:posOffset>
                      </wp:positionV>
                      <wp:extent cx="113665" cy="465455"/>
                      <wp:effectExtent l="8890" t="13970" r="10795" b="6350"/>
                      <wp:wrapNone/>
                      <wp:docPr id="45"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465455"/>
                              </a:xfrm>
                              <a:custGeom>
                                <a:avLst/>
                                <a:gdLst>
                                  <a:gd name="T0" fmla="*/ 58 w 133"/>
                                  <a:gd name="T1" fmla="*/ 0 h 565"/>
                                  <a:gd name="T2" fmla="*/ 133 w 133"/>
                                  <a:gd name="T3" fmla="*/ 135 h 565"/>
                                  <a:gd name="T4" fmla="*/ 28 w 133"/>
                                  <a:gd name="T5" fmla="*/ 270 h 565"/>
                                  <a:gd name="T6" fmla="*/ 28 w 133"/>
                                  <a:gd name="T7" fmla="*/ 435 h 565"/>
                                  <a:gd name="T8" fmla="*/ 58 w 133"/>
                                  <a:gd name="T9" fmla="*/ 510 h 565"/>
                                </a:gdLst>
                                <a:ahLst/>
                                <a:cxnLst>
                                  <a:cxn ang="0">
                                    <a:pos x="T0" y="T1"/>
                                  </a:cxn>
                                  <a:cxn ang="0">
                                    <a:pos x="T2" y="T3"/>
                                  </a:cxn>
                                  <a:cxn ang="0">
                                    <a:pos x="T4" y="T5"/>
                                  </a:cxn>
                                  <a:cxn ang="0">
                                    <a:pos x="T6" y="T7"/>
                                  </a:cxn>
                                  <a:cxn ang="0">
                                    <a:pos x="T8" y="T9"/>
                                  </a:cxn>
                                </a:cxnLst>
                                <a:rect l="0" t="0" r="r" b="b"/>
                                <a:pathLst>
                                  <a:path w="133" h="565">
                                    <a:moveTo>
                                      <a:pt x="58" y="0"/>
                                    </a:moveTo>
                                    <a:cubicBezTo>
                                      <a:pt x="127" y="103"/>
                                      <a:pt x="107" y="56"/>
                                      <a:pt x="133" y="135"/>
                                    </a:cubicBezTo>
                                    <a:cubicBezTo>
                                      <a:pt x="113" y="216"/>
                                      <a:pt x="96" y="225"/>
                                      <a:pt x="28" y="270"/>
                                    </a:cubicBezTo>
                                    <a:cubicBezTo>
                                      <a:pt x="5" y="340"/>
                                      <a:pt x="0" y="332"/>
                                      <a:pt x="28" y="435"/>
                                    </a:cubicBezTo>
                                    <a:cubicBezTo>
                                      <a:pt x="64" y="565"/>
                                      <a:pt x="58" y="419"/>
                                      <a:pt x="58" y="51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28324" id="Freeform: Shape 45" o:spid="_x0000_s1026" style="position:absolute;margin-left:10.2pt;margin-top:5.95pt;width:8.95pt;height:36.6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" path="m58,v69,103,49,56,75,135c113,216,96,225,28,270,5,340,,332,28,435v36,130,30,-16,30,75e" filled="f" strokecolor="blue">
                      <v:path arrowok="t" o:connecttype="custom" o:connectlocs="49568,0;113665,111215;23929,222430;23929,358359;49568,420145" o:connectangles="0,0,0,0,0"/>
                    </v:shape>
                  </w:pict>
                </mc:Fallback>
              </mc:AlternateContent>
            </w:r>
            <w:r w:rsidRPr="00646A34">
              <w:rPr>
                <w:rFonts w:ascii="Arial" w:hAnsi="Arial" w:cs="Arial"/>
                <w:color w:val="0000FF"/>
                <w:sz w:val="13"/>
                <w:szCs w:val="13"/>
              </w:rPr>
              <w:t>0</w:t>
            </w:r>
          </w:p>
        </w:tc>
        <w:tc>
          <w:tcPr>
            <w:tcW w:w="566" w:type="dxa"/>
            <w:tcBorders>
              <w:top w:val="single" w:sz="4" w:space="0" w:color="auto"/>
              <w:left w:val="single" w:sz="4" w:space="0" w:color="auto"/>
              <w:bottom w:val="single" w:sz="4" w:space="0" w:color="auto"/>
              <w:right w:val="single" w:sz="4" w:space="0" w:color="auto"/>
            </w:tcBorders>
          </w:tcPr>
          <w:p w14:paraId="34C3F59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9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A5" w14:textId="77777777" w:rsidTr="6B33D212">
        <w:trPr>
          <w:trHeight w:val="144"/>
        </w:trPr>
        <w:tc>
          <w:tcPr>
            <w:tcW w:w="4394" w:type="dxa"/>
            <w:vMerge/>
          </w:tcPr>
          <w:p w14:paraId="34C3F59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single" w:sz="7" w:space="0" w:color="000000" w:themeColor="text1"/>
              <w:right w:val="nil"/>
            </w:tcBorders>
          </w:tcPr>
          <w:p w14:paraId="34C3F59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single" w:sz="7" w:space="0" w:color="000000" w:themeColor="text1"/>
              <w:right w:val="nil"/>
            </w:tcBorders>
          </w:tcPr>
          <w:p w14:paraId="34C3F5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65" w:type="dxa"/>
            <w:tcBorders>
              <w:top w:val="nil"/>
              <w:left w:val="nil"/>
              <w:bottom w:val="single" w:sz="7" w:space="0" w:color="000000" w:themeColor="text1"/>
              <w:right w:val="single" w:sz="7" w:space="0" w:color="000000" w:themeColor="text1"/>
            </w:tcBorders>
            <w:tcMar>
              <w:left w:w="29" w:type="dxa"/>
              <w:right w:w="14" w:type="dxa"/>
            </w:tcMar>
          </w:tcPr>
          <w:p w14:paraId="34C3F5A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A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themeColor="text1"/>
              <w:right w:val="nil"/>
            </w:tcBorders>
          </w:tcPr>
          <w:p w14:paraId="34C3F5A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AD" w14:textId="77777777" w:rsidTr="6B33D212">
        <w:trPr>
          <w:trHeight w:val="144"/>
        </w:trPr>
        <w:tc>
          <w:tcPr>
            <w:tcW w:w="4394" w:type="dxa"/>
            <w:vMerge/>
          </w:tcPr>
          <w:p w14:paraId="34C3F5A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single" w:sz="7" w:space="0" w:color="000000" w:themeColor="text1"/>
              <w:right w:val="nil"/>
            </w:tcBorders>
            <w:shd w:val="clear" w:color="auto" w:fill="999999"/>
          </w:tcPr>
          <w:p w14:paraId="34C3F5A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single" w:sz="7" w:space="0" w:color="000000" w:themeColor="text1"/>
              <w:right w:val="nil"/>
            </w:tcBorders>
            <w:shd w:val="clear" w:color="auto" w:fill="999999"/>
          </w:tcPr>
          <w:p w14:paraId="34C3F5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65" w:type="dxa"/>
            <w:tcBorders>
              <w:top w:val="single" w:sz="7" w:space="0" w:color="000000" w:themeColor="text1"/>
              <w:left w:val="nil"/>
              <w:bottom w:val="single" w:sz="7" w:space="0" w:color="000000" w:themeColor="text1"/>
              <w:right w:val="nil"/>
            </w:tcBorders>
            <w:shd w:val="clear" w:color="auto" w:fill="999999"/>
            <w:tcMar>
              <w:left w:w="29" w:type="dxa"/>
              <w:right w:w="14" w:type="dxa"/>
            </w:tcMar>
          </w:tcPr>
          <w:p w14:paraId="34C3F5A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54" w:type="dxa"/>
            <w:tcBorders>
              <w:top w:val="single" w:sz="7" w:space="0" w:color="000000" w:themeColor="text1"/>
              <w:left w:val="nil"/>
              <w:bottom w:val="single" w:sz="7" w:space="0" w:color="000000" w:themeColor="text1"/>
              <w:right w:val="nil"/>
            </w:tcBorders>
            <w:shd w:val="clear" w:color="auto" w:fill="999999"/>
          </w:tcPr>
          <w:p w14:paraId="34C3F5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nil"/>
              <w:bottom w:val="single" w:sz="4" w:space="0" w:color="auto"/>
              <w:right w:val="nil"/>
            </w:tcBorders>
            <w:shd w:val="clear" w:color="auto" w:fill="999999"/>
          </w:tcPr>
          <w:p w14:paraId="34C3F5A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nil"/>
              <w:bottom w:val="single" w:sz="7" w:space="0" w:color="000000" w:themeColor="text1"/>
              <w:right w:val="nil"/>
            </w:tcBorders>
            <w:shd w:val="clear" w:color="auto" w:fill="999999"/>
          </w:tcPr>
          <w:p w14:paraId="34C3F5A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B5" w14:textId="77777777" w:rsidTr="6B33D212">
        <w:trPr>
          <w:trHeight w:val="144"/>
        </w:trPr>
        <w:tc>
          <w:tcPr>
            <w:tcW w:w="4394" w:type="dxa"/>
            <w:vMerge/>
          </w:tcPr>
          <w:p w14:paraId="34C3F5A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nil"/>
              <w:right w:val="nil"/>
            </w:tcBorders>
          </w:tcPr>
          <w:p w14:paraId="34C3F5A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nil"/>
              <w:right w:val="nil"/>
            </w:tcBorders>
          </w:tcPr>
          <w:p w14:paraId="34C3F5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65" w:type="dxa"/>
            <w:tcBorders>
              <w:top w:val="single" w:sz="7" w:space="0" w:color="000000" w:themeColor="text1"/>
              <w:left w:val="nil"/>
              <w:bottom w:val="nil"/>
              <w:right w:val="single" w:sz="7" w:space="0" w:color="000000" w:themeColor="text1"/>
            </w:tcBorders>
            <w:tcMar>
              <w:left w:w="29" w:type="dxa"/>
              <w:right w:w="14" w:type="dxa"/>
            </w:tcMar>
          </w:tcPr>
          <w:p w14:paraId="34C3F5B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B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single" w:sz="4" w:space="0" w:color="auto"/>
              <w:bottom w:val="nil"/>
              <w:right w:val="nil"/>
            </w:tcBorders>
          </w:tcPr>
          <w:p w14:paraId="34C3F5B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BD" w14:textId="77777777" w:rsidTr="6B33D212">
        <w:trPr>
          <w:trHeight w:val="144"/>
        </w:trPr>
        <w:tc>
          <w:tcPr>
            <w:tcW w:w="4394" w:type="dxa"/>
            <w:vMerge/>
          </w:tcPr>
          <w:p w14:paraId="34C3F5B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B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65" w:type="dxa"/>
            <w:tcBorders>
              <w:top w:val="nil"/>
              <w:left w:val="nil"/>
              <w:bottom w:val="nil"/>
              <w:right w:val="single" w:sz="7" w:space="0" w:color="000000" w:themeColor="text1"/>
            </w:tcBorders>
            <w:tcMar>
              <w:left w:w="29" w:type="dxa"/>
              <w:right w:w="14" w:type="dxa"/>
            </w:tcMar>
          </w:tcPr>
          <w:p w14:paraId="34C3F5B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B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B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C5" w14:textId="77777777" w:rsidTr="6B33D212">
        <w:trPr>
          <w:trHeight w:val="144"/>
        </w:trPr>
        <w:tc>
          <w:tcPr>
            <w:tcW w:w="4394" w:type="dxa"/>
            <w:vMerge/>
          </w:tcPr>
          <w:p w14:paraId="34C3F5B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B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C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65" w:type="dxa"/>
            <w:tcBorders>
              <w:top w:val="nil"/>
              <w:left w:val="nil"/>
              <w:bottom w:val="nil"/>
              <w:right w:val="single" w:sz="7" w:space="0" w:color="000000" w:themeColor="text1"/>
            </w:tcBorders>
            <w:tcMar>
              <w:left w:w="29" w:type="dxa"/>
              <w:right w:w="14" w:type="dxa"/>
            </w:tcMar>
          </w:tcPr>
          <w:p w14:paraId="34C3F5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C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566" w:type="dxa"/>
            <w:tcBorders>
              <w:top w:val="single" w:sz="4" w:space="0" w:color="auto"/>
              <w:left w:val="single" w:sz="4" w:space="0" w:color="auto"/>
              <w:bottom w:val="single" w:sz="4" w:space="0" w:color="auto"/>
              <w:right w:val="single" w:sz="4" w:space="0" w:color="auto"/>
            </w:tcBorders>
          </w:tcPr>
          <w:p w14:paraId="34C3F5C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C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CD" w14:textId="77777777" w:rsidTr="6B33D212">
        <w:trPr>
          <w:trHeight w:val="144"/>
        </w:trPr>
        <w:tc>
          <w:tcPr>
            <w:tcW w:w="4394" w:type="dxa"/>
            <w:vMerge/>
          </w:tcPr>
          <w:p w14:paraId="34C3F5C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C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C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65" w:type="dxa"/>
            <w:tcBorders>
              <w:top w:val="nil"/>
              <w:left w:val="nil"/>
              <w:bottom w:val="nil"/>
              <w:right w:val="single" w:sz="7" w:space="0" w:color="000000" w:themeColor="text1"/>
            </w:tcBorders>
            <w:tcMar>
              <w:left w:w="29" w:type="dxa"/>
              <w:right w:w="14" w:type="dxa"/>
            </w:tcMar>
          </w:tcPr>
          <w:p w14:paraId="34C3F5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C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B</w:t>
            </w:r>
          </w:p>
        </w:tc>
        <w:tc>
          <w:tcPr>
            <w:tcW w:w="566" w:type="dxa"/>
            <w:tcBorders>
              <w:top w:val="single" w:sz="4" w:space="0" w:color="auto"/>
              <w:left w:val="single" w:sz="4" w:space="0" w:color="auto"/>
              <w:bottom w:val="single" w:sz="4" w:space="0" w:color="auto"/>
              <w:right w:val="single" w:sz="4" w:space="0" w:color="auto"/>
            </w:tcBorders>
          </w:tcPr>
          <w:p w14:paraId="34C3F5C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C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D5" w14:textId="77777777" w:rsidTr="6B33D212">
        <w:trPr>
          <w:trHeight w:val="144"/>
        </w:trPr>
        <w:tc>
          <w:tcPr>
            <w:tcW w:w="4394" w:type="dxa"/>
            <w:vMerge/>
          </w:tcPr>
          <w:p w14:paraId="34C3F5C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CF" w14:textId="4446F2B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57" w:type="dxa"/>
            <w:tcBorders>
              <w:top w:val="nil"/>
              <w:left w:val="nil"/>
              <w:bottom w:val="nil"/>
              <w:right w:val="nil"/>
            </w:tcBorders>
          </w:tcPr>
          <w:p w14:paraId="34C3F5D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65" w:type="dxa"/>
            <w:tcBorders>
              <w:top w:val="nil"/>
              <w:left w:val="nil"/>
              <w:bottom w:val="nil"/>
              <w:right w:val="single" w:sz="7" w:space="0" w:color="000000" w:themeColor="text1"/>
            </w:tcBorders>
            <w:tcMar>
              <w:left w:w="29" w:type="dxa"/>
              <w:right w:w="14" w:type="dxa"/>
            </w:tcMar>
          </w:tcPr>
          <w:p w14:paraId="34C3F5D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D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5D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5D4" w14:textId="70D92DB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5DD" w14:textId="77777777" w:rsidTr="6B33D212">
        <w:trPr>
          <w:trHeight w:val="144"/>
        </w:trPr>
        <w:tc>
          <w:tcPr>
            <w:tcW w:w="4394" w:type="dxa"/>
            <w:vMerge/>
          </w:tcPr>
          <w:p w14:paraId="34C3F5D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D7" w14:textId="56BCA9C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57" w:type="dxa"/>
            <w:tcBorders>
              <w:top w:val="nil"/>
              <w:left w:val="nil"/>
              <w:bottom w:val="nil"/>
              <w:right w:val="nil"/>
            </w:tcBorders>
          </w:tcPr>
          <w:p w14:paraId="34C3F5D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65" w:type="dxa"/>
            <w:tcBorders>
              <w:top w:val="nil"/>
              <w:left w:val="nil"/>
              <w:bottom w:val="nil"/>
              <w:right w:val="single" w:sz="7" w:space="0" w:color="000000" w:themeColor="text1"/>
            </w:tcBorders>
          </w:tcPr>
          <w:p w14:paraId="34C3F5D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D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5D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5DC" w14:textId="1EC992A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5E5" w14:textId="77777777" w:rsidTr="6B33D212">
        <w:trPr>
          <w:trHeight w:val="144"/>
        </w:trPr>
        <w:tc>
          <w:tcPr>
            <w:tcW w:w="4394" w:type="dxa"/>
            <w:vMerge/>
          </w:tcPr>
          <w:p w14:paraId="34C3F5D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DF" w14:textId="360BF15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57" w:type="dxa"/>
            <w:tcBorders>
              <w:top w:val="nil"/>
              <w:left w:val="nil"/>
              <w:bottom w:val="nil"/>
              <w:right w:val="nil"/>
            </w:tcBorders>
          </w:tcPr>
          <w:p w14:paraId="34C3F5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65" w:type="dxa"/>
            <w:tcBorders>
              <w:top w:val="nil"/>
              <w:left w:val="nil"/>
              <w:bottom w:val="nil"/>
              <w:right w:val="single" w:sz="7" w:space="0" w:color="000000" w:themeColor="text1"/>
            </w:tcBorders>
          </w:tcPr>
          <w:p w14:paraId="34C3F5E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5E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5E4" w14:textId="0335E32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5ED" w14:textId="77777777" w:rsidTr="6B33D212">
        <w:trPr>
          <w:trHeight w:val="144"/>
        </w:trPr>
        <w:tc>
          <w:tcPr>
            <w:tcW w:w="4394" w:type="dxa"/>
            <w:vMerge/>
          </w:tcPr>
          <w:p w14:paraId="34C3F5E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E7" w14:textId="45574AF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8</w:t>
            </w:r>
          </w:p>
        </w:tc>
        <w:tc>
          <w:tcPr>
            <w:tcW w:w="757" w:type="dxa"/>
            <w:tcBorders>
              <w:top w:val="nil"/>
              <w:left w:val="nil"/>
              <w:bottom w:val="nil"/>
              <w:right w:val="nil"/>
            </w:tcBorders>
          </w:tcPr>
          <w:p w14:paraId="34C3F5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65" w:type="dxa"/>
            <w:tcBorders>
              <w:top w:val="nil"/>
              <w:left w:val="nil"/>
              <w:bottom w:val="nil"/>
              <w:right w:val="single" w:sz="7" w:space="0" w:color="000000" w:themeColor="text1"/>
            </w:tcBorders>
          </w:tcPr>
          <w:p w14:paraId="34C3F5E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5E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5EC" w14:textId="40E4E29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8</w:t>
            </w:r>
          </w:p>
        </w:tc>
      </w:tr>
      <w:tr w:rsidR="00C458C5" w:rsidRPr="00646A34" w14:paraId="34C3F5F5" w14:textId="77777777" w:rsidTr="6B33D212">
        <w:trPr>
          <w:trHeight w:val="144"/>
        </w:trPr>
        <w:tc>
          <w:tcPr>
            <w:tcW w:w="4394" w:type="dxa"/>
            <w:vMerge/>
          </w:tcPr>
          <w:p w14:paraId="34C3F5E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E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65" w:type="dxa"/>
            <w:tcBorders>
              <w:top w:val="nil"/>
              <w:left w:val="nil"/>
              <w:bottom w:val="nil"/>
              <w:right w:val="single" w:sz="7" w:space="0" w:color="000000" w:themeColor="text1"/>
            </w:tcBorders>
          </w:tcPr>
          <w:p w14:paraId="34C3F5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5F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F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FD" w14:textId="77777777" w:rsidTr="6B33D212">
        <w:trPr>
          <w:trHeight w:val="144"/>
        </w:trPr>
        <w:tc>
          <w:tcPr>
            <w:tcW w:w="4394" w:type="dxa"/>
            <w:vMerge/>
          </w:tcPr>
          <w:p w14:paraId="34C3F5F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F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65" w:type="dxa"/>
            <w:tcBorders>
              <w:top w:val="nil"/>
              <w:left w:val="nil"/>
              <w:bottom w:val="nil"/>
              <w:right w:val="single" w:sz="7" w:space="0" w:color="000000" w:themeColor="text1"/>
            </w:tcBorders>
          </w:tcPr>
          <w:p w14:paraId="34C3F5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5F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F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05" w14:textId="77777777" w:rsidTr="6B33D212">
        <w:trPr>
          <w:trHeight w:val="144"/>
        </w:trPr>
        <w:tc>
          <w:tcPr>
            <w:tcW w:w="4394" w:type="dxa"/>
            <w:vMerge/>
          </w:tcPr>
          <w:p w14:paraId="34C3F5F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F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0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65" w:type="dxa"/>
            <w:tcBorders>
              <w:top w:val="nil"/>
              <w:left w:val="nil"/>
              <w:bottom w:val="nil"/>
              <w:right w:val="single" w:sz="7" w:space="0" w:color="000000" w:themeColor="text1"/>
            </w:tcBorders>
          </w:tcPr>
          <w:p w14:paraId="34C3F6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0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60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0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0D" w14:textId="77777777" w:rsidTr="6B33D212">
        <w:trPr>
          <w:trHeight w:val="144"/>
        </w:trPr>
        <w:tc>
          <w:tcPr>
            <w:tcW w:w="4394" w:type="dxa"/>
            <w:vMerge/>
          </w:tcPr>
          <w:p w14:paraId="34C3F60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single" w:sz="7" w:space="0" w:color="000000" w:themeColor="text1"/>
              <w:right w:val="nil"/>
            </w:tcBorders>
          </w:tcPr>
          <w:p w14:paraId="34C3F60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single" w:sz="7" w:space="0" w:color="000000" w:themeColor="text1"/>
              <w:right w:val="nil"/>
            </w:tcBorders>
          </w:tcPr>
          <w:p w14:paraId="34C3F60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65" w:type="dxa"/>
            <w:tcBorders>
              <w:top w:val="nil"/>
              <w:left w:val="nil"/>
              <w:bottom w:val="single" w:sz="7" w:space="0" w:color="000000" w:themeColor="text1"/>
              <w:right w:val="single" w:sz="7" w:space="0" w:color="000000" w:themeColor="text1"/>
            </w:tcBorders>
          </w:tcPr>
          <w:p w14:paraId="34C3F60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shd w:val="clear" w:color="auto" w:fill="auto"/>
          </w:tcPr>
          <w:p w14:paraId="34C3F60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60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themeColor="text1"/>
              <w:right w:val="nil"/>
            </w:tcBorders>
          </w:tcPr>
          <w:p w14:paraId="34C3F60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15" w14:textId="77777777" w:rsidTr="6B33D212">
        <w:trPr>
          <w:trHeight w:val="144"/>
        </w:trPr>
        <w:tc>
          <w:tcPr>
            <w:tcW w:w="4394" w:type="dxa"/>
            <w:vMerge/>
          </w:tcPr>
          <w:p w14:paraId="34C3F60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single" w:sz="7" w:space="0" w:color="000000" w:themeColor="text1"/>
              <w:right w:val="nil"/>
            </w:tcBorders>
            <w:shd w:val="clear" w:color="auto" w:fill="999999"/>
          </w:tcPr>
          <w:p w14:paraId="34C3F60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single" w:sz="7" w:space="0" w:color="000000" w:themeColor="text1"/>
              <w:right w:val="nil"/>
            </w:tcBorders>
            <w:shd w:val="clear" w:color="auto" w:fill="999999"/>
          </w:tcPr>
          <w:p w14:paraId="34C3F6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65" w:type="dxa"/>
            <w:tcBorders>
              <w:top w:val="single" w:sz="7" w:space="0" w:color="000000" w:themeColor="text1"/>
              <w:left w:val="nil"/>
              <w:bottom w:val="single" w:sz="7" w:space="0" w:color="000000" w:themeColor="text1"/>
              <w:right w:val="nil"/>
            </w:tcBorders>
            <w:shd w:val="clear" w:color="auto" w:fill="999999"/>
          </w:tcPr>
          <w:p w14:paraId="34C3F61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54" w:type="dxa"/>
            <w:tcBorders>
              <w:top w:val="single" w:sz="7" w:space="0" w:color="000000" w:themeColor="text1"/>
              <w:left w:val="nil"/>
              <w:bottom w:val="single" w:sz="7" w:space="0" w:color="000000" w:themeColor="text1"/>
              <w:right w:val="nil"/>
            </w:tcBorders>
            <w:shd w:val="clear" w:color="auto" w:fill="999999"/>
          </w:tcPr>
          <w:p w14:paraId="34C3F6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nil"/>
              <w:bottom w:val="single" w:sz="4" w:space="0" w:color="auto"/>
              <w:right w:val="nil"/>
            </w:tcBorders>
            <w:shd w:val="clear" w:color="auto" w:fill="999999"/>
          </w:tcPr>
          <w:p w14:paraId="34C3F61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nil"/>
              <w:bottom w:val="single" w:sz="7" w:space="0" w:color="000000" w:themeColor="text1"/>
              <w:right w:val="nil"/>
            </w:tcBorders>
            <w:shd w:val="clear" w:color="auto" w:fill="999999"/>
          </w:tcPr>
          <w:p w14:paraId="34C3F61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1D" w14:textId="77777777" w:rsidTr="6B33D212">
        <w:trPr>
          <w:trHeight w:val="144"/>
        </w:trPr>
        <w:tc>
          <w:tcPr>
            <w:tcW w:w="4394" w:type="dxa"/>
            <w:vMerge/>
          </w:tcPr>
          <w:p w14:paraId="34C3F61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nil"/>
              <w:right w:val="nil"/>
            </w:tcBorders>
          </w:tcPr>
          <w:p w14:paraId="34C3F61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nil"/>
              <w:right w:val="nil"/>
            </w:tcBorders>
          </w:tcPr>
          <w:p w14:paraId="34C3F6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65" w:type="dxa"/>
            <w:tcBorders>
              <w:top w:val="single" w:sz="7" w:space="0" w:color="000000" w:themeColor="text1"/>
              <w:left w:val="nil"/>
              <w:bottom w:val="nil"/>
              <w:right w:val="single" w:sz="7" w:space="0" w:color="000000" w:themeColor="text1"/>
            </w:tcBorders>
          </w:tcPr>
          <w:p w14:paraId="34C3F61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b/>
                <w:noProof/>
                <w:sz w:val="13"/>
                <w:szCs w:val="13"/>
              </w:rPr>
              <mc:AlternateContent>
                <mc:Choice Requires="wps">
                  <w:drawing>
                    <wp:anchor distT="0" distB="0" distL="114300" distR="114300" simplePos="0" relativeHeight="251658278" behindDoc="0" locked="0" layoutInCell="1" allowOverlap="1" wp14:anchorId="34C40672" wp14:editId="34C40673">
                      <wp:simplePos x="0" y="0"/>
                      <wp:positionH relativeFrom="column">
                        <wp:posOffset>150495</wp:posOffset>
                      </wp:positionH>
                      <wp:positionV relativeFrom="paragraph">
                        <wp:posOffset>81280</wp:posOffset>
                      </wp:positionV>
                      <wp:extent cx="45085" cy="349250"/>
                      <wp:effectExtent l="10795" t="6350" r="10795" b="635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349250"/>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87352" id="Freeform: Shape 44" o:spid="_x0000_s1026" style="position:absolute;margin-left:11.85pt;margin-top:6.4pt;width:3.55pt;height:2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" path="m225,v4,21,16,94,30,120c273,152,315,210,315,210v46,182,-3,368,-60,540c237,803,169,880,135,930v-9,13,-8,31,-15,45c71,1072,27,1152,,1260v5,115,7,230,15,345c26,1763,99,1916,135,2070v24,105,30,195,90,285c234,2390,255,2424,255,2460v,65,-30,135,-75,180e" filled="f" strokecolor="blue">
                      <v:path arrowok="t" o:connecttype="custom" o:connectlocs="28100,0;31847,15875;39340,27781;31847,99219;16860,123031;14987,128984;0,166688;1873,212328;16860,273844;28100,311547;31847,325438;22480,349250" o:connectangles="0,0,0,0,0,0,0,0,0,0,0,0"/>
                    </v:shape>
                  </w:pict>
                </mc:Fallback>
              </mc:AlternateContent>
            </w:r>
            <w:r w:rsidRPr="00646A34">
              <w:rPr>
                <w:rFonts w:ascii="Arial" w:hAnsi="Arial" w:cs="Arial"/>
                <w:color w:val="0000FF"/>
                <w:sz w:val="13"/>
                <w:szCs w:val="13"/>
              </w:rPr>
              <w:t>0</w:t>
            </w:r>
          </w:p>
        </w:tc>
        <w:tc>
          <w:tcPr>
            <w:tcW w:w="566" w:type="dxa"/>
            <w:tcBorders>
              <w:top w:val="single" w:sz="4" w:space="0" w:color="auto"/>
              <w:left w:val="single" w:sz="4" w:space="0" w:color="auto"/>
              <w:bottom w:val="single" w:sz="4" w:space="0" w:color="auto"/>
              <w:right w:val="single" w:sz="4" w:space="0" w:color="auto"/>
            </w:tcBorders>
          </w:tcPr>
          <w:p w14:paraId="34C3F61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single" w:sz="4" w:space="0" w:color="auto"/>
              <w:bottom w:val="nil"/>
              <w:right w:val="nil"/>
            </w:tcBorders>
          </w:tcPr>
          <w:p w14:paraId="34C3F61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25" w14:textId="77777777" w:rsidTr="6B33D212">
        <w:trPr>
          <w:trHeight w:val="144"/>
        </w:trPr>
        <w:tc>
          <w:tcPr>
            <w:tcW w:w="4394" w:type="dxa"/>
            <w:vMerge/>
          </w:tcPr>
          <w:p w14:paraId="34C3F61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1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65" w:type="dxa"/>
            <w:tcBorders>
              <w:top w:val="nil"/>
              <w:left w:val="nil"/>
              <w:bottom w:val="nil"/>
              <w:right w:val="single" w:sz="7" w:space="0" w:color="000000" w:themeColor="text1"/>
            </w:tcBorders>
          </w:tcPr>
          <w:p w14:paraId="34C3F62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2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2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2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2D" w14:textId="77777777" w:rsidTr="6B33D212">
        <w:trPr>
          <w:trHeight w:val="144"/>
        </w:trPr>
        <w:tc>
          <w:tcPr>
            <w:tcW w:w="4394" w:type="dxa"/>
            <w:vMerge/>
          </w:tcPr>
          <w:p w14:paraId="34C3F62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2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2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65" w:type="dxa"/>
            <w:tcBorders>
              <w:top w:val="nil"/>
              <w:left w:val="nil"/>
              <w:bottom w:val="nil"/>
              <w:right w:val="single" w:sz="7" w:space="0" w:color="000000" w:themeColor="text1"/>
            </w:tcBorders>
          </w:tcPr>
          <w:p w14:paraId="34C3F6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2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2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2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35" w14:textId="77777777" w:rsidTr="6B33D212">
        <w:trPr>
          <w:trHeight w:val="144"/>
        </w:trPr>
        <w:tc>
          <w:tcPr>
            <w:tcW w:w="4394" w:type="dxa"/>
            <w:vMerge/>
          </w:tcPr>
          <w:p w14:paraId="34C3F62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2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3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65" w:type="dxa"/>
            <w:tcBorders>
              <w:top w:val="nil"/>
              <w:left w:val="nil"/>
              <w:bottom w:val="nil"/>
              <w:right w:val="single" w:sz="7" w:space="0" w:color="000000" w:themeColor="text1"/>
            </w:tcBorders>
          </w:tcPr>
          <w:p w14:paraId="34C3F6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3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3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3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3D" w14:textId="77777777" w:rsidTr="6B33D212">
        <w:trPr>
          <w:trHeight w:val="144"/>
        </w:trPr>
        <w:tc>
          <w:tcPr>
            <w:tcW w:w="4394" w:type="dxa"/>
            <w:vMerge/>
          </w:tcPr>
          <w:p w14:paraId="34C3F63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37" w14:textId="27D5B66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57" w:type="dxa"/>
            <w:tcBorders>
              <w:top w:val="nil"/>
              <w:left w:val="nil"/>
              <w:bottom w:val="nil"/>
              <w:right w:val="nil"/>
            </w:tcBorders>
          </w:tcPr>
          <w:p w14:paraId="34C3F63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65" w:type="dxa"/>
            <w:tcBorders>
              <w:top w:val="nil"/>
              <w:left w:val="nil"/>
              <w:bottom w:val="nil"/>
              <w:right w:val="single" w:sz="7" w:space="0" w:color="000000" w:themeColor="text1"/>
            </w:tcBorders>
          </w:tcPr>
          <w:p w14:paraId="34C3F63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566" w:type="dxa"/>
            <w:tcBorders>
              <w:top w:val="single" w:sz="4" w:space="0" w:color="auto"/>
              <w:left w:val="single" w:sz="4" w:space="0" w:color="auto"/>
              <w:bottom w:val="single" w:sz="4" w:space="0" w:color="auto"/>
              <w:right w:val="single" w:sz="4" w:space="0" w:color="auto"/>
            </w:tcBorders>
          </w:tcPr>
          <w:p w14:paraId="34C3F63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rPr>
            </w:pPr>
          </w:p>
        </w:tc>
        <w:tc>
          <w:tcPr>
            <w:tcW w:w="360" w:type="dxa"/>
            <w:tcBorders>
              <w:top w:val="nil"/>
              <w:left w:val="single" w:sz="4" w:space="0" w:color="auto"/>
              <w:bottom w:val="nil"/>
              <w:right w:val="nil"/>
            </w:tcBorders>
          </w:tcPr>
          <w:p w14:paraId="34C3F63C" w14:textId="4CC3C82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645" w14:textId="77777777" w:rsidTr="6B33D212">
        <w:trPr>
          <w:trHeight w:val="144"/>
        </w:trPr>
        <w:tc>
          <w:tcPr>
            <w:tcW w:w="4394" w:type="dxa"/>
            <w:vMerge/>
          </w:tcPr>
          <w:p w14:paraId="34C3F63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3F" w14:textId="0DE1D96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57" w:type="dxa"/>
            <w:tcBorders>
              <w:top w:val="nil"/>
              <w:left w:val="nil"/>
              <w:bottom w:val="nil"/>
              <w:right w:val="nil"/>
            </w:tcBorders>
          </w:tcPr>
          <w:p w14:paraId="34C3F64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65" w:type="dxa"/>
            <w:tcBorders>
              <w:top w:val="nil"/>
              <w:left w:val="nil"/>
              <w:bottom w:val="nil"/>
              <w:right w:val="single" w:sz="7" w:space="0" w:color="000000" w:themeColor="text1"/>
            </w:tcBorders>
          </w:tcPr>
          <w:p w14:paraId="34C3F64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6</w:t>
            </w:r>
          </w:p>
        </w:tc>
        <w:tc>
          <w:tcPr>
            <w:tcW w:w="566" w:type="dxa"/>
            <w:tcBorders>
              <w:top w:val="single" w:sz="4" w:space="0" w:color="auto"/>
              <w:left w:val="single" w:sz="4" w:space="0" w:color="auto"/>
              <w:bottom w:val="single" w:sz="4" w:space="0" w:color="auto"/>
              <w:right w:val="single" w:sz="4" w:space="0" w:color="auto"/>
            </w:tcBorders>
          </w:tcPr>
          <w:p w14:paraId="34C3F64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360" w:type="dxa"/>
            <w:tcBorders>
              <w:top w:val="nil"/>
              <w:left w:val="single" w:sz="4" w:space="0" w:color="auto"/>
              <w:bottom w:val="nil"/>
              <w:right w:val="nil"/>
            </w:tcBorders>
          </w:tcPr>
          <w:p w14:paraId="34C3F644" w14:textId="2C5F2E5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64D" w14:textId="77777777" w:rsidTr="6B33D212">
        <w:trPr>
          <w:trHeight w:val="144"/>
        </w:trPr>
        <w:tc>
          <w:tcPr>
            <w:tcW w:w="4394" w:type="dxa"/>
            <w:vMerge/>
          </w:tcPr>
          <w:p w14:paraId="34C3F64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47" w14:textId="5A80E61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57" w:type="dxa"/>
            <w:tcBorders>
              <w:top w:val="nil"/>
              <w:left w:val="nil"/>
              <w:bottom w:val="nil"/>
              <w:right w:val="nil"/>
            </w:tcBorders>
          </w:tcPr>
          <w:p w14:paraId="34C3F64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65" w:type="dxa"/>
            <w:tcBorders>
              <w:top w:val="nil"/>
              <w:left w:val="nil"/>
              <w:bottom w:val="nil"/>
              <w:right w:val="single" w:sz="7" w:space="0" w:color="000000" w:themeColor="text1"/>
            </w:tcBorders>
          </w:tcPr>
          <w:p w14:paraId="34C3F64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4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b/>
                <w:noProof/>
                <w:sz w:val="13"/>
                <w:szCs w:val="13"/>
              </w:rPr>
              <mc:AlternateContent>
                <mc:Choice Requires="wps">
                  <w:drawing>
                    <wp:anchor distT="0" distB="0" distL="114300" distR="114300" simplePos="0" relativeHeight="251658277" behindDoc="0" locked="0" layoutInCell="1" allowOverlap="1" wp14:anchorId="34C40674" wp14:editId="34C40675">
                      <wp:simplePos x="0" y="0"/>
                      <wp:positionH relativeFrom="column">
                        <wp:posOffset>57150</wp:posOffset>
                      </wp:positionH>
                      <wp:positionV relativeFrom="paragraph">
                        <wp:posOffset>-10160</wp:posOffset>
                      </wp:positionV>
                      <wp:extent cx="229235" cy="1140460"/>
                      <wp:effectExtent l="12700" t="6350" r="5715" b="5715"/>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1140460"/>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0AF4B" id="Freeform: Shape 43" o:spid="_x0000_s1026" style="position:absolute;margin-left:4.5pt;margin-top:-.8pt;width:18.05pt;height:89.8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" path="m225,v4,21,16,94,30,120c273,152,315,210,315,210v46,182,-3,368,-60,540c237,803,169,880,135,930v-9,13,-8,31,-15,45c71,1072,27,1152,,1260v5,115,7,230,15,345c26,1763,99,1916,135,2070v24,105,30,195,90,285c234,2390,255,2424,255,2460v,65,-30,135,-75,180e" filled="f" strokecolor="blue">
                      <v:path arrowok="t" o:connecttype="custom" o:connectlocs="142875,0;161925,51839;200025,90718;161925,323994;85725,401753;76200,421193;0,544310;9525,693348;85725,894224;142875,1017342;161925,1062701;114300,1140460" o:connectangles="0,0,0,0,0,0,0,0,0,0,0,0"/>
                    </v:shap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34C3F64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64C" w14:textId="1E06F1B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655" w14:textId="77777777" w:rsidTr="6B33D212">
        <w:trPr>
          <w:trHeight w:val="144"/>
        </w:trPr>
        <w:tc>
          <w:tcPr>
            <w:tcW w:w="4394" w:type="dxa"/>
            <w:vMerge/>
          </w:tcPr>
          <w:p w14:paraId="34C3F64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4F" w14:textId="0B72F32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7</w:t>
            </w:r>
          </w:p>
        </w:tc>
        <w:tc>
          <w:tcPr>
            <w:tcW w:w="757" w:type="dxa"/>
            <w:tcBorders>
              <w:top w:val="nil"/>
              <w:left w:val="nil"/>
              <w:bottom w:val="nil"/>
              <w:right w:val="nil"/>
            </w:tcBorders>
          </w:tcPr>
          <w:p w14:paraId="34C3F6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65" w:type="dxa"/>
            <w:tcBorders>
              <w:top w:val="nil"/>
              <w:left w:val="nil"/>
              <w:bottom w:val="nil"/>
              <w:right w:val="single" w:sz="7" w:space="0" w:color="000000" w:themeColor="text1"/>
            </w:tcBorders>
          </w:tcPr>
          <w:p w14:paraId="34C3F65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5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654" w14:textId="53E6456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b/>
                <w:bCs/>
                <w:sz w:val="13"/>
                <w:szCs w:val="13"/>
              </w:rPr>
            </w:pPr>
            <w:r w:rsidRPr="00646A34">
              <w:rPr>
                <w:rFonts w:ascii="Arial" w:hAnsi="Arial" w:cs="Arial"/>
                <w:sz w:val="13"/>
                <w:szCs w:val="13"/>
              </w:rPr>
              <w:t>7</w:t>
            </w:r>
          </w:p>
        </w:tc>
      </w:tr>
      <w:tr w:rsidR="00C458C5" w:rsidRPr="00646A34" w14:paraId="34C3F65D" w14:textId="77777777" w:rsidTr="6B33D212">
        <w:trPr>
          <w:trHeight w:val="144"/>
        </w:trPr>
        <w:tc>
          <w:tcPr>
            <w:tcW w:w="4394" w:type="dxa"/>
            <w:vMerge/>
          </w:tcPr>
          <w:p w14:paraId="34C3F65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5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5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65" w:type="dxa"/>
            <w:tcBorders>
              <w:top w:val="nil"/>
              <w:left w:val="nil"/>
              <w:bottom w:val="nil"/>
              <w:right w:val="single" w:sz="7" w:space="0" w:color="000000" w:themeColor="text1"/>
            </w:tcBorders>
          </w:tcPr>
          <w:p w14:paraId="34C3F6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5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5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65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65" w14:textId="77777777" w:rsidTr="6B33D212">
        <w:trPr>
          <w:trHeight w:val="144"/>
        </w:trPr>
        <w:tc>
          <w:tcPr>
            <w:tcW w:w="4394" w:type="dxa"/>
            <w:vMerge/>
          </w:tcPr>
          <w:p w14:paraId="34C3F65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5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6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65" w:type="dxa"/>
            <w:tcBorders>
              <w:top w:val="nil"/>
              <w:left w:val="nil"/>
              <w:bottom w:val="nil"/>
              <w:right w:val="single" w:sz="7" w:space="0" w:color="000000" w:themeColor="text1"/>
            </w:tcBorders>
          </w:tcPr>
          <w:p w14:paraId="34C3F6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6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6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6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6D" w14:textId="77777777" w:rsidTr="6B33D212">
        <w:trPr>
          <w:trHeight w:val="144"/>
        </w:trPr>
        <w:tc>
          <w:tcPr>
            <w:tcW w:w="4394" w:type="dxa"/>
            <w:vMerge/>
          </w:tcPr>
          <w:p w14:paraId="34C3F66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6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6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65" w:type="dxa"/>
            <w:tcBorders>
              <w:top w:val="nil"/>
              <w:left w:val="nil"/>
              <w:bottom w:val="nil"/>
              <w:right w:val="single" w:sz="7" w:space="0" w:color="000000" w:themeColor="text1"/>
            </w:tcBorders>
          </w:tcPr>
          <w:p w14:paraId="34C3F66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6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6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6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75" w14:textId="77777777" w:rsidTr="6B33D212">
        <w:trPr>
          <w:trHeight w:val="144"/>
        </w:trPr>
        <w:tc>
          <w:tcPr>
            <w:tcW w:w="4394" w:type="dxa"/>
            <w:vMerge/>
          </w:tcPr>
          <w:p w14:paraId="34C3F66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single" w:sz="7" w:space="0" w:color="000000" w:themeColor="text1"/>
              <w:right w:val="nil"/>
            </w:tcBorders>
          </w:tcPr>
          <w:p w14:paraId="34C3F66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single" w:sz="7" w:space="0" w:color="000000" w:themeColor="text1"/>
              <w:right w:val="nil"/>
            </w:tcBorders>
          </w:tcPr>
          <w:p w14:paraId="34C3F67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65" w:type="dxa"/>
            <w:tcBorders>
              <w:top w:val="nil"/>
              <w:left w:val="nil"/>
              <w:bottom w:val="single" w:sz="7" w:space="0" w:color="000000" w:themeColor="text1"/>
              <w:right w:val="single" w:sz="7" w:space="0" w:color="000000" w:themeColor="text1"/>
            </w:tcBorders>
          </w:tcPr>
          <w:p w14:paraId="34C3F67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7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7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themeColor="text1"/>
              <w:right w:val="nil"/>
            </w:tcBorders>
          </w:tcPr>
          <w:p w14:paraId="34C3F67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7D" w14:textId="77777777" w:rsidTr="6B33D212">
        <w:trPr>
          <w:trHeight w:val="144"/>
        </w:trPr>
        <w:tc>
          <w:tcPr>
            <w:tcW w:w="4394" w:type="dxa"/>
            <w:vMerge/>
          </w:tcPr>
          <w:p w14:paraId="34C3F67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single" w:sz="7" w:space="0" w:color="000000" w:themeColor="text1"/>
              <w:right w:val="nil"/>
            </w:tcBorders>
            <w:shd w:val="clear" w:color="auto" w:fill="999999"/>
          </w:tcPr>
          <w:p w14:paraId="34C3F67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single" w:sz="7" w:space="0" w:color="000000" w:themeColor="text1"/>
              <w:right w:val="nil"/>
            </w:tcBorders>
            <w:shd w:val="clear" w:color="auto" w:fill="999999"/>
          </w:tcPr>
          <w:p w14:paraId="34C3F67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65" w:type="dxa"/>
            <w:tcBorders>
              <w:top w:val="single" w:sz="7" w:space="0" w:color="000000" w:themeColor="text1"/>
              <w:left w:val="nil"/>
              <w:bottom w:val="single" w:sz="7" w:space="0" w:color="000000" w:themeColor="text1"/>
              <w:right w:val="nil"/>
            </w:tcBorders>
            <w:shd w:val="clear" w:color="auto" w:fill="999999"/>
          </w:tcPr>
          <w:p w14:paraId="34C3F67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54" w:type="dxa"/>
            <w:tcBorders>
              <w:top w:val="single" w:sz="7" w:space="0" w:color="000000" w:themeColor="text1"/>
              <w:left w:val="nil"/>
              <w:bottom w:val="single" w:sz="7" w:space="0" w:color="000000" w:themeColor="text1"/>
              <w:right w:val="nil"/>
            </w:tcBorders>
            <w:shd w:val="clear" w:color="auto" w:fill="999999"/>
          </w:tcPr>
          <w:p w14:paraId="34C3F67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nil"/>
              <w:bottom w:val="single" w:sz="4" w:space="0" w:color="auto"/>
              <w:right w:val="nil"/>
            </w:tcBorders>
            <w:shd w:val="clear" w:color="auto" w:fill="999999"/>
          </w:tcPr>
          <w:p w14:paraId="34C3F67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nil"/>
              <w:bottom w:val="single" w:sz="7" w:space="0" w:color="000000" w:themeColor="text1"/>
              <w:right w:val="nil"/>
            </w:tcBorders>
            <w:shd w:val="clear" w:color="auto" w:fill="999999"/>
          </w:tcPr>
          <w:p w14:paraId="34C3F67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85" w14:textId="77777777" w:rsidTr="6B33D212">
        <w:trPr>
          <w:trHeight w:val="144"/>
        </w:trPr>
        <w:tc>
          <w:tcPr>
            <w:tcW w:w="4394" w:type="dxa"/>
            <w:vMerge/>
          </w:tcPr>
          <w:p w14:paraId="34C3F67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nil"/>
              <w:right w:val="nil"/>
            </w:tcBorders>
          </w:tcPr>
          <w:p w14:paraId="34C3F67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nil"/>
              <w:right w:val="nil"/>
            </w:tcBorders>
          </w:tcPr>
          <w:p w14:paraId="34C3F68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65" w:type="dxa"/>
            <w:tcBorders>
              <w:top w:val="single" w:sz="7" w:space="0" w:color="000000" w:themeColor="text1"/>
              <w:left w:val="nil"/>
              <w:bottom w:val="nil"/>
              <w:right w:val="single" w:sz="7" w:space="0" w:color="000000" w:themeColor="text1"/>
            </w:tcBorders>
          </w:tcPr>
          <w:p w14:paraId="34C3F68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8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8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single" w:sz="4" w:space="0" w:color="auto"/>
              <w:bottom w:val="nil"/>
              <w:right w:val="nil"/>
            </w:tcBorders>
          </w:tcPr>
          <w:p w14:paraId="34C3F68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8D" w14:textId="77777777" w:rsidTr="6B33D212">
        <w:trPr>
          <w:trHeight w:val="144"/>
        </w:trPr>
        <w:tc>
          <w:tcPr>
            <w:tcW w:w="4394" w:type="dxa"/>
            <w:vMerge/>
          </w:tcPr>
          <w:p w14:paraId="34C3F68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8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8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65" w:type="dxa"/>
            <w:tcBorders>
              <w:top w:val="nil"/>
              <w:left w:val="nil"/>
              <w:bottom w:val="nil"/>
              <w:right w:val="single" w:sz="7" w:space="0" w:color="000000" w:themeColor="text1"/>
            </w:tcBorders>
          </w:tcPr>
          <w:p w14:paraId="34C3F68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8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8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8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95" w14:textId="77777777" w:rsidTr="6B33D212">
        <w:trPr>
          <w:trHeight w:val="144"/>
        </w:trPr>
        <w:tc>
          <w:tcPr>
            <w:tcW w:w="4394" w:type="dxa"/>
            <w:vMerge/>
          </w:tcPr>
          <w:p w14:paraId="34C3F68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8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9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65" w:type="dxa"/>
            <w:tcBorders>
              <w:top w:val="nil"/>
              <w:left w:val="nil"/>
              <w:bottom w:val="nil"/>
              <w:right w:val="single" w:sz="7" w:space="0" w:color="000000" w:themeColor="text1"/>
            </w:tcBorders>
          </w:tcPr>
          <w:p w14:paraId="34C3F6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9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9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9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9D" w14:textId="77777777" w:rsidTr="6B33D212">
        <w:trPr>
          <w:trHeight w:val="144"/>
        </w:trPr>
        <w:tc>
          <w:tcPr>
            <w:tcW w:w="4394" w:type="dxa"/>
            <w:vMerge/>
          </w:tcPr>
          <w:p w14:paraId="34C3F69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9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9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65" w:type="dxa"/>
            <w:tcBorders>
              <w:top w:val="nil"/>
              <w:left w:val="nil"/>
              <w:bottom w:val="nil"/>
              <w:right w:val="single" w:sz="7" w:space="0" w:color="000000" w:themeColor="text1"/>
            </w:tcBorders>
          </w:tcPr>
          <w:p w14:paraId="34C3F6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9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9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9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A5" w14:textId="77777777" w:rsidTr="6B33D212">
        <w:trPr>
          <w:trHeight w:val="144"/>
        </w:trPr>
        <w:tc>
          <w:tcPr>
            <w:tcW w:w="4394" w:type="dxa"/>
            <w:vMerge/>
          </w:tcPr>
          <w:p w14:paraId="34C3F69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9F" w14:textId="4401696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57" w:type="dxa"/>
            <w:tcBorders>
              <w:top w:val="nil"/>
              <w:left w:val="nil"/>
              <w:bottom w:val="nil"/>
              <w:right w:val="nil"/>
            </w:tcBorders>
          </w:tcPr>
          <w:p w14:paraId="34C3F6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65" w:type="dxa"/>
            <w:tcBorders>
              <w:top w:val="nil"/>
              <w:left w:val="nil"/>
              <w:bottom w:val="nil"/>
              <w:right w:val="single" w:sz="7" w:space="0" w:color="000000" w:themeColor="text1"/>
            </w:tcBorders>
          </w:tcPr>
          <w:p w14:paraId="34C3F6A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6</w:t>
            </w:r>
          </w:p>
        </w:tc>
        <w:tc>
          <w:tcPr>
            <w:tcW w:w="566" w:type="dxa"/>
            <w:tcBorders>
              <w:top w:val="single" w:sz="4" w:space="0" w:color="auto"/>
              <w:left w:val="single" w:sz="4" w:space="0" w:color="auto"/>
              <w:bottom w:val="single" w:sz="4" w:space="0" w:color="auto"/>
              <w:right w:val="single" w:sz="4" w:space="0" w:color="auto"/>
            </w:tcBorders>
          </w:tcPr>
          <w:p w14:paraId="34C3F6A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6A4" w14:textId="05350D8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6AD" w14:textId="77777777" w:rsidTr="6B33D212">
        <w:trPr>
          <w:trHeight w:val="144"/>
        </w:trPr>
        <w:tc>
          <w:tcPr>
            <w:tcW w:w="4394" w:type="dxa"/>
            <w:vMerge/>
          </w:tcPr>
          <w:p w14:paraId="34C3F6A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A7" w14:textId="5F54B29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57" w:type="dxa"/>
            <w:tcBorders>
              <w:top w:val="nil"/>
              <w:left w:val="nil"/>
              <w:bottom w:val="nil"/>
              <w:right w:val="nil"/>
            </w:tcBorders>
          </w:tcPr>
          <w:p w14:paraId="34C3F6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65" w:type="dxa"/>
            <w:tcBorders>
              <w:top w:val="nil"/>
              <w:left w:val="nil"/>
              <w:bottom w:val="nil"/>
              <w:right w:val="single" w:sz="7" w:space="0" w:color="000000" w:themeColor="text1"/>
            </w:tcBorders>
          </w:tcPr>
          <w:p w14:paraId="34C3F6A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T</w:t>
            </w:r>
          </w:p>
        </w:tc>
        <w:tc>
          <w:tcPr>
            <w:tcW w:w="566" w:type="dxa"/>
            <w:tcBorders>
              <w:top w:val="single" w:sz="4" w:space="0" w:color="auto"/>
              <w:left w:val="single" w:sz="4" w:space="0" w:color="auto"/>
              <w:bottom w:val="single" w:sz="4" w:space="0" w:color="auto"/>
              <w:right w:val="single" w:sz="4" w:space="0" w:color="auto"/>
            </w:tcBorders>
          </w:tcPr>
          <w:p w14:paraId="34C3F6A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6AC" w14:textId="4F54D7D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6B5" w14:textId="77777777" w:rsidTr="6B33D212">
        <w:trPr>
          <w:trHeight w:val="144"/>
        </w:trPr>
        <w:tc>
          <w:tcPr>
            <w:tcW w:w="4394" w:type="dxa"/>
            <w:vMerge/>
          </w:tcPr>
          <w:p w14:paraId="34C3F6A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AF" w14:textId="04E97D1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57" w:type="dxa"/>
            <w:tcBorders>
              <w:top w:val="nil"/>
              <w:left w:val="nil"/>
              <w:bottom w:val="nil"/>
              <w:right w:val="nil"/>
            </w:tcBorders>
          </w:tcPr>
          <w:p w14:paraId="34C3F6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65" w:type="dxa"/>
            <w:tcBorders>
              <w:top w:val="nil"/>
              <w:left w:val="nil"/>
              <w:bottom w:val="nil"/>
              <w:right w:val="single" w:sz="7" w:space="0" w:color="000000" w:themeColor="text1"/>
            </w:tcBorders>
          </w:tcPr>
          <w:p w14:paraId="34C3F6B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6B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6B4" w14:textId="0C71C736"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6BD" w14:textId="77777777" w:rsidTr="6B33D212">
        <w:trPr>
          <w:trHeight w:val="144"/>
        </w:trPr>
        <w:tc>
          <w:tcPr>
            <w:tcW w:w="4394" w:type="dxa"/>
            <w:vMerge/>
          </w:tcPr>
          <w:p w14:paraId="34C3F6B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B7" w14:textId="03F417E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6</w:t>
            </w:r>
          </w:p>
        </w:tc>
        <w:tc>
          <w:tcPr>
            <w:tcW w:w="757" w:type="dxa"/>
            <w:tcBorders>
              <w:top w:val="nil"/>
              <w:left w:val="nil"/>
              <w:bottom w:val="nil"/>
              <w:right w:val="nil"/>
            </w:tcBorders>
          </w:tcPr>
          <w:p w14:paraId="34C3F6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65" w:type="dxa"/>
            <w:tcBorders>
              <w:top w:val="nil"/>
              <w:left w:val="nil"/>
              <w:bottom w:val="nil"/>
              <w:right w:val="single" w:sz="7" w:space="0" w:color="000000" w:themeColor="text1"/>
            </w:tcBorders>
          </w:tcPr>
          <w:p w14:paraId="34C3F6B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6B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6BC" w14:textId="4645654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6</w:t>
            </w:r>
          </w:p>
        </w:tc>
      </w:tr>
      <w:tr w:rsidR="00C458C5" w:rsidRPr="00646A34" w14:paraId="34C3F6C5" w14:textId="77777777" w:rsidTr="6B33D212">
        <w:trPr>
          <w:trHeight w:val="144"/>
        </w:trPr>
        <w:tc>
          <w:tcPr>
            <w:tcW w:w="4394" w:type="dxa"/>
            <w:vMerge/>
          </w:tcPr>
          <w:p w14:paraId="34C3F6B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B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C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65" w:type="dxa"/>
            <w:tcBorders>
              <w:top w:val="nil"/>
              <w:left w:val="nil"/>
              <w:bottom w:val="nil"/>
              <w:right w:val="single" w:sz="7" w:space="0" w:color="000000" w:themeColor="text1"/>
            </w:tcBorders>
          </w:tcPr>
          <w:p w14:paraId="34C3F6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C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b/>
                <w:noProof/>
                <w:sz w:val="13"/>
                <w:szCs w:val="13"/>
              </w:rPr>
              <mc:AlternateContent>
                <mc:Choice Requires="wps">
                  <w:drawing>
                    <wp:anchor distT="0" distB="0" distL="114300" distR="114300" simplePos="0" relativeHeight="251658276" behindDoc="0" locked="0" layoutInCell="1" allowOverlap="1" wp14:anchorId="34C40676" wp14:editId="34C40677">
                      <wp:simplePos x="0" y="0"/>
                      <wp:positionH relativeFrom="column">
                        <wp:posOffset>66675</wp:posOffset>
                      </wp:positionH>
                      <wp:positionV relativeFrom="paragraph">
                        <wp:posOffset>86995</wp:posOffset>
                      </wp:positionV>
                      <wp:extent cx="229235" cy="1560195"/>
                      <wp:effectExtent l="12700" t="13335" r="5715" b="7620"/>
                      <wp:wrapNone/>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1560195"/>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6428D" id="Freeform: Shape 42" o:spid="_x0000_s1026" style="position:absolute;margin-left:5.25pt;margin-top:6.85pt;width:18.05pt;height:122.8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" path="m225,v4,21,16,94,30,120c273,152,315,210,315,210v46,182,-3,368,-60,540c237,803,169,880,135,930v-9,13,-8,31,-15,45c71,1072,27,1152,,1260v5,115,7,230,15,345c26,1763,99,1916,135,2070v24,105,30,195,90,285c234,2390,255,2424,255,2460v,65,-30,135,-75,180e" filled="f" strokecolor="blue">
                      <v:path arrowok="t" o:connecttype="custom" o:connectlocs="142875,0;161925,70918;200025,124106;161925,443237;85725,549614;76200,576208;0,744639;9525,948528;85725,1223335;142875,1391765;161925,1453818;114300,1560195" o:connectangles="0,0,0,0,0,0,0,0,0,0,0,0"/>
                    </v:shape>
                  </w:pict>
                </mc:Fallback>
              </mc:AlternateContent>
            </w:r>
            <w:r w:rsidRPr="00646A34">
              <w:rPr>
                <w:rFonts w:ascii="Arial" w:hAnsi="Arial" w:cs="Arial"/>
                <w:color w:val="0000FF"/>
                <w:sz w:val="13"/>
                <w:szCs w:val="13"/>
              </w:rPr>
              <w:t>7</w:t>
            </w:r>
          </w:p>
        </w:tc>
        <w:tc>
          <w:tcPr>
            <w:tcW w:w="566" w:type="dxa"/>
            <w:tcBorders>
              <w:top w:val="single" w:sz="4" w:space="0" w:color="auto"/>
              <w:left w:val="single" w:sz="4" w:space="0" w:color="auto"/>
              <w:bottom w:val="single" w:sz="4" w:space="0" w:color="auto"/>
              <w:right w:val="single" w:sz="4" w:space="0" w:color="auto"/>
            </w:tcBorders>
          </w:tcPr>
          <w:p w14:paraId="34C3F6C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360" w:type="dxa"/>
            <w:tcBorders>
              <w:top w:val="nil"/>
              <w:left w:val="single" w:sz="4" w:space="0" w:color="auto"/>
              <w:bottom w:val="nil"/>
              <w:right w:val="nil"/>
            </w:tcBorders>
          </w:tcPr>
          <w:p w14:paraId="34C3F6C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CD" w14:textId="77777777" w:rsidTr="6B33D212">
        <w:trPr>
          <w:trHeight w:val="144"/>
        </w:trPr>
        <w:tc>
          <w:tcPr>
            <w:tcW w:w="4394" w:type="dxa"/>
            <w:vMerge/>
          </w:tcPr>
          <w:p w14:paraId="34C3F6C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C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C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65" w:type="dxa"/>
            <w:tcBorders>
              <w:top w:val="nil"/>
              <w:left w:val="nil"/>
              <w:bottom w:val="nil"/>
              <w:right w:val="single" w:sz="7" w:space="0" w:color="000000" w:themeColor="text1"/>
            </w:tcBorders>
          </w:tcPr>
          <w:p w14:paraId="34C3F6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C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C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C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D5" w14:textId="77777777" w:rsidTr="6B33D212">
        <w:trPr>
          <w:trHeight w:val="144"/>
        </w:trPr>
        <w:tc>
          <w:tcPr>
            <w:tcW w:w="4394" w:type="dxa"/>
            <w:vMerge/>
          </w:tcPr>
          <w:p w14:paraId="34C3F6C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C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D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65" w:type="dxa"/>
            <w:tcBorders>
              <w:top w:val="nil"/>
              <w:left w:val="nil"/>
              <w:bottom w:val="nil"/>
              <w:right w:val="single" w:sz="7" w:space="0" w:color="000000" w:themeColor="text1"/>
            </w:tcBorders>
          </w:tcPr>
          <w:p w14:paraId="34C3F6D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D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D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D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DD" w14:textId="77777777" w:rsidTr="6B33D212">
        <w:trPr>
          <w:trHeight w:val="144"/>
        </w:trPr>
        <w:tc>
          <w:tcPr>
            <w:tcW w:w="4394" w:type="dxa"/>
            <w:vMerge/>
          </w:tcPr>
          <w:p w14:paraId="34C3F6D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single" w:sz="7" w:space="0" w:color="000000" w:themeColor="text1"/>
              <w:right w:val="nil"/>
            </w:tcBorders>
          </w:tcPr>
          <w:p w14:paraId="34C3F6D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single" w:sz="7" w:space="0" w:color="000000" w:themeColor="text1"/>
              <w:right w:val="nil"/>
            </w:tcBorders>
          </w:tcPr>
          <w:p w14:paraId="34C3F6D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65" w:type="dxa"/>
            <w:tcBorders>
              <w:top w:val="nil"/>
              <w:left w:val="nil"/>
              <w:bottom w:val="single" w:sz="7" w:space="0" w:color="000000" w:themeColor="text1"/>
              <w:right w:val="single" w:sz="7" w:space="0" w:color="000000" w:themeColor="text1"/>
            </w:tcBorders>
          </w:tcPr>
          <w:p w14:paraId="34C3F6D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D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D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themeColor="text1"/>
              <w:right w:val="nil"/>
            </w:tcBorders>
          </w:tcPr>
          <w:p w14:paraId="34C3F6D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E5" w14:textId="77777777" w:rsidTr="6B33D212">
        <w:trPr>
          <w:trHeight w:val="144"/>
        </w:trPr>
        <w:tc>
          <w:tcPr>
            <w:tcW w:w="4394" w:type="dxa"/>
            <w:vMerge/>
          </w:tcPr>
          <w:p w14:paraId="34C3F6D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single" w:sz="7" w:space="0" w:color="000000" w:themeColor="text1"/>
              <w:right w:val="nil"/>
            </w:tcBorders>
            <w:shd w:val="clear" w:color="auto" w:fill="999999"/>
          </w:tcPr>
          <w:p w14:paraId="34C3F6D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single" w:sz="7" w:space="0" w:color="000000" w:themeColor="text1"/>
              <w:right w:val="nil"/>
            </w:tcBorders>
            <w:shd w:val="clear" w:color="auto" w:fill="999999"/>
          </w:tcPr>
          <w:p w14:paraId="34C3F6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65" w:type="dxa"/>
            <w:tcBorders>
              <w:top w:val="single" w:sz="7" w:space="0" w:color="000000" w:themeColor="text1"/>
              <w:left w:val="nil"/>
              <w:bottom w:val="single" w:sz="7" w:space="0" w:color="000000" w:themeColor="text1"/>
              <w:right w:val="nil"/>
            </w:tcBorders>
            <w:shd w:val="clear" w:color="auto" w:fill="999999"/>
          </w:tcPr>
          <w:p w14:paraId="34C3F6E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54" w:type="dxa"/>
            <w:tcBorders>
              <w:top w:val="single" w:sz="7" w:space="0" w:color="000000" w:themeColor="text1"/>
              <w:left w:val="nil"/>
              <w:bottom w:val="single" w:sz="7" w:space="0" w:color="000000" w:themeColor="text1"/>
              <w:right w:val="nil"/>
            </w:tcBorders>
            <w:shd w:val="clear" w:color="auto" w:fill="999999"/>
          </w:tcPr>
          <w:p w14:paraId="34C3F6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nil"/>
              <w:bottom w:val="single" w:sz="4" w:space="0" w:color="auto"/>
              <w:right w:val="nil"/>
            </w:tcBorders>
            <w:shd w:val="clear" w:color="auto" w:fill="999999"/>
          </w:tcPr>
          <w:p w14:paraId="34C3F6E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nil"/>
              <w:bottom w:val="single" w:sz="7" w:space="0" w:color="000000" w:themeColor="text1"/>
              <w:right w:val="nil"/>
            </w:tcBorders>
            <w:shd w:val="clear" w:color="auto" w:fill="999999"/>
          </w:tcPr>
          <w:p w14:paraId="34C3F6E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ED" w14:textId="77777777" w:rsidTr="6B33D212">
        <w:trPr>
          <w:trHeight w:val="144"/>
        </w:trPr>
        <w:tc>
          <w:tcPr>
            <w:tcW w:w="4394" w:type="dxa"/>
            <w:vMerge/>
          </w:tcPr>
          <w:p w14:paraId="34C3F6E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nil"/>
              <w:right w:val="nil"/>
            </w:tcBorders>
          </w:tcPr>
          <w:p w14:paraId="34C3F6E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nil"/>
              <w:right w:val="nil"/>
            </w:tcBorders>
          </w:tcPr>
          <w:p w14:paraId="34C3F6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65" w:type="dxa"/>
            <w:tcBorders>
              <w:top w:val="single" w:sz="7" w:space="0" w:color="000000" w:themeColor="text1"/>
              <w:left w:val="nil"/>
              <w:bottom w:val="nil"/>
              <w:right w:val="single" w:sz="7" w:space="0" w:color="000000" w:themeColor="text1"/>
            </w:tcBorders>
          </w:tcPr>
          <w:p w14:paraId="34C3F6E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E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single" w:sz="4" w:space="0" w:color="auto"/>
              <w:bottom w:val="nil"/>
              <w:right w:val="nil"/>
            </w:tcBorders>
          </w:tcPr>
          <w:p w14:paraId="34C3F6E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F5" w14:textId="77777777" w:rsidTr="6B33D212">
        <w:trPr>
          <w:trHeight w:val="144"/>
        </w:trPr>
        <w:tc>
          <w:tcPr>
            <w:tcW w:w="4394" w:type="dxa"/>
            <w:vMerge/>
          </w:tcPr>
          <w:p w14:paraId="34C3F6E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E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65" w:type="dxa"/>
            <w:tcBorders>
              <w:top w:val="nil"/>
              <w:left w:val="nil"/>
              <w:bottom w:val="nil"/>
              <w:right w:val="single" w:sz="7" w:space="0" w:color="000000" w:themeColor="text1"/>
            </w:tcBorders>
          </w:tcPr>
          <w:p w14:paraId="34C3F6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F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F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FD" w14:textId="77777777" w:rsidTr="6B33D212">
        <w:trPr>
          <w:trHeight w:val="144"/>
        </w:trPr>
        <w:tc>
          <w:tcPr>
            <w:tcW w:w="4394" w:type="dxa"/>
            <w:vMerge/>
          </w:tcPr>
          <w:p w14:paraId="34C3F6F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F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65" w:type="dxa"/>
            <w:tcBorders>
              <w:top w:val="nil"/>
              <w:left w:val="nil"/>
              <w:bottom w:val="nil"/>
              <w:right w:val="single" w:sz="7" w:space="0" w:color="000000" w:themeColor="text1"/>
            </w:tcBorders>
          </w:tcPr>
          <w:p w14:paraId="34C3F6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F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F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705" w14:textId="77777777" w:rsidTr="6B33D212">
        <w:trPr>
          <w:trHeight w:val="144"/>
        </w:trPr>
        <w:tc>
          <w:tcPr>
            <w:tcW w:w="4394" w:type="dxa"/>
            <w:vMerge/>
          </w:tcPr>
          <w:p w14:paraId="34C3F6F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F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70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65" w:type="dxa"/>
            <w:tcBorders>
              <w:top w:val="nil"/>
              <w:left w:val="nil"/>
              <w:bottom w:val="nil"/>
              <w:right w:val="single" w:sz="7" w:space="0" w:color="000000" w:themeColor="text1"/>
            </w:tcBorders>
          </w:tcPr>
          <w:p w14:paraId="34C3F7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0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70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0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70D" w14:textId="77777777" w:rsidTr="6B33D212">
        <w:trPr>
          <w:trHeight w:val="144"/>
        </w:trPr>
        <w:tc>
          <w:tcPr>
            <w:tcW w:w="4394" w:type="dxa"/>
            <w:vMerge/>
          </w:tcPr>
          <w:p w14:paraId="34C3F70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707" w14:textId="6F4B8B1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57" w:type="dxa"/>
            <w:tcBorders>
              <w:top w:val="nil"/>
              <w:left w:val="nil"/>
              <w:bottom w:val="nil"/>
              <w:right w:val="nil"/>
            </w:tcBorders>
          </w:tcPr>
          <w:p w14:paraId="34C3F70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65" w:type="dxa"/>
            <w:tcBorders>
              <w:top w:val="nil"/>
              <w:left w:val="nil"/>
              <w:bottom w:val="nil"/>
              <w:right w:val="single" w:sz="7" w:space="0" w:color="000000" w:themeColor="text1"/>
            </w:tcBorders>
          </w:tcPr>
          <w:p w14:paraId="34C3F70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0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70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70C" w14:textId="4023EEF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715" w14:textId="77777777" w:rsidTr="6B33D212">
        <w:trPr>
          <w:trHeight w:val="144"/>
        </w:trPr>
        <w:tc>
          <w:tcPr>
            <w:tcW w:w="4394" w:type="dxa"/>
            <w:vMerge/>
          </w:tcPr>
          <w:p w14:paraId="34C3F70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70F" w14:textId="3D923126"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57" w:type="dxa"/>
            <w:tcBorders>
              <w:top w:val="nil"/>
              <w:left w:val="nil"/>
              <w:bottom w:val="nil"/>
              <w:right w:val="nil"/>
            </w:tcBorders>
          </w:tcPr>
          <w:p w14:paraId="34C3F7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65" w:type="dxa"/>
            <w:tcBorders>
              <w:top w:val="nil"/>
              <w:left w:val="nil"/>
              <w:bottom w:val="nil"/>
              <w:right w:val="single" w:sz="7" w:space="0" w:color="000000" w:themeColor="text1"/>
            </w:tcBorders>
          </w:tcPr>
          <w:p w14:paraId="34C3F71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71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714" w14:textId="2C744EF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71D" w14:textId="77777777" w:rsidTr="6B33D212">
        <w:trPr>
          <w:trHeight w:val="144"/>
        </w:trPr>
        <w:tc>
          <w:tcPr>
            <w:tcW w:w="4394" w:type="dxa"/>
            <w:vMerge/>
          </w:tcPr>
          <w:p w14:paraId="34C3F71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717" w14:textId="0506B44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57" w:type="dxa"/>
            <w:tcBorders>
              <w:top w:val="nil"/>
              <w:left w:val="nil"/>
              <w:bottom w:val="nil"/>
              <w:right w:val="nil"/>
            </w:tcBorders>
          </w:tcPr>
          <w:p w14:paraId="34C3F7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65" w:type="dxa"/>
            <w:tcBorders>
              <w:top w:val="nil"/>
              <w:left w:val="nil"/>
              <w:bottom w:val="nil"/>
              <w:right w:val="single" w:sz="7" w:space="0" w:color="000000" w:themeColor="text1"/>
            </w:tcBorders>
          </w:tcPr>
          <w:p w14:paraId="34C3F71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71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71C" w14:textId="6D3F9B8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725" w14:textId="77777777" w:rsidTr="6B33D212">
        <w:trPr>
          <w:trHeight w:val="144"/>
        </w:trPr>
        <w:tc>
          <w:tcPr>
            <w:tcW w:w="4394" w:type="dxa"/>
            <w:vMerge/>
          </w:tcPr>
          <w:p w14:paraId="34C3F71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71F" w14:textId="3C3E74A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5</w:t>
            </w:r>
          </w:p>
        </w:tc>
        <w:tc>
          <w:tcPr>
            <w:tcW w:w="757" w:type="dxa"/>
            <w:tcBorders>
              <w:top w:val="nil"/>
              <w:left w:val="nil"/>
              <w:bottom w:val="nil"/>
              <w:right w:val="nil"/>
            </w:tcBorders>
          </w:tcPr>
          <w:p w14:paraId="34C3F7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65" w:type="dxa"/>
            <w:tcBorders>
              <w:top w:val="nil"/>
              <w:left w:val="nil"/>
              <w:bottom w:val="nil"/>
              <w:right w:val="single" w:sz="7" w:space="0" w:color="000000" w:themeColor="text1"/>
            </w:tcBorders>
          </w:tcPr>
          <w:p w14:paraId="34C3F72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2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72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724" w14:textId="430E89E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5</w:t>
            </w:r>
          </w:p>
        </w:tc>
      </w:tr>
      <w:tr w:rsidR="00C458C5" w:rsidRPr="00646A34" w14:paraId="34C3F72D" w14:textId="77777777" w:rsidTr="6B33D212">
        <w:trPr>
          <w:trHeight w:val="144"/>
        </w:trPr>
        <w:tc>
          <w:tcPr>
            <w:tcW w:w="4394" w:type="dxa"/>
            <w:vMerge/>
          </w:tcPr>
          <w:p w14:paraId="34C3F72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72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72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65" w:type="dxa"/>
            <w:tcBorders>
              <w:top w:val="nil"/>
              <w:left w:val="nil"/>
              <w:bottom w:val="nil"/>
              <w:right w:val="single" w:sz="7" w:space="0" w:color="000000" w:themeColor="text1"/>
            </w:tcBorders>
          </w:tcPr>
          <w:p w14:paraId="34C3F7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2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72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72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735" w14:textId="77777777" w:rsidTr="6B33D212">
        <w:trPr>
          <w:trHeight w:val="144"/>
        </w:trPr>
        <w:tc>
          <w:tcPr>
            <w:tcW w:w="4394" w:type="dxa"/>
            <w:vMerge/>
          </w:tcPr>
          <w:p w14:paraId="34C3F72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72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73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65" w:type="dxa"/>
            <w:tcBorders>
              <w:top w:val="nil"/>
              <w:left w:val="nil"/>
              <w:bottom w:val="nil"/>
              <w:right w:val="single" w:sz="7" w:space="0" w:color="000000" w:themeColor="text1"/>
            </w:tcBorders>
          </w:tcPr>
          <w:p w14:paraId="34C3F7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3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73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3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73D" w14:textId="77777777" w:rsidTr="6B33D212">
        <w:trPr>
          <w:trHeight w:val="144"/>
        </w:trPr>
        <w:tc>
          <w:tcPr>
            <w:tcW w:w="4394" w:type="dxa"/>
            <w:vMerge/>
          </w:tcPr>
          <w:p w14:paraId="34C3F73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73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73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65" w:type="dxa"/>
            <w:tcBorders>
              <w:top w:val="nil"/>
              <w:left w:val="nil"/>
              <w:bottom w:val="nil"/>
              <w:right w:val="single" w:sz="7" w:space="0" w:color="000000" w:themeColor="text1"/>
            </w:tcBorders>
          </w:tcPr>
          <w:p w14:paraId="34C3F73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73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3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745" w14:textId="77777777" w:rsidTr="6B33D212">
        <w:trPr>
          <w:trHeight w:val="156"/>
        </w:trPr>
        <w:tc>
          <w:tcPr>
            <w:tcW w:w="4394" w:type="dxa"/>
            <w:tcBorders>
              <w:top w:val="nil"/>
              <w:bottom w:val="nil"/>
              <w:right w:val="nil"/>
            </w:tcBorders>
          </w:tcPr>
          <w:p w14:paraId="34C3F73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73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74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 xml:space="preserve">01 JAN </w:t>
            </w:r>
          </w:p>
        </w:tc>
        <w:tc>
          <w:tcPr>
            <w:tcW w:w="365" w:type="dxa"/>
            <w:tcBorders>
              <w:top w:val="nil"/>
              <w:left w:val="nil"/>
              <w:bottom w:val="nil"/>
              <w:right w:val="single" w:sz="7" w:space="0" w:color="000000" w:themeColor="text1"/>
            </w:tcBorders>
          </w:tcPr>
          <w:p w14:paraId="34C3F74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7</w:t>
            </w:r>
          </w:p>
        </w:tc>
        <w:tc>
          <w:tcPr>
            <w:tcW w:w="566" w:type="dxa"/>
            <w:tcBorders>
              <w:top w:val="single" w:sz="4" w:space="0" w:color="auto"/>
              <w:left w:val="single" w:sz="4" w:space="0" w:color="auto"/>
              <w:bottom w:val="single" w:sz="4" w:space="0" w:color="auto"/>
              <w:right w:val="single" w:sz="4" w:space="0" w:color="auto"/>
            </w:tcBorders>
          </w:tcPr>
          <w:p w14:paraId="34C3F74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4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bl>
    <w:p w14:paraId="34C3F746" w14:textId="77777777" w:rsidR="00B15725" w:rsidRPr="00646A34" w:rsidRDefault="00B15725" w:rsidP="00B15725">
      <w:pPr>
        <w:pStyle w:val="BodyText1"/>
      </w:pPr>
    </w:p>
    <w:p w14:paraId="34C3F747" w14:textId="77777777" w:rsidR="00B15725" w:rsidRPr="00646A34" w:rsidRDefault="00B15725" w:rsidP="00B15725">
      <w:pPr>
        <w:pStyle w:val="BodyText1"/>
        <w:rPr>
          <w:b/>
          <w:u w:val="single"/>
        </w:rPr>
      </w:pPr>
      <w:r w:rsidRPr="00646A34">
        <w:br w:type="page"/>
      </w:r>
      <w:r w:rsidRPr="00646A34">
        <w:rPr>
          <w:b/>
          <w:u w:val="single"/>
        </w:rPr>
        <w:lastRenderedPageBreak/>
        <w:t>CASE #3</w:t>
      </w:r>
    </w:p>
    <w:p w14:paraId="34C3F748" w14:textId="77777777" w:rsidR="00B15725" w:rsidRPr="00646A34" w:rsidRDefault="00B15725" w:rsidP="00B15725">
      <w:pPr>
        <w:pStyle w:val="BodyText1"/>
      </w:pPr>
    </w:p>
    <w:p w14:paraId="34C3F750" w14:textId="0514ABC0" w:rsidR="00D1272B" w:rsidRPr="00646A34" w:rsidRDefault="00D1272B" w:rsidP="00D1272B">
      <w:pPr>
        <w:pStyle w:val="BodyText1"/>
      </w:pPr>
      <w:r w:rsidRPr="00646A34">
        <w:rPr>
          <w:b/>
          <w:i/>
        </w:rPr>
        <w:t>Scenario</w:t>
      </w:r>
      <w:r w:rsidRPr="00646A34">
        <w:t>: The respondent was interviewed in October [20</w:t>
      </w:r>
      <w:r w:rsidR="00F549AA" w:rsidRPr="00646A34">
        <w:t>20</w:t>
      </w:r>
      <w:r w:rsidRPr="00646A34">
        <w:t>]. The woman’s only birth in this period (Mary) occurred in March [201</w:t>
      </w:r>
      <w:r w:rsidR="00F549AA" w:rsidRPr="00646A34">
        <w:t>9</w:t>
      </w:r>
      <w:r w:rsidRPr="00646A34">
        <w:t>]. The pregnancy lasted nine months</w:t>
      </w:r>
      <w:r w:rsidR="00400FA1" w:rsidRPr="00646A34">
        <w:t xml:space="preserve"> (nine completed months)</w:t>
      </w:r>
      <w:r w:rsidRPr="00646A34">
        <w:t xml:space="preserve">. </w:t>
      </w:r>
    </w:p>
    <w:p w14:paraId="34C3F751" w14:textId="77777777" w:rsidR="00D1272B" w:rsidRPr="00646A34" w:rsidRDefault="00D1272B" w:rsidP="00D1272B">
      <w:pPr>
        <w:pStyle w:val="BodyText1"/>
      </w:pPr>
    </w:p>
    <w:p w14:paraId="34C3F752" w14:textId="77777777" w:rsidR="00D1272B" w:rsidRPr="00646A34" w:rsidRDefault="00D1272B" w:rsidP="00D1272B">
      <w:pPr>
        <w:pStyle w:val="BodyText1"/>
      </w:pPr>
      <w:r w:rsidRPr="00646A34">
        <w:t xml:space="preserve">The respondent is currently pregnant (2 completed months). </w:t>
      </w:r>
    </w:p>
    <w:p w14:paraId="34C3F753" w14:textId="77777777" w:rsidR="00D1272B" w:rsidRPr="00646A34" w:rsidRDefault="00D1272B" w:rsidP="00D1272B">
      <w:pPr>
        <w:pStyle w:val="BodyText1"/>
      </w:pPr>
    </w:p>
    <w:p w14:paraId="34C3F754" w14:textId="050DA27F" w:rsidR="00D1272B" w:rsidRPr="00646A34" w:rsidRDefault="00D1272B" w:rsidP="00D1272B">
      <w:pPr>
        <w:pStyle w:val="BodyText1"/>
      </w:pPr>
      <w:r w:rsidRPr="00646A34">
        <w:t>She also had a miscarriage (termination) in December [201</w:t>
      </w:r>
      <w:r w:rsidR="00F549AA" w:rsidRPr="00646A34">
        <w:t>6</w:t>
      </w:r>
      <w:r w:rsidRPr="00646A34">
        <w:t>] after completing four months of pregnancy.</w:t>
      </w:r>
    </w:p>
    <w:p w14:paraId="34C3F755" w14:textId="77777777" w:rsidR="00D1272B" w:rsidRPr="00646A34" w:rsidRDefault="00D1272B" w:rsidP="00D1272B">
      <w:pPr>
        <w:pStyle w:val="BodyText1"/>
      </w:pPr>
    </w:p>
    <w:p w14:paraId="34C3F756" w14:textId="0FD88F70" w:rsidR="00D1272B" w:rsidRPr="00646A34" w:rsidRDefault="00D1272B" w:rsidP="00D1272B">
      <w:pPr>
        <w:pStyle w:val="BodyText1"/>
      </w:pPr>
      <w:r w:rsidRPr="00646A34">
        <w:t>In the interval between the birth of Mary in March [201</w:t>
      </w:r>
      <w:r w:rsidR="00F549AA" w:rsidRPr="00646A34">
        <w:t>9</w:t>
      </w:r>
      <w:r w:rsidRPr="00646A34">
        <w:t xml:space="preserve">] and the start of her current pregnancy in </w:t>
      </w:r>
      <w:r w:rsidR="00172F9F" w:rsidRPr="00646A34">
        <w:t>August</w:t>
      </w:r>
      <w:r w:rsidRPr="00646A34">
        <w:t xml:space="preserve"> [20</w:t>
      </w:r>
      <w:r w:rsidR="00F549AA" w:rsidRPr="00646A34">
        <w:t>20</w:t>
      </w:r>
      <w:r w:rsidRPr="00646A34">
        <w:t>], the respondent and her husband used withdrawal continuously. She became pregnant while using withdrawal.</w:t>
      </w:r>
    </w:p>
    <w:p w14:paraId="34C3F757" w14:textId="77777777" w:rsidR="00D1272B" w:rsidRPr="00646A34" w:rsidRDefault="00D1272B" w:rsidP="00D1272B">
      <w:pPr>
        <w:pStyle w:val="BodyText1"/>
      </w:pPr>
    </w:p>
    <w:p w14:paraId="34C3F758" w14:textId="536F1CAA" w:rsidR="00D1272B" w:rsidRPr="00646A34" w:rsidRDefault="00D1272B" w:rsidP="00D1272B">
      <w:pPr>
        <w:pStyle w:val="BodyText1"/>
      </w:pPr>
      <w:r w:rsidRPr="00646A34">
        <w:t>In the interval between the termination in December [201</w:t>
      </w:r>
      <w:r w:rsidR="00F549AA" w:rsidRPr="00646A34">
        <w:t>6</w:t>
      </w:r>
      <w:r w:rsidRPr="00646A34">
        <w:t>] and the start of the pregnancy with Mary in July [201</w:t>
      </w:r>
      <w:r w:rsidR="00F549AA" w:rsidRPr="00646A34">
        <w:t>8</w:t>
      </w:r>
      <w:r w:rsidRPr="00646A34">
        <w:t>], she used withdrawal. She began using withdrawal in July [201</w:t>
      </w:r>
      <w:r w:rsidR="00F549AA" w:rsidRPr="00646A34">
        <w:t>7</w:t>
      </w:r>
      <w:r w:rsidRPr="00646A34">
        <w:t>] and used it continuously for 12 months. She stopped using withdrawal when she became pregnant accidentally with Mary.</w:t>
      </w:r>
    </w:p>
    <w:p w14:paraId="34C3F759" w14:textId="77777777" w:rsidR="00D1272B" w:rsidRPr="00646A34" w:rsidRDefault="00D1272B" w:rsidP="00D1272B">
      <w:pPr>
        <w:pStyle w:val="BodyText1"/>
      </w:pPr>
    </w:p>
    <w:p w14:paraId="34C3F75A" w14:textId="2F5B6D2B" w:rsidR="00D1272B" w:rsidRPr="00646A34" w:rsidRDefault="00D1272B" w:rsidP="00D1272B">
      <w:pPr>
        <w:pStyle w:val="BodyText1"/>
      </w:pPr>
      <w:r w:rsidRPr="00646A34">
        <w:t>In the interval between the start of the calendar in January [20</w:t>
      </w:r>
      <w:r w:rsidR="00F549AA" w:rsidRPr="00646A34">
        <w:t>15</w:t>
      </w:r>
      <w:r w:rsidRPr="00646A34">
        <w:t>] and the start of the pregnancy in September [201</w:t>
      </w:r>
      <w:r w:rsidR="00F549AA" w:rsidRPr="00646A34">
        <w:t>6</w:t>
      </w:r>
      <w:r w:rsidRPr="00646A34">
        <w:t>] that ended in termination, she did</w:t>
      </w:r>
      <w:r w:rsidR="00043279" w:rsidRPr="00646A34">
        <w:t xml:space="preserve"> </w:t>
      </w:r>
      <w:r w:rsidRPr="00646A34">
        <w:t>n</w:t>
      </w:r>
      <w:r w:rsidR="00043279" w:rsidRPr="00646A34">
        <w:t>o</w:t>
      </w:r>
      <w:r w:rsidRPr="00646A34">
        <w:t>t use any form of contraception.</w:t>
      </w:r>
    </w:p>
    <w:p w14:paraId="34C3F75B" w14:textId="77777777" w:rsidR="00D1272B" w:rsidRPr="00646A34" w:rsidRDefault="00D1272B" w:rsidP="00B15725">
      <w:pPr>
        <w:pStyle w:val="BodyText1"/>
      </w:pPr>
    </w:p>
    <w:p w14:paraId="34C3F75C" w14:textId="574EF18D" w:rsidR="00B15725" w:rsidRPr="00646A34" w:rsidRDefault="00B15725" w:rsidP="00B15725">
      <w:pPr>
        <w:pStyle w:val="BodyText1"/>
        <w:rPr>
          <w:b/>
          <w:bCs/>
          <w:u w:val="single"/>
        </w:rPr>
      </w:pPr>
      <w:r w:rsidRPr="00646A34">
        <w:br w:type="page"/>
      </w:r>
      <w:r w:rsidRPr="00646A34">
        <w:rPr>
          <w:b/>
          <w:bCs/>
          <w:u w:val="single"/>
        </w:rPr>
        <w:lastRenderedPageBreak/>
        <w:t>Calendar Entries for CASE</w:t>
      </w:r>
      <w:r w:rsidR="00807777" w:rsidRPr="00646A34">
        <w:rPr>
          <w:b/>
          <w:bCs/>
          <w:u w:val="single"/>
        </w:rPr>
        <w:t xml:space="preserve"> </w:t>
      </w:r>
      <w:r w:rsidRPr="00646A34">
        <w:rPr>
          <w:b/>
          <w:bCs/>
          <w:u w:val="single"/>
        </w:rPr>
        <w:t>#3</w:t>
      </w:r>
    </w:p>
    <w:p w14:paraId="34C3F75D" w14:textId="19B1DE71" w:rsidR="00B15725" w:rsidRPr="00646A34" w:rsidRDefault="00B15725" w:rsidP="00B15725">
      <w:pPr>
        <w:pStyle w:val="BodyText1"/>
        <w:rPr>
          <w:b/>
          <w:bCs/>
          <w:u w:val="single"/>
        </w:rPr>
      </w:pPr>
    </w:p>
    <w:tbl>
      <w:tblPr>
        <w:tblW w:w="729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B42CE0" w:rsidRPr="00646A34" w14:paraId="34C3F793" w14:textId="77777777" w:rsidTr="00B42CE0">
        <w:tc>
          <w:tcPr>
            <w:tcW w:w="4326" w:type="dxa"/>
            <w:vMerge w:val="restart"/>
            <w:tcBorders>
              <w:top w:val="nil"/>
              <w:left w:val="nil"/>
              <w:bottom w:val="nil"/>
              <w:right w:val="nil"/>
            </w:tcBorders>
          </w:tcPr>
          <w:p w14:paraId="34C3F75E" w14:textId="77777777" w:rsidR="00B42CE0" w:rsidRPr="00646A34" w:rsidRDefault="00B42CE0" w:rsidP="00B15725">
            <w:pPr>
              <w:tabs>
                <w:tab w:val="left" w:pos="-1152"/>
                <w:tab w:val="left" w:pos="-216"/>
                <w:tab w:val="left" w:pos="690"/>
                <w:tab w:val="left" w:pos="960"/>
                <w:tab w:val="left" w:pos="2880"/>
              </w:tabs>
              <w:rPr>
                <w:rFonts w:ascii="Arial" w:hAnsi="Arial" w:cs="Arial"/>
                <w:sz w:val="13"/>
                <w:szCs w:val="13"/>
              </w:rPr>
            </w:pPr>
          </w:p>
          <w:p w14:paraId="34C3F75F"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INSTRUCTIONS:</w:t>
            </w:r>
          </w:p>
          <w:p w14:paraId="34C3F760"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ONLY ONE CODE SHOULD APPEAR IN ANY BOX.</w:t>
            </w:r>
          </w:p>
          <w:p w14:paraId="34C3F761"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COLUMN 1 REQUIRES A CODE IN EVERY MONTH.</w:t>
            </w:r>
          </w:p>
          <w:p w14:paraId="34C3F762"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34C3F763"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CODES FOR EACH COLUMN:</w:t>
            </w:r>
          </w:p>
          <w:p w14:paraId="34C3F764"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705B7626"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 xml:space="preserve">COL. 1: </w:t>
            </w:r>
            <w:r w:rsidRPr="00646A34">
              <w:rPr>
                <w:rFonts w:ascii="Arial" w:hAnsi="Arial" w:cs="Arial"/>
                <w:sz w:val="13"/>
                <w:szCs w:val="13"/>
                <w:u w:val="single"/>
              </w:rPr>
              <w:t>BIRTHS, PREGNANCIES, CONTRACEPTIVE USE</w:t>
            </w:r>
          </w:p>
          <w:p w14:paraId="7FD071E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B</w:t>
            </w:r>
            <w:r w:rsidRPr="00646A34">
              <w:rPr>
                <w:rFonts w:ascii="Arial" w:hAnsi="Arial" w:cs="Arial"/>
                <w:sz w:val="13"/>
                <w:szCs w:val="13"/>
              </w:rPr>
              <w:tab/>
              <w:t>BIRTHS</w:t>
            </w:r>
          </w:p>
          <w:p w14:paraId="7AADE27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P</w:t>
            </w:r>
            <w:r w:rsidRPr="00646A34">
              <w:rPr>
                <w:rFonts w:ascii="Arial" w:hAnsi="Arial" w:cs="Arial"/>
                <w:sz w:val="13"/>
                <w:szCs w:val="13"/>
              </w:rPr>
              <w:tab/>
              <w:t>PREGNANCIES</w:t>
            </w:r>
          </w:p>
          <w:p w14:paraId="7BD5B05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T</w:t>
            </w:r>
            <w:r w:rsidRPr="00646A34">
              <w:rPr>
                <w:rFonts w:ascii="Arial" w:hAnsi="Arial" w:cs="Arial"/>
                <w:sz w:val="13"/>
                <w:szCs w:val="13"/>
              </w:rPr>
              <w:tab/>
              <w:t>TERMINATIONS</w:t>
            </w:r>
          </w:p>
          <w:p w14:paraId="4FDAF3F6"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0DCB94F9" w14:textId="77777777" w:rsidR="00FA0174" w:rsidRPr="00646A34" w:rsidRDefault="00FA0174" w:rsidP="00FA0174">
            <w:pPr>
              <w:tabs>
                <w:tab w:val="left" w:pos="-1152"/>
                <w:tab w:val="left" w:pos="-216"/>
                <w:tab w:val="left" w:pos="690"/>
                <w:tab w:val="left" w:pos="960"/>
                <w:tab w:val="left" w:pos="1860"/>
                <w:tab w:val="left" w:pos="3600"/>
              </w:tabs>
              <w:ind w:left="690"/>
              <w:rPr>
                <w:rFonts w:ascii="Arial" w:hAnsi="Arial" w:cs="Arial"/>
                <w:sz w:val="13"/>
                <w:szCs w:val="13"/>
              </w:rPr>
            </w:pPr>
            <w:r w:rsidRPr="00646A34">
              <w:rPr>
                <w:rFonts w:ascii="Arial" w:hAnsi="Arial" w:cs="Arial"/>
                <w:sz w:val="13"/>
                <w:szCs w:val="13"/>
              </w:rPr>
              <w:t>0</w:t>
            </w:r>
            <w:r w:rsidRPr="00646A34">
              <w:rPr>
                <w:rFonts w:ascii="Arial" w:hAnsi="Arial" w:cs="Arial"/>
                <w:sz w:val="13"/>
                <w:szCs w:val="13"/>
              </w:rPr>
              <w:tab/>
              <w:t>NO METHOD</w:t>
            </w:r>
          </w:p>
          <w:p w14:paraId="06301FCE" w14:textId="77777777" w:rsidR="00C458C5" w:rsidRPr="00646A34" w:rsidRDefault="00C458C5" w:rsidP="00C458C5">
            <w:pPr>
              <w:pStyle w:val="ListParagraph"/>
              <w:tabs>
                <w:tab w:val="left" w:pos="-1152"/>
                <w:tab w:val="left" w:pos="-216"/>
                <w:tab w:val="left" w:pos="690"/>
                <w:tab w:val="left" w:pos="960"/>
                <w:tab w:val="left" w:pos="1860"/>
                <w:tab w:val="left" w:pos="3600"/>
              </w:tabs>
              <w:ind w:left="1050"/>
              <w:rPr>
                <w:rFonts w:ascii="Arial" w:hAnsi="Arial" w:cs="Arial"/>
                <w:sz w:val="13"/>
                <w:szCs w:val="13"/>
              </w:rPr>
            </w:pPr>
          </w:p>
          <w:p w14:paraId="7F40CEB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FEMALE STERILIZATION</w:t>
            </w:r>
          </w:p>
          <w:p w14:paraId="74473B1D"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 xml:space="preserve">MALE STERILIZATION </w:t>
            </w:r>
          </w:p>
          <w:p w14:paraId="6BB3B275"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t>IUD</w:t>
            </w:r>
          </w:p>
          <w:p w14:paraId="67D2142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INJECTABLES</w:t>
            </w:r>
            <w:r w:rsidRPr="00646A34" w:rsidDel="00F22C8D">
              <w:rPr>
                <w:rFonts w:ascii="Arial" w:hAnsi="Arial" w:cs="Arial"/>
                <w:sz w:val="13"/>
                <w:szCs w:val="13"/>
              </w:rPr>
              <w:t xml:space="preserve"> </w:t>
            </w:r>
          </w:p>
          <w:p w14:paraId="015B5045"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IMPLANTS</w:t>
            </w:r>
            <w:r w:rsidRPr="00646A34" w:rsidDel="00F22C8D">
              <w:rPr>
                <w:rFonts w:ascii="Arial" w:hAnsi="Arial" w:cs="Arial"/>
                <w:sz w:val="13"/>
                <w:szCs w:val="13"/>
              </w:rPr>
              <w:t xml:space="preserve"> </w:t>
            </w:r>
          </w:p>
          <w:p w14:paraId="27231A78"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PILL</w:t>
            </w:r>
            <w:r w:rsidRPr="00646A34" w:rsidDel="00F22C8D">
              <w:rPr>
                <w:rFonts w:ascii="Arial" w:hAnsi="Arial" w:cs="Arial"/>
                <w:sz w:val="13"/>
                <w:szCs w:val="13"/>
              </w:rPr>
              <w:t xml:space="preserve"> </w:t>
            </w:r>
          </w:p>
          <w:p w14:paraId="08BB384D"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CONDOM</w:t>
            </w:r>
          </w:p>
          <w:p w14:paraId="116BA4A0"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FEMALE CONDOM</w:t>
            </w:r>
          </w:p>
          <w:p w14:paraId="69974442"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 xml:space="preserve">9 </w:t>
            </w:r>
            <w:r w:rsidRPr="00646A34">
              <w:rPr>
                <w:rFonts w:ascii="Arial" w:hAnsi="Arial" w:cs="Arial"/>
                <w:sz w:val="13"/>
                <w:szCs w:val="13"/>
              </w:rPr>
              <w:tab/>
              <w:t>EMERGENCY CONTRACEPTION</w:t>
            </w:r>
          </w:p>
          <w:p w14:paraId="6B228E06" w14:textId="07D2D061"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J</w:t>
            </w:r>
            <w:r w:rsidRPr="00646A34">
              <w:rPr>
                <w:rFonts w:ascii="Arial" w:hAnsi="Arial" w:cs="Arial"/>
                <w:sz w:val="13"/>
                <w:szCs w:val="13"/>
              </w:rPr>
              <w:tab/>
              <w:t>STANDARD DAYS METHOD</w:t>
            </w:r>
          </w:p>
          <w:p w14:paraId="27AF6FDF" w14:textId="3D90D28F" w:rsidR="00C458C5" w:rsidRPr="00646A34" w:rsidRDefault="00F549AA"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noProof/>
              </w:rPr>
              <mc:AlternateContent>
                <mc:Choice Requires="wps">
                  <w:drawing>
                    <wp:anchor distT="0" distB="0" distL="114300" distR="114300" simplePos="0" relativeHeight="251658293" behindDoc="0" locked="0" layoutInCell="1" allowOverlap="1" wp14:anchorId="1CB5DFC9" wp14:editId="065C78A2">
                      <wp:simplePos x="0" y="0"/>
                      <wp:positionH relativeFrom="column">
                        <wp:posOffset>2196740</wp:posOffset>
                      </wp:positionH>
                      <wp:positionV relativeFrom="paragraph">
                        <wp:posOffset>44601</wp:posOffset>
                      </wp:positionV>
                      <wp:extent cx="847204" cy="232012"/>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204" cy="23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AC05" w14:textId="5AFA6E28" w:rsidR="00061EF9" w:rsidRPr="005A556F" w:rsidRDefault="00061EF9" w:rsidP="00C458C5">
                                  <w:pPr>
                                    <w:rPr>
                                      <w:rFonts w:ascii="Comic Sans MS" w:hAnsi="Comic Sans MS"/>
                                      <w:color w:val="0000FF"/>
                                      <w:sz w:val="18"/>
                                      <w:szCs w:val="18"/>
                                    </w:rPr>
                                  </w:pPr>
                                  <w:r>
                                    <w:rPr>
                                      <w:rFonts w:ascii="Comic Sans MS" w:hAnsi="Comic Sans MS"/>
                                      <w:color w:val="0000FF"/>
                                      <w:sz w:val="18"/>
                                      <w:szCs w:val="18"/>
                                    </w:rPr>
                                    <w:t>Mary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5DFC9" id="Text Box 132" o:spid="_x0000_s1031" type="#_x0000_t202" style="position:absolute;left:0;text-align:left;margin-left:172.95pt;margin-top:3.5pt;width:66.7pt;height:18.2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" filled="f" stroked="f">
                      <v:textbox>
                        <w:txbxContent>
                          <w:p w14:paraId="2A96AC05" w14:textId="5AFA6E28" w:rsidR="00061EF9" w:rsidRPr="005A556F" w:rsidRDefault="00061EF9" w:rsidP="00C458C5">
                            <w:pPr>
                              <w:rPr>
                                <w:rFonts w:ascii="Comic Sans MS" w:hAnsi="Comic Sans MS"/>
                                <w:color w:val="0000FF"/>
                                <w:sz w:val="18"/>
                                <w:szCs w:val="18"/>
                              </w:rPr>
                            </w:pPr>
                            <w:r>
                              <w:rPr>
                                <w:rFonts w:ascii="Comic Sans MS" w:hAnsi="Comic Sans MS"/>
                                <w:color w:val="0000FF"/>
                                <w:sz w:val="18"/>
                                <w:szCs w:val="18"/>
                              </w:rPr>
                              <w:t>Mary</w:t>
                            </w:r>
                          </w:p>
                        </w:txbxContent>
                      </v:textbox>
                    </v:shape>
                  </w:pict>
                </mc:Fallback>
              </mc:AlternateContent>
            </w:r>
            <w:r w:rsidR="00C458C5" w:rsidRPr="00646A34">
              <w:rPr>
                <w:rFonts w:ascii="Arial" w:hAnsi="Arial" w:cs="Arial"/>
                <w:sz w:val="13"/>
                <w:szCs w:val="13"/>
              </w:rPr>
              <w:t>K</w:t>
            </w:r>
            <w:r w:rsidR="00C458C5" w:rsidRPr="00646A34">
              <w:rPr>
                <w:rFonts w:ascii="Arial" w:hAnsi="Arial" w:cs="Arial"/>
                <w:sz w:val="13"/>
                <w:szCs w:val="13"/>
              </w:rPr>
              <w:tab/>
              <w:t>LACTATIONAL AMENORRHEA METHOD</w:t>
            </w:r>
          </w:p>
          <w:p w14:paraId="106382E0" w14:textId="2C67CFC2"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L</w:t>
            </w:r>
            <w:r w:rsidRPr="00646A34">
              <w:rPr>
                <w:rFonts w:ascii="Arial" w:hAnsi="Arial" w:cs="Arial"/>
                <w:sz w:val="13"/>
                <w:szCs w:val="13"/>
              </w:rPr>
              <w:tab/>
              <w:t>RHYTHM METHOD</w:t>
            </w:r>
          </w:p>
          <w:p w14:paraId="54A07C14"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p>
          <w:p w14:paraId="2BC4E7A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M</w:t>
            </w:r>
            <w:r w:rsidRPr="00646A34">
              <w:rPr>
                <w:rFonts w:ascii="Arial" w:hAnsi="Arial" w:cs="Arial"/>
                <w:sz w:val="13"/>
                <w:szCs w:val="13"/>
              </w:rPr>
              <w:tab/>
              <w:t>WITHDRAWAL</w:t>
            </w:r>
          </w:p>
          <w:p w14:paraId="3BF7CA15"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MODERN METHOD</w:t>
            </w:r>
          </w:p>
          <w:p w14:paraId="2C106E5B" w14:textId="0E6A3C6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8"/>
                <w:szCs w:val="18"/>
              </w:rPr>
            </w:pPr>
            <w:r w:rsidRPr="00646A34">
              <w:rPr>
                <w:rFonts w:ascii="Arial" w:hAnsi="Arial" w:cs="Arial"/>
                <w:sz w:val="13"/>
                <w:szCs w:val="13"/>
              </w:rPr>
              <w:t>Y    OTHER TRADITIONAL METHOD</w:t>
            </w:r>
            <w:r w:rsidRPr="00646A34">
              <w:rPr>
                <w:rFonts w:ascii="Arial" w:hAnsi="Arial" w:cs="Arial"/>
                <w:sz w:val="13"/>
                <w:szCs w:val="13"/>
              </w:rPr>
              <w:tab/>
            </w:r>
            <w:r w:rsidRPr="00646A34" w:rsidDel="0045630E">
              <w:rPr>
                <w:rFonts w:ascii="Comic Sans MS" w:hAnsi="Comic Sans MS" w:cs="Arial"/>
                <w:color w:val="0000FF"/>
                <w:sz w:val="18"/>
                <w:szCs w:val="18"/>
              </w:rPr>
              <w:t xml:space="preserve"> </w:t>
            </w:r>
          </w:p>
          <w:p w14:paraId="0D667406" w14:textId="5E49BEE3" w:rsidR="00C458C5" w:rsidRPr="00646A34" w:rsidRDefault="00C458C5" w:rsidP="00C458C5">
            <w:pPr>
              <w:ind w:left="1858"/>
              <w:jc w:val="right"/>
              <w:rPr>
                <w:rFonts w:ascii="Arial" w:hAnsi="Arial" w:cs="Arial"/>
                <w:sz w:val="18"/>
                <w:szCs w:val="18"/>
              </w:rPr>
            </w:pPr>
          </w:p>
          <w:p w14:paraId="2E7DD14A" w14:textId="0E26A953" w:rsidR="00C458C5" w:rsidRPr="00646A34" w:rsidRDefault="00C458C5" w:rsidP="00C458C5">
            <w:pPr>
              <w:ind w:left="1858"/>
              <w:jc w:val="right"/>
              <w:rPr>
                <w:rFonts w:ascii="Arial" w:hAnsi="Arial" w:cs="Arial"/>
                <w:sz w:val="18"/>
                <w:szCs w:val="18"/>
              </w:rPr>
            </w:pPr>
          </w:p>
          <w:p w14:paraId="2BD2C5D2"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u w:val="single"/>
              </w:rPr>
            </w:pPr>
            <w:r w:rsidRPr="00646A34">
              <w:rPr>
                <w:rFonts w:ascii="Arial" w:hAnsi="Arial" w:cs="Arial"/>
                <w:sz w:val="13"/>
                <w:szCs w:val="13"/>
              </w:rPr>
              <w:t xml:space="preserve">COL. 2: </w:t>
            </w:r>
            <w:r w:rsidRPr="00646A34">
              <w:rPr>
                <w:rFonts w:ascii="Arial" w:hAnsi="Arial" w:cs="Arial"/>
                <w:sz w:val="13"/>
                <w:szCs w:val="13"/>
                <w:u w:val="single"/>
              </w:rPr>
              <w:t>DISCONTINUATION OF CONTRACEPTIVE USE</w:t>
            </w:r>
          </w:p>
          <w:p w14:paraId="4FFBDD22"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0C5F450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0</w:t>
            </w:r>
            <w:r w:rsidRPr="00646A34">
              <w:rPr>
                <w:rFonts w:ascii="Arial" w:hAnsi="Arial" w:cs="Arial"/>
                <w:sz w:val="13"/>
                <w:szCs w:val="13"/>
              </w:rPr>
              <w:tab/>
              <w:t>INFREQUENT SEX/HUSBAND AWAY</w:t>
            </w:r>
          </w:p>
          <w:p w14:paraId="3DE72788"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BECAME PREGNANT WHILE USING</w:t>
            </w:r>
          </w:p>
          <w:p w14:paraId="67E46305"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WANTED TO BECOME PREGNANT</w:t>
            </w:r>
          </w:p>
          <w:p w14:paraId="3FB7B61F" w14:textId="57E91C0F"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r>
            <w:r w:rsidR="00807777" w:rsidRPr="00646A34">
              <w:rPr>
                <w:rFonts w:ascii="Arial" w:hAnsi="Arial" w:cs="Arial"/>
                <w:sz w:val="13"/>
                <w:szCs w:val="13"/>
              </w:rPr>
              <w:t>HUSBAND/</w:t>
            </w:r>
            <w:r w:rsidRPr="00646A34">
              <w:rPr>
                <w:rFonts w:ascii="Arial" w:hAnsi="Arial" w:cs="Arial"/>
                <w:sz w:val="13"/>
                <w:szCs w:val="13"/>
              </w:rPr>
              <w:t xml:space="preserve">PARTNER DISAPPROVED </w:t>
            </w:r>
          </w:p>
          <w:p w14:paraId="05D28E0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WANTED MORE EFFECTIVE METHOD</w:t>
            </w:r>
          </w:p>
          <w:p w14:paraId="799FFA1C"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CHANGES IN MENSTRUAL BLEEDING</w:t>
            </w:r>
          </w:p>
          <w:p w14:paraId="094AF445"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 xml:space="preserve">OTHER SIDE EFFECTS/HEALTH CONCERNS </w:t>
            </w:r>
          </w:p>
          <w:p w14:paraId="1B89A45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LACK OF ACCESS/TOO FAR</w:t>
            </w:r>
          </w:p>
          <w:p w14:paraId="0A72EDC3"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COSTS TOO MUCH</w:t>
            </w:r>
            <w:r w:rsidRPr="00646A34" w:rsidDel="00F22C8D">
              <w:rPr>
                <w:rFonts w:ascii="Arial" w:hAnsi="Arial" w:cs="Arial"/>
                <w:sz w:val="13"/>
                <w:szCs w:val="13"/>
              </w:rPr>
              <w:t xml:space="preserve"> </w:t>
            </w:r>
          </w:p>
          <w:p w14:paraId="7617F5E1"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N</w:t>
            </w:r>
            <w:r w:rsidRPr="00646A34">
              <w:rPr>
                <w:rFonts w:ascii="Arial" w:hAnsi="Arial" w:cs="Arial"/>
                <w:sz w:val="13"/>
                <w:szCs w:val="13"/>
              </w:rPr>
              <w:tab/>
              <w:t>INCONVENIENT TO USE</w:t>
            </w:r>
            <w:r w:rsidRPr="00646A34" w:rsidDel="00F22C8D">
              <w:rPr>
                <w:rFonts w:ascii="Arial" w:hAnsi="Arial" w:cs="Arial"/>
                <w:sz w:val="13"/>
                <w:szCs w:val="13"/>
              </w:rPr>
              <w:t xml:space="preserve"> </w:t>
            </w:r>
          </w:p>
          <w:p w14:paraId="1040A0BE"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F</w:t>
            </w:r>
            <w:r w:rsidRPr="00646A34">
              <w:rPr>
                <w:rFonts w:ascii="Arial" w:hAnsi="Arial" w:cs="Arial"/>
                <w:sz w:val="13"/>
                <w:szCs w:val="13"/>
              </w:rPr>
              <w:tab/>
              <w:t>UP TO GOD/FATALISTIC</w:t>
            </w:r>
            <w:r w:rsidRPr="00646A34" w:rsidDel="00F22C8D">
              <w:rPr>
                <w:rFonts w:ascii="Arial" w:hAnsi="Arial" w:cs="Arial"/>
                <w:sz w:val="13"/>
                <w:szCs w:val="13"/>
              </w:rPr>
              <w:t xml:space="preserve"> </w:t>
            </w:r>
          </w:p>
          <w:p w14:paraId="1A6350FF"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A</w:t>
            </w:r>
            <w:r w:rsidRPr="00646A34">
              <w:rPr>
                <w:rFonts w:ascii="Arial" w:hAnsi="Arial" w:cs="Arial"/>
                <w:sz w:val="13"/>
                <w:szCs w:val="13"/>
              </w:rPr>
              <w:tab/>
              <w:t>DIFFICULT TO GET PREGNANT/MENOPAUSAL</w:t>
            </w:r>
          </w:p>
          <w:p w14:paraId="6F271469"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D</w:t>
            </w:r>
            <w:r w:rsidRPr="00646A34">
              <w:rPr>
                <w:rFonts w:ascii="Arial" w:hAnsi="Arial" w:cs="Arial"/>
                <w:sz w:val="13"/>
                <w:szCs w:val="13"/>
              </w:rPr>
              <w:tab/>
              <w:t xml:space="preserve">MARITAL DISSOLUTION/SEPARATION </w:t>
            </w:r>
          </w:p>
          <w:p w14:paraId="4946EED0"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____________________</w:t>
            </w:r>
          </w:p>
          <w:p w14:paraId="41448657" w14:textId="77777777" w:rsidR="00C458C5" w:rsidRPr="00646A34" w:rsidRDefault="00C458C5" w:rsidP="00C458C5">
            <w:pPr>
              <w:ind w:left="1910"/>
              <w:rPr>
                <w:rFonts w:ascii="Arial" w:hAnsi="Arial" w:cs="Arial"/>
                <w:sz w:val="13"/>
                <w:szCs w:val="13"/>
              </w:rPr>
            </w:pPr>
            <w:r w:rsidRPr="00646A34">
              <w:rPr>
                <w:rFonts w:ascii="Arial" w:hAnsi="Arial" w:cs="Arial"/>
                <w:sz w:val="13"/>
                <w:szCs w:val="13"/>
              </w:rPr>
              <w:t>(SPECIFY)</w:t>
            </w:r>
          </w:p>
          <w:p w14:paraId="7CE29D34"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646A34">
              <w:rPr>
                <w:rFonts w:ascii="Arial" w:hAnsi="Arial" w:cs="Arial"/>
                <w:sz w:val="13"/>
                <w:szCs w:val="13"/>
              </w:rPr>
              <w:t>Z    DON’T KNOW</w:t>
            </w:r>
          </w:p>
          <w:p w14:paraId="34C3F78C" w14:textId="77777777" w:rsidR="00B42CE0" w:rsidRPr="00646A34" w:rsidRDefault="00B42CE0" w:rsidP="00B15725">
            <w:pPr>
              <w:tabs>
                <w:tab w:val="left" w:pos="-1152"/>
                <w:tab w:val="left" w:pos="-216"/>
                <w:tab w:val="left" w:pos="690"/>
                <w:tab w:val="left" w:pos="960"/>
                <w:tab w:val="left" w:pos="1860"/>
                <w:tab w:val="left" w:pos="3600"/>
              </w:tabs>
              <w:rPr>
                <w:rFonts w:ascii="Arial" w:hAnsi="Arial" w:cs="Arial"/>
                <w:sz w:val="13"/>
                <w:szCs w:val="13"/>
              </w:rPr>
            </w:pPr>
          </w:p>
        </w:tc>
        <w:tc>
          <w:tcPr>
            <w:tcW w:w="264" w:type="dxa"/>
            <w:tcBorders>
              <w:top w:val="nil"/>
              <w:left w:val="nil"/>
              <w:bottom w:val="single" w:sz="7" w:space="0" w:color="000000"/>
              <w:right w:val="nil"/>
            </w:tcBorders>
          </w:tcPr>
          <w:p w14:paraId="34C3F78D" w14:textId="77777777" w:rsidR="00B42CE0" w:rsidRPr="00646A34" w:rsidRDefault="00B42CE0" w:rsidP="00B15725">
            <w:pPr>
              <w:tabs>
                <w:tab w:val="left" w:pos="-1440"/>
              </w:tabs>
              <w:rPr>
                <w:rFonts w:ascii="Arial" w:hAnsi="Arial" w:cs="Arial"/>
                <w:sz w:val="13"/>
                <w:szCs w:val="13"/>
              </w:rPr>
            </w:pPr>
          </w:p>
        </w:tc>
        <w:tc>
          <w:tcPr>
            <w:tcW w:w="729" w:type="dxa"/>
            <w:tcBorders>
              <w:top w:val="nil"/>
              <w:left w:val="nil"/>
              <w:bottom w:val="single" w:sz="7" w:space="0" w:color="000000"/>
              <w:right w:val="nil"/>
            </w:tcBorders>
          </w:tcPr>
          <w:p w14:paraId="34C3F78E" w14:textId="77777777" w:rsidR="00B42CE0" w:rsidRPr="00646A34" w:rsidRDefault="00B42CE0" w:rsidP="00B15725">
            <w:pPr>
              <w:tabs>
                <w:tab w:val="left" w:pos="-1440"/>
              </w:tabs>
              <w:rPr>
                <w:rFonts w:ascii="Arial" w:hAnsi="Arial" w:cs="Arial"/>
                <w:sz w:val="13"/>
                <w:szCs w:val="13"/>
              </w:rPr>
            </w:pPr>
          </w:p>
        </w:tc>
        <w:tc>
          <w:tcPr>
            <w:tcW w:w="351" w:type="dxa"/>
            <w:tcBorders>
              <w:top w:val="nil"/>
              <w:left w:val="nil"/>
              <w:bottom w:val="single" w:sz="7" w:space="0" w:color="000000"/>
              <w:right w:val="nil"/>
            </w:tcBorders>
            <w:tcMar>
              <w:left w:w="29" w:type="dxa"/>
              <w:right w:w="14" w:type="dxa"/>
            </w:tcMar>
          </w:tcPr>
          <w:p w14:paraId="34C3F78F" w14:textId="77777777" w:rsidR="00B42CE0" w:rsidRPr="00646A34" w:rsidRDefault="00B42CE0" w:rsidP="00B15725">
            <w:pPr>
              <w:tabs>
                <w:tab w:val="left" w:pos="-1440"/>
              </w:tabs>
              <w:jc w:val="center"/>
              <w:rPr>
                <w:rFonts w:ascii="Arial" w:hAnsi="Arial" w:cs="Arial"/>
                <w:sz w:val="13"/>
                <w:szCs w:val="13"/>
              </w:rPr>
            </w:pPr>
          </w:p>
        </w:tc>
        <w:tc>
          <w:tcPr>
            <w:tcW w:w="630" w:type="dxa"/>
            <w:tcBorders>
              <w:top w:val="nil"/>
              <w:left w:val="nil"/>
              <w:bottom w:val="single" w:sz="7" w:space="0" w:color="000000"/>
              <w:right w:val="nil"/>
            </w:tcBorders>
          </w:tcPr>
          <w:p w14:paraId="34C3F790" w14:textId="77777777" w:rsidR="00B42CE0" w:rsidRPr="00646A34" w:rsidRDefault="007B1AAB" w:rsidP="00B15725">
            <w:pPr>
              <w:tabs>
                <w:tab w:val="left" w:pos="-1440"/>
              </w:tabs>
              <w:jc w:val="center"/>
              <w:rPr>
                <w:rFonts w:ascii="Arial" w:hAnsi="Arial" w:cs="Arial"/>
                <w:sz w:val="13"/>
                <w:szCs w:val="13"/>
              </w:rPr>
            </w:pPr>
            <w:r w:rsidRPr="00646A34">
              <w:rPr>
                <w:rFonts w:ascii="Arial" w:hAnsi="Arial" w:cs="Arial"/>
                <w:sz w:val="13"/>
                <w:szCs w:val="13"/>
              </w:rPr>
              <w:t>COL. 1</w:t>
            </w:r>
          </w:p>
        </w:tc>
        <w:tc>
          <w:tcPr>
            <w:tcW w:w="630" w:type="dxa"/>
            <w:tcBorders>
              <w:top w:val="nil"/>
              <w:left w:val="nil"/>
              <w:bottom w:val="single" w:sz="4" w:space="0" w:color="auto"/>
              <w:right w:val="nil"/>
            </w:tcBorders>
          </w:tcPr>
          <w:p w14:paraId="34C3F791" w14:textId="77777777" w:rsidR="00B42CE0" w:rsidRPr="00646A34" w:rsidRDefault="007B1AAB" w:rsidP="00B15725">
            <w:pPr>
              <w:tabs>
                <w:tab w:val="left" w:pos="-1440"/>
              </w:tabs>
              <w:jc w:val="center"/>
              <w:rPr>
                <w:rFonts w:ascii="Arial" w:hAnsi="Arial" w:cs="Arial"/>
                <w:sz w:val="13"/>
                <w:szCs w:val="13"/>
              </w:rPr>
            </w:pPr>
            <w:r w:rsidRPr="00646A34">
              <w:rPr>
                <w:rFonts w:ascii="Arial" w:hAnsi="Arial" w:cs="Arial"/>
                <w:sz w:val="13"/>
                <w:szCs w:val="13"/>
              </w:rPr>
              <w:t>COL. 2</w:t>
            </w:r>
          </w:p>
        </w:tc>
        <w:tc>
          <w:tcPr>
            <w:tcW w:w="360" w:type="dxa"/>
            <w:tcBorders>
              <w:top w:val="nil"/>
              <w:left w:val="nil"/>
              <w:bottom w:val="single" w:sz="7" w:space="0" w:color="000000"/>
              <w:right w:val="nil"/>
            </w:tcBorders>
          </w:tcPr>
          <w:p w14:paraId="34C3F792" w14:textId="77777777" w:rsidR="00B42CE0" w:rsidRPr="00646A34" w:rsidRDefault="00B42CE0" w:rsidP="00B15725">
            <w:pPr>
              <w:tabs>
                <w:tab w:val="left" w:pos="-1440"/>
              </w:tabs>
              <w:jc w:val="center"/>
              <w:rPr>
                <w:rFonts w:ascii="Arial" w:hAnsi="Arial" w:cs="Arial"/>
                <w:sz w:val="13"/>
                <w:szCs w:val="13"/>
              </w:rPr>
            </w:pPr>
          </w:p>
        </w:tc>
      </w:tr>
      <w:tr w:rsidR="00B42CE0" w:rsidRPr="00646A34" w14:paraId="34C3F79B" w14:textId="77777777" w:rsidTr="00B42CE0">
        <w:tc>
          <w:tcPr>
            <w:tcW w:w="4326" w:type="dxa"/>
            <w:vMerge/>
            <w:tcBorders>
              <w:top w:val="nil"/>
              <w:bottom w:val="nil"/>
              <w:right w:val="nil"/>
            </w:tcBorders>
          </w:tcPr>
          <w:p w14:paraId="34C3F794" w14:textId="77777777" w:rsidR="00B42CE0" w:rsidRPr="00646A34" w:rsidRDefault="00B42CE0" w:rsidP="00B15725">
            <w:pPr>
              <w:tabs>
                <w:tab w:val="left" w:pos="-1440"/>
              </w:tabs>
              <w:rPr>
                <w:rFonts w:ascii="Arial" w:hAnsi="Arial" w:cs="Arial"/>
                <w:sz w:val="13"/>
                <w:szCs w:val="13"/>
              </w:rPr>
            </w:pPr>
          </w:p>
        </w:tc>
        <w:tc>
          <w:tcPr>
            <w:tcW w:w="264" w:type="dxa"/>
            <w:tcBorders>
              <w:top w:val="single" w:sz="7" w:space="0" w:color="000000"/>
              <w:left w:val="nil"/>
              <w:bottom w:val="nil"/>
              <w:right w:val="nil"/>
            </w:tcBorders>
          </w:tcPr>
          <w:p w14:paraId="34C3F795" w14:textId="77777777" w:rsidR="00B42CE0" w:rsidRPr="00646A34" w:rsidRDefault="00B42CE0" w:rsidP="00B15725">
            <w:pPr>
              <w:tabs>
                <w:tab w:val="left" w:pos="-1440"/>
              </w:tabs>
              <w:rPr>
                <w:rFonts w:ascii="Arial" w:hAnsi="Arial" w:cs="Arial"/>
                <w:sz w:val="13"/>
                <w:szCs w:val="13"/>
              </w:rPr>
            </w:pPr>
          </w:p>
        </w:tc>
        <w:tc>
          <w:tcPr>
            <w:tcW w:w="729" w:type="dxa"/>
            <w:tcBorders>
              <w:top w:val="single" w:sz="7" w:space="0" w:color="000000"/>
              <w:left w:val="nil"/>
              <w:bottom w:val="nil"/>
              <w:right w:val="nil"/>
            </w:tcBorders>
          </w:tcPr>
          <w:p w14:paraId="34C3F796" w14:textId="77777777" w:rsidR="00B42CE0" w:rsidRPr="00646A34" w:rsidRDefault="00B42CE0" w:rsidP="00B15725">
            <w:pPr>
              <w:tabs>
                <w:tab w:val="left" w:pos="-144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797" w14:textId="77777777" w:rsidR="00B42CE0" w:rsidRPr="00646A34" w:rsidRDefault="00B42CE0" w:rsidP="00B15725">
            <w:pPr>
              <w:tabs>
                <w:tab w:val="left" w:pos="-1440"/>
              </w:tabs>
              <w:ind w:hanging="43"/>
              <w:jc w:val="center"/>
              <w:rPr>
                <w:rFonts w:ascii="Arial" w:hAnsi="Arial" w:cs="Arial"/>
                <w:sz w:val="13"/>
                <w:szCs w:val="13"/>
              </w:rPr>
            </w:pPr>
            <w:r w:rsidRPr="00646A34">
              <w:rPr>
                <w:rFonts w:ascii="Arial" w:hAnsi="Arial" w:cs="Arial"/>
                <w:sz w:val="13"/>
                <w:szCs w:val="13"/>
              </w:rPr>
              <w:t>01</w:t>
            </w:r>
          </w:p>
        </w:tc>
        <w:tc>
          <w:tcPr>
            <w:tcW w:w="630" w:type="dxa"/>
            <w:tcBorders>
              <w:top w:val="single" w:sz="7" w:space="0" w:color="000000"/>
              <w:left w:val="single" w:sz="7" w:space="0" w:color="000000"/>
              <w:bottom w:val="single" w:sz="7" w:space="0" w:color="000000"/>
              <w:right w:val="single" w:sz="4" w:space="0" w:color="auto"/>
            </w:tcBorders>
          </w:tcPr>
          <w:p w14:paraId="34C3F798" w14:textId="77777777" w:rsidR="00B42CE0" w:rsidRPr="00646A34" w:rsidRDefault="00B42CE0"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799" w14:textId="77777777" w:rsidR="00B42CE0" w:rsidRPr="00646A34" w:rsidRDefault="00B42CE0" w:rsidP="00B15725">
            <w:pPr>
              <w:tabs>
                <w:tab w:val="left" w:pos="-144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79A" w14:textId="77777777" w:rsidR="00B42CE0" w:rsidRPr="00646A34" w:rsidRDefault="00B42CE0" w:rsidP="007B1AAB">
            <w:pPr>
              <w:tabs>
                <w:tab w:val="left" w:pos="-1440"/>
              </w:tabs>
              <w:ind w:firstLine="90"/>
              <w:jc w:val="center"/>
              <w:rPr>
                <w:rFonts w:ascii="Arial" w:hAnsi="Arial" w:cs="Arial"/>
                <w:sz w:val="13"/>
                <w:szCs w:val="13"/>
              </w:rPr>
            </w:pPr>
          </w:p>
        </w:tc>
      </w:tr>
      <w:tr w:rsidR="00B42CE0" w:rsidRPr="00646A34" w14:paraId="34C3F7A3" w14:textId="77777777" w:rsidTr="00B42CE0">
        <w:tc>
          <w:tcPr>
            <w:tcW w:w="4326" w:type="dxa"/>
            <w:vMerge/>
            <w:tcBorders>
              <w:top w:val="nil"/>
              <w:bottom w:val="nil"/>
              <w:right w:val="nil"/>
            </w:tcBorders>
          </w:tcPr>
          <w:p w14:paraId="34C3F79C" w14:textId="77777777" w:rsidR="00B42CE0" w:rsidRPr="00646A34" w:rsidRDefault="00B42CE0"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79D" w14:textId="77777777" w:rsidR="00B42CE0" w:rsidRPr="00646A34" w:rsidRDefault="00B42CE0"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79E" w14:textId="77777777" w:rsidR="00B42CE0" w:rsidRPr="00646A34" w:rsidRDefault="00B42CE0" w:rsidP="00B15725">
            <w:pPr>
              <w:tabs>
                <w:tab w:val="left" w:pos="-144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79F" w14:textId="77777777" w:rsidR="00B42CE0" w:rsidRPr="00646A34" w:rsidRDefault="00B42CE0" w:rsidP="00B15725">
            <w:pPr>
              <w:tabs>
                <w:tab w:val="left" w:pos="-1440"/>
              </w:tabs>
              <w:ind w:hanging="43"/>
              <w:jc w:val="center"/>
              <w:rPr>
                <w:rFonts w:ascii="Arial" w:hAnsi="Arial" w:cs="Arial"/>
                <w:sz w:val="13"/>
                <w:szCs w:val="13"/>
              </w:rPr>
            </w:pPr>
            <w:r w:rsidRPr="00646A34">
              <w:rPr>
                <w:rFonts w:ascii="Arial" w:hAnsi="Arial" w:cs="Arial"/>
                <w:sz w:val="13"/>
                <w:szCs w:val="13"/>
              </w:rPr>
              <w:t>02</w:t>
            </w:r>
          </w:p>
        </w:tc>
        <w:tc>
          <w:tcPr>
            <w:tcW w:w="630" w:type="dxa"/>
            <w:tcBorders>
              <w:top w:val="single" w:sz="7" w:space="0" w:color="000000"/>
              <w:left w:val="single" w:sz="7" w:space="0" w:color="000000"/>
              <w:bottom w:val="single" w:sz="7" w:space="0" w:color="000000"/>
              <w:right w:val="single" w:sz="4" w:space="0" w:color="auto"/>
            </w:tcBorders>
          </w:tcPr>
          <w:p w14:paraId="34C3F7A0" w14:textId="77777777" w:rsidR="00B42CE0" w:rsidRPr="00646A34" w:rsidRDefault="00B42CE0"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7A1" w14:textId="77777777" w:rsidR="00B42CE0" w:rsidRPr="00646A34"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A2" w14:textId="77777777" w:rsidR="00B42CE0" w:rsidRPr="00646A34" w:rsidRDefault="00B42CE0" w:rsidP="007B1AAB">
            <w:pPr>
              <w:tabs>
                <w:tab w:val="left" w:pos="-1440"/>
              </w:tabs>
              <w:ind w:firstLine="90"/>
              <w:jc w:val="center"/>
              <w:rPr>
                <w:rFonts w:ascii="Arial" w:hAnsi="Arial" w:cs="Arial"/>
                <w:sz w:val="13"/>
                <w:szCs w:val="13"/>
              </w:rPr>
            </w:pPr>
          </w:p>
        </w:tc>
      </w:tr>
      <w:tr w:rsidR="00B42CE0" w:rsidRPr="00646A34" w14:paraId="34C3F7AB" w14:textId="77777777" w:rsidTr="00B42CE0">
        <w:tc>
          <w:tcPr>
            <w:tcW w:w="4326" w:type="dxa"/>
            <w:vMerge/>
            <w:tcBorders>
              <w:top w:val="nil"/>
              <w:bottom w:val="nil"/>
              <w:right w:val="nil"/>
            </w:tcBorders>
          </w:tcPr>
          <w:p w14:paraId="34C3F7A4" w14:textId="77777777" w:rsidR="00B42CE0" w:rsidRPr="00646A34" w:rsidRDefault="00B42CE0"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7A5" w14:textId="77777777" w:rsidR="00B42CE0" w:rsidRPr="00646A34" w:rsidRDefault="00B42CE0"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7A6" w14:textId="77777777" w:rsidR="00B42CE0" w:rsidRPr="00646A34" w:rsidRDefault="00B42CE0" w:rsidP="00B15725">
            <w:pPr>
              <w:tabs>
                <w:tab w:val="left" w:pos="-144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7A7" w14:textId="77777777" w:rsidR="00B42CE0" w:rsidRPr="00646A34" w:rsidRDefault="00B42CE0" w:rsidP="00B15725">
            <w:pPr>
              <w:tabs>
                <w:tab w:val="left" w:pos="-1440"/>
              </w:tabs>
              <w:ind w:hanging="43"/>
              <w:jc w:val="center"/>
              <w:rPr>
                <w:rFonts w:ascii="Arial" w:hAnsi="Arial" w:cs="Arial"/>
                <w:sz w:val="13"/>
                <w:szCs w:val="13"/>
              </w:rPr>
            </w:pPr>
            <w:r w:rsidRPr="00646A34">
              <w:rPr>
                <w:rFonts w:ascii="Arial" w:hAnsi="Arial" w:cs="Arial"/>
                <w:sz w:val="13"/>
                <w:szCs w:val="13"/>
              </w:rPr>
              <w:t>03</w:t>
            </w:r>
          </w:p>
        </w:tc>
        <w:tc>
          <w:tcPr>
            <w:tcW w:w="630" w:type="dxa"/>
            <w:tcBorders>
              <w:top w:val="single" w:sz="7" w:space="0" w:color="000000"/>
              <w:left w:val="single" w:sz="7" w:space="0" w:color="000000"/>
              <w:bottom w:val="single" w:sz="7" w:space="0" w:color="000000"/>
              <w:right w:val="single" w:sz="4" w:space="0" w:color="auto"/>
            </w:tcBorders>
          </w:tcPr>
          <w:p w14:paraId="34C3F7A8" w14:textId="77777777" w:rsidR="00B42CE0" w:rsidRPr="00646A34" w:rsidRDefault="00B42CE0" w:rsidP="00B15725">
            <w:pPr>
              <w:tabs>
                <w:tab w:val="left" w:pos="-144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7A9" w14:textId="77777777" w:rsidR="00B42CE0" w:rsidRPr="00646A34"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AA" w14:textId="77777777" w:rsidR="00B42CE0" w:rsidRPr="00646A34" w:rsidRDefault="00B42CE0" w:rsidP="007B1AAB">
            <w:pPr>
              <w:tabs>
                <w:tab w:val="left" w:pos="-1440"/>
              </w:tabs>
              <w:ind w:firstLine="90"/>
              <w:jc w:val="center"/>
              <w:rPr>
                <w:rFonts w:ascii="Arial" w:hAnsi="Arial" w:cs="Arial"/>
                <w:sz w:val="13"/>
                <w:szCs w:val="13"/>
              </w:rPr>
            </w:pPr>
          </w:p>
        </w:tc>
      </w:tr>
      <w:tr w:rsidR="00B42CE0" w:rsidRPr="00646A34" w14:paraId="34C3F7B3" w14:textId="77777777" w:rsidTr="00B42CE0">
        <w:tc>
          <w:tcPr>
            <w:tcW w:w="4326" w:type="dxa"/>
            <w:vMerge/>
            <w:tcBorders>
              <w:top w:val="nil"/>
              <w:bottom w:val="nil"/>
              <w:right w:val="nil"/>
            </w:tcBorders>
          </w:tcPr>
          <w:p w14:paraId="34C3F7AC" w14:textId="77777777" w:rsidR="00B42CE0" w:rsidRPr="00646A34" w:rsidRDefault="00B42CE0"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7AD" w14:textId="77777777" w:rsidR="00B42CE0" w:rsidRPr="00646A34" w:rsidRDefault="00B42CE0"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7AE" w14:textId="77777777" w:rsidR="00B42CE0" w:rsidRPr="00646A34" w:rsidRDefault="00B42CE0" w:rsidP="00B15725">
            <w:pPr>
              <w:tabs>
                <w:tab w:val="left" w:pos="-144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7AF" w14:textId="77777777" w:rsidR="00B42CE0" w:rsidRPr="00646A34" w:rsidRDefault="00B42CE0" w:rsidP="00B15725">
            <w:pPr>
              <w:tabs>
                <w:tab w:val="left" w:pos="-1440"/>
              </w:tabs>
              <w:ind w:hanging="43"/>
              <w:jc w:val="center"/>
              <w:rPr>
                <w:rFonts w:ascii="Arial" w:hAnsi="Arial" w:cs="Arial"/>
                <w:sz w:val="13"/>
                <w:szCs w:val="13"/>
              </w:rPr>
            </w:pPr>
            <w:r w:rsidRPr="00646A34">
              <w:rPr>
                <w:rFonts w:ascii="Arial" w:hAnsi="Arial" w:cs="Arial"/>
                <w:sz w:val="13"/>
                <w:szCs w:val="13"/>
              </w:rPr>
              <w:t>04</w:t>
            </w:r>
          </w:p>
        </w:tc>
        <w:tc>
          <w:tcPr>
            <w:tcW w:w="630" w:type="dxa"/>
            <w:tcBorders>
              <w:top w:val="single" w:sz="7" w:space="0" w:color="000000"/>
              <w:left w:val="single" w:sz="7" w:space="0" w:color="000000"/>
              <w:bottom w:val="single" w:sz="7" w:space="0" w:color="000000"/>
              <w:right w:val="single" w:sz="4" w:space="0" w:color="auto"/>
            </w:tcBorders>
          </w:tcPr>
          <w:p w14:paraId="34C3F7B0" w14:textId="77777777" w:rsidR="00B42CE0" w:rsidRPr="00646A34" w:rsidRDefault="00B42CE0" w:rsidP="00B15725">
            <w:pPr>
              <w:tabs>
                <w:tab w:val="left" w:pos="-144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7B1" w14:textId="77777777" w:rsidR="00B42CE0" w:rsidRPr="00646A34"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B2" w14:textId="77777777" w:rsidR="00B42CE0" w:rsidRPr="00646A34" w:rsidRDefault="00B42CE0" w:rsidP="007B1AAB">
            <w:pPr>
              <w:tabs>
                <w:tab w:val="left" w:pos="-1440"/>
              </w:tabs>
              <w:ind w:firstLine="90"/>
              <w:jc w:val="center"/>
              <w:rPr>
                <w:rFonts w:ascii="Arial" w:hAnsi="Arial" w:cs="Arial"/>
                <w:sz w:val="13"/>
                <w:szCs w:val="13"/>
              </w:rPr>
            </w:pPr>
          </w:p>
        </w:tc>
      </w:tr>
      <w:tr w:rsidR="00C458C5" w:rsidRPr="00646A34" w14:paraId="34C3F7BB" w14:textId="77777777" w:rsidTr="00B42CE0">
        <w:tc>
          <w:tcPr>
            <w:tcW w:w="4326" w:type="dxa"/>
            <w:vMerge/>
            <w:tcBorders>
              <w:top w:val="nil"/>
              <w:bottom w:val="nil"/>
              <w:right w:val="nil"/>
            </w:tcBorders>
          </w:tcPr>
          <w:p w14:paraId="34C3F7B4"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7B5" w14:textId="14876C3C"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7B6"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7B7"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05</w:t>
            </w:r>
          </w:p>
        </w:tc>
        <w:tc>
          <w:tcPr>
            <w:tcW w:w="630" w:type="dxa"/>
            <w:tcBorders>
              <w:top w:val="single" w:sz="7" w:space="0" w:color="000000"/>
              <w:left w:val="single" w:sz="7" w:space="0" w:color="000000"/>
              <w:bottom w:val="single" w:sz="7" w:space="0" w:color="000000"/>
              <w:right w:val="single" w:sz="4" w:space="0" w:color="auto"/>
            </w:tcBorders>
          </w:tcPr>
          <w:p w14:paraId="34C3F7B8" w14:textId="77777777" w:rsidR="00C458C5" w:rsidRPr="00646A34" w:rsidRDefault="00C458C5" w:rsidP="00C458C5">
            <w:pPr>
              <w:tabs>
                <w:tab w:val="left" w:pos="-1440"/>
              </w:tabs>
              <w:ind w:firstLine="90"/>
              <w:jc w:val="center"/>
              <w:rPr>
                <w:rFonts w:ascii="Arial" w:hAnsi="Arial" w:cs="Arial"/>
                <w:color w:val="0000FF"/>
                <w:sz w:val="13"/>
                <w:szCs w:val="13"/>
              </w:rPr>
            </w:pPr>
            <w:r w:rsidRPr="00646A34">
              <w:rPr>
                <w:rFonts w:ascii="Arial" w:hAnsi="Arial" w:cs="Arial"/>
                <w:color w:val="0000FF"/>
                <w:sz w:val="13"/>
                <w:szCs w:val="13"/>
              </w:rPr>
              <w:t>M</w:t>
            </w:r>
          </w:p>
        </w:tc>
        <w:tc>
          <w:tcPr>
            <w:tcW w:w="630" w:type="dxa"/>
            <w:tcBorders>
              <w:top w:val="single" w:sz="4" w:space="0" w:color="auto"/>
              <w:left w:val="single" w:sz="4" w:space="0" w:color="auto"/>
              <w:bottom w:val="single" w:sz="4" w:space="0" w:color="auto"/>
              <w:right w:val="single" w:sz="4" w:space="0" w:color="auto"/>
            </w:tcBorders>
          </w:tcPr>
          <w:p w14:paraId="34C3F7B9" w14:textId="77777777"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1</w:t>
            </w:r>
          </w:p>
        </w:tc>
        <w:tc>
          <w:tcPr>
            <w:tcW w:w="360" w:type="dxa"/>
            <w:tcBorders>
              <w:top w:val="nil"/>
              <w:left w:val="single" w:sz="4" w:space="0" w:color="auto"/>
              <w:bottom w:val="nil"/>
              <w:right w:val="nil"/>
            </w:tcBorders>
          </w:tcPr>
          <w:p w14:paraId="34C3F7BA" w14:textId="2A4FE375"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7C3" w14:textId="77777777" w:rsidTr="00B42CE0">
        <w:tc>
          <w:tcPr>
            <w:tcW w:w="4326" w:type="dxa"/>
            <w:vMerge/>
            <w:tcBorders>
              <w:top w:val="nil"/>
              <w:bottom w:val="nil"/>
              <w:right w:val="nil"/>
            </w:tcBorders>
          </w:tcPr>
          <w:p w14:paraId="34C3F7BC"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7BD" w14:textId="55D5D90B"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7BE"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3F7BF"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06</w:t>
            </w:r>
          </w:p>
        </w:tc>
        <w:tc>
          <w:tcPr>
            <w:tcW w:w="630" w:type="dxa"/>
            <w:tcBorders>
              <w:top w:val="single" w:sz="7" w:space="0" w:color="000000"/>
              <w:left w:val="single" w:sz="7" w:space="0" w:color="000000"/>
              <w:bottom w:val="single" w:sz="7" w:space="0" w:color="000000"/>
              <w:right w:val="single" w:sz="4" w:space="0" w:color="auto"/>
            </w:tcBorders>
          </w:tcPr>
          <w:p w14:paraId="34C3F7C0" w14:textId="77777777" w:rsidR="00C458C5" w:rsidRPr="00646A34" w:rsidRDefault="00C458C5" w:rsidP="00C458C5">
            <w:pPr>
              <w:tabs>
                <w:tab w:val="left" w:pos="-1440"/>
              </w:tabs>
              <w:ind w:firstLine="90"/>
              <w:jc w:val="center"/>
              <w:rPr>
                <w:rFonts w:ascii="Arial" w:hAnsi="Arial" w:cs="Arial"/>
                <w:color w:val="0000FF"/>
                <w:sz w:val="13"/>
                <w:szCs w:val="13"/>
              </w:rPr>
            </w:pPr>
            <w:r w:rsidRPr="00646A34">
              <w:rPr>
                <w:rFonts w:ascii="Arial" w:hAnsi="Arial" w:cs="Arial"/>
                <w:noProof/>
                <w:sz w:val="13"/>
                <w:szCs w:val="13"/>
              </w:rPr>
              <mc:AlternateContent>
                <mc:Choice Requires="wps">
                  <w:drawing>
                    <wp:anchor distT="0" distB="0" distL="114300" distR="114300" simplePos="0" relativeHeight="251658279" behindDoc="0" locked="0" layoutInCell="1" allowOverlap="1" wp14:anchorId="34C4067A" wp14:editId="34C4067B">
                      <wp:simplePos x="0" y="0"/>
                      <wp:positionH relativeFrom="column">
                        <wp:posOffset>53340</wp:posOffset>
                      </wp:positionH>
                      <wp:positionV relativeFrom="paragraph">
                        <wp:posOffset>-8890</wp:posOffset>
                      </wp:positionV>
                      <wp:extent cx="241935" cy="1695450"/>
                      <wp:effectExtent l="12065" t="13335" r="12700" b="5715"/>
                      <wp:wrapNone/>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935" cy="1695450"/>
                              </a:xfrm>
                              <a:custGeom>
                                <a:avLst/>
                                <a:gdLst>
                                  <a:gd name="T0" fmla="*/ 210 w 381"/>
                                  <a:gd name="T1" fmla="*/ 0 h 2670"/>
                                  <a:gd name="T2" fmla="*/ 285 w 381"/>
                                  <a:gd name="T3" fmla="*/ 225 h 2670"/>
                                  <a:gd name="T4" fmla="*/ 300 w 381"/>
                                  <a:gd name="T5" fmla="*/ 270 h 2670"/>
                                  <a:gd name="T6" fmla="*/ 315 w 381"/>
                                  <a:gd name="T7" fmla="*/ 315 h 2670"/>
                                  <a:gd name="T8" fmla="*/ 240 w 381"/>
                                  <a:gd name="T9" fmla="*/ 660 h 2670"/>
                                  <a:gd name="T10" fmla="*/ 120 w 381"/>
                                  <a:gd name="T11" fmla="*/ 840 h 2670"/>
                                  <a:gd name="T12" fmla="*/ 0 w 381"/>
                                  <a:gd name="T13" fmla="*/ 1065 h 2670"/>
                                  <a:gd name="T14" fmla="*/ 75 w 381"/>
                                  <a:gd name="T15" fmla="*/ 1395 h 2670"/>
                                  <a:gd name="T16" fmla="*/ 135 w 381"/>
                                  <a:gd name="T17" fmla="*/ 1485 h 2670"/>
                                  <a:gd name="T18" fmla="*/ 240 w 381"/>
                                  <a:gd name="T19" fmla="*/ 1650 h 2670"/>
                                  <a:gd name="T20" fmla="*/ 330 w 381"/>
                                  <a:gd name="T21" fmla="*/ 1875 h 2670"/>
                                  <a:gd name="T22" fmla="*/ 360 w 381"/>
                                  <a:gd name="T23" fmla="*/ 1965 h 2670"/>
                                  <a:gd name="T24" fmla="*/ 375 w 381"/>
                                  <a:gd name="T25" fmla="*/ 2010 h 2670"/>
                                  <a:gd name="T26" fmla="*/ 345 w 381"/>
                                  <a:gd name="T27" fmla="*/ 2280 h 2670"/>
                                  <a:gd name="T28" fmla="*/ 195 w 381"/>
                                  <a:gd name="T29" fmla="*/ 2670 h 2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1" h="2670">
                                    <a:moveTo>
                                      <a:pt x="210" y="0"/>
                                    </a:moveTo>
                                    <a:cubicBezTo>
                                      <a:pt x="235" y="75"/>
                                      <a:pt x="260" y="150"/>
                                      <a:pt x="285" y="225"/>
                                    </a:cubicBezTo>
                                    <a:cubicBezTo>
                                      <a:pt x="290" y="240"/>
                                      <a:pt x="295" y="255"/>
                                      <a:pt x="300" y="270"/>
                                    </a:cubicBezTo>
                                    <a:cubicBezTo>
                                      <a:pt x="305" y="285"/>
                                      <a:pt x="315" y="315"/>
                                      <a:pt x="315" y="315"/>
                                    </a:cubicBezTo>
                                    <a:cubicBezTo>
                                      <a:pt x="305" y="490"/>
                                      <a:pt x="343" y="557"/>
                                      <a:pt x="240" y="660"/>
                                    </a:cubicBezTo>
                                    <a:cubicBezTo>
                                      <a:pt x="215" y="734"/>
                                      <a:pt x="174" y="786"/>
                                      <a:pt x="120" y="840"/>
                                    </a:cubicBezTo>
                                    <a:cubicBezTo>
                                      <a:pt x="92" y="923"/>
                                      <a:pt x="28" y="982"/>
                                      <a:pt x="0" y="1065"/>
                                    </a:cubicBezTo>
                                    <a:cubicBezTo>
                                      <a:pt x="11" y="1154"/>
                                      <a:pt x="23" y="1318"/>
                                      <a:pt x="75" y="1395"/>
                                    </a:cubicBezTo>
                                    <a:cubicBezTo>
                                      <a:pt x="95" y="1425"/>
                                      <a:pt x="119" y="1453"/>
                                      <a:pt x="135" y="1485"/>
                                    </a:cubicBezTo>
                                    <a:cubicBezTo>
                                      <a:pt x="204" y="1624"/>
                                      <a:pt x="163" y="1573"/>
                                      <a:pt x="240" y="1650"/>
                                    </a:cubicBezTo>
                                    <a:cubicBezTo>
                                      <a:pt x="267" y="1731"/>
                                      <a:pt x="303" y="1794"/>
                                      <a:pt x="330" y="1875"/>
                                    </a:cubicBezTo>
                                    <a:cubicBezTo>
                                      <a:pt x="340" y="1905"/>
                                      <a:pt x="350" y="1935"/>
                                      <a:pt x="360" y="1965"/>
                                    </a:cubicBezTo>
                                    <a:cubicBezTo>
                                      <a:pt x="365" y="1980"/>
                                      <a:pt x="375" y="2010"/>
                                      <a:pt x="375" y="2010"/>
                                    </a:cubicBezTo>
                                    <a:cubicBezTo>
                                      <a:pt x="373" y="2038"/>
                                      <a:pt x="381" y="2208"/>
                                      <a:pt x="345" y="2280"/>
                                    </a:cubicBezTo>
                                    <a:cubicBezTo>
                                      <a:pt x="291" y="2387"/>
                                      <a:pt x="195" y="2546"/>
                                      <a:pt x="195" y="267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07F79" id="Freeform: Shape 40" o:spid="_x0000_s1026" style="position:absolute;margin-left:4.2pt;margin-top:-.7pt;width:19.05pt;height:133.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1,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" path="m210,v25,75,50,150,75,225c290,240,295,255,300,270v5,15,15,45,15,45c305,490,343,557,240,660,215,734,174,786,120,840,92,923,28,982,,1065v11,89,23,253,75,330c95,1425,119,1453,135,1485v69,139,28,88,105,165c267,1731,303,1794,330,1875v10,30,20,60,30,90c365,1980,375,2010,375,2010v-2,28,6,198,-30,270c291,2387,195,2546,195,2670e" filled="f" strokecolor="blue">
                      <v:path arrowok="t" o:connecttype="custom" o:connectlocs="133350,0;180975,142875;190500,171450;200025,200025;152400,419100;76200,533400;0,676275;47625,885825;85725,942975;152400,1047750;209550,1190625;228600,1247775;238125,1276350;219075,1447800;123825,1695450" o:connectangles="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34C3F7C1"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C2" w14:textId="07F45729"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7CB" w14:textId="77777777" w:rsidTr="00B42CE0">
        <w:tc>
          <w:tcPr>
            <w:tcW w:w="4326" w:type="dxa"/>
            <w:vMerge/>
            <w:tcBorders>
              <w:top w:val="nil"/>
              <w:bottom w:val="nil"/>
              <w:right w:val="nil"/>
            </w:tcBorders>
          </w:tcPr>
          <w:p w14:paraId="34C3F7C4"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7C5" w14:textId="43C08368"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7C6"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3F7C7"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07</w:t>
            </w:r>
          </w:p>
        </w:tc>
        <w:tc>
          <w:tcPr>
            <w:tcW w:w="630" w:type="dxa"/>
            <w:tcBorders>
              <w:top w:val="single" w:sz="7" w:space="0" w:color="000000"/>
              <w:left w:val="single" w:sz="7" w:space="0" w:color="000000"/>
              <w:bottom w:val="single" w:sz="7" w:space="0" w:color="000000"/>
              <w:right w:val="single" w:sz="4" w:space="0" w:color="auto"/>
            </w:tcBorders>
          </w:tcPr>
          <w:p w14:paraId="34C3F7C8"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7C9"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CA" w14:textId="4B7DF982"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7D3" w14:textId="77777777" w:rsidTr="00B42CE0">
        <w:tc>
          <w:tcPr>
            <w:tcW w:w="4326" w:type="dxa"/>
            <w:vMerge/>
            <w:tcBorders>
              <w:top w:val="nil"/>
              <w:bottom w:val="nil"/>
              <w:right w:val="nil"/>
            </w:tcBorders>
          </w:tcPr>
          <w:p w14:paraId="34C3F7CC"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7CD" w14:textId="3AD9CA1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7C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3F7C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08</w:t>
            </w:r>
          </w:p>
        </w:tc>
        <w:tc>
          <w:tcPr>
            <w:tcW w:w="630" w:type="dxa"/>
            <w:tcBorders>
              <w:top w:val="single" w:sz="7" w:space="0" w:color="000000"/>
              <w:left w:val="single" w:sz="7" w:space="0" w:color="000000"/>
              <w:bottom w:val="single" w:sz="7" w:space="0" w:color="000000"/>
              <w:right w:val="single" w:sz="4" w:space="0" w:color="auto"/>
            </w:tcBorders>
          </w:tcPr>
          <w:p w14:paraId="34C3F7D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7D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D2" w14:textId="5029BFD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7DB" w14:textId="77777777" w:rsidTr="00B42CE0">
        <w:tc>
          <w:tcPr>
            <w:tcW w:w="4326" w:type="dxa"/>
            <w:vMerge/>
            <w:tcBorders>
              <w:top w:val="nil"/>
              <w:bottom w:val="nil"/>
              <w:right w:val="nil"/>
            </w:tcBorders>
          </w:tcPr>
          <w:p w14:paraId="34C3F7D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7D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7D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3F7D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09</w:t>
            </w:r>
          </w:p>
        </w:tc>
        <w:tc>
          <w:tcPr>
            <w:tcW w:w="630" w:type="dxa"/>
            <w:tcBorders>
              <w:top w:val="single" w:sz="7" w:space="0" w:color="000000"/>
              <w:left w:val="single" w:sz="7" w:space="0" w:color="000000"/>
              <w:bottom w:val="single" w:sz="7" w:space="0" w:color="000000"/>
              <w:right w:val="single" w:sz="4" w:space="0" w:color="auto"/>
            </w:tcBorders>
          </w:tcPr>
          <w:p w14:paraId="34C3F7D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7D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D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7E3" w14:textId="77777777" w:rsidTr="00B42CE0">
        <w:tc>
          <w:tcPr>
            <w:tcW w:w="4326" w:type="dxa"/>
            <w:vMerge/>
            <w:tcBorders>
              <w:top w:val="nil"/>
              <w:bottom w:val="nil"/>
              <w:right w:val="nil"/>
            </w:tcBorders>
          </w:tcPr>
          <w:p w14:paraId="34C3F7D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7D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7D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3F7D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10</w:t>
            </w:r>
          </w:p>
        </w:tc>
        <w:tc>
          <w:tcPr>
            <w:tcW w:w="630" w:type="dxa"/>
            <w:tcBorders>
              <w:top w:val="single" w:sz="7" w:space="0" w:color="000000"/>
              <w:left w:val="single" w:sz="7" w:space="0" w:color="000000"/>
              <w:bottom w:val="single" w:sz="7" w:space="0" w:color="000000"/>
              <w:right w:val="single" w:sz="4" w:space="0" w:color="auto"/>
            </w:tcBorders>
          </w:tcPr>
          <w:p w14:paraId="34C3F7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7E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7EB" w14:textId="77777777" w:rsidTr="00B42CE0">
        <w:tc>
          <w:tcPr>
            <w:tcW w:w="4326" w:type="dxa"/>
            <w:vMerge/>
            <w:tcBorders>
              <w:top w:val="nil"/>
              <w:bottom w:val="nil"/>
              <w:right w:val="nil"/>
            </w:tcBorders>
          </w:tcPr>
          <w:p w14:paraId="34C3F7E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7E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7E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3F7E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11</w:t>
            </w:r>
          </w:p>
        </w:tc>
        <w:tc>
          <w:tcPr>
            <w:tcW w:w="630" w:type="dxa"/>
            <w:tcBorders>
              <w:top w:val="single" w:sz="7" w:space="0" w:color="000000"/>
              <w:left w:val="single" w:sz="7" w:space="0" w:color="000000"/>
              <w:bottom w:val="single" w:sz="7" w:space="0" w:color="000000"/>
              <w:right w:val="single" w:sz="4" w:space="0" w:color="auto"/>
            </w:tcBorders>
          </w:tcPr>
          <w:p w14:paraId="34C3F7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7E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7F3" w14:textId="77777777" w:rsidTr="00B42CE0">
        <w:tc>
          <w:tcPr>
            <w:tcW w:w="4326" w:type="dxa"/>
            <w:vMerge/>
            <w:tcBorders>
              <w:top w:val="nil"/>
              <w:bottom w:val="nil"/>
              <w:right w:val="nil"/>
            </w:tcBorders>
          </w:tcPr>
          <w:p w14:paraId="34C3F7E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7E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7E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3F7E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12</w:t>
            </w:r>
          </w:p>
        </w:tc>
        <w:tc>
          <w:tcPr>
            <w:tcW w:w="630" w:type="dxa"/>
            <w:tcBorders>
              <w:top w:val="single" w:sz="7" w:space="0" w:color="000000"/>
              <w:left w:val="single" w:sz="7" w:space="0" w:color="000000"/>
              <w:bottom w:val="single" w:sz="7" w:space="0" w:color="000000"/>
              <w:right w:val="single" w:sz="4" w:space="0" w:color="auto"/>
            </w:tcBorders>
          </w:tcPr>
          <w:p w14:paraId="34C3F7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7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7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7FB" w14:textId="77777777" w:rsidTr="00B42CE0">
        <w:tc>
          <w:tcPr>
            <w:tcW w:w="4326" w:type="dxa"/>
            <w:vMerge/>
            <w:tcBorders>
              <w:top w:val="nil"/>
              <w:bottom w:val="nil"/>
              <w:right w:val="nil"/>
            </w:tcBorders>
          </w:tcPr>
          <w:p w14:paraId="34C3F7F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7F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7F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3F7F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7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7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7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03" w14:textId="77777777" w:rsidTr="00B42CE0">
        <w:tc>
          <w:tcPr>
            <w:tcW w:w="4326" w:type="dxa"/>
            <w:vMerge/>
            <w:tcBorders>
              <w:top w:val="nil"/>
              <w:bottom w:val="nil"/>
              <w:right w:val="nil"/>
            </w:tcBorders>
          </w:tcPr>
          <w:p w14:paraId="34C3F7F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7F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7F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7F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13</w:t>
            </w:r>
          </w:p>
        </w:tc>
        <w:tc>
          <w:tcPr>
            <w:tcW w:w="630" w:type="dxa"/>
            <w:tcBorders>
              <w:top w:val="single" w:sz="7" w:space="0" w:color="000000"/>
              <w:left w:val="single" w:sz="7" w:space="0" w:color="000000"/>
              <w:bottom w:val="single" w:sz="7" w:space="0" w:color="000000"/>
              <w:right w:val="single" w:sz="4" w:space="0" w:color="auto"/>
            </w:tcBorders>
          </w:tcPr>
          <w:p w14:paraId="34C3F80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80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0B" w14:textId="77777777" w:rsidTr="00B42CE0">
        <w:tc>
          <w:tcPr>
            <w:tcW w:w="4326" w:type="dxa"/>
            <w:vMerge/>
            <w:tcBorders>
              <w:top w:val="nil"/>
              <w:bottom w:val="nil"/>
              <w:right w:val="nil"/>
            </w:tcBorders>
          </w:tcPr>
          <w:p w14:paraId="34C3F80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0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0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80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14</w:t>
            </w:r>
          </w:p>
        </w:tc>
        <w:tc>
          <w:tcPr>
            <w:tcW w:w="630" w:type="dxa"/>
            <w:tcBorders>
              <w:top w:val="single" w:sz="7" w:space="0" w:color="000000"/>
              <w:left w:val="single" w:sz="7" w:space="0" w:color="000000"/>
              <w:bottom w:val="single" w:sz="7" w:space="0" w:color="000000"/>
              <w:right w:val="single" w:sz="4" w:space="0" w:color="auto"/>
            </w:tcBorders>
          </w:tcPr>
          <w:p w14:paraId="34C3F80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0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0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13" w14:textId="77777777" w:rsidTr="00B42CE0">
        <w:tc>
          <w:tcPr>
            <w:tcW w:w="4326" w:type="dxa"/>
            <w:vMerge/>
            <w:tcBorders>
              <w:top w:val="nil"/>
              <w:bottom w:val="nil"/>
              <w:right w:val="nil"/>
            </w:tcBorders>
          </w:tcPr>
          <w:p w14:paraId="34C3F80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0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0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80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15</w:t>
            </w:r>
          </w:p>
        </w:tc>
        <w:tc>
          <w:tcPr>
            <w:tcW w:w="630" w:type="dxa"/>
            <w:tcBorders>
              <w:top w:val="single" w:sz="7" w:space="0" w:color="000000"/>
              <w:left w:val="single" w:sz="7" w:space="0" w:color="000000"/>
              <w:bottom w:val="single" w:sz="7" w:space="0" w:color="000000"/>
              <w:right w:val="single" w:sz="4" w:space="0" w:color="auto"/>
            </w:tcBorders>
          </w:tcPr>
          <w:p w14:paraId="34C3F8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1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1B" w14:textId="77777777" w:rsidTr="00B42CE0">
        <w:tc>
          <w:tcPr>
            <w:tcW w:w="4326" w:type="dxa"/>
            <w:vMerge/>
            <w:tcBorders>
              <w:top w:val="nil"/>
              <w:bottom w:val="nil"/>
              <w:right w:val="nil"/>
            </w:tcBorders>
          </w:tcPr>
          <w:p w14:paraId="34C3F81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1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1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81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16</w:t>
            </w:r>
          </w:p>
        </w:tc>
        <w:tc>
          <w:tcPr>
            <w:tcW w:w="630" w:type="dxa"/>
            <w:tcBorders>
              <w:top w:val="single" w:sz="7" w:space="0" w:color="000000"/>
              <w:left w:val="single" w:sz="7" w:space="0" w:color="000000"/>
              <w:bottom w:val="single" w:sz="7" w:space="0" w:color="000000"/>
              <w:right w:val="single" w:sz="4" w:space="0" w:color="auto"/>
            </w:tcBorders>
          </w:tcPr>
          <w:p w14:paraId="34C3F8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1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23" w14:textId="77777777" w:rsidTr="00B42CE0">
        <w:tc>
          <w:tcPr>
            <w:tcW w:w="4326" w:type="dxa"/>
            <w:vMerge/>
            <w:tcBorders>
              <w:top w:val="nil"/>
              <w:bottom w:val="nil"/>
              <w:right w:val="nil"/>
            </w:tcBorders>
          </w:tcPr>
          <w:p w14:paraId="34C3F81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1D" w14:textId="6CB1C13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81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81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17</w:t>
            </w:r>
          </w:p>
        </w:tc>
        <w:tc>
          <w:tcPr>
            <w:tcW w:w="630" w:type="dxa"/>
            <w:tcBorders>
              <w:top w:val="single" w:sz="7" w:space="0" w:color="000000"/>
              <w:left w:val="single" w:sz="7" w:space="0" w:color="000000"/>
              <w:bottom w:val="single" w:sz="7" w:space="0" w:color="000000"/>
              <w:right w:val="single" w:sz="4" w:space="0" w:color="auto"/>
            </w:tcBorders>
          </w:tcPr>
          <w:p w14:paraId="34C3F8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2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822" w14:textId="7A4E75E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82B" w14:textId="77777777" w:rsidTr="00B42CE0">
        <w:tc>
          <w:tcPr>
            <w:tcW w:w="4326" w:type="dxa"/>
            <w:vMerge/>
            <w:tcBorders>
              <w:top w:val="nil"/>
              <w:bottom w:val="nil"/>
              <w:right w:val="nil"/>
            </w:tcBorders>
          </w:tcPr>
          <w:p w14:paraId="34C3F82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25" w14:textId="2F0F1D9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82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3F82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18</w:t>
            </w:r>
          </w:p>
        </w:tc>
        <w:tc>
          <w:tcPr>
            <w:tcW w:w="630" w:type="dxa"/>
            <w:tcBorders>
              <w:top w:val="single" w:sz="7" w:space="0" w:color="000000"/>
              <w:left w:val="single" w:sz="7" w:space="0" w:color="000000"/>
              <w:bottom w:val="single" w:sz="7" w:space="0" w:color="000000"/>
              <w:right w:val="single" w:sz="4" w:space="0" w:color="auto"/>
            </w:tcBorders>
          </w:tcPr>
          <w:p w14:paraId="34C3F82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82A" w14:textId="71EE82D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833" w14:textId="77777777" w:rsidTr="00B42CE0">
        <w:tc>
          <w:tcPr>
            <w:tcW w:w="4326" w:type="dxa"/>
            <w:vMerge/>
            <w:tcBorders>
              <w:top w:val="nil"/>
              <w:bottom w:val="nil"/>
              <w:right w:val="nil"/>
            </w:tcBorders>
          </w:tcPr>
          <w:p w14:paraId="34C3F82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2D" w14:textId="661D73C6"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82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3F82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19</w:t>
            </w:r>
          </w:p>
        </w:tc>
        <w:tc>
          <w:tcPr>
            <w:tcW w:w="630" w:type="dxa"/>
            <w:tcBorders>
              <w:top w:val="single" w:sz="7" w:space="0" w:color="000000"/>
              <w:left w:val="single" w:sz="7" w:space="0" w:color="000000"/>
              <w:bottom w:val="single" w:sz="7" w:space="0" w:color="000000"/>
              <w:right w:val="single" w:sz="4" w:space="0" w:color="auto"/>
            </w:tcBorders>
          </w:tcPr>
          <w:p w14:paraId="34C3F83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832" w14:textId="12EF69D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83B" w14:textId="77777777" w:rsidTr="00B42CE0">
        <w:tc>
          <w:tcPr>
            <w:tcW w:w="4326" w:type="dxa"/>
            <w:vMerge/>
            <w:tcBorders>
              <w:top w:val="nil"/>
              <w:bottom w:val="nil"/>
              <w:right w:val="nil"/>
            </w:tcBorders>
          </w:tcPr>
          <w:p w14:paraId="34C3F83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35" w14:textId="05BC411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9</w:t>
            </w:r>
          </w:p>
        </w:tc>
        <w:tc>
          <w:tcPr>
            <w:tcW w:w="729" w:type="dxa"/>
            <w:tcBorders>
              <w:top w:val="nil"/>
              <w:left w:val="nil"/>
              <w:bottom w:val="nil"/>
              <w:right w:val="nil"/>
            </w:tcBorders>
          </w:tcPr>
          <w:p w14:paraId="34C3F83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3F83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20</w:t>
            </w:r>
          </w:p>
        </w:tc>
        <w:tc>
          <w:tcPr>
            <w:tcW w:w="630" w:type="dxa"/>
            <w:tcBorders>
              <w:top w:val="single" w:sz="7" w:space="0" w:color="000000"/>
              <w:left w:val="single" w:sz="7" w:space="0" w:color="000000"/>
              <w:bottom w:val="single" w:sz="7" w:space="0" w:color="000000"/>
              <w:right w:val="single" w:sz="4" w:space="0" w:color="auto"/>
            </w:tcBorders>
          </w:tcPr>
          <w:p w14:paraId="34C3F83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3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83A" w14:textId="2218C22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9</w:t>
            </w:r>
          </w:p>
        </w:tc>
      </w:tr>
      <w:tr w:rsidR="00C458C5" w:rsidRPr="00646A34" w14:paraId="34C3F843" w14:textId="77777777" w:rsidTr="00B42CE0">
        <w:tc>
          <w:tcPr>
            <w:tcW w:w="4326" w:type="dxa"/>
            <w:vMerge/>
            <w:tcBorders>
              <w:top w:val="nil"/>
              <w:bottom w:val="nil"/>
              <w:right w:val="nil"/>
            </w:tcBorders>
          </w:tcPr>
          <w:p w14:paraId="34C3F83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3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3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3F83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21</w:t>
            </w:r>
          </w:p>
        </w:tc>
        <w:tc>
          <w:tcPr>
            <w:tcW w:w="630" w:type="dxa"/>
            <w:tcBorders>
              <w:top w:val="single" w:sz="7" w:space="0" w:color="000000"/>
              <w:left w:val="single" w:sz="7" w:space="0" w:color="000000"/>
              <w:bottom w:val="single" w:sz="7" w:space="0" w:color="000000"/>
              <w:right w:val="single" w:sz="4" w:space="0" w:color="auto"/>
            </w:tcBorders>
          </w:tcPr>
          <w:p w14:paraId="34C3F840" w14:textId="214AFA2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M</w:t>
            </w:r>
          </w:p>
        </w:tc>
        <w:tc>
          <w:tcPr>
            <w:tcW w:w="630" w:type="dxa"/>
            <w:tcBorders>
              <w:top w:val="single" w:sz="4" w:space="0" w:color="auto"/>
              <w:left w:val="single" w:sz="4" w:space="0" w:color="auto"/>
              <w:bottom w:val="single" w:sz="4" w:space="0" w:color="auto"/>
              <w:right w:val="single" w:sz="4" w:space="0" w:color="auto"/>
            </w:tcBorders>
          </w:tcPr>
          <w:p w14:paraId="34C3F841" w14:textId="59F1A81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42" w14:textId="0A51AA3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4B" w14:textId="77777777" w:rsidTr="00B42CE0">
        <w:tc>
          <w:tcPr>
            <w:tcW w:w="4326" w:type="dxa"/>
            <w:vMerge/>
            <w:tcBorders>
              <w:top w:val="nil"/>
              <w:bottom w:val="nil"/>
              <w:right w:val="nil"/>
            </w:tcBorders>
          </w:tcPr>
          <w:p w14:paraId="34C3F84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45" w14:textId="737ED6F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46" w14:textId="205793C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3F847" w14:textId="2D21DB7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22</w:t>
            </w:r>
          </w:p>
        </w:tc>
        <w:tc>
          <w:tcPr>
            <w:tcW w:w="630" w:type="dxa"/>
            <w:tcBorders>
              <w:top w:val="single" w:sz="7" w:space="0" w:color="000000"/>
              <w:left w:val="single" w:sz="7" w:space="0" w:color="000000"/>
              <w:bottom w:val="single" w:sz="7" w:space="0" w:color="000000"/>
              <w:right w:val="single" w:sz="4" w:space="0" w:color="auto"/>
            </w:tcBorders>
          </w:tcPr>
          <w:p w14:paraId="34C3F848" w14:textId="1A3C0F2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14:paraId="34C3F84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4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53" w14:textId="77777777" w:rsidTr="00B42CE0">
        <w:tc>
          <w:tcPr>
            <w:tcW w:w="4326" w:type="dxa"/>
            <w:vMerge/>
            <w:tcBorders>
              <w:top w:val="nil"/>
              <w:bottom w:val="nil"/>
              <w:right w:val="nil"/>
            </w:tcBorders>
          </w:tcPr>
          <w:p w14:paraId="34C3F84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4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4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3F84F" w14:textId="57FB54E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23</w:t>
            </w:r>
          </w:p>
        </w:tc>
        <w:tc>
          <w:tcPr>
            <w:tcW w:w="630" w:type="dxa"/>
            <w:tcBorders>
              <w:top w:val="single" w:sz="7" w:space="0" w:color="000000"/>
              <w:left w:val="single" w:sz="7" w:space="0" w:color="000000"/>
              <w:bottom w:val="single" w:sz="7" w:space="0" w:color="000000"/>
              <w:right w:val="single" w:sz="4" w:space="0" w:color="auto"/>
            </w:tcBorders>
          </w:tcPr>
          <w:p w14:paraId="34C3F8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85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5B" w14:textId="77777777" w:rsidTr="00B42CE0">
        <w:tc>
          <w:tcPr>
            <w:tcW w:w="4326" w:type="dxa"/>
            <w:vMerge/>
            <w:tcBorders>
              <w:top w:val="nil"/>
              <w:bottom w:val="nil"/>
              <w:right w:val="nil"/>
            </w:tcBorders>
          </w:tcPr>
          <w:p w14:paraId="34C3F85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85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85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3F85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24</w:t>
            </w:r>
          </w:p>
        </w:tc>
        <w:tc>
          <w:tcPr>
            <w:tcW w:w="630" w:type="dxa"/>
            <w:tcBorders>
              <w:top w:val="single" w:sz="7" w:space="0" w:color="000000"/>
              <w:left w:val="single" w:sz="7" w:space="0" w:color="000000"/>
              <w:bottom w:val="single" w:sz="7" w:space="0" w:color="000000"/>
              <w:right w:val="single" w:sz="4" w:space="0" w:color="auto"/>
            </w:tcBorders>
          </w:tcPr>
          <w:p w14:paraId="34C3F85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8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85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63" w14:textId="77777777" w:rsidTr="00B42CE0">
        <w:tc>
          <w:tcPr>
            <w:tcW w:w="4326" w:type="dxa"/>
            <w:vMerge/>
            <w:tcBorders>
              <w:top w:val="nil"/>
              <w:bottom w:val="nil"/>
              <w:right w:val="nil"/>
            </w:tcBorders>
          </w:tcPr>
          <w:p w14:paraId="34C3F85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85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85E" w14:textId="268231F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3F85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86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8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86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6B" w14:textId="77777777" w:rsidTr="00B42CE0">
        <w:tc>
          <w:tcPr>
            <w:tcW w:w="4326" w:type="dxa"/>
            <w:vMerge/>
            <w:tcBorders>
              <w:top w:val="nil"/>
              <w:bottom w:val="nil"/>
              <w:right w:val="nil"/>
            </w:tcBorders>
          </w:tcPr>
          <w:p w14:paraId="34C3F86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86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86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86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25</w:t>
            </w:r>
          </w:p>
        </w:tc>
        <w:tc>
          <w:tcPr>
            <w:tcW w:w="630" w:type="dxa"/>
            <w:tcBorders>
              <w:top w:val="single" w:sz="7" w:space="0" w:color="000000"/>
              <w:left w:val="single" w:sz="7" w:space="0" w:color="000000"/>
              <w:bottom w:val="single" w:sz="7" w:space="0" w:color="000000"/>
              <w:right w:val="single" w:sz="4" w:space="0" w:color="auto"/>
            </w:tcBorders>
          </w:tcPr>
          <w:p w14:paraId="34C3F86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86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86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73" w14:textId="77777777" w:rsidTr="00B42CE0">
        <w:tc>
          <w:tcPr>
            <w:tcW w:w="4326" w:type="dxa"/>
            <w:vMerge/>
            <w:tcBorders>
              <w:top w:val="nil"/>
              <w:bottom w:val="nil"/>
              <w:right w:val="nil"/>
            </w:tcBorders>
          </w:tcPr>
          <w:p w14:paraId="34C3F86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6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6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86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26</w:t>
            </w:r>
          </w:p>
        </w:tc>
        <w:tc>
          <w:tcPr>
            <w:tcW w:w="630" w:type="dxa"/>
            <w:tcBorders>
              <w:top w:val="single" w:sz="7" w:space="0" w:color="000000"/>
              <w:left w:val="single" w:sz="7" w:space="0" w:color="000000"/>
              <w:bottom w:val="single" w:sz="7" w:space="0" w:color="000000"/>
              <w:right w:val="single" w:sz="4" w:space="0" w:color="auto"/>
            </w:tcBorders>
          </w:tcPr>
          <w:p w14:paraId="34C3F87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87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7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7B" w14:textId="77777777" w:rsidTr="00B42CE0">
        <w:tc>
          <w:tcPr>
            <w:tcW w:w="4326" w:type="dxa"/>
            <w:vMerge/>
            <w:tcBorders>
              <w:top w:val="nil"/>
              <w:bottom w:val="nil"/>
              <w:right w:val="nil"/>
            </w:tcBorders>
          </w:tcPr>
          <w:p w14:paraId="34C3F87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7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7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87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27</w:t>
            </w:r>
          </w:p>
        </w:tc>
        <w:tc>
          <w:tcPr>
            <w:tcW w:w="630" w:type="dxa"/>
            <w:tcBorders>
              <w:top w:val="single" w:sz="7" w:space="0" w:color="000000"/>
              <w:left w:val="single" w:sz="7" w:space="0" w:color="000000"/>
              <w:bottom w:val="single" w:sz="7" w:space="0" w:color="000000"/>
              <w:right w:val="single" w:sz="4" w:space="0" w:color="auto"/>
            </w:tcBorders>
          </w:tcPr>
          <w:p w14:paraId="34C3F87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87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7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83" w14:textId="77777777" w:rsidTr="00B42CE0">
        <w:tc>
          <w:tcPr>
            <w:tcW w:w="4326" w:type="dxa"/>
            <w:vMerge/>
            <w:tcBorders>
              <w:top w:val="nil"/>
              <w:bottom w:val="nil"/>
              <w:right w:val="nil"/>
            </w:tcBorders>
          </w:tcPr>
          <w:p w14:paraId="34C3F87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7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7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87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28</w:t>
            </w:r>
          </w:p>
        </w:tc>
        <w:tc>
          <w:tcPr>
            <w:tcW w:w="630" w:type="dxa"/>
            <w:tcBorders>
              <w:top w:val="single" w:sz="7" w:space="0" w:color="000000"/>
              <w:left w:val="single" w:sz="7" w:space="0" w:color="000000"/>
              <w:bottom w:val="single" w:sz="7" w:space="0" w:color="000000"/>
              <w:right w:val="single" w:sz="4" w:space="0" w:color="auto"/>
            </w:tcBorders>
          </w:tcPr>
          <w:p w14:paraId="34C3F88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88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8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8B" w14:textId="77777777" w:rsidTr="00B42CE0">
        <w:tc>
          <w:tcPr>
            <w:tcW w:w="4326" w:type="dxa"/>
            <w:vMerge/>
            <w:tcBorders>
              <w:top w:val="nil"/>
              <w:bottom w:val="nil"/>
              <w:right w:val="nil"/>
            </w:tcBorders>
          </w:tcPr>
          <w:p w14:paraId="34C3F88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85" w14:textId="2ADC321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88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88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29</w:t>
            </w:r>
          </w:p>
        </w:tc>
        <w:tc>
          <w:tcPr>
            <w:tcW w:w="630" w:type="dxa"/>
            <w:tcBorders>
              <w:top w:val="single" w:sz="7" w:space="0" w:color="000000"/>
              <w:left w:val="single" w:sz="7" w:space="0" w:color="000000"/>
              <w:bottom w:val="single" w:sz="7" w:space="0" w:color="000000"/>
              <w:right w:val="single" w:sz="4" w:space="0" w:color="auto"/>
            </w:tcBorders>
          </w:tcPr>
          <w:p w14:paraId="34C3F88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88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88A" w14:textId="5C7BA9B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893" w14:textId="77777777" w:rsidTr="00B42CE0">
        <w:tc>
          <w:tcPr>
            <w:tcW w:w="4326" w:type="dxa"/>
            <w:vMerge/>
            <w:tcBorders>
              <w:top w:val="nil"/>
              <w:bottom w:val="nil"/>
              <w:right w:val="nil"/>
            </w:tcBorders>
          </w:tcPr>
          <w:p w14:paraId="34C3F88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8D" w14:textId="0F2A1B16"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88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3F88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30</w:t>
            </w:r>
          </w:p>
        </w:tc>
        <w:tc>
          <w:tcPr>
            <w:tcW w:w="630" w:type="dxa"/>
            <w:tcBorders>
              <w:top w:val="single" w:sz="7" w:space="0" w:color="000000"/>
              <w:left w:val="single" w:sz="7" w:space="0" w:color="000000"/>
              <w:bottom w:val="single" w:sz="7" w:space="0" w:color="000000"/>
              <w:right w:val="single" w:sz="4" w:space="0" w:color="auto"/>
            </w:tcBorders>
          </w:tcPr>
          <w:p w14:paraId="34C3F89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8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rPr>
            </w:pPr>
          </w:p>
        </w:tc>
        <w:tc>
          <w:tcPr>
            <w:tcW w:w="360" w:type="dxa"/>
            <w:tcBorders>
              <w:top w:val="nil"/>
              <w:left w:val="single" w:sz="4" w:space="0" w:color="auto"/>
              <w:bottom w:val="nil"/>
              <w:right w:val="nil"/>
            </w:tcBorders>
          </w:tcPr>
          <w:p w14:paraId="34C3F892" w14:textId="5D5DD36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89B" w14:textId="77777777" w:rsidTr="00B42CE0">
        <w:tc>
          <w:tcPr>
            <w:tcW w:w="4326" w:type="dxa"/>
            <w:vMerge/>
            <w:tcBorders>
              <w:top w:val="nil"/>
              <w:bottom w:val="nil"/>
              <w:right w:val="nil"/>
            </w:tcBorders>
          </w:tcPr>
          <w:p w14:paraId="34C3F89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95" w14:textId="73845AB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89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3F89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31</w:t>
            </w:r>
          </w:p>
        </w:tc>
        <w:tc>
          <w:tcPr>
            <w:tcW w:w="630" w:type="dxa"/>
            <w:tcBorders>
              <w:top w:val="single" w:sz="7" w:space="0" w:color="000000"/>
              <w:left w:val="single" w:sz="7" w:space="0" w:color="000000"/>
              <w:bottom w:val="single" w:sz="7" w:space="0" w:color="000000"/>
              <w:right w:val="single" w:sz="4" w:space="0" w:color="auto"/>
            </w:tcBorders>
          </w:tcPr>
          <w:p w14:paraId="34C3F89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81" behindDoc="0" locked="0" layoutInCell="1" allowOverlap="1" wp14:anchorId="34C4067C" wp14:editId="34C4067D">
                      <wp:simplePos x="0" y="0"/>
                      <wp:positionH relativeFrom="column">
                        <wp:posOffset>57150</wp:posOffset>
                      </wp:positionH>
                      <wp:positionV relativeFrom="paragraph">
                        <wp:posOffset>85090</wp:posOffset>
                      </wp:positionV>
                      <wp:extent cx="238125" cy="1143000"/>
                      <wp:effectExtent l="15875" t="8890" r="12700" b="10160"/>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143000"/>
                              </a:xfrm>
                              <a:custGeom>
                                <a:avLst/>
                                <a:gdLst>
                                  <a:gd name="T0" fmla="*/ 165 w 255"/>
                                  <a:gd name="T1" fmla="*/ 0 h 660"/>
                                  <a:gd name="T2" fmla="*/ 255 w 255"/>
                                  <a:gd name="T3" fmla="*/ 120 h 660"/>
                                  <a:gd name="T4" fmla="*/ 240 w 255"/>
                                  <a:gd name="T5" fmla="*/ 210 h 660"/>
                                  <a:gd name="T6" fmla="*/ 150 w 255"/>
                                  <a:gd name="T7" fmla="*/ 270 h 660"/>
                                  <a:gd name="T8" fmla="*/ 60 w 255"/>
                                  <a:gd name="T9" fmla="*/ 345 h 660"/>
                                  <a:gd name="T10" fmla="*/ 30 w 255"/>
                                  <a:gd name="T11" fmla="*/ 390 h 660"/>
                                  <a:gd name="T12" fmla="*/ 0 w 255"/>
                                  <a:gd name="T13" fmla="*/ 480 h 660"/>
                                  <a:gd name="T14" fmla="*/ 30 w 255"/>
                                  <a:gd name="T15" fmla="*/ 525 h 660"/>
                                  <a:gd name="T16" fmla="*/ 75 w 255"/>
                                  <a:gd name="T17" fmla="*/ 555 h 660"/>
                                  <a:gd name="T18" fmla="*/ 90 w 255"/>
                                  <a:gd name="T19" fmla="*/ 600 h 660"/>
                                  <a:gd name="T20" fmla="*/ 135 w 255"/>
                                  <a:gd name="T21" fmla="*/ 66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5" h="660">
                                    <a:moveTo>
                                      <a:pt x="165" y="0"/>
                                    </a:moveTo>
                                    <a:cubicBezTo>
                                      <a:pt x="230" y="43"/>
                                      <a:pt x="213" y="57"/>
                                      <a:pt x="255" y="120"/>
                                    </a:cubicBezTo>
                                    <a:cubicBezTo>
                                      <a:pt x="250" y="150"/>
                                      <a:pt x="252" y="182"/>
                                      <a:pt x="240" y="210"/>
                                    </a:cubicBezTo>
                                    <a:cubicBezTo>
                                      <a:pt x="216" y="265"/>
                                      <a:pt x="191" y="249"/>
                                      <a:pt x="150" y="270"/>
                                    </a:cubicBezTo>
                                    <a:cubicBezTo>
                                      <a:pt x="116" y="287"/>
                                      <a:pt x="84" y="317"/>
                                      <a:pt x="60" y="345"/>
                                    </a:cubicBezTo>
                                    <a:cubicBezTo>
                                      <a:pt x="48" y="359"/>
                                      <a:pt x="37" y="374"/>
                                      <a:pt x="30" y="390"/>
                                    </a:cubicBezTo>
                                    <a:cubicBezTo>
                                      <a:pt x="17" y="419"/>
                                      <a:pt x="0" y="480"/>
                                      <a:pt x="0" y="480"/>
                                    </a:cubicBezTo>
                                    <a:cubicBezTo>
                                      <a:pt x="10" y="495"/>
                                      <a:pt x="17" y="512"/>
                                      <a:pt x="30" y="525"/>
                                    </a:cubicBezTo>
                                    <a:cubicBezTo>
                                      <a:pt x="43" y="538"/>
                                      <a:pt x="64" y="541"/>
                                      <a:pt x="75" y="555"/>
                                    </a:cubicBezTo>
                                    <a:cubicBezTo>
                                      <a:pt x="85" y="567"/>
                                      <a:pt x="83" y="586"/>
                                      <a:pt x="90" y="600"/>
                                    </a:cubicBezTo>
                                    <a:cubicBezTo>
                                      <a:pt x="107" y="634"/>
                                      <a:pt x="114" y="639"/>
                                      <a:pt x="135" y="66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4D32F" id="Freeform: Shape 39" o:spid="_x0000_s1026" style="position:absolute;margin-left:4.5pt;margin-top:6.7pt;width:18.75pt;height:90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" path="m165,v65,43,48,57,90,120c250,150,252,182,240,210v-24,55,-49,39,-90,60c116,287,84,317,60,345,48,359,37,374,30,390,17,419,,480,,480v10,15,17,32,30,45c43,538,64,541,75,555v10,12,8,31,15,45c107,634,114,639,135,660e" filled="f" strokecolor="blue">
                      <v:path arrowok="t" o:connecttype="custom" o:connectlocs="154081,0;238125,207818;224118,363682;140074,467591;56029,597477;28015,675409;0,831273;28015,909205;70037,961159;84044,1039091;126066,1143000" o:connectangles="0,0,0,0,0,0,0,0,0,0,0"/>
                    </v:shape>
                  </w:pict>
                </mc:Fallback>
              </mc:AlternateContent>
            </w:r>
            <w:r w:rsidRPr="00646A34">
              <w:rPr>
                <w:rFonts w:ascii="Arial" w:hAnsi="Arial" w:cs="Arial"/>
                <w:color w:val="0000FF"/>
                <w:sz w:val="13"/>
                <w:szCs w:val="13"/>
              </w:rPr>
              <w:t>M</w:t>
            </w:r>
          </w:p>
        </w:tc>
        <w:tc>
          <w:tcPr>
            <w:tcW w:w="630" w:type="dxa"/>
            <w:tcBorders>
              <w:top w:val="single" w:sz="4" w:space="0" w:color="auto"/>
              <w:left w:val="single" w:sz="4" w:space="0" w:color="auto"/>
              <w:bottom w:val="single" w:sz="4" w:space="0" w:color="auto"/>
              <w:right w:val="single" w:sz="4" w:space="0" w:color="auto"/>
            </w:tcBorders>
          </w:tcPr>
          <w:p w14:paraId="34C3F8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360" w:type="dxa"/>
            <w:tcBorders>
              <w:top w:val="nil"/>
              <w:left w:val="single" w:sz="4" w:space="0" w:color="auto"/>
              <w:bottom w:val="nil"/>
              <w:right w:val="nil"/>
            </w:tcBorders>
          </w:tcPr>
          <w:p w14:paraId="34C3F89A" w14:textId="37998DE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8A3" w14:textId="77777777" w:rsidTr="00B42CE0">
        <w:tc>
          <w:tcPr>
            <w:tcW w:w="4326" w:type="dxa"/>
            <w:vMerge/>
            <w:tcBorders>
              <w:top w:val="nil"/>
              <w:bottom w:val="nil"/>
              <w:right w:val="nil"/>
            </w:tcBorders>
          </w:tcPr>
          <w:p w14:paraId="34C3F89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9D" w14:textId="18E4B16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8</w:t>
            </w:r>
          </w:p>
        </w:tc>
        <w:tc>
          <w:tcPr>
            <w:tcW w:w="729" w:type="dxa"/>
            <w:tcBorders>
              <w:top w:val="nil"/>
              <w:left w:val="nil"/>
              <w:bottom w:val="nil"/>
              <w:right w:val="nil"/>
            </w:tcBorders>
          </w:tcPr>
          <w:p w14:paraId="34C3F89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3F89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32</w:t>
            </w:r>
          </w:p>
        </w:tc>
        <w:tc>
          <w:tcPr>
            <w:tcW w:w="630" w:type="dxa"/>
            <w:tcBorders>
              <w:top w:val="single" w:sz="7" w:space="0" w:color="000000"/>
              <w:left w:val="single" w:sz="7" w:space="0" w:color="000000"/>
              <w:bottom w:val="single" w:sz="7" w:space="0" w:color="000000"/>
              <w:right w:val="single" w:sz="4" w:space="0" w:color="auto"/>
            </w:tcBorders>
          </w:tcPr>
          <w:p w14:paraId="34C3F8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A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8A2" w14:textId="18768CE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8</w:t>
            </w:r>
          </w:p>
        </w:tc>
      </w:tr>
      <w:tr w:rsidR="00C458C5" w:rsidRPr="00646A34" w14:paraId="34C3F8AB" w14:textId="77777777" w:rsidTr="00B42CE0">
        <w:tc>
          <w:tcPr>
            <w:tcW w:w="4326" w:type="dxa"/>
            <w:vMerge/>
            <w:tcBorders>
              <w:top w:val="nil"/>
              <w:bottom w:val="nil"/>
              <w:right w:val="nil"/>
            </w:tcBorders>
          </w:tcPr>
          <w:p w14:paraId="34C3F8A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A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A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3F8A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33</w:t>
            </w:r>
          </w:p>
        </w:tc>
        <w:tc>
          <w:tcPr>
            <w:tcW w:w="630" w:type="dxa"/>
            <w:tcBorders>
              <w:top w:val="single" w:sz="7" w:space="0" w:color="000000"/>
              <w:left w:val="single" w:sz="7" w:space="0" w:color="000000"/>
              <w:bottom w:val="single" w:sz="7" w:space="0" w:color="000000"/>
              <w:right w:val="single" w:sz="4" w:space="0" w:color="auto"/>
            </w:tcBorders>
          </w:tcPr>
          <w:p w14:paraId="34C3F8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A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B3" w14:textId="77777777" w:rsidTr="00B42CE0">
        <w:tc>
          <w:tcPr>
            <w:tcW w:w="4326" w:type="dxa"/>
            <w:vMerge/>
            <w:tcBorders>
              <w:top w:val="nil"/>
              <w:bottom w:val="nil"/>
              <w:right w:val="nil"/>
            </w:tcBorders>
          </w:tcPr>
          <w:p w14:paraId="34C3F8A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A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A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3F8A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34</w:t>
            </w:r>
          </w:p>
        </w:tc>
        <w:tc>
          <w:tcPr>
            <w:tcW w:w="630" w:type="dxa"/>
            <w:tcBorders>
              <w:top w:val="single" w:sz="7" w:space="0" w:color="000000"/>
              <w:left w:val="single" w:sz="7" w:space="0" w:color="000000"/>
              <w:bottom w:val="single" w:sz="7" w:space="0" w:color="000000"/>
              <w:right w:val="single" w:sz="4" w:space="0" w:color="auto"/>
            </w:tcBorders>
          </w:tcPr>
          <w:p w14:paraId="34C3F8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B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BB" w14:textId="77777777" w:rsidTr="00B42CE0">
        <w:tc>
          <w:tcPr>
            <w:tcW w:w="4326" w:type="dxa"/>
            <w:vMerge/>
            <w:tcBorders>
              <w:top w:val="nil"/>
              <w:bottom w:val="nil"/>
              <w:right w:val="nil"/>
            </w:tcBorders>
          </w:tcPr>
          <w:p w14:paraId="34C3F8B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B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B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3F8B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35</w:t>
            </w:r>
          </w:p>
        </w:tc>
        <w:tc>
          <w:tcPr>
            <w:tcW w:w="630" w:type="dxa"/>
            <w:tcBorders>
              <w:top w:val="single" w:sz="7" w:space="0" w:color="000000"/>
              <w:left w:val="single" w:sz="7" w:space="0" w:color="000000"/>
              <w:bottom w:val="single" w:sz="7" w:space="0" w:color="000000"/>
              <w:right w:val="single" w:sz="4" w:space="0" w:color="auto"/>
            </w:tcBorders>
          </w:tcPr>
          <w:p w14:paraId="34C3F8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B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C3" w14:textId="77777777" w:rsidTr="00B42CE0">
        <w:tc>
          <w:tcPr>
            <w:tcW w:w="4326" w:type="dxa"/>
            <w:vMerge/>
            <w:tcBorders>
              <w:top w:val="nil"/>
              <w:bottom w:val="nil"/>
              <w:right w:val="nil"/>
            </w:tcBorders>
          </w:tcPr>
          <w:p w14:paraId="34C3F8B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8B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8B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8B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36</w:t>
            </w:r>
          </w:p>
        </w:tc>
        <w:tc>
          <w:tcPr>
            <w:tcW w:w="630" w:type="dxa"/>
            <w:tcBorders>
              <w:top w:val="single" w:sz="7" w:space="0" w:color="000000"/>
              <w:left w:val="single" w:sz="7" w:space="0" w:color="000000"/>
              <w:bottom w:val="single" w:sz="7" w:space="0" w:color="000000"/>
              <w:right w:val="single" w:sz="4" w:space="0" w:color="auto"/>
            </w:tcBorders>
          </w:tcPr>
          <w:p w14:paraId="34C3F8C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8C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CB" w14:textId="77777777" w:rsidTr="00B42CE0">
        <w:tc>
          <w:tcPr>
            <w:tcW w:w="4326" w:type="dxa"/>
            <w:vMerge/>
            <w:tcBorders>
              <w:top w:val="nil"/>
              <w:bottom w:val="nil"/>
              <w:right w:val="nil"/>
            </w:tcBorders>
          </w:tcPr>
          <w:p w14:paraId="34C3F8C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8C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8C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8C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8C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8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8C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D3" w14:textId="77777777" w:rsidTr="00B42CE0">
        <w:tc>
          <w:tcPr>
            <w:tcW w:w="4326" w:type="dxa"/>
            <w:vMerge/>
            <w:tcBorders>
              <w:top w:val="nil"/>
              <w:bottom w:val="nil"/>
              <w:right w:val="nil"/>
            </w:tcBorders>
          </w:tcPr>
          <w:p w14:paraId="34C3F8C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8C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8C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8C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37</w:t>
            </w:r>
          </w:p>
        </w:tc>
        <w:tc>
          <w:tcPr>
            <w:tcW w:w="630" w:type="dxa"/>
            <w:tcBorders>
              <w:top w:val="single" w:sz="7" w:space="0" w:color="000000"/>
              <w:left w:val="single" w:sz="7" w:space="0" w:color="000000"/>
              <w:bottom w:val="single" w:sz="7" w:space="0" w:color="000000"/>
              <w:right w:val="single" w:sz="4" w:space="0" w:color="auto"/>
            </w:tcBorders>
          </w:tcPr>
          <w:p w14:paraId="34C3F8D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D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8D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DB" w14:textId="77777777" w:rsidTr="00B42CE0">
        <w:tc>
          <w:tcPr>
            <w:tcW w:w="4326" w:type="dxa"/>
            <w:vMerge/>
            <w:tcBorders>
              <w:top w:val="nil"/>
              <w:bottom w:val="nil"/>
              <w:right w:val="nil"/>
            </w:tcBorders>
          </w:tcPr>
          <w:p w14:paraId="34C3F8D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D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D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3F8D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38</w:t>
            </w:r>
          </w:p>
        </w:tc>
        <w:tc>
          <w:tcPr>
            <w:tcW w:w="630" w:type="dxa"/>
            <w:tcBorders>
              <w:top w:val="single" w:sz="7" w:space="0" w:color="000000"/>
              <w:left w:val="single" w:sz="7" w:space="0" w:color="000000"/>
              <w:bottom w:val="single" w:sz="7" w:space="0" w:color="000000"/>
              <w:right w:val="single" w:sz="4" w:space="0" w:color="auto"/>
            </w:tcBorders>
          </w:tcPr>
          <w:p w14:paraId="34C3F8D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D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D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E3" w14:textId="77777777" w:rsidTr="00B42CE0">
        <w:tc>
          <w:tcPr>
            <w:tcW w:w="4326" w:type="dxa"/>
            <w:vMerge/>
            <w:tcBorders>
              <w:top w:val="nil"/>
              <w:bottom w:val="nil"/>
              <w:right w:val="nil"/>
            </w:tcBorders>
          </w:tcPr>
          <w:p w14:paraId="34C3F8D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D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D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3F8D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39</w:t>
            </w:r>
          </w:p>
        </w:tc>
        <w:tc>
          <w:tcPr>
            <w:tcW w:w="630" w:type="dxa"/>
            <w:tcBorders>
              <w:top w:val="single" w:sz="7" w:space="0" w:color="000000"/>
              <w:left w:val="single" w:sz="7" w:space="0" w:color="000000"/>
              <w:bottom w:val="single" w:sz="7" w:space="0" w:color="000000"/>
              <w:right w:val="single" w:sz="4" w:space="0" w:color="auto"/>
            </w:tcBorders>
          </w:tcPr>
          <w:p w14:paraId="34C3F8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E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EB" w14:textId="77777777" w:rsidTr="00B42CE0">
        <w:tc>
          <w:tcPr>
            <w:tcW w:w="4326" w:type="dxa"/>
            <w:vMerge/>
            <w:tcBorders>
              <w:top w:val="nil"/>
              <w:bottom w:val="nil"/>
              <w:right w:val="nil"/>
            </w:tcBorders>
          </w:tcPr>
          <w:p w14:paraId="34C3F8E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E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E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3F8E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40</w:t>
            </w:r>
          </w:p>
        </w:tc>
        <w:tc>
          <w:tcPr>
            <w:tcW w:w="630" w:type="dxa"/>
            <w:tcBorders>
              <w:top w:val="single" w:sz="7" w:space="0" w:color="000000"/>
              <w:left w:val="single" w:sz="7" w:space="0" w:color="000000"/>
              <w:bottom w:val="single" w:sz="7" w:space="0" w:color="000000"/>
              <w:right w:val="single" w:sz="4" w:space="0" w:color="auto"/>
            </w:tcBorders>
          </w:tcPr>
          <w:p w14:paraId="34C3F8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E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F3" w14:textId="77777777" w:rsidTr="00B42CE0">
        <w:tc>
          <w:tcPr>
            <w:tcW w:w="4326" w:type="dxa"/>
            <w:vMerge/>
            <w:tcBorders>
              <w:top w:val="nil"/>
              <w:bottom w:val="nil"/>
              <w:right w:val="nil"/>
            </w:tcBorders>
          </w:tcPr>
          <w:p w14:paraId="34C3F8E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ED" w14:textId="1707E3D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8E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3F8E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41</w:t>
            </w:r>
          </w:p>
        </w:tc>
        <w:tc>
          <w:tcPr>
            <w:tcW w:w="630" w:type="dxa"/>
            <w:tcBorders>
              <w:top w:val="single" w:sz="7" w:space="0" w:color="000000"/>
              <w:left w:val="single" w:sz="7" w:space="0" w:color="000000"/>
              <w:bottom w:val="single" w:sz="7" w:space="0" w:color="000000"/>
              <w:right w:val="single" w:sz="4" w:space="0" w:color="auto"/>
            </w:tcBorders>
          </w:tcPr>
          <w:p w14:paraId="34C3F8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8F2" w14:textId="24BB8C5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8FB" w14:textId="77777777" w:rsidTr="00B42CE0">
        <w:tc>
          <w:tcPr>
            <w:tcW w:w="4326" w:type="dxa"/>
            <w:vMerge/>
            <w:tcBorders>
              <w:top w:val="nil"/>
              <w:bottom w:val="nil"/>
              <w:right w:val="nil"/>
            </w:tcBorders>
          </w:tcPr>
          <w:p w14:paraId="34C3F8F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F5" w14:textId="4A04918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8F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3F8F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42</w:t>
            </w:r>
          </w:p>
        </w:tc>
        <w:tc>
          <w:tcPr>
            <w:tcW w:w="630" w:type="dxa"/>
            <w:tcBorders>
              <w:top w:val="single" w:sz="7" w:space="0" w:color="000000"/>
              <w:left w:val="single" w:sz="7" w:space="0" w:color="000000"/>
              <w:bottom w:val="single" w:sz="7" w:space="0" w:color="000000"/>
              <w:right w:val="single" w:sz="4" w:space="0" w:color="auto"/>
            </w:tcBorders>
          </w:tcPr>
          <w:p w14:paraId="34C3F8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M</w:t>
            </w:r>
          </w:p>
        </w:tc>
        <w:tc>
          <w:tcPr>
            <w:tcW w:w="630" w:type="dxa"/>
            <w:tcBorders>
              <w:top w:val="single" w:sz="4" w:space="0" w:color="auto"/>
              <w:left w:val="single" w:sz="4" w:space="0" w:color="auto"/>
              <w:bottom w:val="single" w:sz="4" w:space="0" w:color="auto"/>
              <w:right w:val="single" w:sz="4" w:space="0" w:color="auto"/>
            </w:tcBorders>
          </w:tcPr>
          <w:p w14:paraId="34C3F8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8FA" w14:textId="2C505F7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903" w14:textId="77777777" w:rsidTr="00B42CE0">
        <w:tc>
          <w:tcPr>
            <w:tcW w:w="4326" w:type="dxa"/>
            <w:vMerge/>
            <w:tcBorders>
              <w:top w:val="nil"/>
              <w:bottom w:val="nil"/>
              <w:right w:val="nil"/>
            </w:tcBorders>
          </w:tcPr>
          <w:p w14:paraId="34C3F8F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FD" w14:textId="226ADCC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8F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3F8F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43</w:t>
            </w:r>
          </w:p>
        </w:tc>
        <w:tc>
          <w:tcPr>
            <w:tcW w:w="630" w:type="dxa"/>
            <w:tcBorders>
              <w:top w:val="single" w:sz="7" w:space="0" w:color="000000"/>
              <w:left w:val="single" w:sz="7" w:space="0" w:color="000000"/>
              <w:bottom w:val="single" w:sz="7" w:space="0" w:color="000000"/>
              <w:right w:val="single" w:sz="4" w:space="0" w:color="auto"/>
            </w:tcBorders>
          </w:tcPr>
          <w:p w14:paraId="34C3F90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80" behindDoc="0" locked="0" layoutInCell="1" allowOverlap="1" wp14:anchorId="34C4067E" wp14:editId="34C4067F">
                      <wp:simplePos x="0" y="0"/>
                      <wp:positionH relativeFrom="column">
                        <wp:posOffset>88900</wp:posOffset>
                      </wp:positionH>
                      <wp:positionV relativeFrom="paragraph">
                        <wp:posOffset>84455</wp:posOffset>
                      </wp:positionV>
                      <wp:extent cx="161925" cy="419100"/>
                      <wp:effectExtent l="19050" t="11430" r="19050" b="7620"/>
                      <wp:wrapNone/>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419100"/>
                              </a:xfrm>
                              <a:custGeom>
                                <a:avLst/>
                                <a:gdLst>
                                  <a:gd name="T0" fmla="*/ 165 w 255"/>
                                  <a:gd name="T1" fmla="*/ 0 h 660"/>
                                  <a:gd name="T2" fmla="*/ 255 w 255"/>
                                  <a:gd name="T3" fmla="*/ 120 h 660"/>
                                  <a:gd name="T4" fmla="*/ 240 w 255"/>
                                  <a:gd name="T5" fmla="*/ 210 h 660"/>
                                  <a:gd name="T6" fmla="*/ 150 w 255"/>
                                  <a:gd name="T7" fmla="*/ 270 h 660"/>
                                  <a:gd name="T8" fmla="*/ 60 w 255"/>
                                  <a:gd name="T9" fmla="*/ 345 h 660"/>
                                  <a:gd name="T10" fmla="*/ 30 w 255"/>
                                  <a:gd name="T11" fmla="*/ 390 h 660"/>
                                  <a:gd name="T12" fmla="*/ 0 w 255"/>
                                  <a:gd name="T13" fmla="*/ 480 h 660"/>
                                  <a:gd name="T14" fmla="*/ 30 w 255"/>
                                  <a:gd name="T15" fmla="*/ 525 h 660"/>
                                  <a:gd name="T16" fmla="*/ 75 w 255"/>
                                  <a:gd name="T17" fmla="*/ 555 h 660"/>
                                  <a:gd name="T18" fmla="*/ 90 w 255"/>
                                  <a:gd name="T19" fmla="*/ 600 h 660"/>
                                  <a:gd name="T20" fmla="*/ 135 w 255"/>
                                  <a:gd name="T21" fmla="*/ 66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5" h="660">
                                    <a:moveTo>
                                      <a:pt x="165" y="0"/>
                                    </a:moveTo>
                                    <a:cubicBezTo>
                                      <a:pt x="230" y="43"/>
                                      <a:pt x="213" y="57"/>
                                      <a:pt x="255" y="120"/>
                                    </a:cubicBezTo>
                                    <a:cubicBezTo>
                                      <a:pt x="250" y="150"/>
                                      <a:pt x="252" y="182"/>
                                      <a:pt x="240" y="210"/>
                                    </a:cubicBezTo>
                                    <a:cubicBezTo>
                                      <a:pt x="216" y="265"/>
                                      <a:pt x="191" y="249"/>
                                      <a:pt x="150" y="270"/>
                                    </a:cubicBezTo>
                                    <a:cubicBezTo>
                                      <a:pt x="116" y="287"/>
                                      <a:pt x="84" y="317"/>
                                      <a:pt x="60" y="345"/>
                                    </a:cubicBezTo>
                                    <a:cubicBezTo>
                                      <a:pt x="48" y="359"/>
                                      <a:pt x="37" y="374"/>
                                      <a:pt x="30" y="390"/>
                                    </a:cubicBezTo>
                                    <a:cubicBezTo>
                                      <a:pt x="17" y="419"/>
                                      <a:pt x="0" y="480"/>
                                      <a:pt x="0" y="480"/>
                                    </a:cubicBezTo>
                                    <a:cubicBezTo>
                                      <a:pt x="10" y="495"/>
                                      <a:pt x="17" y="512"/>
                                      <a:pt x="30" y="525"/>
                                    </a:cubicBezTo>
                                    <a:cubicBezTo>
                                      <a:pt x="43" y="538"/>
                                      <a:pt x="64" y="541"/>
                                      <a:pt x="75" y="555"/>
                                    </a:cubicBezTo>
                                    <a:cubicBezTo>
                                      <a:pt x="85" y="567"/>
                                      <a:pt x="83" y="586"/>
                                      <a:pt x="90" y="600"/>
                                    </a:cubicBezTo>
                                    <a:cubicBezTo>
                                      <a:pt x="107" y="634"/>
                                      <a:pt x="114" y="639"/>
                                      <a:pt x="135" y="66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73B6A" id="Freeform: Shape 38" o:spid="_x0000_s1026" style="position:absolute;margin-left:7pt;margin-top:6.65pt;width:12.75pt;height:33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" path="m165,v65,43,48,57,90,120c250,150,252,182,240,210v-24,55,-49,39,-90,60c116,287,84,317,60,345,48,359,37,374,30,390,17,419,,480,,480v10,15,17,32,30,45c43,538,64,541,75,555v10,12,8,31,15,45c107,634,114,639,135,660e" filled="f" strokecolor="blue">
                      <v:path arrowok="t" o:connecttype="custom" o:connectlocs="104775,0;161925,76200;152400,133350;95250,171450;38100,219075;19050,247650;0,304800;19050,333375;47625,352425;57150,381000;85725,419100" o:connectangles="0,0,0,0,0,0,0,0,0,0,0"/>
                    </v:shape>
                  </w:pict>
                </mc:Fallback>
              </mc:AlternateContent>
            </w: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9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02" w14:textId="78A5816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90B" w14:textId="77777777" w:rsidTr="00B42CE0">
        <w:tc>
          <w:tcPr>
            <w:tcW w:w="4326" w:type="dxa"/>
            <w:vMerge/>
            <w:tcBorders>
              <w:top w:val="nil"/>
              <w:bottom w:val="nil"/>
              <w:right w:val="nil"/>
            </w:tcBorders>
          </w:tcPr>
          <w:p w14:paraId="34C3F90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05" w14:textId="00616F7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7</w:t>
            </w:r>
          </w:p>
        </w:tc>
        <w:tc>
          <w:tcPr>
            <w:tcW w:w="729" w:type="dxa"/>
            <w:tcBorders>
              <w:top w:val="nil"/>
              <w:left w:val="nil"/>
              <w:bottom w:val="nil"/>
              <w:right w:val="nil"/>
            </w:tcBorders>
          </w:tcPr>
          <w:p w14:paraId="34C3F90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3F90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44</w:t>
            </w:r>
          </w:p>
        </w:tc>
        <w:tc>
          <w:tcPr>
            <w:tcW w:w="630" w:type="dxa"/>
            <w:tcBorders>
              <w:top w:val="single" w:sz="7" w:space="0" w:color="000000"/>
              <w:left w:val="single" w:sz="7" w:space="0" w:color="000000"/>
              <w:bottom w:val="single" w:sz="7" w:space="0" w:color="000000"/>
              <w:right w:val="single" w:sz="4" w:space="0" w:color="auto"/>
            </w:tcBorders>
          </w:tcPr>
          <w:p w14:paraId="34C3F90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0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0A" w14:textId="34FCBF4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7</w:t>
            </w:r>
          </w:p>
        </w:tc>
      </w:tr>
      <w:tr w:rsidR="00C458C5" w:rsidRPr="00646A34" w14:paraId="34C3F913" w14:textId="77777777" w:rsidTr="00B42CE0">
        <w:tc>
          <w:tcPr>
            <w:tcW w:w="4326" w:type="dxa"/>
            <w:vMerge/>
            <w:tcBorders>
              <w:top w:val="nil"/>
              <w:bottom w:val="nil"/>
              <w:right w:val="nil"/>
            </w:tcBorders>
          </w:tcPr>
          <w:p w14:paraId="34C3F90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0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0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3F90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45</w:t>
            </w:r>
          </w:p>
        </w:tc>
        <w:tc>
          <w:tcPr>
            <w:tcW w:w="630" w:type="dxa"/>
            <w:tcBorders>
              <w:top w:val="single" w:sz="7" w:space="0" w:color="000000"/>
              <w:left w:val="single" w:sz="7" w:space="0" w:color="000000"/>
              <w:bottom w:val="single" w:sz="7" w:space="0" w:color="000000"/>
              <w:right w:val="single" w:sz="4" w:space="0" w:color="auto"/>
            </w:tcBorders>
          </w:tcPr>
          <w:p w14:paraId="34C3F9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1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1B" w14:textId="77777777" w:rsidTr="00B42CE0">
        <w:tc>
          <w:tcPr>
            <w:tcW w:w="4326" w:type="dxa"/>
            <w:vMerge/>
            <w:tcBorders>
              <w:top w:val="nil"/>
              <w:bottom w:val="nil"/>
              <w:right w:val="nil"/>
            </w:tcBorders>
          </w:tcPr>
          <w:p w14:paraId="34C3F91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1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1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3F91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46</w:t>
            </w:r>
          </w:p>
        </w:tc>
        <w:tc>
          <w:tcPr>
            <w:tcW w:w="630" w:type="dxa"/>
            <w:tcBorders>
              <w:top w:val="single" w:sz="7" w:space="0" w:color="000000"/>
              <w:left w:val="single" w:sz="7" w:space="0" w:color="000000"/>
              <w:bottom w:val="single" w:sz="7" w:space="0" w:color="000000"/>
              <w:right w:val="single" w:sz="4" w:space="0" w:color="auto"/>
            </w:tcBorders>
          </w:tcPr>
          <w:p w14:paraId="34C3F9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1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23" w14:textId="77777777" w:rsidTr="00B42CE0">
        <w:tc>
          <w:tcPr>
            <w:tcW w:w="4326" w:type="dxa"/>
            <w:vMerge/>
            <w:tcBorders>
              <w:top w:val="nil"/>
              <w:bottom w:val="nil"/>
              <w:right w:val="nil"/>
            </w:tcBorders>
          </w:tcPr>
          <w:p w14:paraId="34C3F91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1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1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3F91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47</w:t>
            </w:r>
          </w:p>
        </w:tc>
        <w:tc>
          <w:tcPr>
            <w:tcW w:w="630" w:type="dxa"/>
            <w:tcBorders>
              <w:top w:val="single" w:sz="7" w:space="0" w:color="000000"/>
              <w:left w:val="single" w:sz="7" w:space="0" w:color="000000"/>
              <w:bottom w:val="single" w:sz="7" w:space="0" w:color="000000"/>
              <w:right w:val="single" w:sz="4" w:space="0" w:color="auto"/>
            </w:tcBorders>
          </w:tcPr>
          <w:p w14:paraId="34C3F9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2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2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2B" w14:textId="77777777" w:rsidTr="00B42CE0">
        <w:tc>
          <w:tcPr>
            <w:tcW w:w="4326" w:type="dxa"/>
            <w:vMerge/>
            <w:tcBorders>
              <w:top w:val="nil"/>
              <w:bottom w:val="nil"/>
              <w:right w:val="nil"/>
            </w:tcBorders>
          </w:tcPr>
          <w:p w14:paraId="34C3F92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92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92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92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48</w:t>
            </w:r>
          </w:p>
        </w:tc>
        <w:tc>
          <w:tcPr>
            <w:tcW w:w="630" w:type="dxa"/>
            <w:tcBorders>
              <w:top w:val="single" w:sz="7" w:space="0" w:color="000000"/>
              <w:left w:val="single" w:sz="7" w:space="0" w:color="000000"/>
              <w:bottom w:val="single" w:sz="7" w:space="0" w:color="000000"/>
              <w:right w:val="single" w:sz="4" w:space="0" w:color="auto"/>
            </w:tcBorders>
          </w:tcPr>
          <w:p w14:paraId="34C3F92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9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92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33" w14:textId="77777777" w:rsidTr="00B42CE0">
        <w:tc>
          <w:tcPr>
            <w:tcW w:w="4326" w:type="dxa"/>
            <w:vMerge/>
            <w:tcBorders>
              <w:top w:val="nil"/>
              <w:bottom w:val="nil"/>
              <w:right w:val="nil"/>
            </w:tcBorders>
          </w:tcPr>
          <w:p w14:paraId="34C3F92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92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92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92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93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9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93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3B" w14:textId="77777777" w:rsidTr="00B42CE0">
        <w:tc>
          <w:tcPr>
            <w:tcW w:w="4326" w:type="dxa"/>
            <w:vMerge/>
            <w:tcBorders>
              <w:top w:val="nil"/>
              <w:bottom w:val="nil"/>
              <w:right w:val="nil"/>
            </w:tcBorders>
          </w:tcPr>
          <w:p w14:paraId="34C3F93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93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93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93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49</w:t>
            </w:r>
          </w:p>
        </w:tc>
        <w:tc>
          <w:tcPr>
            <w:tcW w:w="630" w:type="dxa"/>
            <w:tcBorders>
              <w:top w:val="single" w:sz="7" w:space="0" w:color="000000"/>
              <w:left w:val="single" w:sz="7" w:space="0" w:color="000000"/>
              <w:bottom w:val="single" w:sz="7" w:space="0" w:color="000000"/>
              <w:right w:val="single" w:sz="4" w:space="0" w:color="auto"/>
            </w:tcBorders>
          </w:tcPr>
          <w:p w14:paraId="34C3F93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T</w:t>
            </w:r>
          </w:p>
        </w:tc>
        <w:tc>
          <w:tcPr>
            <w:tcW w:w="630" w:type="dxa"/>
            <w:tcBorders>
              <w:top w:val="single" w:sz="4" w:space="0" w:color="auto"/>
              <w:left w:val="single" w:sz="4" w:space="0" w:color="auto"/>
              <w:bottom w:val="single" w:sz="4" w:space="0" w:color="auto"/>
              <w:right w:val="single" w:sz="4" w:space="0" w:color="auto"/>
            </w:tcBorders>
          </w:tcPr>
          <w:p w14:paraId="34C3F93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9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43" w14:textId="77777777" w:rsidTr="00B42CE0">
        <w:tc>
          <w:tcPr>
            <w:tcW w:w="4326" w:type="dxa"/>
            <w:vMerge/>
            <w:tcBorders>
              <w:top w:val="nil"/>
              <w:bottom w:val="nil"/>
              <w:right w:val="nil"/>
            </w:tcBorders>
          </w:tcPr>
          <w:p w14:paraId="34C3F93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3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3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3F93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50</w:t>
            </w:r>
          </w:p>
        </w:tc>
        <w:tc>
          <w:tcPr>
            <w:tcW w:w="630" w:type="dxa"/>
            <w:tcBorders>
              <w:top w:val="single" w:sz="7" w:space="0" w:color="000000"/>
              <w:left w:val="single" w:sz="7" w:space="0" w:color="000000"/>
              <w:bottom w:val="single" w:sz="7" w:space="0" w:color="000000"/>
              <w:right w:val="single" w:sz="4" w:space="0" w:color="auto"/>
            </w:tcBorders>
          </w:tcPr>
          <w:p w14:paraId="34C3F94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94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4B" w14:textId="77777777" w:rsidTr="00B42CE0">
        <w:tc>
          <w:tcPr>
            <w:tcW w:w="4326" w:type="dxa"/>
            <w:vMerge/>
            <w:tcBorders>
              <w:top w:val="nil"/>
              <w:bottom w:val="nil"/>
              <w:right w:val="nil"/>
            </w:tcBorders>
          </w:tcPr>
          <w:p w14:paraId="34C3F94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4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4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3F94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51</w:t>
            </w:r>
          </w:p>
        </w:tc>
        <w:tc>
          <w:tcPr>
            <w:tcW w:w="630" w:type="dxa"/>
            <w:tcBorders>
              <w:top w:val="single" w:sz="7" w:space="0" w:color="000000"/>
              <w:left w:val="single" w:sz="7" w:space="0" w:color="000000"/>
              <w:bottom w:val="single" w:sz="7" w:space="0" w:color="000000"/>
              <w:right w:val="single" w:sz="4" w:space="0" w:color="auto"/>
            </w:tcBorders>
          </w:tcPr>
          <w:p w14:paraId="34C3F94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94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4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53" w14:textId="77777777" w:rsidTr="00B42CE0">
        <w:tc>
          <w:tcPr>
            <w:tcW w:w="4326" w:type="dxa"/>
            <w:vMerge/>
            <w:tcBorders>
              <w:top w:val="nil"/>
              <w:bottom w:val="nil"/>
              <w:right w:val="nil"/>
            </w:tcBorders>
          </w:tcPr>
          <w:p w14:paraId="34C3F94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4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4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3F94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52</w:t>
            </w:r>
          </w:p>
        </w:tc>
        <w:tc>
          <w:tcPr>
            <w:tcW w:w="630" w:type="dxa"/>
            <w:tcBorders>
              <w:top w:val="single" w:sz="7" w:space="0" w:color="000000"/>
              <w:left w:val="single" w:sz="7" w:space="0" w:color="000000"/>
              <w:bottom w:val="single" w:sz="7" w:space="0" w:color="000000"/>
              <w:right w:val="single" w:sz="4" w:space="0" w:color="auto"/>
            </w:tcBorders>
            <w:shd w:val="clear" w:color="auto" w:fill="auto"/>
          </w:tcPr>
          <w:p w14:paraId="34C3F9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95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5B" w14:textId="77777777" w:rsidTr="00B42CE0">
        <w:tc>
          <w:tcPr>
            <w:tcW w:w="4326" w:type="dxa"/>
            <w:vMerge/>
            <w:tcBorders>
              <w:top w:val="nil"/>
              <w:bottom w:val="nil"/>
              <w:right w:val="nil"/>
            </w:tcBorders>
          </w:tcPr>
          <w:p w14:paraId="34C3F95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55" w14:textId="5F42EB5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95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3F95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53</w:t>
            </w:r>
          </w:p>
        </w:tc>
        <w:tc>
          <w:tcPr>
            <w:tcW w:w="630" w:type="dxa"/>
            <w:tcBorders>
              <w:top w:val="single" w:sz="7" w:space="0" w:color="000000"/>
              <w:left w:val="single" w:sz="7" w:space="0" w:color="000000"/>
              <w:bottom w:val="single" w:sz="7" w:space="0" w:color="000000"/>
              <w:right w:val="single" w:sz="4" w:space="0" w:color="auto"/>
            </w:tcBorders>
          </w:tcPr>
          <w:p w14:paraId="34C3F95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9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5A" w14:textId="254B946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963" w14:textId="77777777" w:rsidTr="00B42CE0">
        <w:tc>
          <w:tcPr>
            <w:tcW w:w="4326" w:type="dxa"/>
            <w:vMerge/>
            <w:tcBorders>
              <w:top w:val="nil"/>
              <w:bottom w:val="nil"/>
              <w:right w:val="nil"/>
            </w:tcBorders>
          </w:tcPr>
          <w:p w14:paraId="34C3F95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5D" w14:textId="5F89939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95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3F95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54</w:t>
            </w:r>
          </w:p>
        </w:tc>
        <w:tc>
          <w:tcPr>
            <w:tcW w:w="630" w:type="dxa"/>
            <w:tcBorders>
              <w:top w:val="single" w:sz="7" w:space="0" w:color="000000"/>
              <w:left w:val="single" w:sz="7" w:space="0" w:color="000000"/>
              <w:bottom w:val="single" w:sz="7" w:space="0" w:color="000000"/>
              <w:right w:val="single" w:sz="4" w:space="0" w:color="auto"/>
            </w:tcBorders>
          </w:tcPr>
          <w:p w14:paraId="34C3F96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82" behindDoc="0" locked="0" layoutInCell="1" allowOverlap="1" wp14:anchorId="34C40680" wp14:editId="34C40681">
                      <wp:simplePos x="0" y="0"/>
                      <wp:positionH relativeFrom="column">
                        <wp:posOffset>85725</wp:posOffset>
                      </wp:positionH>
                      <wp:positionV relativeFrom="paragraph">
                        <wp:posOffset>4445</wp:posOffset>
                      </wp:positionV>
                      <wp:extent cx="159385" cy="1952625"/>
                      <wp:effectExtent l="15875" t="9525" r="15240" b="9525"/>
                      <wp:wrapNone/>
                      <wp:docPr id="3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385" cy="1952625"/>
                              </a:xfrm>
                              <a:custGeom>
                                <a:avLst/>
                                <a:gdLst>
                                  <a:gd name="T0" fmla="*/ 180 w 300"/>
                                  <a:gd name="T1" fmla="*/ 0 h 3150"/>
                                  <a:gd name="T2" fmla="*/ 300 w 300"/>
                                  <a:gd name="T3" fmla="*/ 390 h 3150"/>
                                  <a:gd name="T4" fmla="*/ 285 w 300"/>
                                  <a:gd name="T5" fmla="*/ 555 h 3150"/>
                                  <a:gd name="T6" fmla="*/ 210 w 300"/>
                                  <a:gd name="T7" fmla="*/ 690 h 3150"/>
                                  <a:gd name="T8" fmla="*/ 195 w 300"/>
                                  <a:gd name="T9" fmla="*/ 735 h 3150"/>
                                  <a:gd name="T10" fmla="*/ 105 w 300"/>
                                  <a:gd name="T11" fmla="*/ 870 h 3150"/>
                                  <a:gd name="T12" fmla="*/ 15 w 300"/>
                                  <a:gd name="T13" fmla="*/ 1050 h 3150"/>
                                  <a:gd name="T14" fmla="*/ 0 w 300"/>
                                  <a:gd name="T15" fmla="*/ 1095 h 3150"/>
                                  <a:gd name="T16" fmla="*/ 15 w 300"/>
                                  <a:gd name="T17" fmla="*/ 1305 h 3150"/>
                                  <a:gd name="T18" fmla="*/ 75 w 300"/>
                                  <a:gd name="T19" fmla="*/ 1500 h 3150"/>
                                  <a:gd name="T20" fmla="*/ 105 w 300"/>
                                  <a:gd name="T21" fmla="*/ 1590 h 3150"/>
                                  <a:gd name="T22" fmla="*/ 135 w 300"/>
                                  <a:gd name="T23" fmla="*/ 1635 h 3150"/>
                                  <a:gd name="T24" fmla="*/ 210 w 300"/>
                                  <a:gd name="T25" fmla="*/ 1815 h 3150"/>
                                  <a:gd name="T26" fmla="*/ 255 w 300"/>
                                  <a:gd name="T27" fmla="*/ 2055 h 3150"/>
                                  <a:gd name="T28" fmla="*/ 195 w 300"/>
                                  <a:gd name="T29" fmla="*/ 2460 h 3150"/>
                                  <a:gd name="T30" fmla="*/ 105 w 300"/>
                                  <a:gd name="T31" fmla="*/ 2640 h 3150"/>
                                  <a:gd name="T32" fmla="*/ 75 w 300"/>
                                  <a:gd name="T33" fmla="*/ 2700 h 3150"/>
                                  <a:gd name="T34" fmla="*/ 30 w 300"/>
                                  <a:gd name="T35" fmla="*/ 2880 h 3150"/>
                                  <a:gd name="T36" fmla="*/ 150 w 300"/>
                                  <a:gd name="T37" fmla="*/ 3105 h 3150"/>
                                  <a:gd name="T38" fmla="*/ 180 w 300"/>
                                  <a:gd name="T39" fmla="*/ 3150 h 3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3150">
                                    <a:moveTo>
                                      <a:pt x="180" y="0"/>
                                    </a:moveTo>
                                    <a:cubicBezTo>
                                      <a:pt x="223" y="129"/>
                                      <a:pt x="257" y="261"/>
                                      <a:pt x="300" y="390"/>
                                    </a:cubicBezTo>
                                    <a:cubicBezTo>
                                      <a:pt x="295" y="445"/>
                                      <a:pt x="293" y="500"/>
                                      <a:pt x="285" y="555"/>
                                    </a:cubicBezTo>
                                    <a:cubicBezTo>
                                      <a:pt x="278" y="605"/>
                                      <a:pt x="235" y="653"/>
                                      <a:pt x="210" y="690"/>
                                    </a:cubicBezTo>
                                    <a:cubicBezTo>
                                      <a:pt x="201" y="703"/>
                                      <a:pt x="203" y="721"/>
                                      <a:pt x="195" y="735"/>
                                    </a:cubicBezTo>
                                    <a:cubicBezTo>
                                      <a:pt x="195" y="735"/>
                                      <a:pt x="120" y="847"/>
                                      <a:pt x="105" y="870"/>
                                    </a:cubicBezTo>
                                    <a:cubicBezTo>
                                      <a:pt x="60" y="938"/>
                                      <a:pt x="41" y="971"/>
                                      <a:pt x="15" y="1050"/>
                                    </a:cubicBezTo>
                                    <a:cubicBezTo>
                                      <a:pt x="10" y="1065"/>
                                      <a:pt x="0" y="1095"/>
                                      <a:pt x="0" y="1095"/>
                                    </a:cubicBezTo>
                                    <a:cubicBezTo>
                                      <a:pt x="5" y="1165"/>
                                      <a:pt x="7" y="1235"/>
                                      <a:pt x="15" y="1305"/>
                                    </a:cubicBezTo>
                                    <a:cubicBezTo>
                                      <a:pt x="22" y="1366"/>
                                      <a:pt x="56" y="1443"/>
                                      <a:pt x="75" y="1500"/>
                                    </a:cubicBezTo>
                                    <a:cubicBezTo>
                                      <a:pt x="85" y="1530"/>
                                      <a:pt x="87" y="1564"/>
                                      <a:pt x="105" y="1590"/>
                                    </a:cubicBezTo>
                                    <a:cubicBezTo>
                                      <a:pt x="115" y="1605"/>
                                      <a:pt x="128" y="1619"/>
                                      <a:pt x="135" y="1635"/>
                                    </a:cubicBezTo>
                                    <a:cubicBezTo>
                                      <a:pt x="165" y="1704"/>
                                      <a:pt x="170" y="1755"/>
                                      <a:pt x="210" y="1815"/>
                                    </a:cubicBezTo>
                                    <a:cubicBezTo>
                                      <a:pt x="226" y="1896"/>
                                      <a:pt x="243" y="1973"/>
                                      <a:pt x="255" y="2055"/>
                                    </a:cubicBezTo>
                                    <a:cubicBezTo>
                                      <a:pt x="242" y="2326"/>
                                      <a:pt x="278" y="2307"/>
                                      <a:pt x="195" y="2460"/>
                                    </a:cubicBezTo>
                                    <a:cubicBezTo>
                                      <a:pt x="163" y="2519"/>
                                      <a:pt x="135" y="2580"/>
                                      <a:pt x="105" y="2640"/>
                                    </a:cubicBezTo>
                                    <a:cubicBezTo>
                                      <a:pt x="95" y="2660"/>
                                      <a:pt x="75" y="2700"/>
                                      <a:pt x="75" y="2700"/>
                                    </a:cubicBezTo>
                                    <a:cubicBezTo>
                                      <a:pt x="63" y="2762"/>
                                      <a:pt x="45" y="2819"/>
                                      <a:pt x="30" y="2880"/>
                                    </a:cubicBezTo>
                                    <a:cubicBezTo>
                                      <a:pt x="56" y="2983"/>
                                      <a:pt x="60" y="3045"/>
                                      <a:pt x="150" y="3105"/>
                                    </a:cubicBezTo>
                                    <a:cubicBezTo>
                                      <a:pt x="160" y="3120"/>
                                      <a:pt x="180" y="3150"/>
                                      <a:pt x="180" y="315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7C26C" id="Freeform: Shape 37" o:spid="_x0000_s1026" style="position:absolute;margin-left:6.75pt;margin-top:.35pt;width:12.55pt;height:153.7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" path="m180,v43,129,77,261,120,390c295,445,293,500,285,555v-7,50,-50,98,-75,135c201,703,203,721,195,735v,,-75,112,-90,135c60,938,41,971,15,1050,10,1065,,1095,,1095v5,70,7,140,15,210c22,1366,56,1443,75,1500v10,30,12,64,30,90c115,1605,128,1619,135,1635v30,69,35,120,75,180c226,1896,243,1973,255,2055v-13,271,23,252,-60,405c163,2519,135,2580,105,2640v-10,20,-30,60,-30,60c63,2762,45,2819,30,2880v26,103,30,165,120,225c160,3120,180,3150,180,3150e" filled="f" strokecolor="blue">
                      <v:path arrowok="t" o:connecttype="custom" o:connectlocs="95631,0;159385,241754;151416,344034;111570,427718;103600,455613;55785,539296;7969,650875;0,678770;7969,808945;39846,929821;55785,985611;71723,1013505;111570,1125084;135477,1273855;103600,1524907;55785,1636486;39846,1673679;15939,1785257;79693,1924730;95631,1952625" o:connectangles="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34C3F9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62" w14:textId="3BF066C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96B" w14:textId="77777777" w:rsidTr="00B42CE0">
        <w:tc>
          <w:tcPr>
            <w:tcW w:w="4326" w:type="dxa"/>
            <w:vMerge/>
            <w:tcBorders>
              <w:top w:val="nil"/>
              <w:bottom w:val="nil"/>
              <w:right w:val="nil"/>
            </w:tcBorders>
          </w:tcPr>
          <w:p w14:paraId="34C3F96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65" w14:textId="10A355A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96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3F96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55</w:t>
            </w:r>
          </w:p>
        </w:tc>
        <w:tc>
          <w:tcPr>
            <w:tcW w:w="630" w:type="dxa"/>
            <w:tcBorders>
              <w:top w:val="single" w:sz="7" w:space="0" w:color="000000"/>
              <w:left w:val="single" w:sz="7" w:space="0" w:color="000000"/>
              <w:bottom w:val="single" w:sz="7" w:space="0" w:color="000000"/>
              <w:right w:val="single" w:sz="4" w:space="0" w:color="auto"/>
            </w:tcBorders>
          </w:tcPr>
          <w:p w14:paraId="34C3F96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6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6A" w14:textId="6519C97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973" w14:textId="77777777" w:rsidTr="00B42CE0">
        <w:tc>
          <w:tcPr>
            <w:tcW w:w="4326" w:type="dxa"/>
            <w:vMerge/>
            <w:tcBorders>
              <w:top w:val="nil"/>
              <w:bottom w:val="nil"/>
              <w:right w:val="nil"/>
            </w:tcBorders>
          </w:tcPr>
          <w:p w14:paraId="34C3F96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6D" w14:textId="29521C3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6</w:t>
            </w:r>
          </w:p>
        </w:tc>
        <w:tc>
          <w:tcPr>
            <w:tcW w:w="729" w:type="dxa"/>
            <w:tcBorders>
              <w:top w:val="nil"/>
              <w:left w:val="nil"/>
              <w:bottom w:val="nil"/>
              <w:right w:val="nil"/>
            </w:tcBorders>
          </w:tcPr>
          <w:p w14:paraId="34C3F96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3F96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56</w:t>
            </w:r>
          </w:p>
        </w:tc>
        <w:tc>
          <w:tcPr>
            <w:tcW w:w="630" w:type="dxa"/>
            <w:tcBorders>
              <w:top w:val="single" w:sz="7" w:space="0" w:color="000000"/>
              <w:left w:val="single" w:sz="7" w:space="0" w:color="000000"/>
              <w:bottom w:val="single" w:sz="7" w:space="0" w:color="000000"/>
              <w:right w:val="single" w:sz="4" w:space="0" w:color="auto"/>
            </w:tcBorders>
          </w:tcPr>
          <w:p w14:paraId="34C3F97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7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72" w14:textId="4E104E5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6</w:t>
            </w:r>
          </w:p>
        </w:tc>
      </w:tr>
      <w:tr w:rsidR="00C458C5" w:rsidRPr="00646A34" w14:paraId="34C3F97B" w14:textId="77777777" w:rsidTr="00B42CE0">
        <w:tc>
          <w:tcPr>
            <w:tcW w:w="4326" w:type="dxa"/>
            <w:vMerge/>
            <w:tcBorders>
              <w:top w:val="nil"/>
              <w:bottom w:val="nil"/>
              <w:right w:val="nil"/>
            </w:tcBorders>
          </w:tcPr>
          <w:p w14:paraId="34C3F97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7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7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3F97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57</w:t>
            </w:r>
          </w:p>
        </w:tc>
        <w:tc>
          <w:tcPr>
            <w:tcW w:w="630" w:type="dxa"/>
            <w:tcBorders>
              <w:top w:val="single" w:sz="7" w:space="0" w:color="000000"/>
              <w:left w:val="single" w:sz="7" w:space="0" w:color="000000"/>
              <w:bottom w:val="single" w:sz="7" w:space="0" w:color="000000"/>
              <w:right w:val="single" w:sz="4" w:space="0" w:color="auto"/>
            </w:tcBorders>
          </w:tcPr>
          <w:p w14:paraId="34C3F97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7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7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83" w14:textId="77777777" w:rsidTr="00B42CE0">
        <w:tc>
          <w:tcPr>
            <w:tcW w:w="4326" w:type="dxa"/>
            <w:vMerge/>
            <w:tcBorders>
              <w:top w:val="nil"/>
              <w:bottom w:val="nil"/>
              <w:right w:val="nil"/>
            </w:tcBorders>
          </w:tcPr>
          <w:p w14:paraId="34C3F97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7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7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3F97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58</w:t>
            </w:r>
          </w:p>
        </w:tc>
        <w:tc>
          <w:tcPr>
            <w:tcW w:w="630" w:type="dxa"/>
            <w:tcBorders>
              <w:top w:val="single" w:sz="7" w:space="0" w:color="000000"/>
              <w:left w:val="single" w:sz="7" w:space="0" w:color="000000"/>
              <w:bottom w:val="single" w:sz="7" w:space="0" w:color="000000"/>
              <w:right w:val="single" w:sz="4" w:space="0" w:color="auto"/>
            </w:tcBorders>
          </w:tcPr>
          <w:p w14:paraId="34C3F98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8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8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8B" w14:textId="77777777" w:rsidTr="00B42CE0">
        <w:tc>
          <w:tcPr>
            <w:tcW w:w="4326" w:type="dxa"/>
            <w:vMerge/>
            <w:tcBorders>
              <w:top w:val="nil"/>
              <w:bottom w:val="nil"/>
              <w:right w:val="nil"/>
            </w:tcBorders>
          </w:tcPr>
          <w:p w14:paraId="34C3F98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8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8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3F98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59</w:t>
            </w:r>
          </w:p>
        </w:tc>
        <w:tc>
          <w:tcPr>
            <w:tcW w:w="630" w:type="dxa"/>
            <w:tcBorders>
              <w:top w:val="single" w:sz="7" w:space="0" w:color="000000"/>
              <w:left w:val="single" w:sz="7" w:space="0" w:color="000000"/>
              <w:bottom w:val="single" w:sz="7" w:space="0" w:color="000000"/>
              <w:right w:val="single" w:sz="4" w:space="0" w:color="auto"/>
            </w:tcBorders>
          </w:tcPr>
          <w:p w14:paraId="34C3F98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8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8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93" w14:textId="77777777" w:rsidTr="00B42CE0">
        <w:tc>
          <w:tcPr>
            <w:tcW w:w="4326" w:type="dxa"/>
            <w:vMerge/>
            <w:tcBorders>
              <w:top w:val="nil"/>
              <w:bottom w:val="nil"/>
              <w:right w:val="nil"/>
            </w:tcBorders>
          </w:tcPr>
          <w:p w14:paraId="34C3F98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98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98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98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60</w:t>
            </w:r>
          </w:p>
        </w:tc>
        <w:tc>
          <w:tcPr>
            <w:tcW w:w="630" w:type="dxa"/>
            <w:tcBorders>
              <w:top w:val="single" w:sz="7" w:space="0" w:color="000000"/>
              <w:left w:val="single" w:sz="7" w:space="0" w:color="000000"/>
              <w:bottom w:val="single" w:sz="7" w:space="0" w:color="000000"/>
              <w:right w:val="single" w:sz="4" w:space="0" w:color="auto"/>
            </w:tcBorders>
          </w:tcPr>
          <w:p w14:paraId="34C3F99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99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9B" w14:textId="77777777" w:rsidTr="00B42CE0">
        <w:tc>
          <w:tcPr>
            <w:tcW w:w="4326" w:type="dxa"/>
            <w:vMerge/>
            <w:tcBorders>
              <w:top w:val="nil"/>
              <w:bottom w:val="nil"/>
              <w:right w:val="nil"/>
            </w:tcBorders>
          </w:tcPr>
          <w:p w14:paraId="34C3F99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99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99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99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99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9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99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A3" w14:textId="77777777" w:rsidTr="00B42CE0">
        <w:tc>
          <w:tcPr>
            <w:tcW w:w="4326" w:type="dxa"/>
            <w:vMerge/>
            <w:tcBorders>
              <w:top w:val="nil"/>
              <w:bottom w:val="nil"/>
              <w:right w:val="nil"/>
            </w:tcBorders>
          </w:tcPr>
          <w:p w14:paraId="34C3F99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99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99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99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61</w:t>
            </w:r>
          </w:p>
        </w:tc>
        <w:tc>
          <w:tcPr>
            <w:tcW w:w="630" w:type="dxa"/>
            <w:tcBorders>
              <w:top w:val="single" w:sz="7" w:space="0" w:color="000000"/>
              <w:left w:val="single" w:sz="7" w:space="0" w:color="000000"/>
              <w:bottom w:val="single" w:sz="7" w:space="0" w:color="000000"/>
              <w:right w:val="single" w:sz="4" w:space="0" w:color="auto"/>
            </w:tcBorders>
          </w:tcPr>
          <w:p w14:paraId="34C3F9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A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9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AB" w14:textId="77777777" w:rsidTr="00B42CE0">
        <w:tc>
          <w:tcPr>
            <w:tcW w:w="4326" w:type="dxa"/>
            <w:vMerge/>
            <w:tcBorders>
              <w:top w:val="nil"/>
              <w:bottom w:val="nil"/>
              <w:right w:val="nil"/>
            </w:tcBorders>
          </w:tcPr>
          <w:p w14:paraId="34C3F9A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A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A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3F9A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62</w:t>
            </w:r>
          </w:p>
        </w:tc>
        <w:tc>
          <w:tcPr>
            <w:tcW w:w="630" w:type="dxa"/>
            <w:tcBorders>
              <w:top w:val="single" w:sz="7" w:space="0" w:color="000000"/>
              <w:left w:val="single" w:sz="7" w:space="0" w:color="000000"/>
              <w:bottom w:val="single" w:sz="7" w:space="0" w:color="000000"/>
              <w:right w:val="single" w:sz="4" w:space="0" w:color="auto"/>
            </w:tcBorders>
          </w:tcPr>
          <w:p w14:paraId="34C3F9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A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B3" w14:textId="77777777" w:rsidTr="00B42CE0">
        <w:tc>
          <w:tcPr>
            <w:tcW w:w="4326" w:type="dxa"/>
            <w:vMerge/>
            <w:tcBorders>
              <w:top w:val="nil"/>
              <w:bottom w:val="nil"/>
              <w:right w:val="nil"/>
            </w:tcBorders>
          </w:tcPr>
          <w:p w14:paraId="34C3F9A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A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A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3F9A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63</w:t>
            </w:r>
          </w:p>
        </w:tc>
        <w:tc>
          <w:tcPr>
            <w:tcW w:w="630" w:type="dxa"/>
            <w:tcBorders>
              <w:top w:val="single" w:sz="7" w:space="0" w:color="000000"/>
              <w:left w:val="single" w:sz="7" w:space="0" w:color="000000"/>
              <w:bottom w:val="single" w:sz="7" w:space="0" w:color="000000"/>
              <w:right w:val="single" w:sz="4" w:space="0" w:color="auto"/>
            </w:tcBorders>
          </w:tcPr>
          <w:p w14:paraId="34C3F9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B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BB" w14:textId="77777777" w:rsidTr="00B42CE0">
        <w:tc>
          <w:tcPr>
            <w:tcW w:w="4326" w:type="dxa"/>
            <w:vMerge/>
            <w:tcBorders>
              <w:top w:val="nil"/>
              <w:bottom w:val="nil"/>
              <w:right w:val="nil"/>
            </w:tcBorders>
          </w:tcPr>
          <w:p w14:paraId="34C3F9B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B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B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3F9B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64</w:t>
            </w:r>
          </w:p>
        </w:tc>
        <w:tc>
          <w:tcPr>
            <w:tcW w:w="630" w:type="dxa"/>
            <w:tcBorders>
              <w:top w:val="single" w:sz="7" w:space="0" w:color="000000"/>
              <w:left w:val="single" w:sz="7" w:space="0" w:color="000000"/>
              <w:bottom w:val="single" w:sz="7" w:space="0" w:color="000000"/>
              <w:right w:val="single" w:sz="4" w:space="0" w:color="auto"/>
            </w:tcBorders>
          </w:tcPr>
          <w:p w14:paraId="34C3F9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B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C3" w14:textId="77777777" w:rsidTr="00B42CE0">
        <w:tc>
          <w:tcPr>
            <w:tcW w:w="4326" w:type="dxa"/>
            <w:vMerge/>
            <w:tcBorders>
              <w:top w:val="nil"/>
              <w:bottom w:val="nil"/>
              <w:right w:val="nil"/>
            </w:tcBorders>
          </w:tcPr>
          <w:p w14:paraId="34C3F9B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BD" w14:textId="629AC8A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9B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3F9B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65</w:t>
            </w:r>
          </w:p>
        </w:tc>
        <w:tc>
          <w:tcPr>
            <w:tcW w:w="630" w:type="dxa"/>
            <w:tcBorders>
              <w:top w:val="single" w:sz="7" w:space="0" w:color="000000"/>
              <w:left w:val="single" w:sz="7" w:space="0" w:color="000000"/>
              <w:bottom w:val="single" w:sz="7" w:space="0" w:color="000000"/>
              <w:right w:val="single" w:sz="4" w:space="0" w:color="auto"/>
            </w:tcBorders>
          </w:tcPr>
          <w:p w14:paraId="34C3F9C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C2" w14:textId="670FC4F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9CB" w14:textId="77777777" w:rsidTr="00B42CE0">
        <w:tc>
          <w:tcPr>
            <w:tcW w:w="4326" w:type="dxa"/>
            <w:vMerge/>
            <w:tcBorders>
              <w:top w:val="nil"/>
              <w:bottom w:val="nil"/>
              <w:right w:val="nil"/>
            </w:tcBorders>
          </w:tcPr>
          <w:p w14:paraId="34C3F9C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C5" w14:textId="6303467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9C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3F9C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66</w:t>
            </w:r>
          </w:p>
        </w:tc>
        <w:tc>
          <w:tcPr>
            <w:tcW w:w="630" w:type="dxa"/>
            <w:tcBorders>
              <w:top w:val="single" w:sz="7" w:space="0" w:color="000000"/>
              <w:left w:val="single" w:sz="7" w:space="0" w:color="000000"/>
              <w:bottom w:val="single" w:sz="7" w:space="0" w:color="000000"/>
              <w:right w:val="single" w:sz="4" w:space="0" w:color="auto"/>
            </w:tcBorders>
          </w:tcPr>
          <w:p w14:paraId="34C3F9C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CA" w14:textId="0FB21E5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9D3" w14:textId="77777777" w:rsidTr="00B42CE0">
        <w:tc>
          <w:tcPr>
            <w:tcW w:w="4326" w:type="dxa"/>
            <w:vMerge/>
            <w:tcBorders>
              <w:top w:val="nil"/>
              <w:bottom w:val="nil"/>
              <w:right w:val="nil"/>
            </w:tcBorders>
          </w:tcPr>
          <w:p w14:paraId="34C3F9C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CD" w14:textId="3F41C4E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9C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3F9C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67</w:t>
            </w:r>
          </w:p>
        </w:tc>
        <w:tc>
          <w:tcPr>
            <w:tcW w:w="630" w:type="dxa"/>
            <w:tcBorders>
              <w:top w:val="single" w:sz="7" w:space="0" w:color="000000"/>
              <w:left w:val="single" w:sz="7" w:space="0" w:color="000000"/>
              <w:bottom w:val="single" w:sz="7" w:space="0" w:color="000000"/>
              <w:right w:val="single" w:sz="4" w:space="0" w:color="auto"/>
            </w:tcBorders>
          </w:tcPr>
          <w:p w14:paraId="34C3F9D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D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D2" w14:textId="592C4DC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9DB" w14:textId="77777777" w:rsidTr="00B42CE0">
        <w:tc>
          <w:tcPr>
            <w:tcW w:w="4326" w:type="dxa"/>
            <w:vMerge/>
            <w:tcBorders>
              <w:top w:val="nil"/>
              <w:bottom w:val="nil"/>
              <w:right w:val="nil"/>
            </w:tcBorders>
          </w:tcPr>
          <w:p w14:paraId="34C3F9D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D5" w14:textId="13AFAB8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5</w:t>
            </w:r>
          </w:p>
        </w:tc>
        <w:tc>
          <w:tcPr>
            <w:tcW w:w="729" w:type="dxa"/>
            <w:tcBorders>
              <w:top w:val="nil"/>
              <w:left w:val="nil"/>
              <w:bottom w:val="nil"/>
              <w:right w:val="nil"/>
            </w:tcBorders>
          </w:tcPr>
          <w:p w14:paraId="34C3F9D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3F9D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68</w:t>
            </w:r>
          </w:p>
        </w:tc>
        <w:tc>
          <w:tcPr>
            <w:tcW w:w="630" w:type="dxa"/>
            <w:tcBorders>
              <w:top w:val="single" w:sz="7" w:space="0" w:color="000000"/>
              <w:left w:val="single" w:sz="7" w:space="0" w:color="000000"/>
              <w:bottom w:val="single" w:sz="7" w:space="0" w:color="000000"/>
              <w:right w:val="single" w:sz="4" w:space="0" w:color="auto"/>
            </w:tcBorders>
          </w:tcPr>
          <w:p w14:paraId="34C3F9D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D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DA" w14:textId="5554E9C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5</w:t>
            </w:r>
          </w:p>
        </w:tc>
      </w:tr>
      <w:tr w:rsidR="00C458C5" w:rsidRPr="00646A34" w14:paraId="34C3F9E3" w14:textId="77777777" w:rsidTr="00B42CE0">
        <w:tc>
          <w:tcPr>
            <w:tcW w:w="4326" w:type="dxa"/>
            <w:vMerge/>
            <w:tcBorders>
              <w:top w:val="nil"/>
              <w:bottom w:val="nil"/>
              <w:right w:val="nil"/>
            </w:tcBorders>
          </w:tcPr>
          <w:p w14:paraId="34C3F9D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D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D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3F9D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69</w:t>
            </w:r>
          </w:p>
        </w:tc>
        <w:tc>
          <w:tcPr>
            <w:tcW w:w="630" w:type="dxa"/>
            <w:tcBorders>
              <w:top w:val="single" w:sz="7" w:space="0" w:color="000000"/>
              <w:left w:val="single" w:sz="7" w:space="0" w:color="000000"/>
              <w:bottom w:val="single" w:sz="7" w:space="0" w:color="000000"/>
              <w:right w:val="single" w:sz="4" w:space="0" w:color="auto"/>
            </w:tcBorders>
          </w:tcPr>
          <w:p w14:paraId="34C3F9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E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EB" w14:textId="77777777" w:rsidTr="00B42CE0">
        <w:tc>
          <w:tcPr>
            <w:tcW w:w="4326" w:type="dxa"/>
            <w:vMerge/>
            <w:tcBorders>
              <w:top w:val="nil"/>
              <w:bottom w:val="nil"/>
              <w:right w:val="nil"/>
            </w:tcBorders>
          </w:tcPr>
          <w:p w14:paraId="34C3F9E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E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E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3F9E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70</w:t>
            </w:r>
          </w:p>
        </w:tc>
        <w:tc>
          <w:tcPr>
            <w:tcW w:w="630" w:type="dxa"/>
            <w:tcBorders>
              <w:top w:val="single" w:sz="7" w:space="0" w:color="000000"/>
              <w:left w:val="single" w:sz="7" w:space="0" w:color="000000"/>
              <w:bottom w:val="single" w:sz="7" w:space="0" w:color="000000"/>
              <w:right w:val="single" w:sz="4" w:space="0" w:color="auto"/>
            </w:tcBorders>
          </w:tcPr>
          <w:p w14:paraId="34C3F9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E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F3" w14:textId="77777777" w:rsidTr="00B42CE0">
        <w:tc>
          <w:tcPr>
            <w:tcW w:w="4326" w:type="dxa"/>
            <w:vMerge/>
            <w:tcBorders>
              <w:top w:val="nil"/>
              <w:bottom w:val="nil"/>
              <w:right w:val="nil"/>
            </w:tcBorders>
          </w:tcPr>
          <w:p w14:paraId="34C3F9E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E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E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3F9E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71</w:t>
            </w:r>
          </w:p>
        </w:tc>
        <w:tc>
          <w:tcPr>
            <w:tcW w:w="630" w:type="dxa"/>
            <w:tcBorders>
              <w:top w:val="single" w:sz="7" w:space="0" w:color="000000"/>
              <w:left w:val="single" w:sz="7" w:space="0" w:color="000000"/>
              <w:bottom w:val="single" w:sz="7" w:space="0" w:color="000000"/>
              <w:right w:val="single" w:sz="4" w:space="0" w:color="auto"/>
            </w:tcBorders>
          </w:tcPr>
          <w:p w14:paraId="34C3F9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FB" w14:textId="77777777" w:rsidTr="00B42CE0">
        <w:tc>
          <w:tcPr>
            <w:tcW w:w="4326" w:type="dxa"/>
            <w:tcBorders>
              <w:top w:val="nil"/>
              <w:bottom w:val="nil"/>
              <w:right w:val="nil"/>
            </w:tcBorders>
          </w:tcPr>
          <w:p w14:paraId="34C3F9F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F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F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 xml:space="preserve">01 JAN </w:t>
            </w:r>
          </w:p>
        </w:tc>
        <w:tc>
          <w:tcPr>
            <w:tcW w:w="351" w:type="dxa"/>
            <w:tcBorders>
              <w:top w:val="nil"/>
              <w:left w:val="nil"/>
              <w:bottom w:val="nil"/>
              <w:right w:val="single" w:sz="7" w:space="0" w:color="000000"/>
            </w:tcBorders>
          </w:tcPr>
          <w:p w14:paraId="34C3F9F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72</w:t>
            </w:r>
          </w:p>
        </w:tc>
        <w:tc>
          <w:tcPr>
            <w:tcW w:w="630" w:type="dxa"/>
            <w:tcBorders>
              <w:top w:val="single" w:sz="7" w:space="0" w:color="000000"/>
              <w:left w:val="single" w:sz="7" w:space="0" w:color="000000"/>
              <w:bottom w:val="single" w:sz="7" w:space="0" w:color="000000"/>
              <w:right w:val="single" w:sz="4" w:space="0" w:color="auto"/>
            </w:tcBorders>
          </w:tcPr>
          <w:p w14:paraId="34C3F9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9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bl>
    <w:p w14:paraId="34C3F9FC" w14:textId="77777777" w:rsidR="00B15725" w:rsidRPr="00646A34" w:rsidRDefault="00B15725" w:rsidP="00B15725">
      <w:pPr>
        <w:pStyle w:val="BodyText1"/>
      </w:pPr>
      <w:r w:rsidRPr="00646A34">
        <w:t xml:space="preserve"> </w:t>
      </w:r>
    </w:p>
    <w:p w14:paraId="34C3F9FD" w14:textId="77777777" w:rsidR="00B15725" w:rsidRPr="00646A34" w:rsidRDefault="00B15725" w:rsidP="00B15725">
      <w:pPr>
        <w:pStyle w:val="BodyText1"/>
        <w:rPr>
          <w:b/>
          <w:u w:val="single"/>
        </w:rPr>
      </w:pPr>
      <w:r w:rsidRPr="00646A34">
        <w:br w:type="page"/>
      </w:r>
      <w:r w:rsidRPr="00646A34">
        <w:rPr>
          <w:b/>
          <w:u w:val="single"/>
        </w:rPr>
        <w:lastRenderedPageBreak/>
        <w:t>CASE #4</w:t>
      </w:r>
    </w:p>
    <w:p w14:paraId="34C3F9FE" w14:textId="77777777" w:rsidR="00B15725" w:rsidRPr="00646A34" w:rsidRDefault="00B15725" w:rsidP="00B15725">
      <w:pPr>
        <w:pStyle w:val="BodyText1"/>
      </w:pPr>
    </w:p>
    <w:p w14:paraId="34C3FA06" w14:textId="118D8E5B" w:rsidR="006D4387" w:rsidRPr="00646A34" w:rsidRDefault="006D4387" w:rsidP="006D4387">
      <w:pPr>
        <w:pStyle w:val="BodyText1"/>
      </w:pPr>
      <w:r w:rsidRPr="00646A34">
        <w:rPr>
          <w:b/>
          <w:i/>
        </w:rPr>
        <w:t>Scenario</w:t>
      </w:r>
      <w:r w:rsidRPr="00646A34">
        <w:t>: The respondent was interviewed in October [20</w:t>
      </w:r>
      <w:r w:rsidR="00252465" w:rsidRPr="00646A34">
        <w:t>20</w:t>
      </w:r>
      <w:r w:rsidRPr="00646A34">
        <w:t>]. She reported two births in the reference period, Christina in July [201</w:t>
      </w:r>
      <w:r w:rsidR="00252465" w:rsidRPr="00646A34">
        <w:t>8</w:t>
      </w:r>
      <w:r w:rsidRPr="00646A34">
        <w:t>] and Armando in November [</w:t>
      </w:r>
      <w:r w:rsidR="00400FA1" w:rsidRPr="00646A34">
        <w:t>201</w:t>
      </w:r>
      <w:r w:rsidR="00252465" w:rsidRPr="00646A34">
        <w:t>5</w:t>
      </w:r>
      <w:r w:rsidRPr="00646A34">
        <w:t>]. The pregnancy with Christina lasted nine months</w:t>
      </w:r>
      <w:r w:rsidR="00400FA1" w:rsidRPr="00646A34">
        <w:t xml:space="preserve"> (nine completed months)</w:t>
      </w:r>
      <w:r w:rsidRPr="00646A34">
        <w:t>, and the pregnancy with Armando lasted eight months</w:t>
      </w:r>
      <w:r w:rsidR="00400FA1" w:rsidRPr="00646A34">
        <w:t xml:space="preserve"> (eight completed months)</w:t>
      </w:r>
      <w:r w:rsidRPr="00646A34">
        <w:t xml:space="preserve">. </w:t>
      </w:r>
    </w:p>
    <w:p w14:paraId="34C3FA07" w14:textId="77777777" w:rsidR="006D4387" w:rsidRPr="00646A34" w:rsidRDefault="006D4387" w:rsidP="006D4387">
      <w:pPr>
        <w:pStyle w:val="BodyText1"/>
      </w:pPr>
    </w:p>
    <w:p w14:paraId="34C3FA08" w14:textId="7E9AF034" w:rsidR="006D4387" w:rsidRPr="00646A34" w:rsidRDefault="006D4387" w:rsidP="006D4387">
      <w:pPr>
        <w:pStyle w:val="BodyText1"/>
      </w:pPr>
      <w:r w:rsidRPr="00646A34">
        <w:t>At the time of Christina’s birth in July [201</w:t>
      </w:r>
      <w:r w:rsidR="00252465" w:rsidRPr="00646A34">
        <w:t>8</w:t>
      </w:r>
      <w:r w:rsidRPr="00646A34">
        <w:t xml:space="preserve">], the respondent was surgically sterilized in a government hospital. </w:t>
      </w:r>
    </w:p>
    <w:p w14:paraId="34C3FA09" w14:textId="77777777" w:rsidR="006D4387" w:rsidRPr="00646A34" w:rsidRDefault="006D4387" w:rsidP="006D4387">
      <w:pPr>
        <w:pStyle w:val="BodyText1"/>
      </w:pPr>
    </w:p>
    <w:p w14:paraId="34C3FA0A" w14:textId="24E64DD5" w:rsidR="006D4387" w:rsidRPr="00646A34" w:rsidRDefault="006D4387" w:rsidP="006D4387">
      <w:pPr>
        <w:pStyle w:val="BodyText1"/>
      </w:pPr>
      <w:r w:rsidRPr="00646A34">
        <w:t>In the interval between giving birth to Armando in November [201</w:t>
      </w:r>
      <w:r w:rsidR="00252465" w:rsidRPr="00646A34">
        <w:t>5</w:t>
      </w:r>
      <w:r w:rsidRPr="00646A34">
        <w:t>] and becoming pregnant with Christina in November [201</w:t>
      </w:r>
      <w:r w:rsidR="00252465" w:rsidRPr="00646A34">
        <w:t>7</w:t>
      </w:r>
      <w:r w:rsidRPr="00646A34">
        <w:t>],</w:t>
      </w:r>
      <w:r w:rsidR="00C629AE" w:rsidRPr="00646A34">
        <w:t xml:space="preserve"> the respondent used the pill. </w:t>
      </w:r>
      <w:r w:rsidRPr="00646A34">
        <w:t>She started using the pill three months after the birth of Armando in November [201</w:t>
      </w:r>
      <w:r w:rsidR="00252465" w:rsidRPr="00646A34">
        <w:t>5</w:t>
      </w:r>
      <w:r w:rsidRPr="00646A34">
        <w:t>] and used it for 16 months. She stopped using the pill because she wanted to become pregnant.</w:t>
      </w:r>
    </w:p>
    <w:p w14:paraId="34C3FA0B" w14:textId="77777777" w:rsidR="006D4387" w:rsidRPr="00646A34" w:rsidRDefault="006D4387" w:rsidP="006D4387">
      <w:pPr>
        <w:pStyle w:val="BodyText1"/>
      </w:pPr>
    </w:p>
    <w:p w14:paraId="34C3FA0C" w14:textId="6177C9EF" w:rsidR="006D4387" w:rsidRPr="00646A34" w:rsidRDefault="006D4387" w:rsidP="006D4387">
      <w:pPr>
        <w:pStyle w:val="BodyText1"/>
      </w:pPr>
      <w:r w:rsidRPr="00646A34">
        <w:t xml:space="preserve">In the interval between </w:t>
      </w:r>
      <w:r w:rsidR="00F549AA" w:rsidRPr="00646A34">
        <w:t xml:space="preserve">stopping </w:t>
      </w:r>
      <w:r w:rsidRPr="00646A34">
        <w:t>using the pill in June [201</w:t>
      </w:r>
      <w:r w:rsidR="00252465" w:rsidRPr="00646A34">
        <w:t>7</w:t>
      </w:r>
      <w:r w:rsidRPr="00646A34">
        <w:t>] and the start of the pregnancy with Christina in November [201</w:t>
      </w:r>
      <w:r w:rsidR="00252465" w:rsidRPr="00646A34">
        <w:t>7</w:t>
      </w:r>
      <w:r w:rsidRPr="00646A34">
        <w:t>], she did</w:t>
      </w:r>
      <w:r w:rsidR="00043279" w:rsidRPr="00646A34">
        <w:t xml:space="preserve"> </w:t>
      </w:r>
      <w:r w:rsidRPr="00646A34">
        <w:t>n</w:t>
      </w:r>
      <w:r w:rsidR="00043279" w:rsidRPr="00646A34">
        <w:t>o</w:t>
      </w:r>
      <w:r w:rsidRPr="00646A34">
        <w:t>t use a method.</w:t>
      </w:r>
    </w:p>
    <w:p w14:paraId="34C3FA0D" w14:textId="77777777" w:rsidR="006D4387" w:rsidRPr="00646A34" w:rsidRDefault="006D4387" w:rsidP="006D4387">
      <w:pPr>
        <w:pStyle w:val="BodyText1"/>
      </w:pPr>
    </w:p>
    <w:p w14:paraId="34C3FA0E" w14:textId="678A37C8" w:rsidR="006D4387" w:rsidRPr="00646A34" w:rsidRDefault="006D4387" w:rsidP="006D4387">
      <w:pPr>
        <w:pStyle w:val="BodyText1"/>
      </w:pPr>
      <w:r w:rsidRPr="00646A34">
        <w:t>In the interval between the start of the calendar in January [201</w:t>
      </w:r>
      <w:r w:rsidR="00252465" w:rsidRPr="00646A34">
        <w:t>5</w:t>
      </w:r>
      <w:r w:rsidRPr="00646A34">
        <w:t>] and becoming pregnant with Armando in April [201</w:t>
      </w:r>
      <w:r w:rsidR="00252465" w:rsidRPr="00646A34">
        <w:t>5</w:t>
      </w:r>
      <w:r w:rsidRPr="00646A34">
        <w:t>], she did not use a contraceptive method.</w:t>
      </w:r>
    </w:p>
    <w:p w14:paraId="34C3FA0F" w14:textId="77777777" w:rsidR="00B15725" w:rsidRPr="00646A34" w:rsidRDefault="00B15725" w:rsidP="00B15725">
      <w:pPr>
        <w:pStyle w:val="BodyText1"/>
      </w:pPr>
    </w:p>
    <w:p w14:paraId="34C3FA10" w14:textId="06032AA9" w:rsidR="00B15725" w:rsidRPr="00646A34" w:rsidRDefault="00B15725" w:rsidP="00B15725">
      <w:pPr>
        <w:pStyle w:val="BodyText1"/>
        <w:rPr>
          <w:b/>
          <w:u w:val="single"/>
        </w:rPr>
      </w:pPr>
      <w:r w:rsidRPr="00646A34">
        <w:br w:type="page"/>
      </w:r>
      <w:r w:rsidRPr="00646A34">
        <w:rPr>
          <w:b/>
          <w:u w:val="single"/>
        </w:rPr>
        <w:lastRenderedPageBreak/>
        <w:t>Calendar Entries for CASE</w:t>
      </w:r>
      <w:r w:rsidR="004C05C5" w:rsidRPr="00646A34">
        <w:rPr>
          <w:b/>
          <w:u w:val="single"/>
        </w:rPr>
        <w:t xml:space="preserve"> </w:t>
      </w:r>
      <w:r w:rsidRPr="00646A34">
        <w:rPr>
          <w:b/>
          <w:u w:val="single"/>
        </w:rPr>
        <w:t>#4</w:t>
      </w:r>
    </w:p>
    <w:p w14:paraId="34C3FA11" w14:textId="77777777" w:rsidR="00B15725" w:rsidRPr="00646A34" w:rsidRDefault="00B15725" w:rsidP="00B15725">
      <w:pPr>
        <w:pStyle w:val="BodyText1"/>
        <w:rPr>
          <w:b/>
          <w:u w:val="single"/>
        </w:rPr>
      </w:pPr>
    </w:p>
    <w:tbl>
      <w:tblPr>
        <w:tblpPr w:leftFromText="180" w:rightFromText="180" w:vertAnchor="text" w:tblpY="1"/>
        <w:tblOverlap w:val="never"/>
        <w:tblW w:w="729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F82306" w:rsidRPr="00646A34" w14:paraId="34C3FA47" w14:textId="77777777" w:rsidTr="008306CB">
        <w:tc>
          <w:tcPr>
            <w:tcW w:w="4326" w:type="dxa"/>
            <w:vMerge w:val="restart"/>
            <w:tcBorders>
              <w:top w:val="nil"/>
              <w:left w:val="nil"/>
              <w:bottom w:val="nil"/>
              <w:right w:val="nil"/>
            </w:tcBorders>
          </w:tcPr>
          <w:p w14:paraId="34C3FA12" w14:textId="77777777" w:rsidR="00F82306" w:rsidRPr="00646A34" w:rsidRDefault="00892DA9" w:rsidP="008306CB">
            <w:pPr>
              <w:tabs>
                <w:tab w:val="left" w:pos="-1152"/>
                <w:tab w:val="left" w:pos="-216"/>
                <w:tab w:val="left" w:pos="690"/>
                <w:tab w:val="left" w:pos="960"/>
                <w:tab w:val="left" w:pos="2880"/>
              </w:tabs>
              <w:rPr>
                <w:rFonts w:ascii="Arial" w:hAnsi="Arial" w:cs="Arial"/>
                <w:sz w:val="13"/>
                <w:szCs w:val="13"/>
              </w:rPr>
            </w:pPr>
            <w:r w:rsidRPr="00646A34">
              <w:rPr>
                <w:rFonts w:ascii="Arial" w:hAnsi="Arial" w:cs="Arial"/>
                <w:b/>
                <w:noProof/>
                <w:sz w:val="13"/>
                <w:szCs w:val="13"/>
              </w:rPr>
              <mc:AlternateContent>
                <mc:Choice Requires="wps">
                  <w:drawing>
                    <wp:anchor distT="0" distB="0" distL="114300" distR="114300" simplePos="0" relativeHeight="251658264" behindDoc="0" locked="0" layoutInCell="1" allowOverlap="1" wp14:anchorId="34C40682" wp14:editId="34C40683">
                      <wp:simplePos x="0" y="0"/>
                      <wp:positionH relativeFrom="column">
                        <wp:posOffset>3717925</wp:posOffset>
                      </wp:positionH>
                      <wp:positionV relativeFrom="paragraph">
                        <wp:posOffset>4996180</wp:posOffset>
                      </wp:positionV>
                      <wp:extent cx="152400" cy="1552575"/>
                      <wp:effectExtent l="19050" t="12700" r="19050" b="6350"/>
                      <wp:wrapNone/>
                      <wp:docPr id="3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52575"/>
                              </a:xfrm>
                              <a:custGeom>
                                <a:avLst/>
                                <a:gdLst>
                                  <a:gd name="T0" fmla="*/ 105 w 240"/>
                                  <a:gd name="T1" fmla="*/ 2445 h 2445"/>
                                  <a:gd name="T2" fmla="*/ 90 w 240"/>
                                  <a:gd name="T3" fmla="*/ 2400 h 2445"/>
                                  <a:gd name="T4" fmla="*/ 60 w 240"/>
                                  <a:gd name="T5" fmla="*/ 2355 h 2445"/>
                                  <a:gd name="T6" fmla="*/ 0 w 240"/>
                                  <a:gd name="T7" fmla="*/ 2130 h 2445"/>
                                  <a:gd name="T8" fmla="*/ 15 w 240"/>
                                  <a:gd name="T9" fmla="*/ 1860 h 2445"/>
                                  <a:gd name="T10" fmla="*/ 120 w 240"/>
                                  <a:gd name="T11" fmla="*/ 1635 h 2445"/>
                                  <a:gd name="T12" fmla="*/ 240 w 240"/>
                                  <a:gd name="T13" fmla="*/ 1305 h 2445"/>
                                  <a:gd name="T14" fmla="*/ 225 w 240"/>
                                  <a:gd name="T15" fmla="*/ 1080 h 2445"/>
                                  <a:gd name="T16" fmla="*/ 210 w 240"/>
                                  <a:gd name="T17" fmla="*/ 1035 h 2445"/>
                                  <a:gd name="T18" fmla="*/ 105 w 240"/>
                                  <a:gd name="T19" fmla="*/ 675 h 2445"/>
                                  <a:gd name="T20" fmla="*/ 45 w 240"/>
                                  <a:gd name="T21" fmla="*/ 495 h 2445"/>
                                  <a:gd name="T22" fmla="*/ 30 w 240"/>
                                  <a:gd name="T23" fmla="*/ 450 h 2445"/>
                                  <a:gd name="T24" fmla="*/ 15 w 240"/>
                                  <a:gd name="T25" fmla="*/ 405 h 2445"/>
                                  <a:gd name="T26" fmla="*/ 90 w 240"/>
                                  <a:gd name="T27" fmla="*/ 120 h 2445"/>
                                  <a:gd name="T28" fmla="*/ 105 w 240"/>
                                  <a:gd name="T29" fmla="*/ 0 h 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 h="2445">
                                    <a:moveTo>
                                      <a:pt x="105" y="2445"/>
                                    </a:moveTo>
                                    <a:cubicBezTo>
                                      <a:pt x="100" y="2430"/>
                                      <a:pt x="97" y="2414"/>
                                      <a:pt x="90" y="2400"/>
                                    </a:cubicBezTo>
                                    <a:cubicBezTo>
                                      <a:pt x="82" y="2384"/>
                                      <a:pt x="66" y="2372"/>
                                      <a:pt x="60" y="2355"/>
                                    </a:cubicBezTo>
                                    <a:cubicBezTo>
                                      <a:pt x="37" y="2291"/>
                                      <a:pt x="17" y="2199"/>
                                      <a:pt x="0" y="2130"/>
                                    </a:cubicBezTo>
                                    <a:cubicBezTo>
                                      <a:pt x="5" y="2040"/>
                                      <a:pt x="4" y="1949"/>
                                      <a:pt x="15" y="1860"/>
                                    </a:cubicBezTo>
                                    <a:cubicBezTo>
                                      <a:pt x="25" y="1778"/>
                                      <a:pt x="85" y="1706"/>
                                      <a:pt x="120" y="1635"/>
                                    </a:cubicBezTo>
                                    <a:cubicBezTo>
                                      <a:pt x="172" y="1531"/>
                                      <a:pt x="211" y="1419"/>
                                      <a:pt x="240" y="1305"/>
                                    </a:cubicBezTo>
                                    <a:cubicBezTo>
                                      <a:pt x="235" y="1230"/>
                                      <a:pt x="233" y="1155"/>
                                      <a:pt x="225" y="1080"/>
                                    </a:cubicBezTo>
                                    <a:cubicBezTo>
                                      <a:pt x="223" y="1064"/>
                                      <a:pt x="214" y="1050"/>
                                      <a:pt x="210" y="1035"/>
                                    </a:cubicBezTo>
                                    <a:cubicBezTo>
                                      <a:pt x="180" y="914"/>
                                      <a:pt x="144" y="793"/>
                                      <a:pt x="105" y="675"/>
                                    </a:cubicBezTo>
                                    <a:cubicBezTo>
                                      <a:pt x="85" y="615"/>
                                      <a:pt x="65" y="555"/>
                                      <a:pt x="45" y="495"/>
                                    </a:cubicBezTo>
                                    <a:cubicBezTo>
                                      <a:pt x="40" y="480"/>
                                      <a:pt x="35" y="465"/>
                                      <a:pt x="30" y="450"/>
                                    </a:cubicBezTo>
                                    <a:cubicBezTo>
                                      <a:pt x="25" y="435"/>
                                      <a:pt x="15" y="405"/>
                                      <a:pt x="15" y="405"/>
                                    </a:cubicBezTo>
                                    <a:cubicBezTo>
                                      <a:pt x="26" y="294"/>
                                      <a:pt x="29" y="211"/>
                                      <a:pt x="90" y="120"/>
                                    </a:cubicBezTo>
                                    <a:cubicBezTo>
                                      <a:pt x="107" y="20"/>
                                      <a:pt x="105" y="60"/>
                                      <a:pt x="105" y="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AF17C" id="Freeform: Shape 36" o:spid="_x0000_s1026" style="position:absolute;margin-left:292.75pt;margin-top:393.4pt;width:12pt;height:122.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" path="m105,2445v-5,-15,-8,-31,-15,-45c82,2384,66,2372,60,2355,37,2291,17,2199,,2130v5,-90,4,-181,15,-270c25,1778,85,1706,120,1635v52,-104,91,-216,120,-330c235,1230,233,1155,225,1080v-2,-16,-11,-30,-15,-45c180,914,144,793,105,675,85,615,65,555,45,495,40,480,35,465,30,450,25,435,15,405,15,405,26,294,29,211,90,120,107,20,105,60,105,e" filled="f" strokecolor="blue">
                      <v:path arrowok="t" o:connecttype="custom" o:connectlocs="66675,1552575;57150,1524000;38100,1495425;0,1352550;9525,1181100;76200,1038225;152400,828675;142875,685800;133350,657225;66675,428625;28575,314325;19050,285750;9525,257175;57150,76200;66675,0" o:connectangles="0,0,0,0,0,0,0,0,0,0,0,0,0,0,0"/>
                    </v:shape>
                  </w:pict>
                </mc:Fallback>
              </mc:AlternateContent>
            </w:r>
            <w:r w:rsidR="00F82306" w:rsidRPr="00646A34">
              <w:rPr>
                <w:rFonts w:ascii="Arial" w:hAnsi="Arial" w:cs="Arial"/>
                <w:b/>
                <w:sz w:val="13"/>
                <w:szCs w:val="13"/>
              </w:rPr>
              <w:br w:type="page"/>
            </w:r>
            <w:r w:rsidR="00F82306" w:rsidRPr="00646A34">
              <w:rPr>
                <w:rFonts w:ascii="Arial" w:hAnsi="Arial" w:cs="Arial"/>
                <w:b/>
                <w:bCs/>
                <w:sz w:val="13"/>
                <w:szCs w:val="13"/>
                <w:u w:val="single"/>
              </w:rPr>
              <w:t xml:space="preserve"> </w:t>
            </w:r>
          </w:p>
          <w:p w14:paraId="34C3FA13"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INSTRUCTIONS:</w:t>
            </w:r>
          </w:p>
          <w:p w14:paraId="34C3FA14"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ONLY ONE CODE SHOULD APPEAR IN ANY BOX.</w:t>
            </w:r>
          </w:p>
          <w:p w14:paraId="34C3FA15"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COLUMN 1 REQUIRES A CODE IN EVERY MONTH.</w:t>
            </w:r>
          </w:p>
          <w:p w14:paraId="34C3FA16"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34C3FA17"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CODES FOR EACH COLUMN:</w:t>
            </w:r>
          </w:p>
          <w:p w14:paraId="34C3FA18"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2666D2B5"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 xml:space="preserve">COL. 1: </w:t>
            </w:r>
            <w:r w:rsidRPr="00646A34">
              <w:rPr>
                <w:rFonts w:ascii="Arial" w:hAnsi="Arial" w:cs="Arial"/>
                <w:sz w:val="13"/>
                <w:szCs w:val="13"/>
                <w:u w:val="single"/>
              </w:rPr>
              <w:t>BIRTHS, PREGNANCIES, CONTRACEPTIVE USE</w:t>
            </w:r>
          </w:p>
          <w:p w14:paraId="51AE20D3"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B</w:t>
            </w:r>
            <w:r w:rsidRPr="00646A34">
              <w:rPr>
                <w:rFonts w:ascii="Arial" w:hAnsi="Arial" w:cs="Arial"/>
                <w:sz w:val="13"/>
                <w:szCs w:val="13"/>
              </w:rPr>
              <w:tab/>
              <w:t>BIRTHS</w:t>
            </w:r>
          </w:p>
          <w:p w14:paraId="202E2BE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P</w:t>
            </w:r>
            <w:r w:rsidRPr="00646A34">
              <w:rPr>
                <w:rFonts w:ascii="Arial" w:hAnsi="Arial" w:cs="Arial"/>
                <w:sz w:val="13"/>
                <w:szCs w:val="13"/>
              </w:rPr>
              <w:tab/>
              <w:t>PREGNANCIES</w:t>
            </w:r>
          </w:p>
          <w:p w14:paraId="2656E9F4"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T</w:t>
            </w:r>
            <w:r w:rsidRPr="00646A34">
              <w:rPr>
                <w:rFonts w:ascii="Arial" w:hAnsi="Arial" w:cs="Arial"/>
                <w:sz w:val="13"/>
                <w:szCs w:val="13"/>
              </w:rPr>
              <w:tab/>
              <w:t>TERMINATIONS</w:t>
            </w:r>
          </w:p>
          <w:p w14:paraId="6F59EF7C"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561EDC2A" w14:textId="77777777" w:rsidR="00FA0174" w:rsidRPr="00646A34" w:rsidRDefault="00FA0174" w:rsidP="00FA0174">
            <w:pPr>
              <w:tabs>
                <w:tab w:val="left" w:pos="-1152"/>
                <w:tab w:val="left" w:pos="-216"/>
                <w:tab w:val="left" w:pos="690"/>
                <w:tab w:val="left" w:pos="960"/>
                <w:tab w:val="left" w:pos="1860"/>
                <w:tab w:val="left" w:pos="3600"/>
              </w:tabs>
              <w:ind w:left="690"/>
              <w:rPr>
                <w:rFonts w:ascii="Arial" w:hAnsi="Arial" w:cs="Arial"/>
                <w:sz w:val="13"/>
                <w:szCs w:val="13"/>
              </w:rPr>
            </w:pPr>
            <w:r w:rsidRPr="00646A34">
              <w:rPr>
                <w:rFonts w:ascii="Arial" w:hAnsi="Arial" w:cs="Arial"/>
                <w:sz w:val="13"/>
                <w:szCs w:val="13"/>
              </w:rPr>
              <w:t>0</w:t>
            </w:r>
            <w:r w:rsidRPr="00646A34">
              <w:rPr>
                <w:rFonts w:ascii="Arial" w:hAnsi="Arial" w:cs="Arial"/>
                <w:sz w:val="13"/>
                <w:szCs w:val="13"/>
              </w:rPr>
              <w:tab/>
              <w:t>NO METHOD</w:t>
            </w:r>
          </w:p>
          <w:p w14:paraId="454AE436" w14:textId="77777777" w:rsidR="00C458C5" w:rsidRPr="00646A34" w:rsidRDefault="00C458C5" w:rsidP="00C458C5">
            <w:pPr>
              <w:pStyle w:val="ListParagraph"/>
              <w:tabs>
                <w:tab w:val="left" w:pos="-1152"/>
                <w:tab w:val="left" w:pos="-216"/>
                <w:tab w:val="left" w:pos="690"/>
                <w:tab w:val="left" w:pos="960"/>
                <w:tab w:val="left" w:pos="1860"/>
                <w:tab w:val="left" w:pos="3600"/>
              </w:tabs>
              <w:ind w:left="1050"/>
              <w:rPr>
                <w:rFonts w:ascii="Arial" w:hAnsi="Arial" w:cs="Arial"/>
                <w:sz w:val="13"/>
                <w:szCs w:val="13"/>
              </w:rPr>
            </w:pPr>
          </w:p>
          <w:p w14:paraId="6521BA4A"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FEMALE STERILIZATION</w:t>
            </w:r>
          </w:p>
          <w:p w14:paraId="59F49E7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 xml:space="preserve">MALE STERILIZATION </w:t>
            </w:r>
          </w:p>
          <w:p w14:paraId="186F5508"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t>IUD</w:t>
            </w:r>
          </w:p>
          <w:p w14:paraId="021DD0AD"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INJECTABLES</w:t>
            </w:r>
            <w:r w:rsidRPr="00646A34" w:rsidDel="00F22C8D">
              <w:rPr>
                <w:rFonts w:ascii="Arial" w:hAnsi="Arial" w:cs="Arial"/>
                <w:sz w:val="13"/>
                <w:szCs w:val="13"/>
              </w:rPr>
              <w:t xml:space="preserve"> </w:t>
            </w:r>
          </w:p>
          <w:p w14:paraId="4CDB3C3D"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IMPLANTS</w:t>
            </w:r>
            <w:r w:rsidRPr="00646A34" w:rsidDel="00F22C8D">
              <w:rPr>
                <w:rFonts w:ascii="Arial" w:hAnsi="Arial" w:cs="Arial"/>
                <w:sz w:val="13"/>
                <w:szCs w:val="13"/>
              </w:rPr>
              <w:t xml:space="preserve"> </w:t>
            </w:r>
          </w:p>
          <w:p w14:paraId="11A2BD44"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PILL</w:t>
            </w:r>
            <w:r w:rsidRPr="00646A34" w:rsidDel="00F22C8D">
              <w:rPr>
                <w:rFonts w:ascii="Arial" w:hAnsi="Arial" w:cs="Arial"/>
                <w:sz w:val="13"/>
                <w:szCs w:val="13"/>
              </w:rPr>
              <w:t xml:space="preserve"> </w:t>
            </w:r>
          </w:p>
          <w:p w14:paraId="2B43A0A9"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CONDOM</w:t>
            </w:r>
          </w:p>
          <w:p w14:paraId="5C774DC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FEMALE CONDOM</w:t>
            </w:r>
          </w:p>
          <w:p w14:paraId="67EEE790"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 xml:space="preserve">9 </w:t>
            </w:r>
            <w:r w:rsidRPr="00646A34">
              <w:rPr>
                <w:rFonts w:ascii="Arial" w:hAnsi="Arial" w:cs="Arial"/>
                <w:sz w:val="13"/>
                <w:szCs w:val="13"/>
              </w:rPr>
              <w:tab/>
              <w:t>EMERGENCY CONTRACEPTION</w:t>
            </w:r>
          </w:p>
          <w:p w14:paraId="53366238"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J</w:t>
            </w:r>
            <w:r w:rsidRPr="00646A34">
              <w:rPr>
                <w:rFonts w:ascii="Arial" w:hAnsi="Arial" w:cs="Arial"/>
                <w:sz w:val="13"/>
                <w:szCs w:val="13"/>
              </w:rPr>
              <w:tab/>
              <w:t>STANDARD DAYS METHOD</w:t>
            </w:r>
          </w:p>
          <w:p w14:paraId="6862CF30"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K</w:t>
            </w:r>
            <w:r w:rsidRPr="00646A34">
              <w:rPr>
                <w:rFonts w:ascii="Arial" w:hAnsi="Arial" w:cs="Arial"/>
                <w:sz w:val="13"/>
                <w:szCs w:val="13"/>
              </w:rPr>
              <w:tab/>
              <w:t>LACTATIONAL AMENORRHEA METHOD</w:t>
            </w:r>
          </w:p>
          <w:p w14:paraId="31B36444"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L</w:t>
            </w:r>
            <w:r w:rsidRPr="00646A34">
              <w:rPr>
                <w:rFonts w:ascii="Arial" w:hAnsi="Arial" w:cs="Arial"/>
                <w:sz w:val="13"/>
                <w:szCs w:val="13"/>
              </w:rPr>
              <w:tab/>
              <w:t>RHYTHM METHOD</w:t>
            </w:r>
          </w:p>
          <w:p w14:paraId="4A1A59E5"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p>
          <w:p w14:paraId="6FF7942F"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M</w:t>
            </w:r>
            <w:r w:rsidRPr="00646A34">
              <w:rPr>
                <w:rFonts w:ascii="Arial" w:hAnsi="Arial" w:cs="Arial"/>
                <w:sz w:val="13"/>
                <w:szCs w:val="13"/>
              </w:rPr>
              <w:tab/>
              <w:t>WITHDRAWAL</w:t>
            </w:r>
          </w:p>
          <w:p w14:paraId="07FCC1C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MODERN METHOD</w:t>
            </w:r>
          </w:p>
          <w:p w14:paraId="06A33FD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8"/>
                <w:szCs w:val="18"/>
              </w:rPr>
            </w:pPr>
            <w:r w:rsidRPr="00646A34">
              <w:rPr>
                <w:rFonts w:ascii="Arial" w:hAnsi="Arial" w:cs="Arial"/>
                <w:sz w:val="13"/>
                <w:szCs w:val="13"/>
              </w:rPr>
              <w:t>Y    OTHER TRADITIONAL METHOD</w:t>
            </w:r>
            <w:r w:rsidRPr="00646A34">
              <w:rPr>
                <w:rFonts w:ascii="Arial" w:hAnsi="Arial" w:cs="Arial"/>
                <w:sz w:val="13"/>
                <w:szCs w:val="13"/>
              </w:rPr>
              <w:tab/>
            </w:r>
            <w:r w:rsidRPr="00646A34" w:rsidDel="0045630E">
              <w:rPr>
                <w:rFonts w:ascii="Comic Sans MS" w:hAnsi="Comic Sans MS" w:cs="Arial"/>
                <w:color w:val="0000FF"/>
                <w:sz w:val="18"/>
                <w:szCs w:val="18"/>
              </w:rPr>
              <w:t xml:space="preserve"> </w:t>
            </w:r>
          </w:p>
          <w:p w14:paraId="3FD4222C" w14:textId="77777777" w:rsidR="00C458C5" w:rsidRPr="00646A34" w:rsidRDefault="00C458C5" w:rsidP="00C458C5">
            <w:pPr>
              <w:ind w:left="1858"/>
              <w:jc w:val="right"/>
              <w:rPr>
                <w:rFonts w:ascii="Arial" w:hAnsi="Arial" w:cs="Arial"/>
                <w:sz w:val="18"/>
                <w:szCs w:val="18"/>
              </w:rPr>
            </w:pPr>
          </w:p>
          <w:p w14:paraId="482FC561" w14:textId="77777777" w:rsidR="00C458C5" w:rsidRPr="00646A34" w:rsidRDefault="00C458C5" w:rsidP="00C458C5">
            <w:pPr>
              <w:ind w:left="1858"/>
              <w:jc w:val="right"/>
              <w:rPr>
                <w:rFonts w:ascii="Arial" w:hAnsi="Arial" w:cs="Arial"/>
                <w:sz w:val="18"/>
                <w:szCs w:val="18"/>
              </w:rPr>
            </w:pPr>
          </w:p>
          <w:p w14:paraId="6BB3FA72"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u w:val="single"/>
              </w:rPr>
            </w:pPr>
            <w:r w:rsidRPr="00646A34">
              <w:rPr>
                <w:rFonts w:ascii="Arial" w:hAnsi="Arial" w:cs="Arial"/>
                <w:sz w:val="13"/>
                <w:szCs w:val="13"/>
              </w:rPr>
              <w:t xml:space="preserve">COL. 2: </w:t>
            </w:r>
            <w:r w:rsidRPr="00646A34">
              <w:rPr>
                <w:rFonts w:ascii="Arial" w:hAnsi="Arial" w:cs="Arial"/>
                <w:sz w:val="13"/>
                <w:szCs w:val="13"/>
                <w:u w:val="single"/>
              </w:rPr>
              <w:t>DISCONTINUATION OF CONTRACEPTIVE USE</w:t>
            </w:r>
          </w:p>
          <w:p w14:paraId="729BC9F1" w14:textId="56C71A24"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5D9F1D5B" w14:textId="2F42ABE6" w:rsidR="00C458C5" w:rsidRPr="00646A34" w:rsidRDefault="0025246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b/>
                <w:noProof/>
                <w:sz w:val="13"/>
                <w:szCs w:val="13"/>
              </w:rPr>
              <mc:AlternateContent>
                <mc:Choice Requires="wps">
                  <w:drawing>
                    <wp:anchor distT="0" distB="0" distL="114300" distR="114300" simplePos="0" relativeHeight="251658266" behindDoc="0" locked="0" layoutInCell="1" allowOverlap="1" wp14:anchorId="34C40684" wp14:editId="0FFCCFD6">
                      <wp:simplePos x="0" y="0"/>
                      <wp:positionH relativeFrom="column">
                        <wp:posOffset>2108294</wp:posOffset>
                      </wp:positionH>
                      <wp:positionV relativeFrom="paragraph">
                        <wp:posOffset>42233</wp:posOffset>
                      </wp:positionV>
                      <wp:extent cx="685800" cy="228600"/>
                      <wp:effectExtent l="0" t="1905" r="381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C2" w14:textId="77777777" w:rsidR="00061EF9" w:rsidRPr="0003005E" w:rsidRDefault="00061EF9" w:rsidP="00F82306">
                                  <w:pPr>
                                    <w:rPr>
                                      <w:rFonts w:ascii="Comic Sans MS" w:hAnsi="Comic Sans MS"/>
                                      <w:color w:val="0000FF"/>
                                      <w:sz w:val="18"/>
                                      <w:szCs w:val="18"/>
                                    </w:rPr>
                                  </w:pPr>
                                  <w:r>
                                    <w:rPr>
                                      <w:rFonts w:ascii="Comic Sans MS" w:hAnsi="Comic Sans MS"/>
                                      <w:color w:val="0000FF"/>
                                      <w:sz w:val="18"/>
                                      <w:szCs w:val="18"/>
                                    </w:rPr>
                                    <w:t>Christina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0684" id="Text Box 35" o:spid="_x0000_s1032" type="#_x0000_t202" style="position:absolute;left:0;text-align:left;margin-left:166pt;margin-top:3.35pt;width:54pt;height:1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" filled="f" stroked="f">
                      <v:textbox>
                        <w:txbxContent>
                          <w:p w14:paraId="34C406C2" w14:textId="77777777" w:rsidR="00061EF9" w:rsidRPr="0003005E" w:rsidRDefault="00061EF9" w:rsidP="00F82306">
                            <w:pPr>
                              <w:rPr>
                                <w:rFonts w:ascii="Comic Sans MS" w:hAnsi="Comic Sans MS"/>
                                <w:color w:val="0000FF"/>
                                <w:sz w:val="18"/>
                                <w:szCs w:val="18"/>
                              </w:rPr>
                            </w:pPr>
                            <w:r>
                              <w:rPr>
                                <w:rFonts w:ascii="Comic Sans MS" w:hAnsi="Comic Sans MS"/>
                                <w:color w:val="0000FF"/>
                                <w:sz w:val="18"/>
                                <w:szCs w:val="18"/>
                              </w:rPr>
                              <w:t>Christina</w:t>
                            </w:r>
                          </w:p>
                        </w:txbxContent>
                      </v:textbox>
                    </v:shape>
                  </w:pict>
                </mc:Fallback>
              </mc:AlternateContent>
            </w:r>
            <w:r w:rsidR="00C458C5" w:rsidRPr="00646A34">
              <w:rPr>
                <w:rFonts w:ascii="Arial" w:hAnsi="Arial" w:cs="Arial"/>
                <w:sz w:val="13"/>
                <w:szCs w:val="13"/>
              </w:rPr>
              <w:t>0</w:t>
            </w:r>
            <w:r w:rsidR="00C458C5" w:rsidRPr="00646A34">
              <w:rPr>
                <w:rFonts w:ascii="Arial" w:hAnsi="Arial" w:cs="Arial"/>
                <w:sz w:val="13"/>
                <w:szCs w:val="13"/>
              </w:rPr>
              <w:tab/>
              <w:t>INFREQUENT SEX/HUSBAND AWAY</w:t>
            </w:r>
          </w:p>
          <w:p w14:paraId="3C36212C" w14:textId="6BD4EA61"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BECAME PREGNANT WHILE USING</w:t>
            </w:r>
          </w:p>
          <w:p w14:paraId="03A36B28"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WANTED TO BECOME PREGNANT</w:t>
            </w:r>
          </w:p>
          <w:p w14:paraId="2F528CAA" w14:textId="3244AAD0"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r>
            <w:r w:rsidR="00FB54DB" w:rsidRPr="00646A34">
              <w:rPr>
                <w:rFonts w:ascii="Arial" w:hAnsi="Arial" w:cs="Arial"/>
                <w:sz w:val="13"/>
                <w:szCs w:val="13"/>
              </w:rPr>
              <w:t>HUSBAND/</w:t>
            </w:r>
            <w:r w:rsidRPr="00646A34">
              <w:rPr>
                <w:rFonts w:ascii="Arial" w:hAnsi="Arial" w:cs="Arial"/>
                <w:sz w:val="13"/>
                <w:szCs w:val="13"/>
              </w:rPr>
              <w:t xml:space="preserve">PARTNER DISAPPROVED </w:t>
            </w:r>
          </w:p>
          <w:p w14:paraId="0CEB12E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WANTED MORE EFFECTIVE METHOD</w:t>
            </w:r>
          </w:p>
          <w:p w14:paraId="3140E3C9"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CHANGES IN MENSTRUAL BLEEDING</w:t>
            </w:r>
          </w:p>
          <w:p w14:paraId="216F74E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 xml:space="preserve">OTHER SIDE EFFECTS/HEALTH CONCERNS </w:t>
            </w:r>
          </w:p>
          <w:p w14:paraId="4BE3B3EE"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LACK OF ACCESS/TOO FAR</w:t>
            </w:r>
          </w:p>
          <w:p w14:paraId="797A8348"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COSTS TOO MUCH</w:t>
            </w:r>
            <w:r w:rsidRPr="00646A34" w:rsidDel="00F22C8D">
              <w:rPr>
                <w:rFonts w:ascii="Arial" w:hAnsi="Arial" w:cs="Arial"/>
                <w:sz w:val="13"/>
                <w:szCs w:val="13"/>
              </w:rPr>
              <w:t xml:space="preserve"> </w:t>
            </w:r>
          </w:p>
          <w:p w14:paraId="6C0B487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N</w:t>
            </w:r>
            <w:r w:rsidRPr="00646A34">
              <w:rPr>
                <w:rFonts w:ascii="Arial" w:hAnsi="Arial" w:cs="Arial"/>
                <w:sz w:val="13"/>
                <w:szCs w:val="13"/>
              </w:rPr>
              <w:tab/>
              <w:t>INCONVENIENT TO USE</w:t>
            </w:r>
            <w:r w:rsidRPr="00646A34" w:rsidDel="00F22C8D">
              <w:rPr>
                <w:rFonts w:ascii="Arial" w:hAnsi="Arial" w:cs="Arial"/>
                <w:sz w:val="13"/>
                <w:szCs w:val="13"/>
              </w:rPr>
              <w:t xml:space="preserve"> </w:t>
            </w:r>
          </w:p>
          <w:p w14:paraId="07E8831C"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F</w:t>
            </w:r>
            <w:r w:rsidRPr="00646A34">
              <w:rPr>
                <w:rFonts w:ascii="Arial" w:hAnsi="Arial" w:cs="Arial"/>
                <w:sz w:val="13"/>
                <w:szCs w:val="13"/>
              </w:rPr>
              <w:tab/>
              <w:t>UP TO GOD/FATALISTIC</w:t>
            </w:r>
            <w:r w:rsidRPr="00646A34" w:rsidDel="00F22C8D">
              <w:rPr>
                <w:rFonts w:ascii="Arial" w:hAnsi="Arial" w:cs="Arial"/>
                <w:sz w:val="13"/>
                <w:szCs w:val="13"/>
              </w:rPr>
              <w:t xml:space="preserve"> </w:t>
            </w:r>
          </w:p>
          <w:p w14:paraId="7DFA765A"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A</w:t>
            </w:r>
            <w:r w:rsidRPr="00646A34">
              <w:rPr>
                <w:rFonts w:ascii="Arial" w:hAnsi="Arial" w:cs="Arial"/>
                <w:sz w:val="13"/>
                <w:szCs w:val="13"/>
              </w:rPr>
              <w:tab/>
              <w:t>DIFFICULT TO GET PREGNANT/MENOPAUSAL</w:t>
            </w:r>
          </w:p>
          <w:p w14:paraId="0C9B48D8" w14:textId="5FE7CF3F"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D</w:t>
            </w:r>
            <w:r w:rsidRPr="00646A34">
              <w:rPr>
                <w:rFonts w:ascii="Arial" w:hAnsi="Arial" w:cs="Arial"/>
                <w:sz w:val="13"/>
                <w:szCs w:val="13"/>
              </w:rPr>
              <w:tab/>
              <w:t xml:space="preserve">MARITAL DISSOLUTION/SEPARATION </w:t>
            </w:r>
          </w:p>
          <w:p w14:paraId="3C463A8B" w14:textId="092AB781"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____________________</w:t>
            </w:r>
          </w:p>
          <w:p w14:paraId="6D40C98D" w14:textId="77777777" w:rsidR="00C458C5" w:rsidRPr="00646A34" w:rsidRDefault="00C458C5" w:rsidP="00C458C5">
            <w:pPr>
              <w:ind w:left="1910"/>
              <w:rPr>
                <w:rFonts w:ascii="Arial" w:hAnsi="Arial" w:cs="Arial"/>
                <w:sz w:val="13"/>
                <w:szCs w:val="13"/>
              </w:rPr>
            </w:pPr>
            <w:r w:rsidRPr="00646A34">
              <w:rPr>
                <w:rFonts w:ascii="Arial" w:hAnsi="Arial" w:cs="Arial"/>
                <w:sz w:val="13"/>
                <w:szCs w:val="13"/>
              </w:rPr>
              <w:t>(SPECIFY)</w:t>
            </w:r>
          </w:p>
          <w:p w14:paraId="69810501" w14:textId="5267521E" w:rsidR="00C458C5" w:rsidRPr="00646A34" w:rsidRDefault="00C458C5" w:rsidP="00C458C5">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646A34">
              <w:rPr>
                <w:rFonts w:ascii="Arial" w:hAnsi="Arial" w:cs="Arial"/>
                <w:sz w:val="13"/>
                <w:szCs w:val="13"/>
              </w:rPr>
              <w:t>Z    DON’T KNOW</w:t>
            </w:r>
          </w:p>
          <w:p w14:paraId="34C3FA40" w14:textId="2AF68B81" w:rsidR="00F82306" w:rsidRPr="00646A34" w:rsidRDefault="00252465" w:rsidP="008306CB">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b/>
                <w:noProof/>
                <w:sz w:val="13"/>
                <w:szCs w:val="13"/>
              </w:rPr>
              <mc:AlternateContent>
                <mc:Choice Requires="wps">
                  <w:drawing>
                    <wp:anchor distT="0" distB="0" distL="114300" distR="114300" simplePos="0" relativeHeight="251658294" behindDoc="0" locked="0" layoutInCell="1" allowOverlap="1" wp14:anchorId="6B824193" wp14:editId="1F5B4A0C">
                      <wp:simplePos x="0" y="0"/>
                      <wp:positionH relativeFrom="column">
                        <wp:posOffset>2113196</wp:posOffset>
                      </wp:positionH>
                      <wp:positionV relativeFrom="paragraph">
                        <wp:posOffset>2195627</wp:posOffset>
                      </wp:positionV>
                      <wp:extent cx="685800" cy="228600"/>
                      <wp:effectExtent l="0" t="1905" r="381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1593" w14:textId="5460C959" w:rsidR="00061EF9" w:rsidRPr="0003005E" w:rsidRDefault="00061EF9" w:rsidP="00252465">
                                  <w:pPr>
                                    <w:rPr>
                                      <w:rFonts w:ascii="Comic Sans MS" w:hAnsi="Comic Sans MS"/>
                                      <w:color w:val="0000FF"/>
                                      <w:sz w:val="18"/>
                                      <w:szCs w:val="18"/>
                                    </w:rPr>
                                  </w:pPr>
                                  <w:r>
                                    <w:rPr>
                                      <w:rFonts w:ascii="Comic Sans MS" w:hAnsi="Comic Sans MS"/>
                                      <w:color w:val="0000FF"/>
                                      <w:sz w:val="18"/>
                                      <w:szCs w:val="18"/>
                                    </w:rPr>
                                    <w:t>Armando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24193" id="Text Box 134" o:spid="_x0000_s1033" type="#_x0000_t202" style="position:absolute;margin-left:166.4pt;margin-top:172.9pt;width:54pt;height:18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" filled="f" stroked="f">
                      <v:textbox>
                        <w:txbxContent>
                          <w:p w14:paraId="6D951593" w14:textId="5460C959" w:rsidR="00061EF9" w:rsidRPr="0003005E" w:rsidRDefault="00061EF9" w:rsidP="00252465">
                            <w:pPr>
                              <w:rPr>
                                <w:rFonts w:ascii="Comic Sans MS" w:hAnsi="Comic Sans MS"/>
                                <w:color w:val="0000FF"/>
                                <w:sz w:val="18"/>
                                <w:szCs w:val="18"/>
                              </w:rPr>
                            </w:pPr>
                            <w:r>
                              <w:rPr>
                                <w:rFonts w:ascii="Comic Sans MS" w:hAnsi="Comic Sans MS"/>
                                <w:color w:val="0000FF"/>
                                <w:sz w:val="18"/>
                                <w:szCs w:val="18"/>
                              </w:rPr>
                              <w:t>Armando</w:t>
                            </w:r>
                          </w:p>
                        </w:txbxContent>
                      </v:textbox>
                    </v:shape>
                  </w:pict>
                </mc:Fallback>
              </mc:AlternateContent>
            </w:r>
          </w:p>
        </w:tc>
        <w:tc>
          <w:tcPr>
            <w:tcW w:w="264" w:type="dxa"/>
            <w:tcBorders>
              <w:top w:val="nil"/>
              <w:left w:val="nil"/>
              <w:bottom w:val="single" w:sz="7" w:space="0" w:color="000000"/>
              <w:right w:val="nil"/>
            </w:tcBorders>
          </w:tcPr>
          <w:p w14:paraId="34C3FA41" w14:textId="77777777" w:rsidR="00F82306" w:rsidRPr="00646A34" w:rsidRDefault="00F82306" w:rsidP="008306CB">
            <w:pPr>
              <w:tabs>
                <w:tab w:val="left" w:pos="-1440"/>
              </w:tabs>
              <w:rPr>
                <w:rFonts w:ascii="Arial" w:hAnsi="Arial" w:cs="Arial"/>
                <w:sz w:val="13"/>
                <w:szCs w:val="13"/>
              </w:rPr>
            </w:pPr>
          </w:p>
        </w:tc>
        <w:tc>
          <w:tcPr>
            <w:tcW w:w="729" w:type="dxa"/>
            <w:tcBorders>
              <w:top w:val="nil"/>
              <w:left w:val="nil"/>
              <w:bottom w:val="single" w:sz="7" w:space="0" w:color="000000"/>
              <w:right w:val="nil"/>
            </w:tcBorders>
          </w:tcPr>
          <w:p w14:paraId="34C3FA42" w14:textId="77777777" w:rsidR="00F82306" w:rsidRPr="00646A34" w:rsidRDefault="00F82306" w:rsidP="008306CB">
            <w:pPr>
              <w:tabs>
                <w:tab w:val="left" w:pos="-1440"/>
              </w:tabs>
              <w:rPr>
                <w:rFonts w:ascii="Arial" w:hAnsi="Arial" w:cs="Arial"/>
                <w:sz w:val="13"/>
                <w:szCs w:val="13"/>
              </w:rPr>
            </w:pPr>
          </w:p>
        </w:tc>
        <w:tc>
          <w:tcPr>
            <w:tcW w:w="351" w:type="dxa"/>
            <w:tcBorders>
              <w:top w:val="nil"/>
              <w:left w:val="nil"/>
              <w:bottom w:val="single" w:sz="7" w:space="0" w:color="000000"/>
              <w:right w:val="nil"/>
            </w:tcBorders>
            <w:tcMar>
              <w:left w:w="29" w:type="dxa"/>
              <w:right w:w="14" w:type="dxa"/>
            </w:tcMar>
          </w:tcPr>
          <w:p w14:paraId="34C3FA43" w14:textId="77777777" w:rsidR="00F82306" w:rsidRPr="00646A34" w:rsidRDefault="00F82306" w:rsidP="008306CB">
            <w:pPr>
              <w:tabs>
                <w:tab w:val="left" w:pos="-1440"/>
              </w:tabs>
              <w:jc w:val="center"/>
              <w:rPr>
                <w:rFonts w:ascii="Arial" w:hAnsi="Arial" w:cs="Arial"/>
                <w:sz w:val="13"/>
                <w:szCs w:val="13"/>
              </w:rPr>
            </w:pPr>
          </w:p>
        </w:tc>
        <w:tc>
          <w:tcPr>
            <w:tcW w:w="630" w:type="dxa"/>
            <w:tcBorders>
              <w:top w:val="nil"/>
              <w:left w:val="nil"/>
              <w:bottom w:val="single" w:sz="7" w:space="0" w:color="000000"/>
              <w:right w:val="nil"/>
            </w:tcBorders>
          </w:tcPr>
          <w:p w14:paraId="34C3FA44" w14:textId="77777777" w:rsidR="00F82306" w:rsidRPr="00646A34" w:rsidRDefault="00F82306" w:rsidP="008306CB">
            <w:pPr>
              <w:tabs>
                <w:tab w:val="left" w:pos="-1440"/>
              </w:tabs>
              <w:jc w:val="center"/>
              <w:rPr>
                <w:rFonts w:ascii="Arial" w:hAnsi="Arial" w:cs="Arial"/>
                <w:sz w:val="13"/>
                <w:szCs w:val="13"/>
              </w:rPr>
            </w:pPr>
            <w:r w:rsidRPr="00646A34">
              <w:rPr>
                <w:rFonts w:ascii="Arial" w:hAnsi="Arial" w:cs="Arial"/>
                <w:sz w:val="13"/>
                <w:szCs w:val="13"/>
              </w:rPr>
              <w:t>COL. 1</w:t>
            </w:r>
          </w:p>
        </w:tc>
        <w:tc>
          <w:tcPr>
            <w:tcW w:w="630" w:type="dxa"/>
            <w:tcBorders>
              <w:top w:val="nil"/>
              <w:left w:val="nil"/>
              <w:bottom w:val="single" w:sz="4" w:space="0" w:color="auto"/>
              <w:right w:val="nil"/>
            </w:tcBorders>
          </w:tcPr>
          <w:p w14:paraId="34C3FA45" w14:textId="77777777" w:rsidR="00F82306" w:rsidRPr="00646A34" w:rsidRDefault="00F82306" w:rsidP="008306CB">
            <w:pPr>
              <w:tabs>
                <w:tab w:val="left" w:pos="-1440"/>
              </w:tabs>
              <w:jc w:val="center"/>
              <w:rPr>
                <w:rFonts w:ascii="Arial" w:hAnsi="Arial" w:cs="Arial"/>
                <w:sz w:val="13"/>
                <w:szCs w:val="13"/>
              </w:rPr>
            </w:pPr>
            <w:r w:rsidRPr="00646A34">
              <w:rPr>
                <w:rFonts w:ascii="Arial" w:hAnsi="Arial" w:cs="Arial"/>
                <w:sz w:val="13"/>
                <w:szCs w:val="13"/>
              </w:rPr>
              <w:t>COL. 2</w:t>
            </w:r>
          </w:p>
        </w:tc>
        <w:tc>
          <w:tcPr>
            <w:tcW w:w="360" w:type="dxa"/>
            <w:tcBorders>
              <w:top w:val="nil"/>
              <w:left w:val="nil"/>
              <w:bottom w:val="single" w:sz="7" w:space="0" w:color="000000"/>
              <w:right w:val="nil"/>
            </w:tcBorders>
          </w:tcPr>
          <w:p w14:paraId="34C3FA46" w14:textId="77777777" w:rsidR="00F82306" w:rsidRPr="00646A34" w:rsidRDefault="00F82306" w:rsidP="008306CB">
            <w:pPr>
              <w:tabs>
                <w:tab w:val="left" w:pos="-1440"/>
              </w:tabs>
              <w:jc w:val="center"/>
              <w:rPr>
                <w:rFonts w:ascii="Arial" w:hAnsi="Arial" w:cs="Arial"/>
                <w:sz w:val="13"/>
                <w:szCs w:val="13"/>
              </w:rPr>
            </w:pPr>
          </w:p>
        </w:tc>
      </w:tr>
      <w:tr w:rsidR="00F82306" w:rsidRPr="00646A34" w14:paraId="34C3FA4F" w14:textId="77777777" w:rsidTr="008306CB">
        <w:tc>
          <w:tcPr>
            <w:tcW w:w="4326" w:type="dxa"/>
            <w:vMerge/>
            <w:tcBorders>
              <w:top w:val="nil"/>
              <w:bottom w:val="nil"/>
              <w:right w:val="nil"/>
            </w:tcBorders>
          </w:tcPr>
          <w:p w14:paraId="34C3FA48" w14:textId="77777777" w:rsidR="00F82306" w:rsidRPr="00646A34" w:rsidRDefault="00F82306" w:rsidP="008306CB">
            <w:pPr>
              <w:tabs>
                <w:tab w:val="left" w:pos="-1440"/>
              </w:tabs>
              <w:rPr>
                <w:rFonts w:ascii="Arial" w:hAnsi="Arial" w:cs="Arial"/>
                <w:sz w:val="13"/>
                <w:szCs w:val="13"/>
              </w:rPr>
            </w:pPr>
          </w:p>
        </w:tc>
        <w:tc>
          <w:tcPr>
            <w:tcW w:w="264" w:type="dxa"/>
            <w:tcBorders>
              <w:top w:val="single" w:sz="7" w:space="0" w:color="000000"/>
              <w:left w:val="nil"/>
              <w:bottom w:val="nil"/>
              <w:right w:val="nil"/>
            </w:tcBorders>
          </w:tcPr>
          <w:p w14:paraId="34C3FA49" w14:textId="77777777" w:rsidR="00F82306" w:rsidRPr="00646A34" w:rsidRDefault="00F82306" w:rsidP="008306CB">
            <w:pPr>
              <w:tabs>
                <w:tab w:val="left" w:pos="-1440"/>
              </w:tabs>
              <w:rPr>
                <w:rFonts w:ascii="Arial" w:hAnsi="Arial" w:cs="Arial"/>
                <w:sz w:val="13"/>
                <w:szCs w:val="13"/>
              </w:rPr>
            </w:pPr>
          </w:p>
        </w:tc>
        <w:tc>
          <w:tcPr>
            <w:tcW w:w="729" w:type="dxa"/>
            <w:tcBorders>
              <w:top w:val="single" w:sz="7" w:space="0" w:color="000000"/>
              <w:left w:val="nil"/>
              <w:bottom w:val="nil"/>
              <w:right w:val="nil"/>
            </w:tcBorders>
          </w:tcPr>
          <w:p w14:paraId="34C3FA4A" w14:textId="77777777" w:rsidR="00F82306" w:rsidRPr="00646A34" w:rsidRDefault="00F82306" w:rsidP="008306CB">
            <w:pPr>
              <w:tabs>
                <w:tab w:val="left" w:pos="-144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A4B" w14:textId="77777777" w:rsidR="00F82306" w:rsidRPr="00646A34" w:rsidRDefault="00F82306" w:rsidP="008306CB">
            <w:pPr>
              <w:tabs>
                <w:tab w:val="left" w:pos="-1440"/>
              </w:tabs>
              <w:ind w:hanging="43"/>
              <w:jc w:val="center"/>
              <w:rPr>
                <w:rFonts w:ascii="Arial" w:hAnsi="Arial" w:cs="Arial"/>
                <w:sz w:val="13"/>
                <w:szCs w:val="13"/>
              </w:rPr>
            </w:pPr>
            <w:r w:rsidRPr="00646A34">
              <w:rPr>
                <w:rFonts w:ascii="Arial" w:hAnsi="Arial" w:cs="Arial"/>
                <w:sz w:val="13"/>
                <w:szCs w:val="13"/>
              </w:rPr>
              <w:t>01</w:t>
            </w:r>
          </w:p>
        </w:tc>
        <w:tc>
          <w:tcPr>
            <w:tcW w:w="630" w:type="dxa"/>
            <w:tcBorders>
              <w:top w:val="single" w:sz="7" w:space="0" w:color="000000"/>
              <w:left w:val="single" w:sz="7" w:space="0" w:color="000000"/>
              <w:bottom w:val="single" w:sz="7" w:space="0" w:color="000000"/>
              <w:right w:val="single" w:sz="4" w:space="0" w:color="auto"/>
            </w:tcBorders>
          </w:tcPr>
          <w:p w14:paraId="34C3FA4C" w14:textId="77777777" w:rsidR="00F82306" w:rsidRPr="00646A34" w:rsidRDefault="00F82306" w:rsidP="008306CB">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4D" w14:textId="77777777" w:rsidR="00F82306" w:rsidRPr="00646A34" w:rsidRDefault="00F82306" w:rsidP="008306CB">
            <w:pPr>
              <w:tabs>
                <w:tab w:val="left" w:pos="-144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A4E" w14:textId="77777777" w:rsidR="00F82306" w:rsidRPr="00646A34" w:rsidRDefault="00F82306" w:rsidP="008306CB">
            <w:pPr>
              <w:tabs>
                <w:tab w:val="left" w:pos="-1440"/>
              </w:tabs>
              <w:ind w:firstLine="90"/>
              <w:jc w:val="center"/>
              <w:rPr>
                <w:rFonts w:ascii="Arial" w:hAnsi="Arial" w:cs="Arial"/>
                <w:sz w:val="13"/>
                <w:szCs w:val="13"/>
              </w:rPr>
            </w:pPr>
          </w:p>
        </w:tc>
      </w:tr>
      <w:tr w:rsidR="00F82306" w:rsidRPr="00646A34" w14:paraId="34C3FA57" w14:textId="77777777" w:rsidTr="008306CB">
        <w:tc>
          <w:tcPr>
            <w:tcW w:w="4326" w:type="dxa"/>
            <w:vMerge/>
            <w:tcBorders>
              <w:top w:val="nil"/>
              <w:bottom w:val="nil"/>
              <w:right w:val="nil"/>
            </w:tcBorders>
          </w:tcPr>
          <w:p w14:paraId="34C3FA50" w14:textId="77777777" w:rsidR="00F82306" w:rsidRPr="00646A34" w:rsidRDefault="00F82306" w:rsidP="008306CB">
            <w:pPr>
              <w:tabs>
                <w:tab w:val="left" w:pos="-1440"/>
              </w:tabs>
              <w:ind w:firstLine="90"/>
              <w:rPr>
                <w:rFonts w:ascii="Arial" w:hAnsi="Arial" w:cs="Arial"/>
                <w:sz w:val="13"/>
                <w:szCs w:val="13"/>
              </w:rPr>
            </w:pPr>
          </w:p>
        </w:tc>
        <w:tc>
          <w:tcPr>
            <w:tcW w:w="264" w:type="dxa"/>
            <w:tcBorders>
              <w:top w:val="nil"/>
              <w:left w:val="nil"/>
              <w:bottom w:val="nil"/>
              <w:right w:val="nil"/>
            </w:tcBorders>
          </w:tcPr>
          <w:p w14:paraId="34C3FA51" w14:textId="77777777" w:rsidR="00F82306" w:rsidRPr="00646A34" w:rsidRDefault="00F82306" w:rsidP="008306CB">
            <w:pPr>
              <w:tabs>
                <w:tab w:val="left" w:pos="-1440"/>
              </w:tabs>
              <w:ind w:firstLine="90"/>
              <w:rPr>
                <w:rFonts w:ascii="Arial" w:hAnsi="Arial" w:cs="Arial"/>
                <w:sz w:val="13"/>
                <w:szCs w:val="13"/>
              </w:rPr>
            </w:pPr>
          </w:p>
        </w:tc>
        <w:tc>
          <w:tcPr>
            <w:tcW w:w="729" w:type="dxa"/>
            <w:tcBorders>
              <w:top w:val="nil"/>
              <w:left w:val="nil"/>
              <w:bottom w:val="nil"/>
              <w:right w:val="nil"/>
            </w:tcBorders>
          </w:tcPr>
          <w:p w14:paraId="34C3FA52" w14:textId="77777777" w:rsidR="00F82306" w:rsidRPr="00646A34" w:rsidRDefault="00F82306" w:rsidP="008306CB">
            <w:pPr>
              <w:tabs>
                <w:tab w:val="left" w:pos="-144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A53" w14:textId="77777777" w:rsidR="00F82306" w:rsidRPr="00646A34" w:rsidRDefault="00F82306" w:rsidP="008306CB">
            <w:pPr>
              <w:tabs>
                <w:tab w:val="left" w:pos="-1440"/>
              </w:tabs>
              <w:ind w:hanging="43"/>
              <w:jc w:val="center"/>
              <w:rPr>
                <w:rFonts w:ascii="Arial" w:hAnsi="Arial" w:cs="Arial"/>
                <w:sz w:val="13"/>
                <w:szCs w:val="13"/>
              </w:rPr>
            </w:pPr>
            <w:r w:rsidRPr="00646A34">
              <w:rPr>
                <w:rFonts w:ascii="Arial" w:hAnsi="Arial" w:cs="Arial"/>
                <w:sz w:val="13"/>
                <w:szCs w:val="13"/>
              </w:rPr>
              <w:t>02</w:t>
            </w:r>
          </w:p>
        </w:tc>
        <w:tc>
          <w:tcPr>
            <w:tcW w:w="630" w:type="dxa"/>
            <w:tcBorders>
              <w:top w:val="single" w:sz="7" w:space="0" w:color="000000"/>
              <w:left w:val="single" w:sz="7" w:space="0" w:color="000000"/>
              <w:bottom w:val="single" w:sz="7" w:space="0" w:color="000000"/>
              <w:right w:val="single" w:sz="4" w:space="0" w:color="auto"/>
            </w:tcBorders>
          </w:tcPr>
          <w:p w14:paraId="34C3FA54" w14:textId="77777777" w:rsidR="00F82306" w:rsidRPr="00646A34" w:rsidRDefault="00F82306" w:rsidP="008306CB">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55" w14:textId="77777777" w:rsidR="00F82306" w:rsidRPr="00646A34" w:rsidRDefault="00F82306" w:rsidP="008306CB">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56" w14:textId="77777777" w:rsidR="00F82306" w:rsidRPr="00646A34" w:rsidRDefault="00F82306" w:rsidP="008306CB">
            <w:pPr>
              <w:tabs>
                <w:tab w:val="left" w:pos="-1440"/>
              </w:tabs>
              <w:ind w:firstLine="90"/>
              <w:jc w:val="center"/>
              <w:rPr>
                <w:rFonts w:ascii="Arial" w:hAnsi="Arial" w:cs="Arial"/>
                <w:sz w:val="13"/>
                <w:szCs w:val="13"/>
              </w:rPr>
            </w:pPr>
          </w:p>
        </w:tc>
      </w:tr>
      <w:tr w:rsidR="00F82306" w:rsidRPr="00646A34" w14:paraId="34C3FA5F" w14:textId="77777777" w:rsidTr="008306CB">
        <w:tc>
          <w:tcPr>
            <w:tcW w:w="4326" w:type="dxa"/>
            <w:vMerge/>
            <w:tcBorders>
              <w:top w:val="nil"/>
              <w:bottom w:val="nil"/>
              <w:right w:val="nil"/>
            </w:tcBorders>
          </w:tcPr>
          <w:p w14:paraId="34C3FA58" w14:textId="77777777" w:rsidR="00F82306" w:rsidRPr="00646A34" w:rsidRDefault="00F82306" w:rsidP="008306CB">
            <w:pPr>
              <w:tabs>
                <w:tab w:val="left" w:pos="-1440"/>
              </w:tabs>
              <w:ind w:firstLine="90"/>
              <w:rPr>
                <w:rFonts w:ascii="Arial" w:hAnsi="Arial" w:cs="Arial"/>
                <w:sz w:val="13"/>
                <w:szCs w:val="13"/>
              </w:rPr>
            </w:pPr>
          </w:p>
        </w:tc>
        <w:tc>
          <w:tcPr>
            <w:tcW w:w="264" w:type="dxa"/>
            <w:tcBorders>
              <w:top w:val="nil"/>
              <w:left w:val="nil"/>
              <w:bottom w:val="nil"/>
              <w:right w:val="nil"/>
            </w:tcBorders>
          </w:tcPr>
          <w:p w14:paraId="34C3FA59" w14:textId="77777777" w:rsidR="00F82306" w:rsidRPr="00646A34" w:rsidRDefault="00F82306" w:rsidP="008306CB">
            <w:pPr>
              <w:tabs>
                <w:tab w:val="left" w:pos="-1440"/>
              </w:tabs>
              <w:ind w:firstLine="90"/>
              <w:rPr>
                <w:rFonts w:ascii="Arial" w:hAnsi="Arial" w:cs="Arial"/>
                <w:sz w:val="13"/>
                <w:szCs w:val="13"/>
              </w:rPr>
            </w:pPr>
          </w:p>
        </w:tc>
        <w:tc>
          <w:tcPr>
            <w:tcW w:w="729" w:type="dxa"/>
            <w:tcBorders>
              <w:top w:val="nil"/>
              <w:left w:val="nil"/>
              <w:bottom w:val="nil"/>
              <w:right w:val="nil"/>
            </w:tcBorders>
          </w:tcPr>
          <w:p w14:paraId="34C3FA5A" w14:textId="77777777" w:rsidR="00F82306" w:rsidRPr="00646A34" w:rsidRDefault="00F82306" w:rsidP="008306CB">
            <w:pPr>
              <w:tabs>
                <w:tab w:val="left" w:pos="-144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A5B" w14:textId="77777777" w:rsidR="00F82306" w:rsidRPr="00646A34" w:rsidRDefault="00F82306" w:rsidP="008306CB">
            <w:pPr>
              <w:tabs>
                <w:tab w:val="left" w:pos="-1440"/>
              </w:tabs>
              <w:ind w:hanging="43"/>
              <w:jc w:val="center"/>
              <w:rPr>
                <w:rFonts w:ascii="Arial" w:hAnsi="Arial" w:cs="Arial"/>
                <w:sz w:val="13"/>
                <w:szCs w:val="13"/>
              </w:rPr>
            </w:pPr>
            <w:r w:rsidRPr="00646A34">
              <w:rPr>
                <w:rFonts w:ascii="Arial" w:hAnsi="Arial" w:cs="Arial"/>
                <w:sz w:val="13"/>
                <w:szCs w:val="13"/>
              </w:rPr>
              <w:t>03</w:t>
            </w:r>
          </w:p>
        </w:tc>
        <w:tc>
          <w:tcPr>
            <w:tcW w:w="630" w:type="dxa"/>
            <w:tcBorders>
              <w:top w:val="single" w:sz="7" w:space="0" w:color="000000"/>
              <w:left w:val="single" w:sz="7" w:space="0" w:color="000000"/>
              <w:bottom w:val="single" w:sz="7" w:space="0" w:color="000000"/>
              <w:right w:val="single" w:sz="4" w:space="0" w:color="auto"/>
            </w:tcBorders>
          </w:tcPr>
          <w:p w14:paraId="34C3FA5C" w14:textId="77777777" w:rsidR="00F82306" w:rsidRPr="00646A34" w:rsidRDefault="00892DA9" w:rsidP="008306CB">
            <w:pPr>
              <w:tabs>
                <w:tab w:val="left" w:pos="-144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65" behindDoc="0" locked="0" layoutInCell="1" allowOverlap="1" wp14:anchorId="34C40688" wp14:editId="34C40689">
                      <wp:simplePos x="0" y="0"/>
                      <wp:positionH relativeFrom="column">
                        <wp:posOffset>59690</wp:posOffset>
                      </wp:positionH>
                      <wp:positionV relativeFrom="paragraph">
                        <wp:posOffset>86995</wp:posOffset>
                      </wp:positionV>
                      <wp:extent cx="226060" cy="2857500"/>
                      <wp:effectExtent l="8890" t="11430" r="12700" b="7620"/>
                      <wp:wrapNone/>
                      <wp:docPr id="33"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060" cy="2857500"/>
                              </a:xfrm>
                              <a:custGeom>
                                <a:avLst/>
                                <a:gdLst>
                                  <a:gd name="T0" fmla="*/ 221 w 356"/>
                                  <a:gd name="T1" fmla="*/ 0 h 4500"/>
                                  <a:gd name="T2" fmla="*/ 326 w 356"/>
                                  <a:gd name="T3" fmla="*/ 675 h 4500"/>
                                  <a:gd name="T4" fmla="*/ 296 w 356"/>
                                  <a:gd name="T5" fmla="*/ 930 h 4500"/>
                                  <a:gd name="T6" fmla="*/ 251 w 356"/>
                                  <a:gd name="T7" fmla="*/ 1020 h 4500"/>
                                  <a:gd name="T8" fmla="*/ 176 w 356"/>
                                  <a:gd name="T9" fmla="*/ 1215 h 4500"/>
                                  <a:gd name="T10" fmla="*/ 146 w 356"/>
                                  <a:gd name="T11" fmla="*/ 1260 h 4500"/>
                                  <a:gd name="T12" fmla="*/ 101 w 356"/>
                                  <a:gd name="T13" fmla="*/ 1395 h 4500"/>
                                  <a:gd name="T14" fmla="*/ 41 w 356"/>
                                  <a:gd name="T15" fmla="*/ 1530 h 4500"/>
                                  <a:gd name="T16" fmla="*/ 26 w 356"/>
                                  <a:gd name="T17" fmla="*/ 1575 h 4500"/>
                                  <a:gd name="T18" fmla="*/ 11 w 356"/>
                                  <a:gd name="T19" fmla="*/ 1620 h 4500"/>
                                  <a:gd name="T20" fmla="*/ 71 w 356"/>
                                  <a:gd name="T21" fmla="*/ 1935 h 4500"/>
                                  <a:gd name="T22" fmla="*/ 116 w 356"/>
                                  <a:gd name="T23" fmla="*/ 2040 h 4500"/>
                                  <a:gd name="T24" fmla="*/ 176 w 356"/>
                                  <a:gd name="T25" fmla="*/ 2190 h 4500"/>
                                  <a:gd name="T26" fmla="*/ 206 w 356"/>
                                  <a:gd name="T27" fmla="*/ 2235 h 4500"/>
                                  <a:gd name="T28" fmla="*/ 221 w 356"/>
                                  <a:gd name="T29" fmla="*/ 2280 h 4500"/>
                                  <a:gd name="T30" fmla="*/ 281 w 356"/>
                                  <a:gd name="T31" fmla="*/ 2370 h 4500"/>
                                  <a:gd name="T32" fmla="*/ 356 w 356"/>
                                  <a:gd name="T33" fmla="*/ 2625 h 4500"/>
                                  <a:gd name="T34" fmla="*/ 341 w 356"/>
                                  <a:gd name="T35" fmla="*/ 2865 h 4500"/>
                                  <a:gd name="T36" fmla="*/ 251 w 356"/>
                                  <a:gd name="T37" fmla="*/ 3105 h 4500"/>
                                  <a:gd name="T38" fmla="*/ 161 w 356"/>
                                  <a:gd name="T39" fmla="*/ 3330 h 4500"/>
                                  <a:gd name="T40" fmla="*/ 101 w 356"/>
                                  <a:gd name="T41" fmla="*/ 3525 h 4500"/>
                                  <a:gd name="T42" fmla="*/ 56 w 356"/>
                                  <a:gd name="T43" fmla="*/ 3720 h 4500"/>
                                  <a:gd name="T44" fmla="*/ 71 w 356"/>
                                  <a:gd name="T45" fmla="*/ 3885 h 4500"/>
                                  <a:gd name="T46" fmla="*/ 131 w 356"/>
                                  <a:gd name="T47" fmla="*/ 4065 h 4500"/>
                                  <a:gd name="T48" fmla="*/ 161 w 356"/>
                                  <a:gd name="T49" fmla="*/ 4155 h 4500"/>
                                  <a:gd name="T50" fmla="*/ 251 w 356"/>
                                  <a:gd name="T51" fmla="*/ 4290 h 4500"/>
                                  <a:gd name="T52" fmla="*/ 281 w 356"/>
                                  <a:gd name="T53" fmla="*/ 4380 h 4500"/>
                                  <a:gd name="T54" fmla="*/ 251 w 356"/>
                                  <a:gd name="T55" fmla="*/ 4500 h 4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56" h="4500">
                                    <a:moveTo>
                                      <a:pt x="221" y="0"/>
                                    </a:moveTo>
                                    <a:cubicBezTo>
                                      <a:pt x="173" y="238"/>
                                      <a:pt x="270" y="450"/>
                                      <a:pt x="326" y="675"/>
                                    </a:cubicBezTo>
                                    <a:cubicBezTo>
                                      <a:pt x="317" y="785"/>
                                      <a:pt x="319" y="836"/>
                                      <a:pt x="296" y="930"/>
                                    </a:cubicBezTo>
                                    <a:cubicBezTo>
                                      <a:pt x="273" y="1024"/>
                                      <a:pt x="293" y="926"/>
                                      <a:pt x="251" y="1020"/>
                                    </a:cubicBezTo>
                                    <a:cubicBezTo>
                                      <a:pt x="223" y="1083"/>
                                      <a:pt x="207" y="1153"/>
                                      <a:pt x="176" y="1215"/>
                                    </a:cubicBezTo>
                                    <a:cubicBezTo>
                                      <a:pt x="168" y="1231"/>
                                      <a:pt x="153" y="1244"/>
                                      <a:pt x="146" y="1260"/>
                                    </a:cubicBezTo>
                                    <a:cubicBezTo>
                                      <a:pt x="127" y="1303"/>
                                      <a:pt x="127" y="1356"/>
                                      <a:pt x="101" y="1395"/>
                                    </a:cubicBezTo>
                                    <a:cubicBezTo>
                                      <a:pt x="53" y="1466"/>
                                      <a:pt x="77" y="1423"/>
                                      <a:pt x="41" y="1530"/>
                                    </a:cubicBezTo>
                                    <a:cubicBezTo>
                                      <a:pt x="36" y="1545"/>
                                      <a:pt x="31" y="1560"/>
                                      <a:pt x="26" y="1575"/>
                                    </a:cubicBezTo>
                                    <a:cubicBezTo>
                                      <a:pt x="21" y="1590"/>
                                      <a:pt x="11" y="1620"/>
                                      <a:pt x="11" y="1620"/>
                                    </a:cubicBezTo>
                                    <a:cubicBezTo>
                                      <a:pt x="21" y="1775"/>
                                      <a:pt x="0" y="1828"/>
                                      <a:pt x="71" y="1935"/>
                                    </a:cubicBezTo>
                                    <a:cubicBezTo>
                                      <a:pt x="102" y="2060"/>
                                      <a:pt x="64" y="1936"/>
                                      <a:pt x="116" y="2040"/>
                                    </a:cubicBezTo>
                                    <a:cubicBezTo>
                                      <a:pt x="140" y="2087"/>
                                      <a:pt x="152" y="2143"/>
                                      <a:pt x="176" y="2190"/>
                                    </a:cubicBezTo>
                                    <a:cubicBezTo>
                                      <a:pt x="184" y="2206"/>
                                      <a:pt x="198" y="2219"/>
                                      <a:pt x="206" y="2235"/>
                                    </a:cubicBezTo>
                                    <a:cubicBezTo>
                                      <a:pt x="213" y="2249"/>
                                      <a:pt x="213" y="2266"/>
                                      <a:pt x="221" y="2280"/>
                                    </a:cubicBezTo>
                                    <a:cubicBezTo>
                                      <a:pt x="239" y="2312"/>
                                      <a:pt x="281" y="2370"/>
                                      <a:pt x="281" y="2370"/>
                                    </a:cubicBezTo>
                                    <a:cubicBezTo>
                                      <a:pt x="303" y="2456"/>
                                      <a:pt x="334" y="2539"/>
                                      <a:pt x="356" y="2625"/>
                                    </a:cubicBezTo>
                                    <a:cubicBezTo>
                                      <a:pt x="351" y="2705"/>
                                      <a:pt x="349" y="2785"/>
                                      <a:pt x="341" y="2865"/>
                                    </a:cubicBezTo>
                                    <a:cubicBezTo>
                                      <a:pt x="334" y="2939"/>
                                      <a:pt x="279" y="3035"/>
                                      <a:pt x="251" y="3105"/>
                                    </a:cubicBezTo>
                                    <a:cubicBezTo>
                                      <a:pt x="220" y="3184"/>
                                      <a:pt x="208" y="3260"/>
                                      <a:pt x="161" y="3330"/>
                                    </a:cubicBezTo>
                                    <a:cubicBezTo>
                                      <a:pt x="145" y="3395"/>
                                      <a:pt x="112" y="3459"/>
                                      <a:pt x="101" y="3525"/>
                                    </a:cubicBezTo>
                                    <a:cubicBezTo>
                                      <a:pt x="90" y="3593"/>
                                      <a:pt x="78" y="3655"/>
                                      <a:pt x="56" y="3720"/>
                                    </a:cubicBezTo>
                                    <a:cubicBezTo>
                                      <a:pt x="61" y="3775"/>
                                      <a:pt x="61" y="3831"/>
                                      <a:pt x="71" y="3885"/>
                                    </a:cubicBezTo>
                                    <a:cubicBezTo>
                                      <a:pt x="81" y="3942"/>
                                      <a:pt x="112" y="4008"/>
                                      <a:pt x="131" y="4065"/>
                                    </a:cubicBezTo>
                                    <a:cubicBezTo>
                                      <a:pt x="141" y="4095"/>
                                      <a:pt x="143" y="4129"/>
                                      <a:pt x="161" y="4155"/>
                                    </a:cubicBezTo>
                                    <a:cubicBezTo>
                                      <a:pt x="191" y="4200"/>
                                      <a:pt x="221" y="4245"/>
                                      <a:pt x="251" y="4290"/>
                                    </a:cubicBezTo>
                                    <a:cubicBezTo>
                                      <a:pt x="269" y="4316"/>
                                      <a:pt x="281" y="4380"/>
                                      <a:pt x="281" y="4380"/>
                                    </a:cubicBezTo>
                                    <a:cubicBezTo>
                                      <a:pt x="265" y="4492"/>
                                      <a:pt x="291" y="4460"/>
                                      <a:pt x="251" y="450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23EC1" id="Freeform: Shape 33" o:spid="_x0000_s1026" style="position:absolute;margin-left:4.7pt;margin-top:6.85pt;width:17.8pt;height:2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6,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" path="m221,v-48,238,49,450,105,675c317,785,319,836,296,930v-23,94,-3,-4,-45,90c223,1083,207,1153,176,1215v-8,16,-23,29,-30,45c127,1303,127,1356,101,1395v-48,71,-24,28,-60,135c36,1545,31,1560,26,1575v-5,15,-15,45,-15,45c21,1775,,1828,71,1935v31,125,-7,1,45,105c140,2087,152,2143,176,2190v8,16,22,29,30,45c213,2249,213,2266,221,2280v18,32,60,90,60,90c303,2456,334,2539,356,2625v-5,80,-7,160,-15,240c334,2939,279,3035,251,3105v-31,79,-43,155,-90,225c145,3395,112,3459,101,3525v-11,68,-23,130,-45,195c61,3775,61,3831,71,3885v10,57,41,123,60,180c141,4095,143,4129,161,4155v30,45,60,90,90,135c269,4316,281,4380,281,4380v-16,112,10,80,-30,120e" filled="f" strokecolor="blue">
                      <v:path arrowok="t" o:connecttype="custom" o:connectlocs="140335,0;207010,428625;187960,590550;159385,647700;111760,771525;92710,800100;64135,885825;26035,971550;16510,1000125;6985,1028700;45085,1228725;73660,1295400;111760,1390650;130810,1419225;140335,1447800;178435,1504950;226060,1666875;216535,1819275;159385,1971675;102235,2114550;64135,2238375;35560,2362200;45085,2466975;83185,2581275;102235,2638425;159385,2724150;178435,2781300;159385,2857500" o:connectangles="0,0,0,0,0,0,0,0,0,0,0,0,0,0,0,0,0,0,0,0,0,0,0,0,0,0,0,0"/>
                    </v:shape>
                  </w:pict>
                </mc:Fallback>
              </mc:AlternateContent>
            </w:r>
            <w:r w:rsidR="00F82306" w:rsidRPr="00646A34">
              <w:rPr>
                <w:rFonts w:ascii="Arial" w:hAnsi="Arial" w:cs="Arial"/>
                <w:color w:val="0000FF"/>
                <w:sz w:val="13"/>
                <w:szCs w:val="13"/>
              </w:rPr>
              <w:t>1</w:t>
            </w:r>
          </w:p>
        </w:tc>
        <w:tc>
          <w:tcPr>
            <w:tcW w:w="630" w:type="dxa"/>
            <w:tcBorders>
              <w:top w:val="single" w:sz="4" w:space="0" w:color="auto"/>
              <w:left w:val="single" w:sz="4" w:space="0" w:color="auto"/>
              <w:bottom w:val="single" w:sz="4" w:space="0" w:color="auto"/>
              <w:right w:val="single" w:sz="4" w:space="0" w:color="auto"/>
            </w:tcBorders>
          </w:tcPr>
          <w:p w14:paraId="34C3FA5D" w14:textId="77777777" w:rsidR="00F82306" w:rsidRPr="00646A34" w:rsidRDefault="00F82306" w:rsidP="008306CB">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5E" w14:textId="77777777" w:rsidR="00F82306" w:rsidRPr="00646A34" w:rsidRDefault="00F82306" w:rsidP="008306CB">
            <w:pPr>
              <w:tabs>
                <w:tab w:val="left" w:pos="-1440"/>
              </w:tabs>
              <w:ind w:firstLine="90"/>
              <w:jc w:val="center"/>
              <w:rPr>
                <w:rFonts w:ascii="Arial" w:hAnsi="Arial" w:cs="Arial"/>
                <w:sz w:val="13"/>
                <w:szCs w:val="13"/>
              </w:rPr>
            </w:pPr>
          </w:p>
        </w:tc>
      </w:tr>
      <w:tr w:rsidR="00F82306" w:rsidRPr="00646A34" w14:paraId="34C3FA67" w14:textId="77777777" w:rsidTr="008306CB">
        <w:tc>
          <w:tcPr>
            <w:tcW w:w="4326" w:type="dxa"/>
            <w:vMerge/>
            <w:tcBorders>
              <w:top w:val="nil"/>
              <w:bottom w:val="nil"/>
              <w:right w:val="nil"/>
            </w:tcBorders>
          </w:tcPr>
          <w:p w14:paraId="34C3FA60" w14:textId="77777777" w:rsidR="00F82306" w:rsidRPr="00646A34" w:rsidRDefault="00F82306" w:rsidP="008306CB">
            <w:pPr>
              <w:tabs>
                <w:tab w:val="left" w:pos="-1440"/>
              </w:tabs>
              <w:ind w:firstLine="90"/>
              <w:rPr>
                <w:rFonts w:ascii="Arial" w:hAnsi="Arial" w:cs="Arial"/>
                <w:sz w:val="13"/>
                <w:szCs w:val="13"/>
              </w:rPr>
            </w:pPr>
          </w:p>
        </w:tc>
        <w:tc>
          <w:tcPr>
            <w:tcW w:w="264" w:type="dxa"/>
            <w:tcBorders>
              <w:top w:val="nil"/>
              <w:left w:val="nil"/>
              <w:bottom w:val="nil"/>
              <w:right w:val="nil"/>
            </w:tcBorders>
          </w:tcPr>
          <w:p w14:paraId="34C3FA61" w14:textId="77777777" w:rsidR="00F82306" w:rsidRPr="00646A34" w:rsidRDefault="00F82306" w:rsidP="008306CB">
            <w:pPr>
              <w:tabs>
                <w:tab w:val="left" w:pos="-1440"/>
              </w:tabs>
              <w:ind w:firstLine="90"/>
              <w:rPr>
                <w:rFonts w:ascii="Arial" w:hAnsi="Arial" w:cs="Arial"/>
                <w:sz w:val="13"/>
                <w:szCs w:val="13"/>
              </w:rPr>
            </w:pPr>
          </w:p>
        </w:tc>
        <w:tc>
          <w:tcPr>
            <w:tcW w:w="729" w:type="dxa"/>
            <w:tcBorders>
              <w:top w:val="nil"/>
              <w:left w:val="nil"/>
              <w:bottom w:val="nil"/>
              <w:right w:val="nil"/>
            </w:tcBorders>
          </w:tcPr>
          <w:p w14:paraId="34C3FA62" w14:textId="77777777" w:rsidR="00F82306" w:rsidRPr="00646A34" w:rsidRDefault="00F82306" w:rsidP="008306CB">
            <w:pPr>
              <w:tabs>
                <w:tab w:val="left" w:pos="-144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A63" w14:textId="77777777" w:rsidR="00F82306" w:rsidRPr="00646A34" w:rsidRDefault="00F82306" w:rsidP="008306CB">
            <w:pPr>
              <w:tabs>
                <w:tab w:val="left" w:pos="-1440"/>
              </w:tabs>
              <w:ind w:hanging="43"/>
              <w:jc w:val="center"/>
              <w:rPr>
                <w:rFonts w:ascii="Arial" w:hAnsi="Arial" w:cs="Arial"/>
                <w:sz w:val="13"/>
                <w:szCs w:val="13"/>
              </w:rPr>
            </w:pPr>
            <w:r w:rsidRPr="00646A34">
              <w:rPr>
                <w:rFonts w:ascii="Arial" w:hAnsi="Arial" w:cs="Arial"/>
                <w:sz w:val="13"/>
                <w:szCs w:val="13"/>
              </w:rPr>
              <w:t>04</w:t>
            </w:r>
          </w:p>
        </w:tc>
        <w:tc>
          <w:tcPr>
            <w:tcW w:w="630" w:type="dxa"/>
            <w:tcBorders>
              <w:top w:val="single" w:sz="7" w:space="0" w:color="000000"/>
              <w:left w:val="single" w:sz="7" w:space="0" w:color="000000"/>
              <w:bottom w:val="single" w:sz="7" w:space="0" w:color="000000"/>
              <w:right w:val="single" w:sz="4" w:space="0" w:color="auto"/>
            </w:tcBorders>
          </w:tcPr>
          <w:p w14:paraId="34C3FA64" w14:textId="77777777" w:rsidR="00F82306" w:rsidRPr="00646A34" w:rsidRDefault="00F82306" w:rsidP="008306CB">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65" w14:textId="77777777" w:rsidR="00F82306" w:rsidRPr="00646A34" w:rsidRDefault="00F82306" w:rsidP="008306CB">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66" w14:textId="77777777" w:rsidR="00F82306" w:rsidRPr="00646A34" w:rsidRDefault="00F82306" w:rsidP="008306CB">
            <w:pPr>
              <w:tabs>
                <w:tab w:val="left" w:pos="-1440"/>
              </w:tabs>
              <w:ind w:firstLine="90"/>
              <w:jc w:val="center"/>
              <w:rPr>
                <w:rFonts w:ascii="Arial" w:hAnsi="Arial" w:cs="Arial"/>
                <w:sz w:val="13"/>
                <w:szCs w:val="13"/>
              </w:rPr>
            </w:pPr>
          </w:p>
        </w:tc>
      </w:tr>
      <w:tr w:rsidR="00C458C5" w:rsidRPr="00646A34" w14:paraId="34C3FA6F" w14:textId="77777777" w:rsidTr="008306CB">
        <w:tc>
          <w:tcPr>
            <w:tcW w:w="4326" w:type="dxa"/>
            <w:vMerge/>
            <w:tcBorders>
              <w:top w:val="nil"/>
              <w:bottom w:val="nil"/>
              <w:right w:val="nil"/>
            </w:tcBorders>
          </w:tcPr>
          <w:p w14:paraId="34C3FA68"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A69" w14:textId="2BCB3862"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A6A"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A6B"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05</w:t>
            </w:r>
          </w:p>
        </w:tc>
        <w:tc>
          <w:tcPr>
            <w:tcW w:w="630" w:type="dxa"/>
            <w:tcBorders>
              <w:top w:val="single" w:sz="7" w:space="0" w:color="000000"/>
              <w:left w:val="single" w:sz="7" w:space="0" w:color="000000"/>
              <w:bottom w:val="single" w:sz="7" w:space="0" w:color="000000"/>
              <w:right w:val="single" w:sz="4" w:space="0" w:color="auto"/>
            </w:tcBorders>
          </w:tcPr>
          <w:p w14:paraId="34C3FA6C"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6D"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6E" w14:textId="2E3ED142"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A77" w14:textId="77777777" w:rsidTr="008306CB">
        <w:tc>
          <w:tcPr>
            <w:tcW w:w="4326" w:type="dxa"/>
            <w:vMerge/>
            <w:tcBorders>
              <w:top w:val="nil"/>
              <w:bottom w:val="nil"/>
              <w:right w:val="nil"/>
            </w:tcBorders>
          </w:tcPr>
          <w:p w14:paraId="34C3FA70"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A71" w14:textId="3AEE99A8"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A72"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3FA73"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06</w:t>
            </w:r>
          </w:p>
        </w:tc>
        <w:tc>
          <w:tcPr>
            <w:tcW w:w="630" w:type="dxa"/>
            <w:tcBorders>
              <w:top w:val="single" w:sz="7" w:space="0" w:color="000000"/>
              <w:left w:val="single" w:sz="7" w:space="0" w:color="000000"/>
              <w:bottom w:val="single" w:sz="7" w:space="0" w:color="000000"/>
              <w:right w:val="single" w:sz="4" w:space="0" w:color="auto"/>
            </w:tcBorders>
          </w:tcPr>
          <w:p w14:paraId="34C3FA74"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75"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76" w14:textId="6E89A336"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A7F" w14:textId="77777777" w:rsidTr="008306CB">
        <w:tc>
          <w:tcPr>
            <w:tcW w:w="4326" w:type="dxa"/>
            <w:vMerge/>
            <w:tcBorders>
              <w:top w:val="nil"/>
              <w:bottom w:val="nil"/>
              <w:right w:val="nil"/>
            </w:tcBorders>
          </w:tcPr>
          <w:p w14:paraId="34C3FA78"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A79" w14:textId="31473F03"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A7A"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3FA7B"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07</w:t>
            </w:r>
          </w:p>
        </w:tc>
        <w:tc>
          <w:tcPr>
            <w:tcW w:w="630" w:type="dxa"/>
            <w:tcBorders>
              <w:top w:val="single" w:sz="7" w:space="0" w:color="000000"/>
              <w:left w:val="single" w:sz="7" w:space="0" w:color="000000"/>
              <w:bottom w:val="single" w:sz="7" w:space="0" w:color="000000"/>
              <w:right w:val="single" w:sz="4" w:space="0" w:color="auto"/>
            </w:tcBorders>
          </w:tcPr>
          <w:p w14:paraId="34C3FA7C"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7D"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7E" w14:textId="15491B40"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A87" w14:textId="77777777" w:rsidTr="008306CB">
        <w:tc>
          <w:tcPr>
            <w:tcW w:w="4326" w:type="dxa"/>
            <w:vMerge/>
            <w:tcBorders>
              <w:top w:val="nil"/>
              <w:bottom w:val="nil"/>
              <w:right w:val="nil"/>
            </w:tcBorders>
          </w:tcPr>
          <w:p w14:paraId="34C3FA80"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A81" w14:textId="30A732D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A8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3FA8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08</w:t>
            </w:r>
          </w:p>
        </w:tc>
        <w:tc>
          <w:tcPr>
            <w:tcW w:w="630" w:type="dxa"/>
            <w:tcBorders>
              <w:top w:val="single" w:sz="7" w:space="0" w:color="000000"/>
              <w:left w:val="single" w:sz="7" w:space="0" w:color="000000"/>
              <w:bottom w:val="single" w:sz="7" w:space="0" w:color="000000"/>
              <w:right w:val="single" w:sz="4" w:space="0" w:color="auto"/>
            </w:tcBorders>
          </w:tcPr>
          <w:p w14:paraId="34C3FA8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8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86" w14:textId="1955BAE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A8F" w14:textId="77777777" w:rsidTr="008306CB">
        <w:tc>
          <w:tcPr>
            <w:tcW w:w="4326" w:type="dxa"/>
            <w:vMerge/>
            <w:tcBorders>
              <w:top w:val="nil"/>
              <w:bottom w:val="nil"/>
              <w:right w:val="nil"/>
            </w:tcBorders>
          </w:tcPr>
          <w:p w14:paraId="34C3FA8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8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A8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3FA8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09</w:t>
            </w:r>
          </w:p>
        </w:tc>
        <w:tc>
          <w:tcPr>
            <w:tcW w:w="630" w:type="dxa"/>
            <w:tcBorders>
              <w:top w:val="single" w:sz="7" w:space="0" w:color="000000"/>
              <w:left w:val="single" w:sz="7" w:space="0" w:color="000000"/>
              <w:bottom w:val="single" w:sz="7" w:space="0" w:color="000000"/>
              <w:right w:val="single" w:sz="4" w:space="0" w:color="auto"/>
            </w:tcBorders>
          </w:tcPr>
          <w:p w14:paraId="34C3FA8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8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8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A97" w14:textId="77777777" w:rsidTr="008306CB">
        <w:tc>
          <w:tcPr>
            <w:tcW w:w="4326" w:type="dxa"/>
            <w:vMerge/>
            <w:tcBorders>
              <w:top w:val="nil"/>
              <w:bottom w:val="nil"/>
              <w:right w:val="nil"/>
            </w:tcBorders>
          </w:tcPr>
          <w:p w14:paraId="34C3FA9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A9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3FA9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10</w:t>
            </w:r>
          </w:p>
        </w:tc>
        <w:tc>
          <w:tcPr>
            <w:tcW w:w="630" w:type="dxa"/>
            <w:tcBorders>
              <w:top w:val="single" w:sz="7" w:space="0" w:color="000000"/>
              <w:left w:val="single" w:sz="7" w:space="0" w:color="000000"/>
              <w:bottom w:val="single" w:sz="7" w:space="0" w:color="000000"/>
              <w:right w:val="single" w:sz="4" w:space="0" w:color="auto"/>
            </w:tcBorders>
          </w:tcPr>
          <w:p w14:paraId="34C3FA9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9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9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A9F" w14:textId="77777777" w:rsidTr="008306CB">
        <w:tc>
          <w:tcPr>
            <w:tcW w:w="4326" w:type="dxa"/>
            <w:vMerge/>
            <w:tcBorders>
              <w:top w:val="nil"/>
              <w:bottom w:val="nil"/>
              <w:right w:val="nil"/>
            </w:tcBorders>
          </w:tcPr>
          <w:p w14:paraId="34C3FA9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A9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3FA9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11</w:t>
            </w:r>
          </w:p>
        </w:tc>
        <w:tc>
          <w:tcPr>
            <w:tcW w:w="630" w:type="dxa"/>
            <w:tcBorders>
              <w:top w:val="single" w:sz="7" w:space="0" w:color="000000"/>
              <w:left w:val="single" w:sz="7" w:space="0" w:color="000000"/>
              <w:bottom w:val="single" w:sz="7" w:space="0" w:color="000000"/>
              <w:right w:val="single" w:sz="4" w:space="0" w:color="auto"/>
            </w:tcBorders>
          </w:tcPr>
          <w:p w14:paraId="34C3FA9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9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9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AA7" w14:textId="77777777" w:rsidTr="008306CB">
        <w:tc>
          <w:tcPr>
            <w:tcW w:w="4326" w:type="dxa"/>
            <w:vMerge/>
            <w:tcBorders>
              <w:top w:val="nil"/>
              <w:bottom w:val="nil"/>
              <w:right w:val="nil"/>
            </w:tcBorders>
          </w:tcPr>
          <w:p w14:paraId="34C3FA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AA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A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3FAA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12</w:t>
            </w:r>
          </w:p>
        </w:tc>
        <w:tc>
          <w:tcPr>
            <w:tcW w:w="630" w:type="dxa"/>
            <w:tcBorders>
              <w:top w:val="single" w:sz="7" w:space="0" w:color="000000"/>
              <w:left w:val="single" w:sz="7" w:space="0" w:color="000000"/>
              <w:bottom w:val="single" w:sz="7" w:space="0" w:color="000000"/>
              <w:right w:val="single" w:sz="4" w:space="0" w:color="auto"/>
            </w:tcBorders>
          </w:tcPr>
          <w:p w14:paraId="34C3FAA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A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AA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AAF" w14:textId="77777777" w:rsidTr="008306CB">
        <w:tc>
          <w:tcPr>
            <w:tcW w:w="4326" w:type="dxa"/>
            <w:vMerge/>
            <w:tcBorders>
              <w:top w:val="nil"/>
              <w:bottom w:val="nil"/>
              <w:right w:val="nil"/>
            </w:tcBorders>
          </w:tcPr>
          <w:p w14:paraId="34C3FA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AA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A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3FAA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AA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AA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AA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AB7" w14:textId="77777777" w:rsidTr="008306CB">
        <w:tc>
          <w:tcPr>
            <w:tcW w:w="4326" w:type="dxa"/>
            <w:vMerge/>
            <w:tcBorders>
              <w:top w:val="nil"/>
              <w:bottom w:val="nil"/>
              <w:right w:val="nil"/>
            </w:tcBorders>
          </w:tcPr>
          <w:p w14:paraId="34C3FA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AB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A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AB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13</w:t>
            </w:r>
          </w:p>
        </w:tc>
        <w:tc>
          <w:tcPr>
            <w:tcW w:w="630" w:type="dxa"/>
            <w:tcBorders>
              <w:top w:val="single" w:sz="7" w:space="0" w:color="000000"/>
              <w:left w:val="single" w:sz="7" w:space="0" w:color="000000"/>
              <w:bottom w:val="single" w:sz="7" w:space="0" w:color="000000"/>
              <w:right w:val="single" w:sz="4" w:space="0" w:color="auto"/>
            </w:tcBorders>
          </w:tcPr>
          <w:p w14:paraId="34C3FAB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B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AB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ABF" w14:textId="77777777" w:rsidTr="008306CB">
        <w:tc>
          <w:tcPr>
            <w:tcW w:w="4326" w:type="dxa"/>
            <w:vMerge/>
            <w:tcBorders>
              <w:top w:val="nil"/>
              <w:bottom w:val="nil"/>
              <w:right w:val="nil"/>
            </w:tcBorders>
          </w:tcPr>
          <w:p w14:paraId="34C3FA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B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A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AB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14</w:t>
            </w:r>
          </w:p>
        </w:tc>
        <w:tc>
          <w:tcPr>
            <w:tcW w:w="630" w:type="dxa"/>
            <w:tcBorders>
              <w:top w:val="single" w:sz="7" w:space="0" w:color="000000"/>
              <w:left w:val="single" w:sz="7" w:space="0" w:color="000000"/>
              <w:bottom w:val="single" w:sz="7" w:space="0" w:color="000000"/>
              <w:right w:val="single" w:sz="4" w:space="0" w:color="auto"/>
            </w:tcBorders>
          </w:tcPr>
          <w:p w14:paraId="34C3FAB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B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B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AC7" w14:textId="77777777" w:rsidTr="008306CB">
        <w:tc>
          <w:tcPr>
            <w:tcW w:w="4326" w:type="dxa"/>
            <w:vMerge/>
            <w:tcBorders>
              <w:top w:val="nil"/>
              <w:bottom w:val="nil"/>
              <w:right w:val="nil"/>
            </w:tcBorders>
          </w:tcPr>
          <w:p w14:paraId="34C3FAC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AC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AC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15</w:t>
            </w:r>
          </w:p>
        </w:tc>
        <w:tc>
          <w:tcPr>
            <w:tcW w:w="630" w:type="dxa"/>
            <w:tcBorders>
              <w:top w:val="single" w:sz="7" w:space="0" w:color="000000"/>
              <w:left w:val="single" w:sz="7" w:space="0" w:color="000000"/>
              <w:bottom w:val="single" w:sz="7" w:space="0" w:color="000000"/>
              <w:right w:val="single" w:sz="4" w:space="0" w:color="auto"/>
            </w:tcBorders>
          </w:tcPr>
          <w:p w14:paraId="34C3FAC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C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C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ACF" w14:textId="77777777" w:rsidTr="008306CB">
        <w:tc>
          <w:tcPr>
            <w:tcW w:w="4326" w:type="dxa"/>
            <w:vMerge/>
            <w:tcBorders>
              <w:top w:val="nil"/>
              <w:bottom w:val="nil"/>
              <w:right w:val="nil"/>
            </w:tcBorders>
          </w:tcPr>
          <w:p w14:paraId="34C3FAC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AC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AC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16</w:t>
            </w:r>
          </w:p>
        </w:tc>
        <w:tc>
          <w:tcPr>
            <w:tcW w:w="630" w:type="dxa"/>
            <w:tcBorders>
              <w:top w:val="single" w:sz="7" w:space="0" w:color="000000"/>
              <w:left w:val="single" w:sz="7" w:space="0" w:color="000000"/>
              <w:bottom w:val="single" w:sz="7" w:space="0" w:color="000000"/>
              <w:right w:val="single" w:sz="4" w:space="0" w:color="auto"/>
            </w:tcBorders>
          </w:tcPr>
          <w:p w14:paraId="34C3FAC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C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C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AD7" w14:textId="77777777" w:rsidTr="008306CB">
        <w:tc>
          <w:tcPr>
            <w:tcW w:w="4326" w:type="dxa"/>
            <w:vMerge/>
            <w:tcBorders>
              <w:top w:val="nil"/>
              <w:bottom w:val="nil"/>
              <w:right w:val="nil"/>
            </w:tcBorders>
          </w:tcPr>
          <w:p w14:paraId="34C3FAD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D1" w14:textId="08F0A34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AD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AD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17</w:t>
            </w:r>
          </w:p>
        </w:tc>
        <w:tc>
          <w:tcPr>
            <w:tcW w:w="630" w:type="dxa"/>
            <w:tcBorders>
              <w:top w:val="single" w:sz="7" w:space="0" w:color="000000"/>
              <w:left w:val="single" w:sz="7" w:space="0" w:color="000000"/>
              <w:bottom w:val="single" w:sz="7" w:space="0" w:color="000000"/>
              <w:right w:val="single" w:sz="4" w:space="0" w:color="auto"/>
            </w:tcBorders>
          </w:tcPr>
          <w:p w14:paraId="34C3FAD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D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AD6" w14:textId="12B5002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ADF" w14:textId="77777777" w:rsidTr="008306CB">
        <w:tc>
          <w:tcPr>
            <w:tcW w:w="4326" w:type="dxa"/>
            <w:vMerge/>
            <w:tcBorders>
              <w:top w:val="nil"/>
              <w:bottom w:val="nil"/>
              <w:right w:val="nil"/>
            </w:tcBorders>
          </w:tcPr>
          <w:p w14:paraId="34C3FAD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D9" w14:textId="44D3FA2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AD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3FAD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18</w:t>
            </w:r>
          </w:p>
        </w:tc>
        <w:tc>
          <w:tcPr>
            <w:tcW w:w="630" w:type="dxa"/>
            <w:tcBorders>
              <w:top w:val="single" w:sz="7" w:space="0" w:color="000000"/>
              <w:left w:val="single" w:sz="7" w:space="0" w:color="000000"/>
              <w:bottom w:val="single" w:sz="7" w:space="0" w:color="000000"/>
              <w:right w:val="single" w:sz="4" w:space="0" w:color="auto"/>
            </w:tcBorders>
          </w:tcPr>
          <w:p w14:paraId="34C3FAD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D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ADE" w14:textId="1330EBD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AE7" w14:textId="77777777" w:rsidTr="008306CB">
        <w:tc>
          <w:tcPr>
            <w:tcW w:w="4326" w:type="dxa"/>
            <w:vMerge/>
            <w:tcBorders>
              <w:top w:val="nil"/>
              <w:bottom w:val="nil"/>
              <w:right w:val="nil"/>
            </w:tcBorders>
          </w:tcPr>
          <w:p w14:paraId="34C3FA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E1" w14:textId="56D51F2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A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3FAE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19</w:t>
            </w:r>
          </w:p>
        </w:tc>
        <w:tc>
          <w:tcPr>
            <w:tcW w:w="630" w:type="dxa"/>
            <w:tcBorders>
              <w:top w:val="single" w:sz="7" w:space="0" w:color="000000"/>
              <w:left w:val="single" w:sz="7" w:space="0" w:color="000000"/>
              <w:bottom w:val="single" w:sz="7" w:space="0" w:color="000000"/>
              <w:right w:val="single" w:sz="4" w:space="0" w:color="auto"/>
            </w:tcBorders>
          </w:tcPr>
          <w:p w14:paraId="34C3FAE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E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AE6" w14:textId="4918F8E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AEF" w14:textId="77777777" w:rsidTr="008306CB">
        <w:tc>
          <w:tcPr>
            <w:tcW w:w="4326" w:type="dxa"/>
            <w:vMerge/>
            <w:tcBorders>
              <w:top w:val="nil"/>
              <w:bottom w:val="nil"/>
              <w:right w:val="nil"/>
            </w:tcBorders>
          </w:tcPr>
          <w:p w14:paraId="34C3FA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E9" w14:textId="5E1198A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9</w:t>
            </w:r>
          </w:p>
        </w:tc>
        <w:tc>
          <w:tcPr>
            <w:tcW w:w="729" w:type="dxa"/>
            <w:tcBorders>
              <w:top w:val="nil"/>
              <w:left w:val="nil"/>
              <w:bottom w:val="nil"/>
              <w:right w:val="nil"/>
            </w:tcBorders>
          </w:tcPr>
          <w:p w14:paraId="34C3FA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3FAE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20</w:t>
            </w:r>
          </w:p>
        </w:tc>
        <w:tc>
          <w:tcPr>
            <w:tcW w:w="630" w:type="dxa"/>
            <w:tcBorders>
              <w:top w:val="single" w:sz="7" w:space="0" w:color="000000"/>
              <w:left w:val="single" w:sz="7" w:space="0" w:color="000000"/>
              <w:bottom w:val="single" w:sz="7" w:space="0" w:color="000000"/>
              <w:right w:val="single" w:sz="4" w:space="0" w:color="auto"/>
            </w:tcBorders>
          </w:tcPr>
          <w:p w14:paraId="34C3FAE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E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AEE" w14:textId="641AE7C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9</w:t>
            </w:r>
          </w:p>
        </w:tc>
      </w:tr>
      <w:tr w:rsidR="00C458C5" w:rsidRPr="00646A34" w14:paraId="34C3FAF7" w14:textId="77777777" w:rsidTr="008306CB">
        <w:tc>
          <w:tcPr>
            <w:tcW w:w="4326" w:type="dxa"/>
            <w:vMerge/>
            <w:tcBorders>
              <w:top w:val="nil"/>
              <w:bottom w:val="nil"/>
              <w:right w:val="nil"/>
            </w:tcBorders>
          </w:tcPr>
          <w:p w14:paraId="34C3FA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A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3FAF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21</w:t>
            </w:r>
          </w:p>
        </w:tc>
        <w:tc>
          <w:tcPr>
            <w:tcW w:w="630" w:type="dxa"/>
            <w:tcBorders>
              <w:top w:val="single" w:sz="7" w:space="0" w:color="000000"/>
              <w:left w:val="single" w:sz="7" w:space="0" w:color="000000"/>
              <w:bottom w:val="single" w:sz="7" w:space="0" w:color="000000"/>
              <w:right w:val="single" w:sz="4" w:space="0" w:color="auto"/>
            </w:tcBorders>
          </w:tcPr>
          <w:p w14:paraId="34C3FAF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F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F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AFF" w14:textId="77777777" w:rsidTr="008306CB">
        <w:tc>
          <w:tcPr>
            <w:tcW w:w="4326" w:type="dxa"/>
            <w:vMerge/>
            <w:tcBorders>
              <w:top w:val="nil"/>
              <w:bottom w:val="nil"/>
              <w:right w:val="nil"/>
            </w:tcBorders>
          </w:tcPr>
          <w:p w14:paraId="34C3FA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A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3FAF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22</w:t>
            </w:r>
          </w:p>
        </w:tc>
        <w:tc>
          <w:tcPr>
            <w:tcW w:w="630" w:type="dxa"/>
            <w:tcBorders>
              <w:top w:val="single" w:sz="7" w:space="0" w:color="000000"/>
              <w:left w:val="single" w:sz="7" w:space="0" w:color="000000"/>
              <w:bottom w:val="single" w:sz="7" w:space="0" w:color="000000"/>
              <w:right w:val="single" w:sz="4" w:space="0" w:color="auto"/>
            </w:tcBorders>
          </w:tcPr>
          <w:p w14:paraId="34C3FAF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F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F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07" w14:textId="77777777" w:rsidTr="008306CB">
        <w:tc>
          <w:tcPr>
            <w:tcW w:w="4326" w:type="dxa"/>
            <w:vMerge/>
            <w:tcBorders>
              <w:top w:val="nil"/>
              <w:bottom w:val="nil"/>
              <w:right w:val="nil"/>
            </w:tcBorders>
          </w:tcPr>
          <w:p w14:paraId="34C3FB0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0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3FB0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23</w:t>
            </w:r>
          </w:p>
        </w:tc>
        <w:tc>
          <w:tcPr>
            <w:tcW w:w="630" w:type="dxa"/>
            <w:tcBorders>
              <w:top w:val="single" w:sz="7" w:space="0" w:color="000000"/>
              <w:left w:val="single" w:sz="7" w:space="0" w:color="000000"/>
              <w:bottom w:val="single" w:sz="7" w:space="0" w:color="000000"/>
              <w:right w:val="single" w:sz="4" w:space="0" w:color="auto"/>
            </w:tcBorders>
          </w:tcPr>
          <w:p w14:paraId="34C3FB0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0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0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0F" w14:textId="77777777" w:rsidTr="008306CB">
        <w:tc>
          <w:tcPr>
            <w:tcW w:w="4326" w:type="dxa"/>
            <w:vMerge/>
            <w:tcBorders>
              <w:top w:val="nil"/>
              <w:bottom w:val="nil"/>
              <w:right w:val="nil"/>
            </w:tcBorders>
          </w:tcPr>
          <w:p w14:paraId="34C3FB0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B0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B0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3FB0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24</w:t>
            </w:r>
          </w:p>
        </w:tc>
        <w:tc>
          <w:tcPr>
            <w:tcW w:w="630" w:type="dxa"/>
            <w:tcBorders>
              <w:top w:val="single" w:sz="7" w:space="0" w:color="000000"/>
              <w:left w:val="single" w:sz="7" w:space="0" w:color="000000"/>
              <w:bottom w:val="single" w:sz="7" w:space="0" w:color="000000"/>
              <w:right w:val="single" w:sz="4" w:space="0" w:color="auto"/>
            </w:tcBorders>
          </w:tcPr>
          <w:p w14:paraId="34C3FB0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0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B0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17" w14:textId="77777777" w:rsidTr="008306CB">
        <w:tc>
          <w:tcPr>
            <w:tcW w:w="4326" w:type="dxa"/>
            <w:vMerge/>
            <w:tcBorders>
              <w:top w:val="nil"/>
              <w:bottom w:val="nil"/>
              <w:right w:val="nil"/>
            </w:tcBorders>
          </w:tcPr>
          <w:p w14:paraId="34C3FB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B1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B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3FB1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B1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B1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B1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1F" w14:textId="77777777" w:rsidTr="008306CB">
        <w:tc>
          <w:tcPr>
            <w:tcW w:w="4326" w:type="dxa"/>
            <w:vMerge/>
            <w:tcBorders>
              <w:top w:val="nil"/>
              <w:bottom w:val="nil"/>
              <w:right w:val="nil"/>
            </w:tcBorders>
          </w:tcPr>
          <w:p w14:paraId="34C3FB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B1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B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B1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25</w:t>
            </w:r>
          </w:p>
        </w:tc>
        <w:tc>
          <w:tcPr>
            <w:tcW w:w="630" w:type="dxa"/>
            <w:tcBorders>
              <w:top w:val="single" w:sz="7" w:space="0" w:color="000000"/>
              <w:left w:val="single" w:sz="7" w:space="0" w:color="000000"/>
              <w:bottom w:val="single" w:sz="7" w:space="0" w:color="000000"/>
              <w:right w:val="single" w:sz="4" w:space="0" w:color="auto"/>
            </w:tcBorders>
          </w:tcPr>
          <w:p w14:paraId="34C3FB1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1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B1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27" w14:textId="77777777" w:rsidTr="008306CB">
        <w:tc>
          <w:tcPr>
            <w:tcW w:w="4326" w:type="dxa"/>
            <w:vMerge/>
            <w:tcBorders>
              <w:top w:val="nil"/>
              <w:bottom w:val="nil"/>
              <w:right w:val="nil"/>
            </w:tcBorders>
          </w:tcPr>
          <w:p w14:paraId="34C3FB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2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2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B2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26</w:t>
            </w:r>
          </w:p>
        </w:tc>
        <w:tc>
          <w:tcPr>
            <w:tcW w:w="630" w:type="dxa"/>
            <w:tcBorders>
              <w:top w:val="single" w:sz="7" w:space="0" w:color="000000"/>
              <w:left w:val="single" w:sz="7" w:space="0" w:color="000000"/>
              <w:bottom w:val="single" w:sz="7" w:space="0" w:color="000000"/>
              <w:right w:val="single" w:sz="4" w:space="0" w:color="auto"/>
            </w:tcBorders>
          </w:tcPr>
          <w:p w14:paraId="34C3FB2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2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2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2F" w14:textId="77777777" w:rsidTr="008306CB">
        <w:tc>
          <w:tcPr>
            <w:tcW w:w="4326" w:type="dxa"/>
            <w:vMerge/>
            <w:tcBorders>
              <w:top w:val="nil"/>
              <w:bottom w:val="nil"/>
              <w:right w:val="nil"/>
            </w:tcBorders>
          </w:tcPr>
          <w:p w14:paraId="34C3FB2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2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B2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27</w:t>
            </w:r>
          </w:p>
        </w:tc>
        <w:tc>
          <w:tcPr>
            <w:tcW w:w="630" w:type="dxa"/>
            <w:tcBorders>
              <w:top w:val="single" w:sz="7" w:space="0" w:color="000000"/>
              <w:left w:val="single" w:sz="7" w:space="0" w:color="000000"/>
              <w:bottom w:val="single" w:sz="7" w:space="0" w:color="000000"/>
              <w:right w:val="single" w:sz="4" w:space="0" w:color="auto"/>
            </w:tcBorders>
          </w:tcPr>
          <w:p w14:paraId="34C3FB2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2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2E" w14:textId="1AEEDB0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37" w14:textId="77777777" w:rsidTr="008306CB">
        <w:tc>
          <w:tcPr>
            <w:tcW w:w="4326" w:type="dxa"/>
            <w:vMerge/>
            <w:tcBorders>
              <w:top w:val="nil"/>
              <w:bottom w:val="nil"/>
              <w:right w:val="nil"/>
            </w:tcBorders>
          </w:tcPr>
          <w:p w14:paraId="34C3FB3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3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B3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28</w:t>
            </w:r>
          </w:p>
        </w:tc>
        <w:tc>
          <w:tcPr>
            <w:tcW w:w="630" w:type="dxa"/>
            <w:tcBorders>
              <w:top w:val="single" w:sz="7" w:space="0" w:color="000000"/>
              <w:left w:val="single" w:sz="7" w:space="0" w:color="000000"/>
              <w:bottom w:val="single" w:sz="7" w:space="0" w:color="000000"/>
              <w:right w:val="single" w:sz="4" w:space="0" w:color="auto"/>
            </w:tcBorders>
          </w:tcPr>
          <w:p w14:paraId="34C3FB34" w14:textId="762C46F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35" w14:textId="0CCA4FE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3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3F" w14:textId="77777777" w:rsidTr="008306CB">
        <w:tc>
          <w:tcPr>
            <w:tcW w:w="4326" w:type="dxa"/>
            <w:vMerge/>
            <w:tcBorders>
              <w:top w:val="nil"/>
              <w:bottom w:val="nil"/>
              <w:right w:val="nil"/>
            </w:tcBorders>
          </w:tcPr>
          <w:p w14:paraId="34C3FB3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39" w14:textId="7739DF2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B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B3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29</w:t>
            </w:r>
          </w:p>
        </w:tc>
        <w:tc>
          <w:tcPr>
            <w:tcW w:w="630" w:type="dxa"/>
            <w:tcBorders>
              <w:top w:val="single" w:sz="7" w:space="0" w:color="000000"/>
              <w:left w:val="single" w:sz="7" w:space="0" w:color="000000"/>
              <w:bottom w:val="single" w:sz="7" w:space="0" w:color="000000"/>
              <w:right w:val="single" w:sz="4" w:space="0" w:color="auto"/>
            </w:tcBorders>
          </w:tcPr>
          <w:p w14:paraId="34C3FB3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1</w:t>
            </w:r>
          </w:p>
        </w:tc>
        <w:tc>
          <w:tcPr>
            <w:tcW w:w="630" w:type="dxa"/>
            <w:tcBorders>
              <w:top w:val="single" w:sz="4" w:space="0" w:color="auto"/>
              <w:left w:val="single" w:sz="4" w:space="0" w:color="auto"/>
              <w:bottom w:val="single" w:sz="4" w:space="0" w:color="auto"/>
              <w:right w:val="single" w:sz="4" w:space="0" w:color="auto"/>
            </w:tcBorders>
          </w:tcPr>
          <w:p w14:paraId="34C3FB3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B3E" w14:textId="0233E286"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B47" w14:textId="77777777" w:rsidTr="008306CB">
        <w:tc>
          <w:tcPr>
            <w:tcW w:w="4326" w:type="dxa"/>
            <w:vMerge/>
            <w:tcBorders>
              <w:top w:val="nil"/>
              <w:bottom w:val="nil"/>
              <w:right w:val="nil"/>
            </w:tcBorders>
          </w:tcPr>
          <w:p w14:paraId="34C3FB4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41" w14:textId="1B85D71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B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3FB4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30</w:t>
            </w:r>
          </w:p>
        </w:tc>
        <w:tc>
          <w:tcPr>
            <w:tcW w:w="630" w:type="dxa"/>
            <w:tcBorders>
              <w:top w:val="single" w:sz="7" w:space="0" w:color="000000"/>
              <w:left w:val="single" w:sz="7" w:space="0" w:color="000000"/>
              <w:bottom w:val="single" w:sz="7" w:space="0" w:color="000000"/>
              <w:right w:val="single" w:sz="4" w:space="0" w:color="auto"/>
            </w:tcBorders>
          </w:tcPr>
          <w:p w14:paraId="34C3FB4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14:paraId="34C3FB4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B46" w14:textId="78987D5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B4F" w14:textId="77777777" w:rsidTr="008306CB">
        <w:tc>
          <w:tcPr>
            <w:tcW w:w="4326" w:type="dxa"/>
            <w:vMerge/>
            <w:tcBorders>
              <w:top w:val="nil"/>
              <w:bottom w:val="nil"/>
              <w:right w:val="nil"/>
            </w:tcBorders>
          </w:tcPr>
          <w:p w14:paraId="34C3FB4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49" w14:textId="0D0D857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B4A" w14:textId="1B36F91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3FB4B" w14:textId="3AC08A4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31</w:t>
            </w:r>
          </w:p>
        </w:tc>
        <w:tc>
          <w:tcPr>
            <w:tcW w:w="630" w:type="dxa"/>
            <w:tcBorders>
              <w:top w:val="single" w:sz="7" w:space="0" w:color="000000"/>
              <w:left w:val="single" w:sz="7" w:space="0" w:color="000000"/>
              <w:bottom w:val="single" w:sz="7" w:space="0" w:color="000000"/>
              <w:right w:val="single" w:sz="4" w:space="0" w:color="auto"/>
            </w:tcBorders>
          </w:tcPr>
          <w:p w14:paraId="34C3FB4C" w14:textId="5C23115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B4D" w14:textId="2A96F34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B4E" w14:textId="5AC600A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B57" w14:textId="77777777" w:rsidTr="008306CB">
        <w:tc>
          <w:tcPr>
            <w:tcW w:w="4326" w:type="dxa"/>
            <w:vMerge/>
            <w:tcBorders>
              <w:top w:val="nil"/>
              <w:bottom w:val="nil"/>
              <w:right w:val="nil"/>
            </w:tcBorders>
          </w:tcPr>
          <w:p w14:paraId="34C3FB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51" w14:textId="7914832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8</w:t>
            </w:r>
          </w:p>
        </w:tc>
        <w:tc>
          <w:tcPr>
            <w:tcW w:w="729" w:type="dxa"/>
            <w:tcBorders>
              <w:top w:val="nil"/>
              <w:left w:val="nil"/>
              <w:bottom w:val="nil"/>
              <w:right w:val="nil"/>
            </w:tcBorders>
          </w:tcPr>
          <w:p w14:paraId="34C3FB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3FB5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32</w:t>
            </w:r>
          </w:p>
        </w:tc>
        <w:tc>
          <w:tcPr>
            <w:tcW w:w="630" w:type="dxa"/>
            <w:tcBorders>
              <w:top w:val="single" w:sz="7" w:space="0" w:color="000000"/>
              <w:left w:val="single" w:sz="7" w:space="0" w:color="000000"/>
              <w:bottom w:val="single" w:sz="7" w:space="0" w:color="000000"/>
              <w:right w:val="single" w:sz="4" w:space="0" w:color="auto"/>
            </w:tcBorders>
          </w:tcPr>
          <w:p w14:paraId="34C3FB5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B5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B56" w14:textId="22F9342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8</w:t>
            </w:r>
          </w:p>
        </w:tc>
      </w:tr>
      <w:tr w:rsidR="00C458C5" w:rsidRPr="00646A34" w14:paraId="34C3FB5F" w14:textId="77777777" w:rsidTr="008306CB">
        <w:tc>
          <w:tcPr>
            <w:tcW w:w="4326" w:type="dxa"/>
            <w:vMerge/>
            <w:tcBorders>
              <w:top w:val="nil"/>
              <w:bottom w:val="nil"/>
              <w:right w:val="nil"/>
            </w:tcBorders>
          </w:tcPr>
          <w:p w14:paraId="34C3FB5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5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3FB5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33</w:t>
            </w:r>
          </w:p>
        </w:tc>
        <w:tc>
          <w:tcPr>
            <w:tcW w:w="630" w:type="dxa"/>
            <w:tcBorders>
              <w:top w:val="single" w:sz="7" w:space="0" w:color="000000"/>
              <w:left w:val="single" w:sz="7" w:space="0" w:color="000000"/>
              <w:bottom w:val="single" w:sz="7" w:space="0" w:color="000000"/>
              <w:right w:val="single" w:sz="4" w:space="0" w:color="auto"/>
            </w:tcBorders>
          </w:tcPr>
          <w:p w14:paraId="34C3FB5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B5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5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67" w14:textId="77777777" w:rsidTr="008306CB">
        <w:tc>
          <w:tcPr>
            <w:tcW w:w="4326" w:type="dxa"/>
            <w:vMerge/>
            <w:tcBorders>
              <w:top w:val="nil"/>
              <w:bottom w:val="nil"/>
              <w:right w:val="nil"/>
            </w:tcBorders>
          </w:tcPr>
          <w:p w14:paraId="34C3FB6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6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3FB6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34</w:t>
            </w:r>
          </w:p>
        </w:tc>
        <w:tc>
          <w:tcPr>
            <w:tcW w:w="630" w:type="dxa"/>
            <w:tcBorders>
              <w:top w:val="single" w:sz="7" w:space="0" w:color="000000"/>
              <w:left w:val="single" w:sz="7" w:space="0" w:color="000000"/>
              <w:bottom w:val="single" w:sz="7" w:space="0" w:color="000000"/>
              <w:right w:val="single" w:sz="4" w:space="0" w:color="auto"/>
            </w:tcBorders>
          </w:tcPr>
          <w:p w14:paraId="34C3FB6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B6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6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6F" w14:textId="77777777" w:rsidTr="008306CB">
        <w:tc>
          <w:tcPr>
            <w:tcW w:w="4326" w:type="dxa"/>
            <w:vMerge/>
            <w:tcBorders>
              <w:top w:val="nil"/>
              <w:bottom w:val="nil"/>
              <w:right w:val="nil"/>
            </w:tcBorders>
          </w:tcPr>
          <w:p w14:paraId="34C3FB6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6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6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3FB6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35</w:t>
            </w:r>
          </w:p>
        </w:tc>
        <w:tc>
          <w:tcPr>
            <w:tcW w:w="630" w:type="dxa"/>
            <w:tcBorders>
              <w:top w:val="single" w:sz="7" w:space="0" w:color="000000"/>
              <w:left w:val="single" w:sz="7" w:space="0" w:color="000000"/>
              <w:bottom w:val="single" w:sz="7" w:space="0" w:color="000000"/>
              <w:right w:val="single" w:sz="4" w:space="0" w:color="auto"/>
            </w:tcBorders>
          </w:tcPr>
          <w:p w14:paraId="34C3FB6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B6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6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77" w14:textId="77777777" w:rsidTr="008306CB">
        <w:tc>
          <w:tcPr>
            <w:tcW w:w="4326" w:type="dxa"/>
            <w:vMerge/>
            <w:tcBorders>
              <w:top w:val="nil"/>
              <w:bottom w:val="nil"/>
              <w:right w:val="nil"/>
            </w:tcBorders>
          </w:tcPr>
          <w:p w14:paraId="34C3FB7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B7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B7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B7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36</w:t>
            </w:r>
          </w:p>
        </w:tc>
        <w:tc>
          <w:tcPr>
            <w:tcW w:w="630" w:type="dxa"/>
            <w:tcBorders>
              <w:top w:val="single" w:sz="7" w:space="0" w:color="000000"/>
              <w:left w:val="single" w:sz="7" w:space="0" w:color="000000"/>
              <w:bottom w:val="single" w:sz="7" w:space="0" w:color="000000"/>
              <w:right w:val="single" w:sz="4" w:space="0" w:color="auto"/>
            </w:tcBorders>
          </w:tcPr>
          <w:p w14:paraId="34C3FB7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B7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B7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7F" w14:textId="77777777" w:rsidTr="008306CB">
        <w:tc>
          <w:tcPr>
            <w:tcW w:w="4326" w:type="dxa"/>
            <w:vMerge/>
            <w:tcBorders>
              <w:top w:val="nil"/>
              <w:bottom w:val="nil"/>
              <w:right w:val="nil"/>
            </w:tcBorders>
          </w:tcPr>
          <w:p w14:paraId="34C3FB7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B7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B7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B7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B7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B7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B7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87" w14:textId="77777777" w:rsidTr="008306CB">
        <w:tc>
          <w:tcPr>
            <w:tcW w:w="4326" w:type="dxa"/>
            <w:vMerge/>
            <w:tcBorders>
              <w:top w:val="nil"/>
              <w:bottom w:val="nil"/>
              <w:right w:val="nil"/>
            </w:tcBorders>
          </w:tcPr>
          <w:p w14:paraId="34C3FB8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B8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B8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B8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37</w:t>
            </w:r>
          </w:p>
        </w:tc>
        <w:tc>
          <w:tcPr>
            <w:tcW w:w="630" w:type="dxa"/>
            <w:tcBorders>
              <w:top w:val="single" w:sz="7" w:space="0" w:color="000000"/>
              <w:left w:val="single" w:sz="7" w:space="0" w:color="000000"/>
              <w:bottom w:val="single" w:sz="7" w:space="0" w:color="000000"/>
              <w:right w:val="single" w:sz="4" w:space="0" w:color="auto"/>
            </w:tcBorders>
          </w:tcPr>
          <w:p w14:paraId="34C3FB84" w14:textId="428F4FC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B8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B8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8F" w14:textId="77777777" w:rsidTr="008306CB">
        <w:tc>
          <w:tcPr>
            <w:tcW w:w="4326" w:type="dxa"/>
            <w:vMerge/>
            <w:tcBorders>
              <w:top w:val="nil"/>
              <w:bottom w:val="nil"/>
              <w:right w:val="nil"/>
            </w:tcBorders>
          </w:tcPr>
          <w:p w14:paraId="34C3FB8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8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8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3FB8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38</w:t>
            </w:r>
          </w:p>
        </w:tc>
        <w:tc>
          <w:tcPr>
            <w:tcW w:w="630" w:type="dxa"/>
            <w:tcBorders>
              <w:top w:val="single" w:sz="7" w:space="0" w:color="000000"/>
              <w:left w:val="single" w:sz="7" w:space="0" w:color="000000"/>
              <w:bottom w:val="single" w:sz="7" w:space="0" w:color="000000"/>
              <w:right w:val="single" w:sz="4" w:space="0" w:color="auto"/>
            </w:tcBorders>
          </w:tcPr>
          <w:p w14:paraId="34C3FB8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B8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8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97" w14:textId="77777777" w:rsidTr="008306CB">
        <w:tc>
          <w:tcPr>
            <w:tcW w:w="4326" w:type="dxa"/>
            <w:vMerge/>
            <w:tcBorders>
              <w:top w:val="nil"/>
              <w:bottom w:val="nil"/>
              <w:right w:val="nil"/>
            </w:tcBorders>
          </w:tcPr>
          <w:p w14:paraId="34C3FB9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9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3FB9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39</w:t>
            </w:r>
          </w:p>
        </w:tc>
        <w:tc>
          <w:tcPr>
            <w:tcW w:w="630" w:type="dxa"/>
            <w:tcBorders>
              <w:top w:val="single" w:sz="7" w:space="0" w:color="000000"/>
              <w:left w:val="single" w:sz="7" w:space="0" w:color="000000"/>
              <w:bottom w:val="single" w:sz="7" w:space="0" w:color="000000"/>
              <w:right w:val="single" w:sz="4" w:space="0" w:color="auto"/>
            </w:tcBorders>
          </w:tcPr>
          <w:p w14:paraId="34C3FB9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B9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9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9F" w14:textId="77777777" w:rsidTr="008306CB">
        <w:tc>
          <w:tcPr>
            <w:tcW w:w="4326" w:type="dxa"/>
            <w:vMerge/>
            <w:tcBorders>
              <w:top w:val="nil"/>
              <w:bottom w:val="nil"/>
              <w:right w:val="nil"/>
            </w:tcBorders>
          </w:tcPr>
          <w:p w14:paraId="34C3FB9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9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3FB9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40</w:t>
            </w:r>
          </w:p>
        </w:tc>
        <w:tc>
          <w:tcPr>
            <w:tcW w:w="630" w:type="dxa"/>
            <w:tcBorders>
              <w:top w:val="single" w:sz="7" w:space="0" w:color="000000"/>
              <w:left w:val="single" w:sz="7" w:space="0" w:color="000000"/>
              <w:bottom w:val="single" w:sz="7" w:space="0" w:color="000000"/>
              <w:right w:val="single" w:sz="4" w:space="0" w:color="auto"/>
            </w:tcBorders>
          </w:tcPr>
          <w:p w14:paraId="34C3FB9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B9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9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A7" w14:textId="77777777" w:rsidTr="008306CB">
        <w:tc>
          <w:tcPr>
            <w:tcW w:w="4326" w:type="dxa"/>
            <w:vMerge/>
            <w:tcBorders>
              <w:top w:val="nil"/>
              <w:bottom w:val="nil"/>
              <w:right w:val="nil"/>
            </w:tcBorders>
          </w:tcPr>
          <w:p w14:paraId="34C3FB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A1" w14:textId="4D51CDA6"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B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3FBA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41</w:t>
            </w:r>
          </w:p>
        </w:tc>
        <w:tc>
          <w:tcPr>
            <w:tcW w:w="630" w:type="dxa"/>
            <w:tcBorders>
              <w:top w:val="single" w:sz="7" w:space="0" w:color="000000"/>
              <w:left w:val="single" w:sz="7" w:space="0" w:color="000000"/>
              <w:bottom w:val="single" w:sz="7" w:space="0" w:color="000000"/>
              <w:right w:val="single" w:sz="4" w:space="0" w:color="auto"/>
            </w:tcBorders>
          </w:tcPr>
          <w:p w14:paraId="34C3FBA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BA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BA6" w14:textId="564B363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BAF" w14:textId="77777777" w:rsidTr="008306CB">
        <w:tc>
          <w:tcPr>
            <w:tcW w:w="4326" w:type="dxa"/>
            <w:vMerge/>
            <w:tcBorders>
              <w:top w:val="nil"/>
              <w:bottom w:val="nil"/>
              <w:right w:val="nil"/>
            </w:tcBorders>
          </w:tcPr>
          <w:p w14:paraId="34C3FB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A9" w14:textId="1E6BBED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B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3FBA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42</w:t>
            </w:r>
          </w:p>
        </w:tc>
        <w:tc>
          <w:tcPr>
            <w:tcW w:w="630" w:type="dxa"/>
            <w:tcBorders>
              <w:top w:val="single" w:sz="7" w:space="0" w:color="000000"/>
              <w:left w:val="single" w:sz="7" w:space="0" w:color="000000"/>
              <w:bottom w:val="single" w:sz="7" w:space="0" w:color="000000"/>
              <w:right w:val="single" w:sz="4" w:space="0" w:color="auto"/>
            </w:tcBorders>
          </w:tcPr>
          <w:p w14:paraId="34C3FBA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BA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rPr>
            </w:pPr>
          </w:p>
        </w:tc>
        <w:tc>
          <w:tcPr>
            <w:tcW w:w="360" w:type="dxa"/>
            <w:tcBorders>
              <w:top w:val="nil"/>
              <w:left w:val="single" w:sz="4" w:space="0" w:color="auto"/>
              <w:bottom w:val="nil"/>
              <w:right w:val="nil"/>
            </w:tcBorders>
          </w:tcPr>
          <w:p w14:paraId="34C3FBAE" w14:textId="2683FB7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BB7" w14:textId="77777777" w:rsidTr="008306CB">
        <w:tc>
          <w:tcPr>
            <w:tcW w:w="4326" w:type="dxa"/>
            <w:vMerge/>
            <w:tcBorders>
              <w:top w:val="nil"/>
              <w:bottom w:val="nil"/>
              <w:right w:val="nil"/>
            </w:tcBorders>
          </w:tcPr>
          <w:p w14:paraId="34C3FB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B1" w14:textId="3051FBA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B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3FBB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43</w:t>
            </w:r>
          </w:p>
        </w:tc>
        <w:tc>
          <w:tcPr>
            <w:tcW w:w="630" w:type="dxa"/>
            <w:tcBorders>
              <w:top w:val="single" w:sz="7" w:space="0" w:color="000000"/>
              <w:left w:val="single" w:sz="7" w:space="0" w:color="000000"/>
              <w:bottom w:val="single" w:sz="7" w:space="0" w:color="000000"/>
              <w:right w:val="single" w:sz="4" w:space="0" w:color="auto"/>
            </w:tcBorders>
          </w:tcPr>
          <w:p w14:paraId="34C3FBB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6</w:t>
            </w:r>
          </w:p>
        </w:tc>
        <w:tc>
          <w:tcPr>
            <w:tcW w:w="630" w:type="dxa"/>
            <w:tcBorders>
              <w:top w:val="single" w:sz="4" w:space="0" w:color="auto"/>
              <w:left w:val="single" w:sz="4" w:space="0" w:color="auto"/>
              <w:bottom w:val="single" w:sz="4" w:space="0" w:color="auto"/>
              <w:right w:val="single" w:sz="4" w:space="0" w:color="auto"/>
            </w:tcBorders>
          </w:tcPr>
          <w:p w14:paraId="34C3FBB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360" w:type="dxa"/>
            <w:tcBorders>
              <w:top w:val="nil"/>
              <w:left w:val="single" w:sz="4" w:space="0" w:color="auto"/>
              <w:bottom w:val="nil"/>
              <w:right w:val="nil"/>
            </w:tcBorders>
          </w:tcPr>
          <w:p w14:paraId="34C3FBB6" w14:textId="542F710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BBF" w14:textId="77777777" w:rsidTr="008306CB">
        <w:tc>
          <w:tcPr>
            <w:tcW w:w="4326" w:type="dxa"/>
            <w:vMerge/>
            <w:tcBorders>
              <w:top w:val="nil"/>
              <w:bottom w:val="nil"/>
              <w:right w:val="nil"/>
            </w:tcBorders>
          </w:tcPr>
          <w:p w14:paraId="34C3FB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B9" w14:textId="3B10316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7</w:t>
            </w:r>
          </w:p>
        </w:tc>
        <w:tc>
          <w:tcPr>
            <w:tcW w:w="729" w:type="dxa"/>
            <w:tcBorders>
              <w:top w:val="nil"/>
              <w:left w:val="nil"/>
              <w:bottom w:val="nil"/>
              <w:right w:val="nil"/>
            </w:tcBorders>
          </w:tcPr>
          <w:p w14:paraId="34C3FB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3FBB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44</w:t>
            </w:r>
          </w:p>
        </w:tc>
        <w:tc>
          <w:tcPr>
            <w:tcW w:w="630" w:type="dxa"/>
            <w:tcBorders>
              <w:top w:val="single" w:sz="7" w:space="0" w:color="000000"/>
              <w:left w:val="single" w:sz="7" w:space="0" w:color="000000"/>
              <w:bottom w:val="single" w:sz="7" w:space="0" w:color="000000"/>
              <w:right w:val="single" w:sz="4" w:space="0" w:color="auto"/>
            </w:tcBorders>
          </w:tcPr>
          <w:p w14:paraId="34C3FBB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B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BBE" w14:textId="7744DD3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7</w:t>
            </w:r>
          </w:p>
        </w:tc>
      </w:tr>
      <w:tr w:rsidR="00C458C5" w:rsidRPr="00646A34" w14:paraId="34C3FBC7" w14:textId="77777777" w:rsidTr="008306CB">
        <w:tc>
          <w:tcPr>
            <w:tcW w:w="4326" w:type="dxa"/>
            <w:vMerge/>
            <w:tcBorders>
              <w:top w:val="nil"/>
              <w:bottom w:val="nil"/>
              <w:right w:val="nil"/>
            </w:tcBorders>
          </w:tcPr>
          <w:p w14:paraId="34C3FBC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C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3FBC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45</w:t>
            </w:r>
          </w:p>
        </w:tc>
        <w:tc>
          <w:tcPr>
            <w:tcW w:w="630" w:type="dxa"/>
            <w:tcBorders>
              <w:top w:val="single" w:sz="7" w:space="0" w:color="000000"/>
              <w:left w:val="single" w:sz="7" w:space="0" w:color="000000"/>
              <w:bottom w:val="single" w:sz="7" w:space="0" w:color="000000"/>
              <w:right w:val="single" w:sz="4" w:space="0" w:color="auto"/>
            </w:tcBorders>
          </w:tcPr>
          <w:p w14:paraId="34C3FBC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C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BC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CF" w14:textId="77777777" w:rsidTr="008306CB">
        <w:tc>
          <w:tcPr>
            <w:tcW w:w="4326" w:type="dxa"/>
            <w:vMerge/>
            <w:tcBorders>
              <w:top w:val="nil"/>
              <w:bottom w:val="nil"/>
              <w:right w:val="nil"/>
            </w:tcBorders>
          </w:tcPr>
          <w:p w14:paraId="34C3FBC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C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3FBC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46</w:t>
            </w:r>
          </w:p>
        </w:tc>
        <w:tc>
          <w:tcPr>
            <w:tcW w:w="630" w:type="dxa"/>
            <w:tcBorders>
              <w:top w:val="single" w:sz="7" w:space="0" w:color="000000"/>
              <w:left w:val="single" w:sz="7" w:space="0" w:color="000000"/>
              <w:bottom w:val="single" w:sz="7" w:space="0" w:color="000000"/>
              <w:right w:val="single" w:sz="4" w:space="0" w:color="auto"/>
            </w:tcBorders>
          </w:tcPr>
          <w:p w14:paraId="34C3FBC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C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C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D7" w14:textId="77777777" w:rsidTr="008306CB">
        <w:tc>
          <w:tcPr>
            <w:tcW w:w="4326" w:type="dxa"/>
            <w:vMerge/>
            <w:tcBorders>
              <w:top w:val="nil"/>
              <w:bottom w:val="nil"/>
              <w:right w:val="nil"/>
            </w:tcBorders>
          </w:tcPr>
          <w:p w14:paraId="34C3FBD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D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D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3FBD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47</w:t>
            </w:r>
          </w:p>
        </w:tc>
        <w:tc>
          <w:tcPr>
            <w:tcW w:w="630" w:type="dxa"/>
            <w:tcBorders>
              <w:top w:val="single" w:sz="7" w:space="0" w:color="000000"/>
              <w:left w:val="single" w:sz="7" w:space="0" w:color="000000"/>
              <w:bottom w:val="single" w:sz="7" w:space="0" w:color="000000"/>
              <w:right w:val="single" w:sz="4" w:space="0" w:color="auto"/>
            </w:tcBorders>
          </w:tcPr>
          <w:p w14:paraId="34C3FBD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D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D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DF" w14:textId="77777777" w:rsidTr="008306CB">
        <w:tc>
          <w:tcPr>
            <w:tcW w:w="4326" w:type="dxa"/>
            <w:vMerge/>
            <w:tcBorders>
              <w:top w:val="nil"/>
              <w:bottom w:val="nil"/>
              <w:right w:val="nil"/>
            </w:tcBorders>
          </w:tcPr>
          <w:p w14:paraId="34C3FBD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BD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BD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BD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48</w:t>
            </w:r>
          </w:p>
        </w:tc>
        <w:tc>
          <w:tcPr>
            <w:tcW w:w="630" w:type="dxa"/>
            <w:tcBorders>
              <w:top w:val="single" w:sz="7" w:space="0" w:color="000000"/>
              <w:left w:val="single" w:sz="7" w:space="0" w:color="000000"/>
              <w:bottom w:val="single" w:sz="7" w:space="0" w:color="000000"/>
              <w:right w:val="single" w:sz="4" w:space="0" w:color="auto"/>
            </w:tcBorders>
          </w:tcPr>
          <w:p w14:paraId="34C3FBD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D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BD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E7" w14:textId="77777777" w:rsidTr="008306CB">
        <w:tc>
          <w:tcPr>
            <w:tcW w:w="4326" w:type="dxa"/>
            <w:vMerge/>
            <w:tcBorders>
              <w:top w:val="nil"/>
              <w:bottom w:val="nil"/>
              <w:right w:val="nil"/>
            </w:tcBorders>
          </w:tcPr>
          <w:p w14:paraId="34C3FB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BE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B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BE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BE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BE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BE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EF" w14:textId="77777777" w:rsidTr="008306CB">
        <w:tc>
          <w:tcPr>
            <w:tcW w:w="4326" w:type="dxa"/>
            <w:vMerge/>
            <w:tcBorders>
              <w:top w:val="nil"/>
              <w:bottom w:val="nil"/>
              <w:right w:val="nil"/>
            </w:tcBorders>
          </w:tcPr>
          <w:p w14:paraId="34C3FB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BE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B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BE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49</w:t>
            </w:r>
          </w:p>
        </w:tc>
        <w:tc>
          <w:tcPr>
            <w:tcW w:w="630" w:type="dxa"/>
            <w:tcBorders>
              <w:top w:val="single" w:sz="7" w:space="0" w:color="000000"/>
              <w:left w:val="single" w:sz="7" w:space="0" w:color="000000"/>
              <w:bottom w:val="single" w:sz="7" w:space="0" w:color="000000"/>
              <w:right w:val="single" w:sz="4" w:space="0" w:color="auto"/>
            </w:tcBorders>
          </w:tcPr>
          <w:p w14:paraId="34C3FBE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E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BE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F7" w14:textId="77777777" w:rsidTr="008306CB">
        <w:tc>
          <w:tcPr>
            <w:tcW w:w="4326" w:type="dxa"/>
            <w:vMerge/>
            <w:tcBorders>
              <w:top w:val="nil"/>
              <w:bottom w:val="nil"/>
              <w:right w:val="nil"/>
            </w:tcBorders>
          </w:tcPr>
          <w:p w14:paraId="34C3FB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3FBF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50</w:t>
            </w:r>
          </w:p>
        </w:tc>
        <w:tc>
          <w:tcPr>
            <w:tcW w:w="630" w:type="dxa"/>
            <w:tcBorders>
              <w:top w:val="single" w:sz="7" w:space="0" w:color="000000"/>
              <w:left w:val="single" w:sz="7" w:space="0" w:color="000000"/>
              <w:bottom w:val="single" w:sz="7" w:space="0" w:color="000000"/>
              <w:right w:val="single" w:sz="4" w:space="0" w:color="auto"/>
            </w:tcBorders>
          </w:tcPr>
          <w:p w14:paraId="34C3FBF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F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F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FF" w14:textId="77777777" w:rsidTr="008306CB">
        <w:tc>
          <w:tcPr>
            <w:tcW w:w="4326" w:type="dxa"/>
            <w:vMerge/>
            <w:tcBorders>
              <w:top w:val="nil"/>
              <w:bottom w:val="nil"/>
              <w:right w:val="nil"/>
            </w:tcBorders>
          </w:tcPr>
          <w:p w14:paraId="34C3FB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3FBF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51</w:t>
            </w:r>
          </w:p>
        </w:tc>
        <w:tc>
          <w:tcPr>
            <w:tcW w:w="630" w:type="dxa"/>
            <w:tcBorders>
              <w:top w:val="single" w:sz="7" w:space="0" w:color="000000"/>
              <w:left w:val="single" w:sz="7" w:space="0" w:color="000000"/>
              <w:bottom w:val="single" w:sz="7" w:space="0" w:color="000000"/>
              <w:right w:val="single" w:sz="4" w:space="0" w:color="auto"/>
            </w:tcBorders>
          </w:tcPr>
          <w:p w14:paraId="34C3FBF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F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F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07" w14:textId="77777777" w:rsidTr="008306CB">
        <w:tc>
          <w:tcPr>
            <w:tcW w:w="4326" w:type="dxa"/>
            <w:vMerge/>
            <w:tcBorders>
              <w:top w:val="nil"/>
              <w:bottom w:val="nil"/>
              <w:right w:val="nil"/>
            </w:tcBorders>
          </w:tcPr>
          <w:p w14:paraId="34C3FC0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0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3FC0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52</w:t>
            </w:r>
          </w:p>
        </w:tc>
        <w:tc>
          <w:tcPr>
            <w:tcW w:w="630" w:type="dxa"/>
            <w:tcBorders>
              <w:top w:val="single" w:sz="7" w:space="0" w:color="000000"/>
              <w:left w:val="single" w:sz="7" w:space="0" w:color="000000"/>
              <w:bottom w:val="single" w:sz="7" w:space="0" w:color="000000"/>
              <w:right w:val="single" w:sz="4" w:space="0" w:color="auto"/>
            </w:tcBorders>
          </w:tcPr>
          <w:p w14:paraId="34C3FC0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C0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0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0F" w14:textId="77777777" w:rsidTr="008306CB">
        <w:tc>
          <w:tcPr>
            <w:tcW w:w="4326" w:type="dxa"/>
            <w:vMerge/>
            <w:tcBorders>
              <w:top w:val="nil"/>
              <w:bottom w:val="nil"/>
              <w:right w:val="nil"/>
            </w:tcBorders>
          </w:tcPr>
          <w:p w14:paraId="34C3FC0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09" w14:textId="27E67C4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C0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3FC0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53</w:t>
            </w:r>
          </w:p>
        </w:tc>
        <w:tc>
          <w:tcPr>
            <w:tcW w:w="630" w:type="dxa"/>
            <w:tcBorders>
              <w:top w:val="single" w:sz="7" w:space="0" w:color="000000"/>
              <w:left w:val="single" w:sz="7" w:space="0" w:color="000000"/>
              <w:bottom w:val="single" w:sz="7" w:space="0" w:color="000000"/>
              <w:right w:val="single" w:sz="4" w:space="0" w:color="auto"/>
            </w:tcBorders>
          </w:tcPr>
          <w:p w14:paraId="34C3FC0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C0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0E" w14:textId="503AF47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C17" w14:textId="77777777" w:rsidTr="008306CB">
        <w:tc>
          <w:tcPr>
            <w:tcW w:w="4326" w:type="dxa"/>
            <w:vMerge/>
            <w:tcBorders>
              <w:top w:val="nil"/>
              <w:bottom w:val="nil"/>
              <w:right w:val="nil"/>
            </w:tcBorders>
          </w:tcPr>
          <w:p w14:paraId="34C3FC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11" w14:textId="00C1E51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C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3FC1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54</w:t>
            </w:r>
          </w:p>
        </w:tc>
        <w:tc>
          <w:tcPr>
            <w:tcW w:w="630" w:type="dxa"/>
            <w:tcBorders>
              <w:top w:val="single" w:sz="7" w:space="0" w:color="000000"/>
              <w:left w:val="single" w:sz="7" w:space="0" w:color="000000"/>
              <w:bottom w:val="single" w:sz="7" w:space="0" w:color="000000"/>
              <w:right w:val="single" w:sz="4" w:space="0" w:color="auto"/>
            </w:tcBorders>
          </w:tcPr>
          <w:p w14:paraId="34C3FC1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C1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16" w14:textId="297F0F2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C1F" w14:textId="77777777" w:rsidTr="008306CB">
        <w:tc>
          <w:tcPr>
            <w:tcW w:w="4326" w:type="dxa"/>
            <w:vMerge/>
            <w:tcBorders>
              <w:top w:val="nil"/>
              <w:bottom w:val="nil"/>
              <w:right w:val="nil"/>
            </w:tcBorders>
          </w:tcPr>
          <w:p w14:paraId="34C3FC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19" w14:textId="0A753CE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C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3FC1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55</w:t>
            </w:r>
          </w:p>
        </w:tc>
        <w:tc>
          <w:tcPr>
            <w:tcW w:w="630" w:type="dxa"/>
            <w:tcBorders>
              <w:top w:val="single" w:sz="7" w:space="0" w:color="000000"/>
              <w:left w:val="single" w:sz="7" w:space="0" w:color="000000"/>
              <w:bottom w:val="single" w:sz="7" w:space="0" w:color="000000"/>
              <w:right w:val="single" w:sz="4" w:space="0" w:color="auto"/>
            </w:tcBorders>
          </w:tcPr>
          <w:p w14:paraId="34C3FC1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C1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1E" w14:textId="4EAE91A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C27" w14:textId="77777777" w:rsidTr="008306CB">
        <w:tc>
          <w:tcPr>
            <w:tcW w:w="4326" w:type="dxa"/>
            <w:vMerge/>
            <w:tcBorders>
              <w:top w:val="nil"/>
              <w:bottom w:val="nil"/>
              <w:right w:val="nil"/>
            </w:tcBorders>
          </w:tcPr>
          <w:p w14:paraId="34C3FC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21" w14:textId="1A1644B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6</w:t>
            </w:r>
          </w:p>
        </w:tc>
        <w:tc>
          <w:tcPr>
            <w:tcW w:w="729" w:type="dxa"/>
            <w:tcBorders>
              <w:top w:val="nil"/>
              <w:left w:val="nil"/>
              <w:bottom w:val="nil"/>
              <w:right w:val="nil"/>
            </w:tcBorders>
          </w:tcPr>
          <w:p w14:paraId="34C3FC2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3FC2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56</w:t>
            </w:r>
          </w:p>
        </w:tc>
        <w:tc>
          <w:tcPr>
            <w:tcW w:w="630" w:type="dxa"/>
            <w:tcBorders>
              <w:top w:val="single" w:sz="7" w:space="0" w:color="000000"/>
              <w:left w:val="single" w:sz="7" w:space="0" w:color="000000"/>
              <w:bottom w:val="single" w:sz="7" w:space="0" w:color="000000"/>
              <w:right w:val="single" w:sz="4" w:space="0" w:color="auto"/>
            </w:tcBorders>
          </w:tcPr>
          <w:p w14:paraId="34C3FC2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C2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26" w14:textId="6356F38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6</w:t>
            </w:r>
          </w:p>
        </w:tc>
      </w:tr>
      <w:tr w:rsidR="00C458C5" w:rsidRPr="00646A34" w14:paraId="34C3FC2F" w14:textId="77777777" w:rsidTr="008306CB">
        <w:tc>
          <w:tcPr>
            <w:tcW w:w="4326" w:type="dxa"/>
            <w:vMerge/>
            <w:tcBorders>
              <w:top w:val="nil"/>
              <w:bottom w:val="nil"/>
              <w:right w:val="nil"/>
            </w:tcBorders>
          </w:tcPr>
          <w:p w14:paraId="34C3FC2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2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3FC2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57</w:t>
            </w:r>
          </w:p>
        </w:tc>
        <w:tc>
          <w:tcPr>
            <w:tcW w:w="630" w:type="dxa"/>
            <w:tcBorders>
              <w:top w:val="single" w:sz="7" w:space="0" w:color="000000"/>
              <w:left w:val="single" w:sz="7" w:space="0" w:color="000000"/>
              <w:bottom w:val="single" w:sz="7" w:space="0" w:color="000000"/>
              <w:right w:val="single" w:sz="4" w:space="0" w:color="auto"/>
            </w:tcBorders>
          </w:tcPr>
          <w:p w14:paraId="34C3FC2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C2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2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37" w14:textId="77777777" w:rsidTr="008306CB">
        <w:tc>
          <w:tcPr>
            <w:tcW w:w="4326" w:type="dxa"/>
            <w:vMerge/>
            <w:tcBorders>
              <w:top w:val="nil"/>
              <w:bottom w:val="nil"/>
              <w:right w:val="nil"/>
            </w:tcBorders>
          </w:tcPr>
          <w:p w14:paraId="34C3FC3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3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3FC3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58</w:t>
            </w:r>
          </w:p>
        </w:tc>
        <w:tc>
          <w:tcPr>
            <w:tcW w:w="630" w:type="dxa"/>
            <w:tcBorders>
              <w:top w:val="single" w:sz="7" w:space="0" w:color="000000"/>
              <w:left w:val="single" w:sz="7" w:space="0" w:color="000000"/>
              <w:bottom w:val="single" w:sz="7" w:space="0" w:color="000000"/>
              <w:right w:val="single" w:sz="4" w:space="0" w:color="auto"/>
            </w:tcBorders>
          </w:tcPr>
          <w:p w14:paraId="34C3FC3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6</w:t>
            </w:r>
          </w:p>
        </w:tc>
        <w:tc>
          <w:tcPr>
            <w:tcW w:w="630" w:type="dxa"/>
            <w:tcBorders>
              <w:top w:val="single" w:sz="4" w:space="0" w:color="auto"/>
              <w:left w:val="single" w:sz="4" w:space="0" w:color="auto"/>
              <w:bottom w:val="single" w:sz="4" w:space="0" w:color="auto"/>
              <w:right w:val="single" w:sz="4" w:space="0" w:color="auto"/>
            </w:tcBorders>
          </w:tcPr>
          <w:p w14:paraId="34C3FC3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3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3F" w14:textId="77777777" w:rsidTr="008306CB">
        <w:tc>
          <w:tcPr>
            <w:tcW w:w="4326" w:type="dxa"/>
            <w:vMerge/>
            <w:tcBorders>
              <w:top w:val="nil"/>
              <w:bottom w:val="nil"/>
              <w:right w:val="nil"/>
            </w:tcBorders>
          </w:tcPr>
          <w:p w14:paraId="34C3FC3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3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3FC3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59</w:t>
            </w:r>
          </w:p>
        </w:tc>
        <w:tc>
          <w:tcPr>
            <w:tcW w:w="630" w:type="dxa"/>
            <w:tcBorders>
              <w:top w:val="single" w:sz="7" w:space="0" w:color="000000"/>
              <w:left w:val="single" w:sz="7" w:space="0" w:color="000000"/>
              <w:bottom w:val="single" w:sz="7" w:space="0" w:color="000000"/>
              <w:right w:val="single" w:sz="4" w:space="0" w:color="auto"/>
            </w:tcBorders>
          </w:tcPr>
          <w:p w14:paraId="34C3FC3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C3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3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47" w14:textId="77777777" w:rsidTr="008306CB">
        <w:tc>
          <w:tcPr>
            <w:tcW w:w="4326" w:type="dxa"/>
            <w:vMerge/>
            <w:tcBorders>
              <w:top w:val="nil"/>
              <w:bottom w:val="nil"/>
              <w:right w:val="nil"/>
            </w:tcBorders>
          </w:tcPr>
          <w:p w14:paraId="34C3FC4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C4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C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C4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60</w:t>
            </w:r>
          </w:p>
        </w:tc>
        <w:tc>
          <w:tcPr>
            <w:tcW w:w="630" w:type="dxa"/>
            <w:tcBorders>
              <w:top w:val="single" w:sz="7" w:space="0" w:color="000000"/>
              <w:left w:val="single" w:sz="7" w:space="0" w:color="000000"/>
              <w:bottom w:val="single" w:sz="7" w:space="0" w:color="000000"/>
              <w:right w:val="single" w:sz="4" w:space="0" w:color="auto"/>
            </w:tcBorders>
          </w:tcPr>
          <w:p w14:paraId="34C3FC4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C4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C4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4F" w14:textId="77777777" w:rsidTr="008306CB">
        <w:tc>
          <w:tcPr>
            <w:tcW w:w="4326" w:type="dxa"/>
            <w:vMerge/>
            <w:tcBorders>
              <w:top w:val="nil"/>
              <w:bottom w:val="nil"/>
              <w:right w:val="nil"/>
            </w:tcBorders>
          </w:tcPr>
          <w:p w14:paraId="34C3FC4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C4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C4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C4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C4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C4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C4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57" w14:textId="77777777" w:rsidTr="008306CB">
        <w:tc>
          <w:tcPr>
            <w:tcW w:w="4326" w:type="dxa"/>
            <w:vMerge/>
            <w:tcBorders>
              <w:top w:val="nil"/>
              <w:bottom w:val="nil"/>
              <w:right w:val="nil"/>
            </w:tcBorders>
          </w:tcPr>
          <w:p w14:paraId="34C3FC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C5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C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C5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61</w:t>
            </w:r>
          </w:p>
        </w:tc>
        <w:tc>
          <w:tcPr>
            <w:tcW w:w="630" w:type="dxa"/>
            <w:tcBorders>
              <w:top w:val="single" w:sz="7" w:space="0" w:color="000000"/>
              <w:left w:val="single" w:sz="7" w:space="0" w:color="000000"/>
              <w:bottom w:val="single" w:sz="7" w:space="0" w:color="000000"/>
              <w:right w:val="single" w:sz="4" w:space="0" w:color="auto"/>
            </w:tcBorders>
          </w:tcPr>
          <w:p w14:paraId="34C3FC5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C5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C5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5F" w14:textId="77777777" w:rsidTr="008306CB">
        <w:tc>
          <w:tcPr>
            <w:tcW w:w="4326" w:type="dxa"/>
            <w:vMerge/>
            <w:tcBorders>
              <w:top w:val="nil"/>
              <w:bottom w:val="nil"/>
              <w:right w:val="nil"/>
            </w:tcBorders>
          </w:tcPr>
          <w:p w14:paraId="34C3FC5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5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3FC5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62</w:t>
            </w:r>
          </w:p>
        </w:tc>
        <w:tc>
          <w:tcPr>
            <w:tcW w:w="630" w:type="dxa"/>
            <w:tcBorders>
              <w:top w:val="single" w:sz="7" w:space="0" w:color="000000"/>
              <w:left w:val="single" w:sz="7" w:space="0" w:color="000000"/>
              <w:bottom w:val="single" w:sz="7" w:space="0" w:color="000000"/>
              <w:right w:val="single" w:sz="4" w:space="0" w:color="auto"/>
            </w:tcBorders>
          </w:tcPr>
          <w:p w14:paraId="34C3FC5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14:paraId="34C3FC5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5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67" w14:textId="77777777" w:rsidTr="008306CB">
        <w:tc>
          <w:tcPr>
            <w:tcW w:w="4326" w:type="dxa"/>
            <w:vMerge/>
            <w:tcBorders>
              <w:top w:val="nil"/>
              <w:bottom w:val="nil"/>
              <w:right w:val="nil"/>
            </w:tcBorders>
          </w:tcPr>
          <w:p w14:paraId="34C3FC6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6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3FC6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63</w:t>
            </w:r>
          </w:p>
        </w:tc>
        <w:tc>
          <w:tcPr>
            <w:tcW w:w="630" w:type="dxa"/>
            <w:tcBorders>
              <w:top w:val="single" w:sz="7" w:space="0" w:color="000000"/>
              <w:left w:val="single" w:sz="7" w:space="0" w:color="000000"/>
              <w:bottom w:val="single" w:sz="7" w:space="0" w:color="000000"/>
              <w:right w:val="single" w:sz="4" w:space="0" w:color="auto"/>
            </w:tcBorders>
          </w:tcPr>
          <w:p w14:paraId="34C3FC6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C6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6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6F" w14:textId="77777777" w:rsidTr="008306CB">
        <w:tc>
          <w:tcPr>
            <w:tcW w:w="4326" w:type="dxa"/>
            <w:vMerge/>
            <w:tcBorders>
              <w:top w:val="nil"/>
              <w:bottom w:val="nil"/>
              <w:right w:val="nil"/>
            </w:tcBorders>
          </w:tcPr>
          <w:p w14:paraId="34C3FC6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6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6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3FC6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64</w:t>
            </w:r>
          </w:p>
        </w:tc>
        <w:tc>
          <w:tcPr>
            <w:tcW w:w="630" w:type="dxa"/>
            <w:tcBorders>
              <w:top w:val="single" w:sz="7" w:space="0" w:color="000000"/>
              <w:left w:val="single" w:sz="7" w:space="0" w:color="000000"/>
              <w:bottom w:val="single" w:sz="7" w:space="0" w:color="000000"/>
              <w:right w:val="single" w:sz="4" w:space="0" w:color="auto"/>
            </w:tcBorders>
          </w:tcPr>
          <w:p w14:paraId="34C3FC6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C6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6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77" w14:textId="77777777" w:rsidTr="008306CB">
        <w:tc>
          <w:tcPr>
            <w:tcW w:w="4326" w:type="dxa"/>
            <w:vMerge/>
            <w:tcBorders>
              <w:top w:val="nil"/>
              <w:bottom w:val="nil"/>
              <w:right w:val="nil"/>
            </w:tcBorders>
          </w:tcPr>
          <w:p w14:paraId="34C3FC7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71" w14:textId="19C8593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C7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3FC7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65</w:t>
            </w:r>
          </w:p>
        </w:tc>
        <w:tc>
          <w:tcPr>
            <w:tcW w:w="630" w:type="dxa"/>
            <w:tcBorders>
              <w:top w:val="single" w:sz="7" w:space="0" w:color="000000"/>
              <w:left w:val="single" w:sz="7" w:space="0" w:color="000000"/>
              <w:bottom w:val="single" w:sz="7" w:space="0" w:color="000000"/>
              <w:right w:val="single" w:sz="4" w:space="0" w:color="auto"/>
            </w:tcBorders>
          </w:tcPr>
          <w:p w14:paraId="34C3FC7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C7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76" w14:textId="3613FD3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C7F" w14:textId="77777777" w:rsidTr="008306CB">
        <w:tc>
          <w:tcPr>
            <w:tcW w:w="4326" w:type="dxa"/>
            <w:vMerge/>
            <w:tcBorders>
              <w:top w:val="nil"/>
              <w:bottom w:val="nil"/>
              <w:right w:val="nil"/>
            </w:tcBorders>
          </w:tcPr>
          <w:p w14:paraId="34C3FC7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79" w14:textId="37E5ACC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C7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3FC7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66</w:t>
            </w:r>
          </w:p>
        </w:tc>
        <w:tc>
          <w:tcPr>
            <w:tcW w:w="630" w:type="dxa"/>
            <w:tcBorders>
              <w:top w:val="single" w:sz="7" w:space="0" w:color="000000"/>
              <w:left w:val="single" w:sz="7" w:space="0" w:color="000000"/>
              <w:bottom w:val="single" w:sz="7" w:space="0" w:color="000000"/>
              <w:right w:val="single" w:sz="4" w:space="0" w:color="auto"/>
            </w:tcBorders>
          </w:tcPr>
          <w:p w14:paraId="34C3FC7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C7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7E" w14:textId="01211B1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C87" w14:textId="77777777" w:rsidTr="008306CB">
        <w:tc>
          <w:tcPr>
            <w:tcW w:w="4326" w:type="dxa"/>
            <w:vMerge/>
            <w:tcBorders>
              <w:top w:val="nil"/>
              <w:bottom w:val="nil"/>
              <w:right w:val="nil"/>
            </w:tcBorders>
          </w:tcPr>
          <w:p w14:paraId="34C3FC8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81" w14:textId="6E18226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C8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3FC8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67</w:t>
            </w:r>
          </w:p>
        </w:tc>
        <w:tc>
          <w:tcPr>
            <w:tcW w:w="630" w:type="dxa"/>
            <w:tcBorders>
              <w:top w:val="single" w:sz="7" w:space="0" w:color="000000"/>
              <w:left w:val="single" w:sz="7" w:space="0" w:color="000000"/>
              <w:bottom w:val="single" w:sz="7" w:space="0" w:color="000000"/>
              <w:right w:val="single" w:sz="4" w:space="0" w:color="auto"/>
            </w:tcBorders>
          </w:tcPr>
          <w:p w14:paraId="34C3FC8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C8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86" w14:textId="2EEDCC3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C8F" w14:textId="77777777" w:rsidTr="008306CB">
        <w:tc>
          <w:tcPr>
            <w:tcW w:w="4326" w:type="dxa"/>
            <w:vMerge/>
            <w:tcBorders>
              <w:top w:val="nil"/>
              <w:bottom w:val="nil"/>
              <w:right w:val="nil"/>
            </w:tcBorders>
          </w:tcPr>
          <w:p w14:paraId="34C3FC8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89" w14:textId="73BF97A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5</w:t>
            </w:r>
          </w:p>
        </w:tc>
        <w:tc>
          <w:tcPr>
            <w:tcW w:w="729" w:type="dxa"/>
            <w:tcBorders>
              <w:top w:val="nil"/>
              <w:left w:val="nil"/>
              <w:bottom w:val="nil"/>
              <w:right w:val="nil"/>
            </w:tcBorders>
          </w:tcPr>
          <w:p w14:paraId="34C3FC8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3FC8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68</w:t>
            </w:r>
          </w:p>
        </w:tc>
        <w:tc>
          <w:tcPr>
            <w:tcW w:w="630" w:type="dxa"/>
            <w:tcBorders>
              <w:top w:val="single" w:sz="7" w:space="0" w:color="000000"/>
              <w:left w:val="single" w:sz="7" w:space="0" w:color="000000"/>
              <w:bottom w:val="single" w:sz="7" w:space="0" w:color="000000"/>
              <w:right w:val="single" w:sz="4" w:space="0" w:color="auto"/>
            </w:tcBorders>
          </w:tcPr>
          <w:p w14:paraId="34C3FC8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C8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8E" w14:textId="182A5E7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5</w:t>
            </w:r>
          </w:p>
        </w:tc>
      </w:tr>
      <w:tr w:rsidR="00C458C5" w:rsidRPr="00646A34" w14:paraId="34C3FC97" w14:textId="77777777" w:rsidTr="008306CB">
        <w:tc>
          <w:tcPr>
            <w:tcW w:w="4326" w:type="dxa"/>
            <w:vMerge/>
            <w:tcBorders>
              <w:top w:val="nil"/>
              <w:bottom w:val="nil"/>
              <w:right w:val="nil"/>
            </w:tcBorders>
          </w:tcPr>
          <w:p w14:paraId="34C3FC9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9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3FC9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69</w:t>
            </w:r>
          </w:p>
        </w:tc>
        <w:tc>
          <w:tcPr>
            <w:tcW w:w="630" w:type="dxa"/>
            <w:tcBorders>
              <w:top w:val="single" w:sz="7" w:space="0" w:color="000000"/>
              <w:left w:val="single" w:sz="7" w:space="0" w:color="000000"/>
              <w:bottom w:val="single" w:sz="7" w:space="0" w:color="000000"/>
              <w:right w:val="single" w:sz="4" w:space="0" w:color="auto"/>
            </w:tcBorders>
          </w:tcPr>
          <w:p w14:paraId="34C3FC9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C9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9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9F" w14:textId="77777777" w:rsidTr="008306CB">
        <w:tc>
          <w:tcPr>
            <w:tcW w:w="4326" w:type="dxa"/>
            <w:vMerge/>
            <w:tcBorders>
              <w:top w:val="nil"/>
              <w:bottom w:val="nil"/>
              <w:right w:val="nil"/>
            </w:tcBorders>
          </w:tcPr>
          <w:p w14:paraId="34C3FC9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9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3FC9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70</w:t>
            </w:r>
          </w:p>
        </w:tc>
        <w:tc>
          <w:tcPr>
            <w:tcW w:w="630" w:type="dxa"/>
            <w:tcBorders>
              <w:top w:val="single" w:sz="7" w:space="0" w:color="000000"/>
              <w:left w:val="single" w:sz="7" w:space="0" w:color="000000"/>
              <w:bottom w:val="single" w:sz="7" w:space="0" w:color="000000"/>
              <w:right w:val="single" w:sz="4" w:space="0" w:color="auto"/>
            </w:tcBorders>
          </w:tcPr>
          <w:p w14:paraId="34C3FC9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C9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9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A7" w14:textId="77777777" w:rsidTr="008306CB">
        <w:tc>
          <w:tcPr>
            <w:tcW w:w="4326" w:type="dxa"/>
            <w:vMerge/>
            <w:tcBorders>
              <w:top w:val="nil"/>
              <w:bottom w:val="nil"/>
              <w:right w:val="nil"/>
            </w:tcBorders>
          </w:tcPr>
          <w:p w14:paraId="34C3FC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A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3FCA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71</w:t>
            </w:r>
          </w:p>
        </w:tc>
        <w:tc>
          <w:tcPr>
            <w:tcW w:w="630" w:type="dxa"/>
            <w:tcBorders>
              <w:top w:val="single" w:sz="7" w:space="0" w:color="000000"/>
              <w:left w:val="single" w:sz="7" w:space="0" w:color="000000"/>
              <w:bottom w:val="single" w:sz="7" w:space="0" w:color="000000"/>
              <w:right w:val="single" w:sz="4" w:space="0" w:color="auto"/>
            </w:tcBorders>
          </w:tcPr>
          <w:p w14:paraId="34C3FCA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CA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A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AF" w14:textId="77777777" w:rsidTr="008306CB">
        <w:tc>
          <w:tcPr>
            <w:tcW w:w="4326" w:type="dxa"/>
            <w:tcBorders>
              <w:top w:val="nil"/>
              <w:bottom w:val="nil"/>
              <w:right w:val="nil"/>
            </w:tcBorders>
          </w:tcPr>
          <w:p w14:paraId="34C3FC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A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 xml:space="preserve">01 JAN </w:t>
            </w:r>
          </w:p>
        </w:tc>
        <w:tc>
          <w:tcPr>
            <w:tcW w:w="351" w:type="dxa"/>
            <w:tcBorders>
              <w:top w:val="nil"/>
              <w:left w:val="nil"/>
              <w:bottom w:val="nil"/>
              <w:right w:val="single" w:sz="7" w:space="0" w:color="000000"/>
            </w:tcBorders>
          </w:tcPr>
          <w:p w14:paraId="34C3FCA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72</w:t>
            </w:r>
          </w:p>
        </w:tc>
        <w:tc>
          <w:tcPr>
            <w:tcW w:w="630" w:type="dxa"/>
            <w:tcBorders>
              <w:top w:val="single" w:sz="7" w:space="0" w:color="000000"/>
              <w:left w:val="single" w:sz="7" w:space="0" w:color="000000"/>
              <w:bottom w:val="single" w:sz="7" w:space="0" w:color="000000"/>
              <w:right w:val="single" w:sz="4" w:space="0" w:color="auto"/>
            </w:tcBorders>
          </w:tcPr>
          <w:p w14:paraId="34C3FCA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CA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A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bl>
    <w:p w14:paraId="34C3FCB0" w14:textId="77777777" w:rsidR="00B15725" w:rsidRPr="00646A34" w:rsidRDefault="00B15725" w:rsidP="00B15725">
      <w:pPr>
        <w:pStyle w:val="BodyText1"/>
      </w:pPr>
    </w:p>
    <w:p w14:paraId="34C3FCB1" w14:textId="62D6BA8E" w:rsidR="00B15725" w:rsidRPr="00646A34" w:rsidRDefault="00B15725" w:rsidP="00B15725">
      <w:pPr>
        <w:pStyle w:val="BodyText1"/>
        <w:rPr>
          <w:b/>
          <w:u w:val="single"/>
        </w:rPr>
      </w:pPr>
      <w:r w:rsidRPr="00646A34">
        <w:br w:type="page"/>
      </w:r>
      <w:r w:rsidRPr="00646A34">
        <w:rPr>
          <w:b/>
          <w:u w:val="single"/>
        </w:rPr>
        <w:lastRenderedPageBreak/>
        <w:t>CASE #5</w:t>
      </w:r>
    </w:p>
    <w:p w14:paraId="34C3FCB2" w14:textId="77777777" w:rsidR="00B15725" w:rsidRPr="00646A34" w:rsidRDefault="00B15725" w:rsidP="00B15725">
      <w:pPr>
        <w:pStyle w:val="BodyText1"/>
      </w:pPr>
    </w:p>
    <w:p w14:paraId="34C3FCBC" w14:textId="34748783" w:rsidR="006D4387" w:rsidRPr="00646A34" w:rsidRDefault="006D4387" w:rsidP="006D4387">
      <w:pPr>
        <w:pStyle w:val="BodyText1"/>
      </w:pPr>
      <w:r w:rsidRPr="00646A34">
        <w:rPr>
          <w:b/>
          <w:i/>
        </w:rPr>
        <w:t>Scenario</w:t>
      </w:r>
      <w:r w:rsidRPr="00646A34">
        <w:t>: This respondent was interviewed in October [20</w:t>
      </w:r>
      <w:r w:rsidR="00252465" w:rsidRPr="00646A34">
        <w:t>20</w:t>
      </w:r>
      <w:r w:rsidRPr="00646A34">
        <w:t>]. She had two births since January [201</w:t>
      </w:r>
      <w:r w:rsidR="00252465" w:rsidRPr="00646A34">
        <w:t>5</w:t>
      </w:r>
      <w:r w:rsidRPr="00646A34">
        <w:t>]; the first resulted in twins but only one was born alive (Jane), while the other was a stillbirth. Jane was born in June [201</w:t>
      </w:r>
      <w:r w:rsidR="00252465" w:rsidRPr="00646A34">
        <w:t>5</w:t>
      </w:r>
      <w:r w:rsidR="00B40EB8" w:rsidRPr="00646A34">
        <w:t>] after 9 months of pregnancy.</w:t>
      </w:r>
      <w:r w:rsidRPr="00646A34">
        <w:t xml:space="preserve"> Her younger brother, John, was born in February [201</w:t>
      </w:r>
      <w:r w:rsidR="00252465" w:rsidRPr="00646A34">
        <w:t>7</w:t>
      </w:r>
      <w:r w:rsidRPr="00646A34">
        <w:t xml:space="preserve">] </w:t>
      </w:r>
      <w:r w:rsidR="00094A20" w:rsidRPr="00646A34">
        <w:t xml:space="preserve">in the middle of </w:t>
      </w:r>
      <w:r w:rsidRPr="00646A34">
        <w:t>the ninth month of pregnancy</w:t>
      </w:r>
      <w:r w:rsidR="00B40EB8" w:rsidRPr="00646A34">
        <w:t xml:space="preserve"> (8 completed months)</w:t>
      </w:r>
      <w:r w:rsidRPr="00646A34">
        <w:t>.</w:t>
      </w:r>
    </w:p>
    <w:p w14:paraId="34C3FCBD" w14:textId="77777777" w:rsidR="006D4387" w:rsidRPr="00646A34" w:rsidRDefault="006D4387" w:rsidP="006D4387">
      <w:pPr>
        <w:pStyle w:val="BodyText1"/>
      </w:pPr>
    </w:p>
    <w:p w14:paraId="34C3FCBE" w14:textId="77777777" w:rsidR="006D4387" w:rsidRPr="00646A34" w:rsidRDefault="006D4387" w:rsidP="006D4387">
      <w:pPr>
        <w:pStyle w:val="BodyText1"/>
      </w:pPr>
      <w:r w:rsidRPr="00646A34">
        <w:t>The respondent is not currently using a method of contraception.</w:t>
      </w:r>
    </w:p>
    <w:p w14:paraId="34C3FCBF" w14:textId="77777777" w:rsidR="006D4387" w:rsidRPr="00646A34" w:rsidRDefault="006D4387" w:rsidP="006D4387">
      <w:pPr>
        <w:pStyle w:val="BodyText1"/>
      </w:pPr>
    </w:p>
    <w:p w14:paraId="34C3FCC0" w14:textId="7C7CE57A" w:rsidR="006D4387" w:rsidRPr="00646A34" w:rsidRDefault="006D4387" w:rsidP="006D4387">
      <w:pPr>
        <w:pStyle w:val="BodyText1"/>
      </w:pPr>
      <w:r w:rsidRPr="00646A34">
        <w:t>In the interval between the birth of John in February [201</w:t>
      </w:r>
      <w:r w:rsidR="00252465" w:rsidRPr="00646A34">
        <w:t>7</w:t>
      </w:r>
      <w:r w:rsidRPr="00646A34">
        <w:t>] and October [20</w:t>
      </w:r>
      <w:r w:rsidR="00252465" w:rsidRPr="00646A34">
        <w:t>20</w:t>
      </w:r>
      <w:r w:rsidRPr="00646A34">
        <w:t xml:space="preserve">], the respondent used the IUD. She began using the IUD </w:t>
      </w:r>
      <w:r w:rsidR="005F6FCA" w:rsidRPr="00646A34">
        <w:t>16</w:t>
      </w:r>
      <w:r w:rsidRPr="00646A34">
        <w:t xml:space="preserve"> months after the birth of John. She used the IUD until September [201</w:t>
      </w:r>
      <w:r w:rsidR="00252465" w:rsidRPr="00646A34">
        <w:t>9</w:t>
      </w:r>
      <w:r w:rsidRPr="00646A34">
        <w:t xml:space="preserve">]. She stopped using the IUD because she separated from her husband. </w:t>
      </w:r>
    </w:p>
    <w:p w14:paraId="34C3FCC1" w14:textId="77777777" w:rsidR="006D4387" w:rsidRPr="00646A34" w:rsidRDefault="006D4387" w:rsidP="006D4387">
      <w:pPr>
        <w:pStyle w:val="BodyText1"/>
      </w:pPr>
    </w:p>
    <w:p w14:paraId="34C3FCC2" w14:textId="6AE13E94" w:rsidR="006D4387" w:rsidRPr="00646A34" w:rsidRDefault="00EF71B1" w:rsidP="006D4387">
      <w:pPr>
        <w:pStyle w:val="BodyText1"/>
      </w:pPr>
      <w:r w:rsidRPr="00646A34">
        <w:t>In the interval between beginning the IUD in May [201</w:t>
      </w:r>
      <w:r w:rsidR="00252465" w:rsidRPr="00646A34">
        <w:t>8</w:t>
      </w:r>
      <w:r w:rsidRPr="00646A34">
        <w:t>] and the birth of John in February [201</w:t>
      </w:r>
      <w:r w:rsidR="00252465" w:rsidRPr="00646A34">
        <w:t>7</w:t>
      </w:r>
      <w:r w:rsidRPr="00646A34">
        <w:t xml:space="preserve">], she used the Pill for six months and then switched to </w:t>
      </w:r>
      <w:r w:rsidR="00352B93" w:rsidRPr="00646A34">
        <w:t xml:space="preserve">the </w:t>
      </w:r>
      <w:r w:rsidRPr="00646A34">
        <w:t>IUD the next month because she wanted a more effective method.</w:t>
      </w:r>
    </w:p>
    <w:p w14:paraId="34C3FCC3" w14:textId="77777777" w:rsidR="00EF71B1" w:rsidRPr="00646A34" w:rsidRDefault="00EF71B1" w:rsidP="006D4387">
      <w:pPr>
        <w:pStyle w:val="BodyText1"/>
      </w:pPr>
    </w:p>
    <w:p w14:paraId="34C3FCC4" w14:textId="4B8AC252" w:rsidR="006D4387" w:rsidRPr="00646A34" w:rsidRDefault="006D4387" w:rsidP="006D4387">
      <w:pPr>
        <w:pStyle w:val="BodyText1"/>
      </w:pPr>
      <w:r w:rsidRPr="00646A34">
        <w:t>In the interval between giving birth to Jane in June [201</w:t>
      </w:r>
      <w:r w:rsidR="00252465" w:rsidRPr="00646A34">
        <w:t>5</w:t>
      </w:r>
      <w:r w:rsidRPr="00646A34">
        <w:t>] and the start of pregnancy with John</w:t>
      </w:r>
      <w:r w:rsidR="00B40EB8" w:rsidRPr="00646A34">
        <w:t xml:space="preserve"> in July 201</w:t>
      </w:r>
      <w:r w:rsidR="00252465" w:rsidRPr="00646A34">
        <w:t>7</w:t>
      </w:r>
      <w:r w:rsidRPr="00646A34">
        <w:t>, she did</w:t>
      </w:r>
      <w:r w:rsidR="00043279" w:rsidRPr="00646A34">
        <w:t xml:space="preserve"> </w:t>
      </w:r>
      <w:r w:rsidRPr="00646A34">
        <w:t>n</w:t>
      </w:r>
      <w:r w:rsidR="00043279" w:rsidRPr="00646A34">
        <w:t>o</w:t>
      </w:r>
      <w:r w:rsidRPr="00646A34">
        <w:t>t use a method.</w:t>
      </w:r>
    </w:p>
    <w:p w14:paraId="34C3FCC5" w14:textId="6603395D" w:rsidR="00B15725" w:rsidRPr="00646A34" w:rsidRDefault="00B15725" w:rsidP="00B15725">
      <w:pPr>
        <w:pStyle w:val="BodyText1"/>
        <w:rPr>
          <w:b/>
          <w:u w:val="single"/>
        </w:rPr>
      </w:pPr>
      <w:r w:rsidRPr="00646A34">
        <w:br w:type="page"/>
      </w:r>
      <w:r w:rsidRPr="00646A34">
        <w:rPr>
          <w:b/>
          <w:u w:val="single"/>
        </w:rPr>
        <w:lastRenderedPageBreak/>
        <w:t>Calendar Entries for CASE</w:t>
      </w:r>
      <w:r w:rsidR="007F45C7" w:rsidRPr="00646A34">
        <w:rPr>
          <w:b/>
          <w:u w:val="single"/>
        </w:rPr>
        <w:t xml:space="preserve"> </w:t>
      </w:r>
      <w:r w:rsidRPr="00646A34">
        <w:rPr>
          <w:b/>
          <w:u w:val="single"/>
        </w:rPr>
        <w:t>#5</w:t>
      </w:r>
    </w:p>
    <w:p w14:paraId="34C3FCC6" w14:textId="77777777" w:rsidR="00B15725" w:rsidRPr="00646A34" w:rsidRDefault="00B15725" w:rsidP="00B15725">
      <w:pPr>
        <w:pStyle w:val="BodyText1"/>
      </w:pPr>
      <w:r w:rsidRPr="00646A34">
        <w:t xml:space="preserve"> </w:t>
      </w:r>
    </w:p>
    <w:tbl>
      <w:tblPr>
        <w:tblW w:w="729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B42CE0" w:rsidRPr="00646A34" w14:paraId="34C3FCFE" w14:textId="77777777" w:rsidTr="00B42CE0">
        <w:tc>
          <w:tcPr>
            <w:tcW w:w="4326" w:type="dxa"/>
            <w:vMerge w:val="restart"/>
            <w:tcBorders>
              <w:top w:val="nil"/>
              <w:left w:val="nil"/>
              <w:bottom w:val="nil"/>
              <w:right w:val="nil"/>
            </w:tcBorders>
          </w:tcPr>
          <w:p w14:paraId="34C3FCC7" w14:textId="77777777" w:rsidR="00B42CE0" w:rsidRPr="00646A34" w:rsidRDefault="00B42CE0" w:rsidP="00B15725">
            <w:pPr>
              <w:tabs>
                <w:tab w:val="left" w:pos="-1152"/>
                <w:tab w:val="left" w:pos="-216"/>
                <w:tab w:val="left" w:pos="690"/>
                <w:tab w:val="left" w:pos="960"/>
                <w:tab w:val="left" w:pos="2880"/>
              </w:tabs>
              <w:rPr>
                <w:rFonts w:ascii="Arial" w:hAnsi="Arial" w:cs="Arial"/>
                <w:sz w:val="13"/>
                <w:szCs w:val="13"/>
              </w:rPr>
            </w:pPr>
            <w:r w:rsidRPr="00646A34">
              <w:rPr>
                <w:rFonts w:ascii="Arial" w:hAnsi="Arial" w:cs="Arial"/>
                <w:b/>
                <w:sz w:val="13"/>
                <w:szCs w:val="13"/>
              </w:rPr>
              <w:br w:type="page"/>
            </w:r>
            <w:r w:rsidRPr="00646A34">
              <w:rPr>
                <w:rFonts w:ascii="Arial" w:hAnsi="Arial" w:cs="Arial"/>
                <w:b/>
                <w:bCs/>
                <w:sz w:val="13"/>
                <w:szCs w:val="13"/>
                <w:u w:val="single"/>
              </w:rPr>
              <w:t xml:space="preserve"> </w:t>
            </w:r>
          </w:p>
          <w:p w14:paraId="34C3FCC8"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INSTRUCTIONS:</w:t>
            </w:r>
          </w:p>
          <w:p w14:paraId="34C3FCC9"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ONLY ONE CODE SHOULD APPEAR IN ANY BOX.</w:t>
            </w:r>
          </w:p>
          <w:p w14:paraId="34C3FCCA"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COLUMN 1 REQUIRES A CODE IN EVERY MONTH.</w:t>
            </w:r>
          </w:p>
          <w:p w14:paraId="34C3FCCB"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34C3FCCC"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CODES FOR EACH COLUMN:</w:t>
            </w:r>
          </w:p>
          <w:p w14:paraId="34C3FCCD"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1B30C198"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 xml:space="preserve">COL. 1: </w:t>
            </w:r>
            <w:r w:rsidRPr="00646A34">
              <w:rPr>
                <w:rFonts w:ascii="Arial" w:hAnsi="Arial" w:cs="Arial"/>
                <w:sz w:val="13"/>
                <w:szCs w:val="13"/>
                <w:u w:val="single"/>
              </w:rPr>
              <w:t>BIRTHS, PREGNANCIES, CONTRACEPTIVE USE</w:t>
            </w:r>
          </w:p>
          <w:p w14:paraId="387FACFA"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B</w:t>
            </w:r>
            <w:r w:rsidRPr="00646A34">
              <w:rPr>
                <w:rFonts w:ascii="Arial" w:hAnsi="Arial" w:cs="Arial"/>
                <w:sz w:val="13"/>
                <w:szCs w:val="13"/>
              </w:rPr>
              <w:tab/>
              <w:t>BIRTHS</w:t>
            </w:r>
          </w:p>
          <w:p w14:paraId="151BB49C"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P</w:t>
            </w:r>
            <w:r w:rsidRPr="00646A34">
              <w:rPr>
                <w:rFonts w:ascii="Arial" w:hAnsi="Arial" w:cs="Arial"/>
                <w:sz w:val="13"/>
                <w:szCs w:val="13"/>
              </w:rPr>
              <w:tab/>
              <w:t>PREGNANCIES</w:t>
            </w:r>
          </w:p>
          <w:p w14:paraId="62EC8A94"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T</w:t>
            </w:r>
            <w:r w:rsidRPr="00646A34">
              <w:rPr>
                <w:rFonts w:ascii="Arial" w:hAnsi="Arial" w:cs="Arial"/>
                <w:sz w:val="13"/>
                <w:szCs w:val="13"/>
              </w:rPr>
              <w:tab/>
              <w:t>TERMINATIONS</w:t>
            </w:r>
          </w:p>
          <w:p w14:paraId="278D3BAA"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78F10A93" w14:textId="77777777" w:rsidR="00FA0174" w:rsidRPr="00646A34" w:rsidRDefault="00FA0174" w:rsidP="00FA0174">
            <w:pPr>
              <w:tabs>
                <w:tab w:val="left" w:pos="-1152"/>
                <w:tab w:val="left" w:pos="-216"/>
                <w:tab w:val="left" w:pos="690"/>
                <w:tab w:val="left" w:pos="960"/>
                <w:tab w:val="left" w:pos="1860"/>
                <w:tab w:val="left" w:pos="3600"/>
              </w:tabs>
              <w:ind w:left="690"/>
              <w:rPr>
                <w:rFonts w:ascii="Arial" w:hAnsi="Arial" w:cs="Arial"/>
                <w:sz w:val="13"/>
                <w:szCs w:val="13"/>
              </w:rPr>
            </w:pPr>
            <w:r w:rsidRPr="00646A34">
              <w:rPr>
                <w:rFonts w:ascii="Arial" w:hAnsi="Arial" w:cs="Arial"/>
                <w:sz w:val="13"/>
                <w:szCs w:val="13"/>
              </w:rPr>
              <w:t>0</w:t>
            </w:r>
            <w:r w:rsidRPr="00646A34">
              <w:rPr>
                <w:rFonts w:ascii="Arial" w:hAnsi="Arial" w:cs="Arial"/>
                <w:sz w:val="13"/>
                <w:szCs w:val="13"/>
              </w:rPr>
              <w:tab/>
              <w:t>NO METHOD</w:t>
            </w:r>
          </w:p>
          <w:p w14:paraId="7D505638" w14:textId="77777777" w:rsidR="00C458C5" w:rsidRPr="00646A34" w:rsidRDefault="00C458C5" w:rsidP="00C458C5">
            <w:pPr>
              <w:pStyle w:val="ListParagraph"/>
              <w:tabs>
                <w:tab w:val="left" w:pos="-1152"/>
                <w:tab w:val="left" w:pos="-216"/>
                <w:tab w:val="left" w:pos="690"/>
                <w:tab w:val="left" w:pos="960"/>
                <w:tab w:val="left" w:pos="1860"/>
                <w:tab w:val="left" w:pos="3600"/>
              </w:tabs>
              <w:ind w:left="1050"/>
              <w:rPr>
                <w:rFonts w:ascii="Arial" w:hAnsi="Arial" w:cs="Arial"/>
                <w:sz w:val="13"/>
                <w:szCs w:val="13"/>
              </w:rPr>
            </w:pPr>
          </w:p>
          <w:p w14:paraId="0E08A4A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FEMALE STERILIZATION</w:t>
            </w:r>
          </w:p>
          <w:p w14:paraId="7CA122F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 xml:space="preserve">MALE STERILIZATION </w:t>
            </w:r>
          </w:p>
          <w:p w14:paraId="4CC7FD9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t>IUD</w:t>
            </w:r>
          </w:p>
          <w:p w14:paraId="2F58F80E"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INJECTABLES</w:t>
            </w:r>
            <w:r w:rsidRPr="00646A34" w:rsidDel="00F22C8D">
              <w:rPr>
                <w:rFonts w:ascii="Arial" w:hAnsi="Arial" w:cs="Arial"/>
                <w:sz w:val="13"/>
                <w:szCs w:val="13"/>
              </w:rPr>
              <w:t xml:space="preserve"> </w:t>
            </w:r>
          </w:p>
          <w:p w14:paraId="0330F54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IMPLANTS</w:t>
            </w:r>
            <w:r w:rsidRPr="00646A34" w:rsidDel="00F22C8D">
              <w:rPr>
                <w:rFonts w:ascii="Arial" w:hAnsi="Arial" w:cs="Arial"/>
                <w:sz w:val="13"/>
                <w:szCs w:val="13"/>
              </w:rPr>
              <w:t xml:space="preserve"> </w:t>
            </w:r>
          </w:p>
          <w:p w14:paraId="083E3D2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PILL</w:t>
            </w:r>
            <w:r w:rsidRPr="00646A34" w:rsidDel="00F22C8D">
              <w:rPr>
                <w:rFonts w:ascii="Arial" w:hAnsi="Arial" w:cs="Arial"/>
                <w:sz w:val="13"/>
                <w:szCs w:val="13"/>
              </w:rPr>
              <w:t xml:space="preserve"> </w:t>
            </w:r>
          </w:p>
          <w:p w14:paraId="56BC8F8E"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CONDOM</w:t>
            </w:r>
          </w:p>
          <w:p w14:paraId="1ADC26A0"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FEMALE CONDOM</w:t>
            </w:r>
          </w:p>
          <w:p w14:paraId="0AC28FD6"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 xml:space="preserve">9 </w:t>
            </w:r>
            <w:r w:rsidRPr="00646A34">
              <w:rPr>
                <w:rFonts w:ascii="Arial" w:hAnsi="Arial" w:cs="Arial"/>
                <w:sz w:val="13"/>
                <w:szCs w:val="13"/>
              </w:rPr>
              <w:tab/>
              <w:t>EMERGENCY CONTRACEPTION</w:t>
            </w:r>
          </w:p>
          <w:p w14:paraId="6514B1B2"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J</w:t>
            </w:r>
            <w:r w:rsidRPr="00646A34">
              <w:rPr>
                <w:rFonts w:ascii="Arial" w:hAnsi="Arial" w:cs="Arial"/>
                <w:sz w:val="13"/>
                <w:szCs w:val="13"/>
              </w:rPr>
              <w:tab/>
              <w:t>STANDARD DAYS METHOD</w:t>
            </w:r>
          </w:p>
          <w:p w14:paraId="65F1F944"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K</w:t>
            </w:r>
            <w:r w:rsidRPr="00646A34">
              <w:rPr>
                <w:rFonts w:ascii="Arial" w:hAnsi="Arial" w:cs="Arial"/>
                <w:sz w:val="13"/>
                <w:szCs w:val="13"/>
              </w:rPr>
              <w:tab/>
              <w:t>LACTATIONAL AMENORRHEA METHOD</w:t>
            </w:r>
          </w:p>
          <w:p w14:paraId="0EF48C5C"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L</w:t>
            </w:r>
            <w:r w:rsidRPr="00646A34">
              <w:rPr>
                <w:rFonts w:ascii="Arial" w:hAnsi="Arial" w:cs="Arial"/>
                <w:sz w:val="13"/>
                <w:szCs w:val="13"/>
              </w:rPr>
              <w:tab/>
              <w:t>RHYTHM METHOD</w:t>
            </w:r>
          </w:p>
          <w:p w14:paraId="56B9530D"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p>
          <w:p w14:paraId="1EB40B51"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M</w:t>
            </w:r>
            <w:r w:rsidRPr="00646A34">
              <w:rPr>
                <w:rFonts w:ascii="Arial" w:hAnsi="Arial" w:cs="Arial"/>
                <w:sz w:val="13"/>
                <w:szCs w:val="13"/>
              </w:rPr>
              <w:tab/>
              <w:t>WITHDRAWAL</w:t>
            </w:r>
          </w:p>
          <w:p w14:paraId="7C22E3FC"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MODERN METHOD</w:t>
            </w:r>
          </w:p>
          <w:p w14:paraId="6191384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8"/>
                <w:szCs w:val="18"/>
              </w:rPr>
            </w:pPr>
            <w:r w:rsidRPr="00646A34">
              <w:rPr>
                <w:rFonts w:ascii="Arial" w:hAnsi="Arial" w:cs="Arial"/>
                <w:sz w:val="13"/>
                <w:szCs w:val="13"/>
              </w:rPr>
              <w:t>Y    OTHER TRADITIONAL METHOD</w:t>
            </w:r>
            <w:r w:rsidRPr="00646A34">
              <w:rPr>
                <w:rFonts w:ascii="Arial" w:hAnsi="Arial" w:cs="Arial"/>
                <w:sz w:val="13"/>
                <w:szCs w:val="13"/>
              </w:rPr>
              <w:tab/>
            </w:r>
            <w:r w:rsidRPr="00646A34" w:rsidDel="0045630E">
              <w:rPr>
                <w:rFonts w:ascii="Comic Sans MS" w:hAnsi="Comic Sans MS" w:cs="Arial"/>
                <w:color w:val="0000FF"/>
                <w:sz w:val="18"/>
                <w:szCs w:val="18"/>
              </w:rPr>
              <w:t xml:space="preserve"> </w:t>
            </w:r>
          </w:p>
          <w:p w14:paraId="1B28CDD8" w14:textId="77777777" w:rsidR="00C458C5" w:rsidRPr="00646A34" w:rsidRDefault="00C458C5" w:rsidP="00C458C5">
            <w:pPr>
              <w:ind w:left="1858"/>
              <w:jc w:val="right"/>
              <w:rPr>
                <w:rFonts w:ascii="Arial" w:hAnsi="Arial" w:cs="Arial"/>
                <w:sz w:val="18"/>
                <w:szCs w:val="18"/>
              </w:rPr>
            </w:pPr>
          </w:p>
          <w:p w14:paraId="076D86FA" w14:textId="77777777" w:rsidR="00C458C5" w:rsidRPr="00646A34" w:rsidRDefault="00C458C5" w:rsidP="00C458C5">
            <w:pPr>
              <w:ind w:left="1858"/>
              <w:jc w:val="right"/>
              <w:rPr>
                <w:rFonts w:ascii="Arial" w:hAnsi="Arial" w:cs="Arial"/>
                <w:sz w:val="18"/>
                <w:szCs w:val="18"/>
              </w:rPr>
            </w:pPr>
          </w:p>
          <w:p w14:paraId="0FDFDE72"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u w:val="single"/>
              </w:rPr>
            </w:pPr>
            <w:r w:rsidRPr="00646A34">
              <w:rPr>
                <w:rFonts w:ascii="Arial" w:hAnsi="Arial" w:cs="Arial"/>
                <w:sz w:val="13"/>
                <w:szCs w:val="13"/>
              </w:rPr>
              <w:t xml:space="preserve">COL. 2: </w:t>
            </w:r>
            <w:r w:rsidRPr="00646A34">
              <w:rPr>
                <w:rFonts w:ascii="Arial" w:hAnsi="Arial" w:cs="Arial"/>
                <w:sz w:val="13"/>
                <w:szCs w:val="13"/>
                <w:u w:val="single"/>
              </w:rPr>
              <w:t>DISCONTINUATION OF CONTRACEPTIVE USE</w:t>
            </w:r>
          </w:p>
          <w:p w14:paraId="1A6562AE"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3E876795"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0</w:t>
            </w:r>
            <w:r w:rsidRPr="00646A34">
              <w:rPr>
                <w:rFonts w:ascii="Arial" w:hAnsi="Arial" w:cs="Arial"/>
                <w:sz w:val="13"/>
                <w:szCs w:val="13"/>
              </w:rPr>
              <w:tab/>
              <w:t>INFREQUENT SEX/HUSBAND AWAY</w:t>
            </w:r>
          </w:p>
          <w:p w14:paraId="6B9D85B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BECAME PREGNANT WHILE USING</w:t>
            </w:r>
          </w:p>
          <w:p w14:paraId="151F7501"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WANTED TO BECOME PREGNANT</w:t>
            </w:r>
          </w:p>
          <w:p w14:paraId="72D871C4" w14:textId="0F59BD84"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r>
            <w:r w:rsidR="007E4F16" w:rsidRPr="00646A34">
              <w:rPr>
                <w:rFonts w:ascii="Arial" w:hAnsi="Arial" w:cs="Arial"/>
                <w:sz w:val="13"/>
                <w:szCs w:val="13"/>
              </w:rPr>
              <w:t>HUSBAND/</w:t>
            </w:r>
            <w:r w:rsidRPr="00646A34">
              <w:rPr>
                <w:rFonts w:ascii="Arial" w:hAnsi="Arial" w:cs="Arial"/>
                <w:sz w:val="13"/>
                <w:szCs w:val="13"/>
              </w:rPr>
              <w:t xml:space="preserve">PARTNER DISAPPROVED </w:t>
            </w:r>
          </w:p>
          <w:p w14:paraId="74915433"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WANTED MORE EFFECTIVE METHOD</w:t>
            </w:r>
          </w:p>
          <w:p w14:paraId="06582D3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CHANGES IN MENSTRUAL BLEEDING</w:t>
            </w:r>
          </w:p>
          <w:p w14:paraId="7FCBD7E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 xml:space="preserve">OTHER SIDE EFFECTS/HEALTH CONCERNS </w:t>
            </w:r>
          </w:p>
          <w:p w14:paraId="4A27480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LACK OF ACCESS/TOO FAR</w:t>
            </w:r>
          </w:p>
          <w:p w14:paraId="60025575"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COSTS TOO MUCH</w:t>
            </w:r>
            <w:r w:rsidRPr="00646A34" w:rsidDel="00F22C8D">
              <w:rPr>
                <w:rFonts w:ascii="Arial" w:hAnsi="Arial" w:cs="Arial"/>
                <w:sz w:val="13"/>
                <w:szCs w:val="13"/>
              </w:rPr>
              <w:t xml:space="preserve"> </w:t>
            </w:r>
          </w:p>
          <w:p w14:paraId="54955673"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N</w:t>
            </w:r>
            <w:r w:rsidRPr="00646A34">
              <w:rPr>
                <w:rFonts w:ascii="Arial" w:hAnsi="Arial" w:cs="Arial"/>
                <w:sz w:val="13"/>
                <w:szCs w:val="13"/>
              </w:rPr>
              <w:tab/>
              <w:t>INCONVENIENT TO USE</w:t>
            </w:r>
            <w:r w:rsidRPr="00646A34" w:rsidDel="00F22C8D">
              <w:rPr>
                <w:rFonts w:ascii="Arial" w:hAnsi="Arial" w:cs="Arial"/>
                <w:sz w:val="13"/>
                <w:szCs w:val="13"/>
              </w:rPr>
              <w:t xml:space="preserve"> </w:t>
            </w:r>
          </w:p>
          <w:p w14:paraId="002257A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F</w:t>
            </w:r>
            <w:r w:rsidRPr="00646A34">
              <w:rPr>
                <w:rFonts w:ascii="Arial" w:hAnsi="Arial" w:cs="Arial"/>
                <w:sz w:val="13"/>
                <w:szCs w:val="13"/>
              </w:rPr>
              <w:tab/>
              <w:t>UP TO GOD/FATALISTIC</w:t>
            </w:r>
            <w:r w:rsidRPr="00646A34" w:rsidDel="00F22C8D">
              <w:rPr>
                <w:rFonts w:ascii="Arial" w:hAnsi="Arial" w:cs="Arial"/>
                <w:sz w:val="13"/>
                <w:szCs w:val="13"/>
              </w:rPr>
              <w:t xml:space="preserve"> </w:t>
            </w:r>
          </w:p>
          <w:p w14:paraId="4089DF1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A</w:t>
            </w:r>
            <w:r w:rsidRPr="00646A34">
              <w:rPr>
                <w:rFonts w:ascii="Arial" w:hAnsi="Arial" w:cs="Arial"/>
                <w:sz w:val="13"/>
                <w:szCs w:val="13"/>
              </w:rPr>
              <w:tab/>
              <w:t>DIFFICULT TO GET PREGNANT/MENOPAUSAL</w:t>
            </w:r>
          </w:p>
          <w:p w14:paraId="04403008"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D</w:t>
            </w:r>
            <w:r w:rsidRPr="00646A34">
              <w:rPr>
                <w:rFonts w:ascii="Arial" w:hAnsi="Arial" w:cs="Arial"/>
                <w:sz w:val="13"/>
                <w:szCs w:val="13"/>
              </w:rPr>
              <w:tab/>
              <w:t xml:space="preserve">MARITAL DISSOLUTION/SEPARATION </w:t>
            </w:r>
          </w:p>
          <w:p w14:paraId="2D7F470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____________________</w:t>
            </w:r>
          </w:p>
          <w:p w14:paraId="06D479CA" w14:textId="77777777" w:rsidR="00C458C5" w:rsidRPr="00646A34" w:rsidRDefault="00C458C5" w:rsidP="00C458C5">
            <w:pPr>
              <w:ind w:left="1910"/>
              <w:rPr>
                <w:rFonts w:ascii="Arial" w:hAnsi="Arial" w:cs="Arial"/>
                <w:sz w:val="13"/>
                <w:szCs w:val="13"/>
              </w:rPr>
            </w:pPr>
            <w:r w:rsidRPr="00646A34">
              <w:rPr>
                <w:rFonts w:ascii="Arial" w:hAnsi="Arial" w:cs="Arial"/>
                <w:sz w:val="13"/>
                <w:szCs w:val="13"/>
              </w:rPr>
              <w:t>(SPECIFY)</w:t>
            </w:r>
          </w:p>
          <w:p w14:paraId="2050EE3C"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646A34">
              <w:rPr>
                <w:rFonts w:ascii="Arial" w:hAnsi="Arial" w:cs="Arial"/>
                <w:sz w:val="13"/>
                <w:szCs w:val="13"/>
              </w:rPr>
              <w:t>Z    DON’T KNOW</w:t>
            </w:r>
          </w:p>
          <w:p w14:paraId="34C3FCF5" w14:textId="77777777" w:rsidR="00B42CE0" w:rsidRPr="00646A34" w:rsidRDefault="00B42CE0" w:rsidP="00B15725">
            <w:pPr>
              <w:tabs>
                <w:tab w:val="left" w:pos="-1152"/>
                <w:tab w:val="left" w:pos="-216"/>
                <w:tab w:val="left" w:pos="690"/>
                <w:tab w:val="left" w:pos="960"/>
                <w:tab w:val="left" w:pos="1860"/>
                <w:tab w:val="left" w:pos="3600"/>
              </w:tabs>
              <w:rPr>
                <w:rFonts w:ascii="Arial" w:hAnsi="Arial" w:cs="Arial"/>
                <w:sz w:val="13"/>
                <w:szCs w:val="13"/>
              </w:rPr>
            </w:pPr>
          </w:p>
          <w:p w14:paraId="34C3FCF6" w14:textId="77777777" w:rsidR="00B42CE0" w:rsidRPr="00646A34" w:rsidRDefault="00B42CE0" w:rsidP="00B15725">
            <w:pPr>
              <w:tabs>
                <w:tab w:val="left" w:pos="-1152"/>
                <w:tab w:val="left" w:pos="-216"/>
                <w:tab w:val="left" w:pos="690"/>
                <w:tab w:val="left" w:pos="960"/>
                <w:tab w:val="left" w:pos="1860"/>
                <w:tab w:val="left" w:pos="3600"/>
              </w:tabs>
              <w:rPr>
                <w:rFonts w:ascii="Arial" w:hAnsi="Arial" w:cs="Arial"/>
                <w:sz w:val="13"/>
                <w:szCs w:val="13"/>
              </w:rPr>
            </w:pPr>
          </w:p>
          <w:p w14:paraId="34C3FCF7" w14:textId="06C59365" w:rsidR="00B42CE0" w:rsidRPr="00646A34" w:rsidRDefault="00252465" w:rsidP="00B15725">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b/>
                <w:noProof/>
                <w:sz w:val="13"/>
                <w:szCs w:val="13"/>
              </w:rPr>
              <mc:AlternateContent>
                <mc:Choice Requires="wps">
                  <w:drawing>
                    <wp:anchor distT="0" distB="0" distL="114300" distR="114300" simplePos="0" relativeHeight="251658263" behindDoc="0" locked="0" layoutInCell="1" allowOverlap="1" wp14:anchorId="34C4068A" wp14:editId="4054E90E">
                      <wp:simplePos x="0" y="0"/>
                      <wp:positionH relativeFrom="column">
                        <wp:posOffset>2289175</wp:posOffset>
                      </wp:positionH>
                      <wp:positionV relativeFrom="paragraph">
                        <wp:posOffset>2542815</wp:posOffset>
                      </wp:positionV>
                      <wp:extent cx="571500" cy="23368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C4" w14:textId="77777777" w:rsidR="00061EF9" w:rsidRPr="00110906" w:rsidRDefault="00061EF9" w:rsidP="005A556F">
                                  <w:pPr>
                                    <w:rPr>
                                      <w:rFonts w:ascii="Comic Sans MS" w:hAnsi="Comic Sans MS"/>
                                      <w:color w:val="0000FF"/>
                                      <w:sz w:val="18"/>
                                      <w:szCs w:val="18"/>
                                    </w:rPr>
                                  </w:pPr>
                                  <w:r>
                                    <w:rPr>
                                      <w:rFonts w:ascii="Comic Sans MS" w:hAnsi="Comic Sans MS"/>
                                      <w:color w:val="0000FF"/>
                                      <w:sz w:val="18"/>
                                      <w:szCs w:val="18"/>
                                    </w:rPr>
                                    <w:t>Jane Jjjjjjjjj</w:t>
                                  </w:r>
                                  <w:r w:rsidRPr="001A0014">
                                    <w:rPr>
                                      <w:rFonts w:ascii="Comic Sans MS" w:hAnsi="Comic Sans MS"/>
                                      <w:sz w:val="18"/>
                                      <w:szCs w:val="18"/>
                                    </w:rPr>
                                    <w:t>JJaneJane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068A" id="Text Box 32" o:spid="_x0000_s1034" type="#_x0000_t202" style="position:absolute;margin-left:180.25pt;margin-top:200.2pt;width:45pt;height:18.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0b5AEAAKcDAAAOAAAAZHJzL2Uyb0RvYy54bWysU9tu2zAMfR+wfxD0vthOkzYz4hRdiw4D&#10;ugvQ7gNkWYqF2aJGKbGzrx8lp2m2vg17EURSPjznkF5fj33H9gq9AVvxYpZzpqyExthtxb8/3b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" filled="f" stroked="f">
                      <v:textbox>
                        <w:txbxContent>
                          <w:p w14:paraId="34C406C4" w14:textId="77777777" w:rsidR="00061EF9" w:rsidRPr="00110906" w:rsidRDefault="00061EF9" w:rsidP="005A556F">
                            <w:pPr>
                              <w:rPr>
                                <w:rFonts w:ascii="Comic Sans MS" w:hAnsi="Comic Sans MS"/>
                                <w:color w:val="0000FF"/>
                                <w:sz w:val="18"/>
                                <w:szCs w:val="18"/>
                              </w:rPr>
                            </w:pPr>
                            <w:r>
                              <w:rPr>
                                <w:rFonts w:ascii="Comic Sans MS" w:hAnsi="Comic Sans MS"/>
                                <w:color w:val="0000FF"/>
                                <w:sz w:val="18"/>
                                <w:szCs w:val="18"/>
                              </w:rPr>
                              <w:t>Jane Jjjjjjjjj</w:t>
                            </w:r>
                            <w:r w:rsidRPr="001A0014">
                              <w:rPr>
                                <w:rFonts w:ascii="Comic Sans MS" w:hAnsi="Comic Sans MS"/>
                                <w:sz w:val="18"/>
                                <w:szCs w:val="18"/>
                              </w:rPr>
                              <w:t>JJaneJane</w:t>
                            </w:r>
                          </w:p>
                        </w:txbxContent>
                      </v:textbox>
                    </v:shape>
                  </w:pict>
                </mc:Fallback>
              </mc:AlternateContent>
            </w:r>
            <w:r w:rsidR="00C458C5" w:rsidRPr="00646A34">
              <w:rPr>
                <w:rFonts w:ascii="Arial" w:hAnsi="Arial" w:cs="Arial"/>
                <w:b/>
                <w:noProof/>
                <w:sz w:val="13"/>
                <w:szCs w:val="13"/>
              </w:rPr>
              <mc:AlternateContent>
                <mc:Choice Requires="wps">
                  <w:drawing>
                    <wp:anchor distT="0" distB="0" distL="114300" distR="114300" simplePos="0" relativeHeight="251658260" behindDoc="0" locked="0" layoutInCell="1" allowOverlap="1" wp14:anchorId="34C4068C" wp14:editId="64B44DCD">
                      <wp:simplePos x="0" y="0"/>
                      <wp:positionH relativeFrom="column">
                        <wp:posOffset>2149503</wp:posOffset>
                      </wp:positionH>
                      <wp:positionV relativeFrom="paragraph">
                        <wp:posOffset>209986</wp:posOffset>
                      </wp:positionV>
                      <wp:extent cx="571500" cy="233680"/>
                      <wp:effectExtent l="0" t="0" r="63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C5" w14:textId="77777777" w:rsidR="00061EF9" w:rsidRPr="00110906" w:rsidRDefault="00061EF9" w:rsidP="00B42CE0">
                                  <w:pPr>
                                    <w:rPr>
                                      <w:rFonts w:ascii="Comic Sans MS" w:hAnsi="Comic Sans MS"/>
                                      <w:color w:val="0000FF"/>
                                      <w:sz w:val="18"/>
                                      <w:szCs w:val="18"/>
                                    </w:rPr>
                                  </w:pPr>
                                  <w:r>
                                    <w:rPr>
                                      <w:rFonts w:ascii="Comic Sans MS" w:hAnsi="Comic Sans MS"/>
                                      <w:color w:val="0000FF"/>
                                      <w:sz w:val="18"/>
                                      <w:szCs w:val="18"/>
                                    </w:rPr>
                                    <w:t xml:space="preserve"> </w:t>
                                  </w:r>
                                  <w:r w:rsidRPr="00110906">
                                    <w:rPr>
                                      <w:rFonts w:ascii="Comic Sans MS" w:hAnsi="Comic Sans MS"/>
                                      <w:color w:val="0000FF"/>
                                      <w:sz w:val="18"/>
                                      <w:szCs w:val="18"/>
                                    </w:rPr>
                                    <w:t>John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068C" id="Text Box 31" o:spid="_x0000_s1035" type="#_x0000_t202" style="position:absolute;margin-left:169.25pt;margin-top:16.55pt;width:45pt;height:18.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" filled="f" stroked="f">
                      <v:textbox>
                        <w:txbxContent>
                          <w:p w14:paraId="34C406C5" w14:textId="77777777" w:rsidR="00061EF9" w:rsidRPr="00110906" w:rsidRDefault="00061EF9" w:rsidP="00B42CE0">
                            <w:pPr>
                              <w:rPr>
                                <w:rFonts w:ascii="Comic Sans MS" w:hAnsi="Comic Sans MS"/>
                                <w:color w:val="0000FF"/>
                                <w:sz w:val="18"/>
                                <w:szCs w:val="18"/>
                              </w:rPr>
                            </w:pPr>
                            <w:r>
                              <w:rPr>
                                <w:rFonts w:ascii="Comic Sans MS" w:hAnsi="Comic Sans MS"/>
                                <w:color w:val="0000FF"/>
                                <w:sz w:val="18"/>
                                <w:szCs w:val="18"/>
                              </w:rPr>
                              <w:t xml:space="preserve"> </w:t>
                            </w:r>
                            <w:r w:rsidRPr="00110906">
                              <w:rPr>
                                <w:rFonts w:ascii="Comic Sans MS" w:hAnsi="Comic Sans MS"/>
                                <w:color w:val="0000FF"/>
                                <w:sz w:val="18"/>
                                <w:szCs w:val="18"/>
                              </w:rPr>
                              <w:t>John</w:t>
                            </w:r>
                          </w:p>
                        </w:txbxContent>
                      </v:textbox>
                    </v:shape>
                  </w:pict>
                </mc:Fallback>
              </mc:AlternateContent>
            </w:r>
          </w:p>
        </w:tc>
        <w:tc>
          <w:tcPr>
            <w:tcW w:w="264" w:type="dxa"/>
            <w:tcBorders>
              <w:top w:val="nil"/>
              <w:left w:val="nil"/>
              <w:bottom w:val="single" w:sz="7" w:space="0" w:color="000000"/>
              <w:right w:val="nil"/>
            </w:tcBorders>
          </w:tcPr>
          <w:p w14:paraId="34C3FCF8" w14:textId="77777777" w:rsidR="00B42CE0" w:rsidRPr="00646A34" w:rsidRDefault="00B42CE0" w:rsidP="00B15725">
            <w:pPr>
              <w:tabs>
                <w:tab w:val="left" w:pos="-1440"/>
              </w:tabs>
              <w:rPr>
                <w:rFonts w:ascii="Arial" w:hAnsi="Arial" w:cs="Arial"/>
                <w:sz w:val="13"/>
                <w:szCs w:val="13"/>
              </w:rPr>
            </w:pPr>
          </w:p>
        </w:tc>
        <w:tc>
          <w:tcPr>
            <w:tcW w:w="729" w:type="dxa"/>
            <w:tcBorders>
              <w:top w:val="nil"/>
              <w:left w:val="nil"/>
              <w:bottom w:val="single" w:sz="7" w:space="0" w:color="000000"/>
              <w:right w:val="nil"/>
            </w:tcBorders>
          </w:tcPr>
          <w:p w14:paraId="34C3FCF9" w14:textId="77777777" w:rsidR="00B42CE0" w:rsidRPr="00646A34" w:rsidRDefault="00B42CE0" w:rsidP="00B15725">
            <w:pPr>
              <w:tabs>
                <w:tab w:val="left" w:pos="-1440"/>
              </w:tabs>
              <w:rPr>
                <w:rFonts w:ascii="Arial" w:hAnsi="Arial" w:cs="Arial"/>
                <w:sz w:val="13"/>
                <w:szCs w:val="13"/>
              </w:rPr>
            </w:pPr>
          </w:p>
        </w:tc>
        <w:tc>
          <w:tcPr>
            <w:tcW w:w="351" w:type="dxa"/>
            <w:tcBorders>
              <w:top w:val="nil"/>
              <w:left w:val="nil"/>
              <w:bottom w:val="single" w:sz="7" w:space="0" w:color="000000"/>
              <w:right w:val="nil"/>
            </w:tcBorders>
            <w:tcMar>
              <w:left w:w="29" w:type="dxa"/>
              <w:right w:w="14" w:type="dxa"/>
            </w:tcMar>
          </w:tcPr>
          <w:p w14:paraId="34C3FCFA" w14:textId="77777777" w:rsidR="00B42CE0" w:rsidRPr="00646A34" w:rsidRDefault="00B42CE0" w:rsidP="00B15725">
            <w:pPr>
              <w:tabs>
                <w:tab w:val="left" w:pos="-1440"/>
              </w:tabs>
              <w:jc w:val="center"/>
              <w:rPr>
                <w:rFonts w:ascii="Arial" w:hAnsi="Arial" w:cs="Arial"/>
                <w:sz w:val="13"/>
                <w:szCs w:val="13"/>
              </w:rPr>
            </w:pPr>
          </w:p>
        </w:tc>
        <w:tc>
          <w:tcPr>
            <w:tcW w:w="630" w:type="dxa"/>
            <w:tcBorders>
              <w:top w:val="nil"/>
              <w:left w:val="nil"/>
              <w:bottom w:val="single" w:sz="7" w:space="0" w:color="000000"/>
              <w:right w:val="nil"/>
            </w:tcBorders>
          </w:tcPr>
          <w:p w14:paraId="34C3FCFB" w14:textId="77777777" w:rsidR="00B42CE0" w:rsidRPr="00646A34" w:rsidRDefault="007B1AAB" w:rsidP="00B15725">
            <w:pPr>
              <w:tabs>
                <w:tab w:val="left" w:pos="-1440"/>
              </w:tabs>
              <w:jc w:val="center"/>
              <w:rPr>
                <w:rFonts w:ascii="Arial" w:hAnsi="Arial" w:cs="Arial"/>
                <w:sz w:val="13"/>
                <w:szCs w:val="13"/>
              </w:rPr>
            </w:pPr>
            <w:r w:rsidRPr="00646A34">
              <w:rPr>
                <w:rFonts w:ascii="Arial" w:hAnsi="Arial" w:cs="Arial"/>
                <w:sz w:val="13"/>
                <w:szCs w:val="13"/>
              </w:rPr>
              <w:t>COL. 1</w:t>
            </w:r>
          </w:p>
        </w:tc>
        <w:tc>
          <w:tcPr>
            <w:tcW w:w="630" w:type="dxa"/>
            <w:tcBorders>
              <w:top w:val="nil"/>
              <w:left w:val="nil"/>
              <w:bottom w:val="single" w:sz="4" w:space="0" w:color="auto"/>
              <w:right w:val="nil"/>
            </w:tcBorders>
          </w:tcPr>
          <w:p w14:paraId="34C3FCFC" w14:textId="77777777" w:rsidR="00B42CE0" w:rsidRPr="00646A34" w:rsidRDefault="007B1AAB" w:rsidP="00B15725">
            <w:pPr>
              <w:tabs>
                <w:tab w:val="left" w:pos="-1440"/>
              </w:tabs>
              <w:jc w:val="center"/>
              <w:rPr>
                <w:rFonts w:ascii="Arial" w:hAnsi="Arial" w:cs="Arial"/>
                <w:sz w:val="13"/>
                <w:szCs w:val="13"/>
              </w:rPr>
            </w:pPr>
            <w:r w:rsidRPr="00646A34">
              <w:rPr>
                <w:rFonts w:ascii="Arial" w:hAnsi="Arial" w:cs="Arial"/>
                <w:sz w:val="13"/>
                <w:szCs w:val="13"/>
              </w:rPr>
              <w:t>COL.2</w:t>
            </w:r>
          </w:p>
        </w:tc>
        <w:tc>
          <w:tcPr>
            <w:tcW w:w="360" w:type="dxa"/>
            <w:tcBorders>
              <w:top w:val="nil"/>
              <w:left w:val="nil"/>
              <w:bottom w:val="single" w:sz="7" w:space="0" w:color="000000"/>
              <w:right w:val="nil"/>
            </w:tcBorders>
          </w:tcPr>
          <w:p w14:paraId="34C3FCFD" w14:textId="77777777" w:rsidR="00B42CE0" w:rsidRPr="00646A34" w:rsidRDefault="00B42CE0" w:rsidP="007B1AAB">
            <w:pPr>
              <w:tabs>
                <w:tab w:val="left" w:pos="-1440"/>
              </w:tabs>
              <w:jc w:val="center"/>
              <w:rPr>
                <w:rFonts w:ascii="Arial" w:hAnsi="Arial" w:cs="Arial"/>
                <w:sz w:val="13"/>
                <w:szCs w:val="13"/>
              </w:rPr>
            </w:pPr>
          </w:p>
        </w:tc>
      </w:tr>
      <w:tr w:rsidR="00B42CE0" w:rsidRPr="00646A34" w14:paraId="34C3FD06" w14:textId="77777777" w:rsidTr="00B42CE0">
        <w:tc>
          <w:tcPr>
            <w:tcW w:w="4326" w:type="dxa"/>
            <w:vMerge/>
            <w:tcBorders>
              <w:top w:val="nil"/>
              <w:bottom w:val="nil"/>
              <w:right w:val="nil"/>
            </w:tcBorders>
          </w:tcPr>
          <w:p w14:paraId="34C3FCFF" w14:textId="77777777" w:rsidR="00B42CE0" w:rsidRPr="00646A34" w:rsidRDefault="00B42CE0" w:rsidP="00B15725">
            <w:pPr>
              <w:tabs>
                <w:tab w:val="left" w:pos="-1440"/>
              </w:tabs>
              <w:rPr>
                <w:rFonts w:ascii="Arial" w:hAnsi="Arial" w:cs="Arial"/>
                <w:sz w:val="13"/>
                <w:szCs w:val="13"/>
              </w:rPr>
            </w:pPr>
          </w:p>
        </w:tc>
        <w:tc>
          <w:tcPr>
            <w:tcW w:w="264" w:type="dxa"/>
            <w:tcBorders>
              <w:top w:val="single" w:sz="7" w:space="0" w:color="000000"/>
              <w:left w:val="nil"/>
              <w:bottom w:val="nil"/>
              <w:right w:val="nil"/>
            </w:tcBorders>
          </w:tcPr>
          <w:p w14:paraId="34C3FD00" w14:textId="77777777" w:rsidR="00B42CE0" w:rsidRPr="00646A34" w:rsidRDefault="00B42CE0" w:rsidP="00B15725">
            <w:pPr>
              <w:tabs>
                <w:tab w:val="left" w:pos="-1440"/>
              </w:tabs>
              <w:rPr>
                <w:rFonts w:ascii="Arial" w:hAnsi="Arial" w:cs="Arial"/>
                <w:sz w:val="13"/>
                <w:szCs w:val="13"/>
              </w:rPr>
            </w:pPr>
          </w:p>
        </w:tc>
        <w:tc>
          <w:tcPr>
            <w:tcW w:w="729" w:type="dxa"/>
            <w:tcBorders>
              <w:top w:val="single" w:sz="7" w:space="0" w:color="000000"/>
              <w:left w:val="nil"/>
              <w:bottom w:val="nil"/>
              <w:right w:val="nil"/>
            </w:tcBorders>
          </w:tcPr>
          <w:p w14:paraId="34C3FD01" w14:textId="77777777" w:rsidR="00B42CE0" w:rsidRPr="00646A34" w:rsidRDefault="00B42CE0" w:rsidP="00B15725">
            <w:pPr>
              <w:tabs>
                <w:tab w:val="left" w:pos="-144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D02" w14:textId="77777777" w:rsidR="00B42CE0" w:rsidRPr="00646A34" w:rsidRDefault="00B42CE0" w:rsidP="00B15725">
            <w:pPr>
              <w:tabs>
                <w:tab w:val="left" w:pos="-1440"/>
              </w:tabs>
              <w:ind w:hanging="43"/>
              <w:jc w:val="center"/>
              <w:rPr>
                <w:rFonts w:ascii="Arial" w:hAnsi="Arial" w:cs="Arial"/>
                <w:sz w:val="13"/>
                <w:szCs w:val="13"/>
              </w:rPr>
            </w:pPr>
            <w:r w:rsidRPr="00646A34">
              <w:rPr>
                <w:rFonts w:ascii="Arial" w:hAnsi="Arial" w:cs="Arial"/>
                <w:sz w:val="13"/>
                <w:szCs w:val="13"/>
              </w:rPr>
              <w:t>01</w:t>
            </w:r>
          </w:p>
        </w:tc>
        <w:tc>
          <w:tcPr>
            <w:tcW w:w="630" w:type="dxa"/>
            <w:tcBorders>
              <w:top w:val="single" w:sz="7" w:space="0" w:color="000000"/>
              <w:left w:val="single" w:sz="7" w:space="0" w:color="000000"/>
              <w:bottom w:val="single" w:sz="7" w:space="0" w:color="000000"/>
              <w:right w:val="single" w:sz="4" w:space="0" w:color="auto"/>
            </w:tcBorders>
          </w:tcPr>
          <w:p w14:paraId="34C3FD03" w14:textId="77777777" w:rsidR="00B42CE0" w:rsidRPr="00646A34" w:rsidRDefault="00892DA9" w:rsidP="00B15725">
            <w:pPr>
              <w:tabs>
                <w:tab w:val="left" w:pos="-144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59" behindDoc="0" locked="0" layoutInCell="1" allowOverlap="1" wp14:anchorId="34C4068E" wp14:editId="34C4068F">
                      <wp:simplePos x="0" y="0"/>
                      <wp:positionH relativeFrom="column">
                        <wp:posOffset>50800</wp:posOffset>
                      </wp:positionH>
                      <wp:positionV relativeFrom="paragraph">
                        <wp:posOffset>307975</wp:posOffset>
                      </wp:positionV>
                      <wp:extent cx="209550" cy="1276350"/>
                      <wp:effectExtent l="19050" t="10795" r="19050" b="8255"/>
                      <wp:wrapNone/>
                      <wp:docPr id="30" name="Freeform: 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276350"/>
                              </a:xfrm>
                              <a:custGeom>
                                <a:avLst/>
                                <a:gdLst>
                                  <a:gd name="T0" fmla="*/ 210 w 330"/>
                                  <a:gd name="T1" fmla="*/ 0 h 2010"/>
                                  <a:gd name="T2" fmla="*/ 255 w 330"/>
                                  <a:gd name="T3" fmla="*/ 225 h 2010"/>
                                  <a:gd name="T4" fmla="*/ 285 w 330"/>
                                  <a:gd name="T5" fmla="*/ 270 h 2010"/>
                                  <a:gd name="T6" fmla="*/ 315 w 330"/>
                                  <a:gd name="T7" fmla="*/ 360 h 2010"/>
                                  <a:gd name="T8" fmla="*/ 330 w 330"/>
                                  <a:gd name="T9" fmla="*/ 405 h 2010"/>
                                  <a:gd name="T10" fmla="*/ 240 w 330"/>
                                  <a:gd name="T11" fmla="*/ 705 h 2010"/>
                                  <a:gd name="T12" fmla="*/ 105 w 330"/>
                                  <a:gd name="T13" fmla="*/ 930 h 2010"/>
                                  <a:gd name="T14" fmla="*/ 90 w 330"/>
                                  <a:gd name="T15" fmla="*/ 975 h 2010"/>
                                  <a:gd name="T16" fmla="*/ 30 w 330"/>
                                  <a:gd name="T17" fmla="*/ 1065 h 2010"/>
                                  <a:gd name="T18" fmla="*/ 0 w 330"/>
                                  <a:gd name="T19" fmla="*/ 1155 h 2010"/>
                                  <a:gd name="T20" fmla="*/ 165 w 330"/>
                                  <a:gd name="T21" fmla="*/ 1485 h 2010"/>
                                  <a:gd name="T22" fmla="*/ 225 w 330"/>
                                  <a:gd name="T23" fmla="*/ 1575 h 2010"/>
                                  <a:gd name="T24" fmla="*/ 240 w 330"/>
                                  <a:gd name="T25" fmla="*/ 1620 h 2010"/>
                                  <a:gd name="T26" fmla="*/ 285 w 330"/>
                                  <a:gd name="T27" fmla="*/ 1710 h 2010"/>
                                  <a:gd name="T28" fmla="*/ 255 w 330"/>
                                  <a:gd name="T29" fmla="*/ 1920 h 2010"/>
                                  <a:gd name="T30" fmla="*/ 225 w 330"/>
                                  <a:gd name="T31" fmla="*/ 1965 h 2010"/>
                                  <a:gd name="T32" fmla="*/ 210 w 330"/>
                                  <a:gd name="T33" fmla="*/ 2010 h 2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0" h="2010">
                                    <a:moveTo>
                                      <a:pt x="210" y="0"/>
                                    </a:moveTo>
                                    <a:cubicBezTo>
                                      <a:pt x="228" y="166"/>
                                      <a:pt x="211" y="92"/>
                                      <a:pt x="255" y="225"/>
                                    </a:cubicBezTo>
                                    <a:cubicBezTo>
                                      <a:pt x="261" y="242"/>
                                      <a:pt x="278" y="254"/>
                                      <a:pt x="285" y="270"/>
                                    </a:cubicBezTo>
                                    <a:cubicBezTo>
                                      <a:pt x="298" y="299"/>
                                      <a:pt x="305" y="330"/>
                                      <a:pt x="315" y="360"/>
                                    </a:cubicBezTo>
                                    <a:cubicBezTo>
                                      <a:pt x="320" y="375"/>
                                      <a:pt x="330" y="405"/>
                                      <a:pt x="330" y="405"/>
                                    </a:cubicBezTo>
                                    <a:cubicBezTo>
                                      <a:pt x="319" y="531"/>
                                      <a:pt x="327" y="618"/>
                                      <a:pt x="240" y="705"/>
                                    </a:cubicBezTo>
                                    <a:cubicBezTo>
                                      <a:pt x="212" y="788"/>
                                      <a:pt x="153" y="857"/>
                                      <a:pt x="105" y="930"/>
                                    </a:cubicBezTo>
                                    <a:cubicBezTo>
                                      <a:pt x="96" y="943"/>
                                      <a:pt x="98" y="961"/>
                                      <a:pt x="90" y="975"/>
                                    </a:cubicBezTo>
                                    <a:cubicBezTo>
                                      <a:pt x="72" y="1007"/>
                                      <a:pt x="41" y="1031"/>
                                      <a:pt x="30" y="1065"/>
                                    </a:cubicBezTo>
                                    <a:cubicBezTo>
                                      <a:pt x="20" y="1095"/>
                                      <a:pt x="0" y="1155"/>
                                      <a:pt x="0" y="1155"/>
                                    </a:cubicBezTo>
                                    <a:cubicBezTo>
                                      <a:pt x="21" y="1305"/>
                                      <a:pt x="59" y="1379"/>
                                      <a:pt x="165" y="1485"/>
                                    </a:cubicBezTo>
                                    <a:cubicBezTo>
                                      <a:pt x="201" y="1592"/>
                                      <a:pt x="150" y="1463"/>
                                      <a:pt x="225" y="1575"/>
                                    </a:cubicBezTo>
                                    <a:cubicBezTo>
                                      <a:pt x="234" y="1588"/>
                                      <a:pt x="233" y="1606"/>
                                      <a:pt x="240" y="1620"/>
                                    </a:cubicBezTo>
                                    <a:cubicBezTo>
                                      <a:pt x="298" y="1736"/>
                                      <a:pt x="247" y="1597"/>
                                      <a:pt x="285" y="1710"/>
                                    </a:cubicBezTo>
                                    <a:cubicBezTo>
                                      <a:pt x="281" y="1752"/>
                                      <a:pt x="284" y="1862"/>
                                      <a:pt x="255" y="1920"/>
                                    </a:cubicBezTo>
                                    <a:cubicBezTo>
                                      <a:pt x="247" y="1936"/>
                                      <a:pt x="233" y="1949"/>
                                      <a:pt x="225" y="1965"/>
                                    </a:cubicBezTo>
                                    <a:cubicBezTo>
                                      <a:pt x="218" y="1979"/>
                                      <a:pt x="210" y="2010"/>
                                      <a:pt x="210" y="201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7E4F1" id="Freeform: Shape 30" o:spid="_x0000_s1026" style="position:absolute;margin-left:4pt;margin-top:24.25pt;width:16.5pt;height:10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0,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" path="m210,v18,166,1,92,45,225c261,242,278,254,285,270v13,29,20,60,30,90c320,375,330,405,330,405v-11,126,-3,213,-90,300c212,788,153,857,105,930v-9,13,-7,31,-15,45c72,1007,41,1031,30,1065,20,1095,,1155,,1155v21,150,59,224,165,330c201,1592,150,1463,225,1575v9,13,8,31,15,45c298,1736,247,1597,285,1710v-4,42,-1,152,-30,210c247,1936,233,1949,225,1965v-7,14,-15,45,-15,45e" filled="f" strokecolor="blue">
                      <v:path arrowok="t" o:connecttype="custom" o:connectlocs="133350,0;161925,142875;180975,171450;200025,228600;209550,257175;152400,447675;66675,590550;57150,619125;19050,676275;0,733425;104775,942975;142875,1000125;152400,1028700;180975,1085850;161925,1219200;142875,1247775;133350,1276350" o:connectangles="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34C3FD04" w14:textId="77777777" w:rsidR="00B42CE0" w:rsidRPr="00646A34" w:rsidRDefault="00B42CE0" w:rsidP="00B15725">
            <w:pPr>
              <w:tabs>
                <w:tab w:val="left" w:pos="-144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D05" w14:textId="77777777" w:rsidR="00B42CE0" w:rsidRPr="00646A34" w:rsidRDefault="00B42CE0" w:rsidP="007B1AAB">
            <w:pPr>
              <w:tabs>
                <w:tab w:val="left" w:pos="-1440"/>
              </w:tabs>
              <w:ind w:firstLine="90"/>
              <w:jc w:val="center"/>
              <w:rPr>
                <w:rFonts w:ascii="Arial" w:hAnsi="Arial" w:cs="Arial"/>
                <w:sz w:val="13"/>
                <w:szCs w:val="13"/>
              </w:rPr>
            </w:pPr>
          </w:p>
        </w:tc>
      </w:tr>
      <w:tr w:rsidR="00B42CE0" w:rsidRPr="00646A34" w14:paraId="34C3FD0E" w14:textId="77777777" w:rsidTr="00B42CE0">
        <w:tc>
          <w:tcPr>
            <w:tcW w:w="4326" w:type="dxa"/>
            <w:vMerge/>
            <w:tcBorders>
              <w:top w:val="nil"/>
              <w:bottom w:val="nil"/>
              <w:right w:val="nil"/>
            </w:tcBorders>
          </w:tcPr>
          <w:p w14:paraId="34C3FD07" w14:textId="77777777" w:rsidR="00B42CE0" w:rsidRPr="00646A34" w:rsidRDefault="00B42CE0"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D08" w14:textId="77777777" w:rsidR="00B42CE0" w:rsidRPr="00646A34" w:rsidRDefault="00B42CE0"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D09" w14:textId="77777777" w:rsidR="00B42CE0" w:rsidRPr="00646A34" w:rsidRDefault="00B42CE0" w:rsidP="00B15725">
            <w:pPr>
              <w:tabs>
                <w:tab w:val="left" w:pos="-144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D0A" w14:textId="77777777" w:rsidR="00B42CE0" w:rsidRPr="00646A34" w:rsidRDefault="00B42CE0" w:rsidP="00B15725">
            <w:pPr>
              <w:tabs>
                <w:tab w:val="left" w:pos="-1440"/>
              </w:tabs>
              <w:ind w:hanging="43"/>
              <w:jc w:val="center"/>
              <w:rPr>
                <w:rFonts w:ascii="Arial" w:hAnsi="Arial" w:cs="Arial"/>
                <w:sz w:val="13"/>
                <w:szCs w:val="13"/>
              </w:rPr>
            </w:pPr>
            <w:r w:rsidRPr="00646A34">
              <w:rPr>
                <w:rFonts w:ascii="Arial" w:hAnsi="Arial" w:cs="Arial"/>
                <w:sz w:val="13"/>
                <w:szCs w:val="13"/>
              </w:rPr>
              <w:t>02</w:t>
            </w:r>
          </w:p>
        </w:tc>
        <w:tc>
          <w:tcPr>
            <w:tcW w:w="630" w:type="dxa"/>
            <w:tcBorders>
              <w:top w:val="single" w:sz="7" w:space="0" w:color="000000"/>
              <w:left w:val="single" w:sz="7" w:space="0" w:color="000000"/>
              <w:bottom w:val="single" w:sz="7" w:space="0" w:color="000000"/>
              <w:right w:val="single" w:sz="4" w:space="0" w:color="auto"/>
            </w:tcBorders>
          </w:tcPr>
          <w:p w14:paraId="34C3FD0B" w14:textId="77777777" w:rsidR="00B42CE0" w:rsidRPr="00646A34" w:rsidRDefault="00B42CE0"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0C" w14:textId="77777777" w:rsidR="00B42CE0" w:rsidRPr="00646A34"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0D" w14:textId="77777777" w:rsidR="00B42CE0" w:rsidRPr="00646A34" w:rsidRDefault="00B42CE0" w:rsidP="007B1AAB">
            <w:pPr>
              <w:tabs>
                <w:tab w:val="left" w:pos="-1440"/>
              </w:tabs>
              <w:ind w:firstLine="90"/>
              <w:jc w:val="center"/>
              <w:rPr>
                <w:rFonts w:ascii="Arial" w:hAnsi="Arial" w:cs="Arial"/>
                <w:sz w:val="13"/>
                <w:szCs w:val="13"/>
              </w:rPr>
            </w:pPr>
          </w:p>
        </w:tc>
      </w:tr>
      <w:tr w:rsidR="00B42CE0" w:rsidRPr="00646A34" w14:paraId="34C3FD16" w14:textId="77777777" w:rsidTr="00B42CE0">
        <w:tc>
          <w:tcPr>
            <w:tcW w:w="4326" w:type="dxa"/>
            <w:vMerge/>
            <w:tcBorders>
              <w:top w:val="nil"/>
              <w:bottom w:val="nil"/>
              <w:right w:val="nil"/>
            </w:tcBorders>
          </w:tcPr>
          <w:p w14:paraId="34C3FD0F" w14:textId="77777777" w:rsidR="00B42CE0" w:rsidRPr="00646A34" w:rsidRDefault="00B42CE0"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D10" w14:textId="77777777" w:rsidR="00B42CE0" w:rsidRPr="00646A34" w:rsidRDefault="00B42CE0"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D11" w14:textId="77777777" w:rsidR="00B42CE0" w:rsidRPr="00646A34" w:rsidRDefault="00B42CE0" w:rsidP="00B15725">
            <w:pPr>
              <w:tabs>
                <w:tab w:val="left" w:pos="-144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D12" w14:textId="77777777" w:rsidR="00B42CE0" w:rsidRPr="00646A34" w:rsidRDefault="00B42CE0" w:rsidP="00B15725">
            <w:pPr>
              <w:tabs>
                <w:tab w:val="left" w:pos="-1440"/>
              </w:tabs>
              <w:ind w:hanging="43"/>
              <w:jc w:val="center"/>
              <w:rPr>
                <w:rFonts w:ascii="Arial" w:hAnsi="Arial" w:cs="Arial"/>
                <w:sz w:val="13"/>
                <w:szCs w:val="13"/>
              </w:rPr>
            </w:pPr>
            <w:r w:rsidRPr="00646A34">
              <w:rPr>
                <w:rFonts w:ascii="Arial" w:hAnsi="Arial" w:cs="Arial"/>
                <w:sz w:val="13"/>
                <w:szCs w:val="13"/>
              </w:rPr>
              <w:t>03</w:t>
            </w:r>
          </w:p>
        </w:tc>
        <w:tc>
          <w:tcPr>
            <w:tcW w:w="630" w:type="dxa"/>
            <w:tcBorders>
              <w:top w:val="single" w:sz="7" w:space="0" w:color="000000"/>
              <w:left w:val="single" w:sz="7" w:space="0" w:color="000000"/>
              <w:bottom w:val="single" w:sz="7" w:space="0" w:color="000000"/>
              <w:right w:val="single" w:sz="4" w:space="0" w:color="auto"/>
            </w:tcBorders>
          </w:tcPr>
          <w:p w14:paraId="34C3FD13" w14:textId="77777777" w:rsidR="00B42CE0" w:rsidRPr="00646A34" w:rsidRDefault="00EA40A6" w:rsidP="00B15725">
            <w:pPr>
              <w:tabs>
                <w:tab w:val="left" w:pos="-144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D14" w14:textId="77777777" w:rsidR="00B42CE0" w:rsidRPr="00646A34"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15" w14:textId="77777777" w:rsidR="00B42CE0" w:rsidRPr="00646A34" w:rsidRDefault="00B42CE0" w:rsidP="007B1AAB">
            <w:pPr>
              <w:tabs>
                <w:tab w:val="left" w:pos="-1440"/>
              </w:tabs>
              <w:ind w:firstLine="90"/>
              <w:jc w:val="center"/>
              <w:rPr>
                <w:rFonts w:ascii="Arial" w:hAnsi="Arial" w:cs="Arial"/>
                <w:sz w:val="13"/>
                <w:szCs w:val="13"/>
              </w:rPr>
            </w:pPr>
          </w:p>
        </w:tc>
      </w:tr>
      <w:tr w:rsidR="00B42CE0" w:rsidRPr="00646A34" w14:paraId="34C3FD1E" w14:textId="77777777" w:rsidTr="00B42CE0">
        <w:tc>
          <w:tcPr>
            <w:tcW w:w="4326" w:type="dxa"/>
            <w:vMerge/>
            <w:tcBorders>
              <w:top w:val="nil"/>
              <w:bottom w:val="nil"/>
              <w:right w:val="nil"/>
            </w:tcBorders>
          </w:tcPr>
          <w:p w14:paraId="34C3FD17" w14:textId="77777777" w:rsidR="00B42CE0" w:rsidRPr="00646A34" w:rsidRDefault="00B42CE0"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D18" w14:textId="77777777" w:rsidR="00B42CE0" w:rsidRPr="00646A34" w:rsidRDefault="00B42CE0"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D19" w14:textId="77777777" w:rsidR="00B42CE0" w:rsidRPr="00646A34" w:rsidRDefault="00B42CE0" w:rsidP="00B15725">
            <w:pPr>
              <w:tabs>
                <w:tab w:val="left" w:pos="-144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D1A" w14:textId="77777777" w:rsidR="00B42CE0" w:rsidRPr="00646A34" w:rsidRDefault="00B42CE0" w:rsidP="00B15725">
            <w:pPr>
              <w:tabs>
                <w:tab w:val="left" w:pos="-1440"/>
              </w:tabs>
              <w:ind w:hanging="43"/>
              <w:jc w:val="center"/>
              <w:rPr>
                <w:rFonts w:ascii="Arial" w:hAnsi="Arial" w:cs="Arial"/>
                <w:sz w:val="13"/>
                <w:szCs w:val="13"/>
              </w:rPr>
            </w:pPr>
            <w:r w:rsidRPr="00646A34">
              <w:rPr>
                <w:rFonts w:ascii="Arial" w:hAnsi="Arial" w:cs="Arial"/>
                <w:sz w:val="13"/>
                <w:szCs w:val="13"/>
              </w:rPr>
              <w:t>04</w:t>
            </w:r>
          </w:p>
        </w:tc>
        <w:tc>
          <w:tcPr>
            <w:tcW w:w="630" w:type="dxa"/>
            <w:tcBorders>
              <w:top w:val="single" w:sz="7" w:space="0" w:color="000000"/>
              <w:left w:val="single" w:sz="7" w:space="0" w:color="000000"/>
              <w:bottom w:val="single" w:sz="7" w:space="0" w:color="000000"/>
              <w:right w:val="single" w:sz="4" w:space="0" w:color="auto"/>
            </w:tcBorders>
          </w:tcPr>
          <w:p w14:paraId="34C3FD1B" w14:textId="77777777" w:rsidR="00B42CE0" w:rsidRPr="00646A34" w:rsidRDefault="00B42CE0"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1C" w14:textId="77777777" w:rsidR="00B42CE0" w:rsidRPr="00646A34"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1D" w14:textId="77777777" w:rsidR="00B42CE0" w:rsidRPr="00646A34" w:rsidRDefault="00B42CE0" w:rsidP="007B1AAB">
            <w:pPr>
              <w:tabs>
                <w:tab w:val="left" w:pos="-1440"/>
              </w:tabs>
              <w:ind w:firstLine="90"/>
              <w:jc w:val="center"/>
              <w:rPr>
                <w:rFonts w:ascii="Arial" w:hAnsi="Arial" w:cs="Arial"/>
                <w:sz w:val="13"/>
                <w:szCs w:val="13"/>
              </w:rPr>
            </w:pPr>
          </w:p>
        </w:tc>
      </w:tr>
      <w:tr w:rsidR="00C458C5" w:rsidRPr="00646A34" w14:paraId="34C3FD26" w14:textId="77777777" w:rsidTr="00B42CE0">
        <w:tc>
          <w:tcPr>
            <w:tcW w:w="4326" w:type="dxa"/>
            <w:vMerge/>
            <w:tcBorders>
              <w:top w:val="nil"/>
              <w:bottom w:val="nil"/>
              <w:right w:val="nil"/>
            </w:tcBorders>
          </w:tcPr>
          <w:p w14:paraId="34C3FD1F"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D20" w14:textId="03E6EFD1"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D21"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D22"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05</w:t>
            </w:r>
          </w:p>
        </w:tc>
        <w:tc>
          <w:tcPr>
            <w:tcW w:w="630" w:type="dxa"/>
            <w:tcBorders>
              <w:top w:val="single" w:sz="7" w:space="0" w:color="000000"/>
              <w:left w:val="single" w:sz="7" w:space="0" w:color="000000"/>
              <w:bottom w:val="single" w:sz="7" w:space="0" w:color="000000"/>
              <w:right w:val="single" w:sz="4" w:space="0" w:color="auto"/>
            </w:tcBorders>
          </w:tcPr>
          <w:p w14:paraId="34C3FD23"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24"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25" w14:textId="4D8AC84B"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D2E" w14:textId="77777777" w:rsidTr="00B42CE0">
        <w:tc>
          <w:tcPr>
            <w:tcW w:w="4326" w:type="dxa"/>
            <w:vMerge/>
            <w:tcBorders>
              <w:top w:val="nil"/>
              <w:bottom w:val="nil"/>
              <w:right w:val="nil"/>
            </w:tcBorders>
          </w:tcPr>
          <w:p w14:paraId="34C3FD27"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D28" w14:textId="6032B4E5"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D29"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3FD2A"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06</w:t>
            </w:r>
          </w:p>
        </w:tc>
        <w:tc>
          <w:tcPr>
            <w:tcW w:w="630" w:type="dxa"/>
            <w:tcBorders>
              <w:top w:val="single" w:sz="7" w:space="0" w:color="000000"/>
              <w:left w:val="single" w:sz="7" w:space="0" w:color="000000"/>
              <w:bottom w:val="single" w:sz="7" w:space="0" w:color="000000"/>
              <w:right w:val="single" w:sz="4" w:space="0" w:color="auto"/>
            </w:tcBorders>
          </w:tcPr>
          <w:p w14:paraId="34C3FD2B"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2C"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2D" w14:textId="14529241"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D36" w14:textId="77777777" w:rsidTr="00B42CE0">
        <w:tc>
          <w:tcPr>
            <w:tcW w:w="4326" w:type="dxa"/>
            <w:vMerge/>
            <w:tcBorders>
              <w:top w:val="nil"/>
              <w:bottom w:val="nil"/>
              <w:right w:val="nil"/>
            </w:tcBorders>
          </w:tcPr>
          <w:p w14:paraId="34C3FD2F"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D30" w14:textId="3EC19204"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D31"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3FD32"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07</w:t>
            </w:r>
          </w:p>
        </w:tc>
        <w:tc>
          <w:tcPr>
            <w:tcW w:w="630" w:type="dxa"/>
            <w:tcBorders>
              <w:top w:val="single" w:sz="7" w:space="0" w:color="000000"/>
              <w:left w:val="single" w:sz="7" w:space="0" w:color="000000"/>
              <w:bottom w:val="single" w:sz="7" w:space="0" w:color="000000"/>
              <w:right w:val="single" w:sz="4" w:space="0" w:color="auto"/>
            </w:tcBorders>
          </w:tcPr>
          <w:p w14:paraId="34C3FD33"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34"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35" w14:textId="230B8B75"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D3E" w14:textId="77777777" w:rsidTr="00B42CE0">
        <w:tc>
          <w:tcPr>
            <w:tcW w:w="4326" w:type="dxa"/>
            <w:vMerge/>
            <w:tcBorders>
              <w:top w:val="nil"/>
              <w:bottom w:val="nil"/>
              <w:right w:val="nil"/>
            </w:tcBorders>
          </w:tcPr>
          <w:p w14:paraId="34C3FD37"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D38" w14:textId="0CF1BF7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D3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3FD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08</w:t>
            </w:r>
          </w:p>
        </w:tc>
        <w:tc>
          <w:tcPr>
            <w:tcW w:w="630" w:type="dxa"/>
            <w:tcBorders>
              <w:top w:val="single" w:sz="7" w:space="0" w:color="000000"/>
              <w:left w:val="single" w:sz="7" w:space="0" w:color="000000"/>
              <w:bottom w:val="single" w:sz="7" w:space="0" w:color="000000"/>
              <w:right w:val="single" w:sz="4" w:space="0" w:color="auto"/>
            </w:tcBorders>
          </w:tcPr>
          <w:p w14:paraId="34C3FD3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3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3D" w14:textId="314B791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D46" w14:textId="77777777" w:rsidTr="00B42CE0">
        <w:tc>
          <w:tcPr>
            <w:tcW w:w="4326" w:type="dxa"/>
            <w:vMerge/>
            <w:tcBorders>
              <w:top w:val="nil"/>
              <w:bottom w:val="nil"/>
              <w:right w:val="nil"/>
            </w:tcBorders>
          </w:tcPr>
          <w:p w14:paraId="34C3FD3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4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4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3FD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09</w:t>
            </w:r>
          </w:p>
        </w:tc>
        <w:tc>
          <w:tcPr>
            <w:tcW w:w="630" w:type="dxa"/>
            <w:tcBorders>
              <w:top w:val="single" w:sz="7" w:space="0" w:color="000000"/>
              <w:left w:val="single" w:sz="7" w:space="0" w:color="000000"/>
              <w:bottom w:val="single" w:sz="7" w:space="0" w:color="000000"/>
              <w:right w:val="single" w:sz="4" w:space="0" w:color="auto"/>
            </w:tcBorders>
          </w:tcPr>
          <w:p w14:paraId="34C3FD4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4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4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4E" w14:textId="77777777" w:rsidTr="00B42CE0">
        <w:tc>
          <w:tcPr>
            <w:tcW w:w="4326" w:type="dxa"/>
            <w:vMerge/>
            <w:tcBorders>
              <w:top w:val="nil"/>
              <w:bottom w:val="nil"/>
              <w:right w:val="nil"/>
            </w:tcBorders>
          </w:tcPr>
          <w:p w14:paraId="34C3FD4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4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4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3FD4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10</w:t>
            </w:r>
          </w:p>
        </w:tc>
        <w:tc>
          <w:tcPr>
            <w:tcW w:w="630" w:type="dxa"/>
            <w:tcBorders>
              <w:top w:val="single" w:sz="7" w:space="0" w:color="000000"/>
              <w:left w:val="single" w:sz="7" w:space="0" w:color="000000"/>
              <w:bottom w:val="single" w:sz="7" w:space="0" w:color="000000"/>
              <w:right w:val="single" w:sz="4" w:space="0" w:color="auto"/>
            </w:tcBorders>
          </w:tcPr>
          <w:p w14:paraId="34C3FD4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4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4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56" w14:textId="77777777" w:rsidTr="00B42CE0">
        <w:tc>
          <w:tcPr>
            <w:tcW w:w="4326" w:type="dxa"/>
            <w:vMerge/>
            <w:tcBorders>
              <w:top w:val="nil"/>
              <w:bottom w:val="nil"/>
              <w:right w:val="nil"/>
            </w:tcBorders>
          </w:tcPr>
          <w:p w14:paraId="34C3FD4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5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3FD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11</w:t>
            </w:r>
          </w:p>
        </w:tc>
        <w:tc>
          <w:tcPr>
            <w:tcW w:w="630" w:type="dxa"/>
            <w:tcBorders>
              <w:top w:val="single" w:sz="7" w:space="0" w:color="000000"/>
              <w:left w:val="single" w:sz="7" w:space="0" w:color="000000"/>
              <w:bottom w:val="single" w:sz="7" w:space="0" w:color="000000"/>
              <w:right w:val="single" w:sz="4" w:space="0" w:color="auto"/>
            </w:tcBorders>
          </w:tcPr>
          <w:p w14:paraId="34C3FD5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5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5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5E" w14:textId="77777777" w:rsidTr="00A314F4">
        <w:tc>
          <w:tcPr>
            <w:tcW w:w="4326" w:type="dxa"/>
            <w:vMerge/>
            <w:tcBorders>
              <w:top w:val="nil"/>
              <w:bottom w:val="nil"/>
              <w:right w:val="nil"/>
            </w:tcBorders>
          </w:tcPr>
          <w:p w14:paraId="34C3FD5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D5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D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3FD5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12</w:t>
            </w:r>
          </w:p>
        </w:tc>
        <w:tc>
          <w:tcPr>
            <w:tcW w:w="630" w:type="dxa"/>
            <w:tcBorders>
              <w:top w:val="single" w:sz="7" w:space="0" w:color="000000"/>
              <w:left w:val="single" w:sz="7" w:space="0" w:color="000000"/>
              <w:bottom w:val="single" w:sz="7" w:space="0" w:color="000000"/>
              <w:right w:val="single" w:sz="4" w:space="0" w:color="auto"/>
            </w:tcBorders>
          </w:tcPr>
          <w:p w14:paraId="34C3FD5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5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D5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66" w14:textId="77777777" w:rsidTr="00A314F4">
        <w:tc>
          <w:tcPr>
            <w:tcW w:w="4326" w:type="dxa"/>
            <w:vMerge/>
            <w:tcBorders>
              <w:top w:val="nil"/>
              <w:bottom w:val="nil"/>
              <w:right w:val="nil"/>
            </w:tcBorders>
          </w:tcPr>
          <w:p w14:paraId="34C3FD5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D6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D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3FD6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tcBorders>
            <w:shd w:val="clear" w:color="auto" w:fill="999999"/>
          </w:tcPr>
          <w:p w14:paraId="34C3FD6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bottom w:val="single" w:sz="4" w:space="0" w:color="auto"/>
            </w:tcBorders>
            <w:shd w:val="clear" w:color="auto" w:fill="999999"/>
          </w:tcPr>
          <w:p w14:paraId="34C3FD6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D6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6E" w14:textId="77777777" w:rsidTr="00B42CE0">
        <w:tc>
          <w:tcPr>
            <w:tcW w:w="4326" w:type="dxa"/>
            <w:vMerge/>
            <w:tcBorders>
              <w:top w:val="nil"/>
              <w:bottom w:val="nil"/>
              <w:right w:val="nil"/>
            </w:tcBorders>
          </w:tcPr>
          <w:p w14:paraId="34C3FD6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D6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D6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D6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13</w:t>
            </w:r>
          </w:p>
        </w:tc>
        <w:tc>
          <w:tcPr>
            <w:tcW w:w="630" w:type="dxa"/>
            <w:tcBorders>
              <w:top w:val="single" w:sz="7" w:space="0" w:color="000000"/>
              <w:left w:val="single" w:sz="7" w:space="0" w:color="000000"/>
              <w:bottom w:val="single" w:sz="7" w:space="0" w:color="000000"/>
              <w:right w:val="single" w:sz="4" w:space="0" w:color="auto"/>
            </w:tcBorders>
          </w:tcPr>
          <w:p w14:paraId="34C3FD6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6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D6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76" w14:textId="77777777" w:rsidTr="00B42CE0">
        <w:tc>
          <w:tcPr>
            <w:tcW w:w="4326" w:type="dxa"/>
            <w:vMerge/>
            <w:tcBorders>
              <w:top w:val="nil"/>
              <w:bottom w:val="nil"/>
              <w:right w:val="nil"/>
            </w:tcBorders>
          </w:tcPr>
          <w:p w14:paraId="34C3FD6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7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7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D7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14</w:t>
            </w:r>
          </w:p>
        </w:tc>
        <w:tc>
          <w:tcPr>
            <w:tcW w:w="630" w:type="dxa"/>
            <w:tcBorders>
              <w:top w:val="single" w:sz="7" w:space="0" w:color="000000"/>
              <w:left w:val="single" w:sz="7" w:space="0" w:color="000000"/>
              <w:bottom w:val="single" w:sz="7" w:space="0" w:color="000000"/>
              <w:right w:val="single" w:sz="4" w:space="0" w:color="auto"/>
            </w:tcBorders>
          </w:tcPr>
          <w:p w14:paraId="34C3FD7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7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7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7E" w14:textId="77777777" w:rsidTr="00B42CE0">
        <w:tc>
          <w:tcPr>
            <w:tcW w:w="4326" w:type="dxa"/>
            <w:vMerge/>
            <w:tcBorders>
              <w:top w:val="nil"/>
              <w:bottom w:val="nil"/>
              <w:right w:val="nil"/>
            </w:tcBorders>
          </w:tcPr>
          <w:p w14:paraId="34C3FD7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7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7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D7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15</w:t>
            </w:r>
          </w:p>
        </w:tc>
        <w:tc>
          <w:tcPr>
            <w:tcW w:w="630" w:type="dxa"/>
            <w:tcBorders>
              <w:top w:val="single" w:sz="7" w:space="0" w:color="000000"/>
              <w:left w:val="single" w:sz="7" w:space="0" w:color="000000"/>
              <w:bottom w:val="single" w:sz="7" w:space="0" w:color="000000"/>
              <w:right w:val="single" w:sz="4" w:space="0" w:color="auto"/>
            </w:tcBorders>
          </w:tcPr>
          <w:p w14:paraId="34C3FD7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D7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FF0000"/>
                <w:sz w:val="13"/>
                <w:szCs w:val="13"/>
              </w:rPr>
            </w:pPr>
          </w:p>
        </w:tc>
        <w:tc>
          <w:tcPr>
            <w:tcW w:w="360" w:type="dxa"/>
            <w:tcBorders>
              <w:top w:val="nil"/>
              <w:left w:val="single" w:sz="4" w:space="0" w:color="auto"/>
              <w:bottom w:val="nil"/>
              <w:right w:val="nil"/>
            </w:tcBorders>
          </w:tcPr>
          <w:p w14:paraId="34C3FD7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86" w14:textId="77777777" w:rsidTr="00B42CE0">
        <w:tc>
          <w:tcPr>
            <w:tcW w:w="4326" w:type="dxa"/>
            <w:vMerge/>
            <w:tcBorders>
              <w:top w:val="nil"/>
              <w:bottom w:val="nil"/>
              <w:right w:val="nil"/>
            </w:tcBorders>
          </w:tcPr>
          <w:p w14:paraId="34C3FD7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8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8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D8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16</w:t>
            </w:r>
          </w:p>
        </w:tc>
        <w:tc>
          <w:tcPr>
            <w:tcW w:w="630" w:type="dxa"/>
            <w:tcBorders>
              <w:top w:val="single" w:sz="7" w:space="0" w:color="000000"/>
              <w:left w:val="single" w:sz="7" w:space="0" w:color="000000"/>
              <w:bottom w:val="single" w:sz="7" w:space="0" w:color="000000"/>
              <w:right w:val="single" w:sz="4" w:space="0" w:color="auto"/>
            </w:tcBorders>
          </w:tcPr>
          <w:p w14:paraId="34C3FD8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86" behindDoc="0" locked="0" layoutInCell="1" allowOverlap="1" wp14:anchorId="34C40690" wp14:editId="34C40691">
                      <wp:simplePos x="0" y="0"/>
                      <wp:positionH relativeFrom="column">
                        <wp:posOffset>67310</wp:posOffset>
                      </wp:positionH>
                      <wp:positionV relativeFrom="paragraph">
                        <wp:posOffset>73660</wp:posOffset>
                      </wp:positionV>
                      <wp:extent cx="173990" cy="1600200"/>
                      <wp:effectExtent l="6985" t="10795" r="19050" b="8255"/>
                      <wp:wrapNone/>
                      <wp:docPr id="29" name="Freeform: 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990" cy="1600200"/>
                              </a:xfrm>
                              <a:custGeom>
                                <a:avLst/>
                                <a:gdLst>
                                  <a:gd name="T0" fmla="*/ 199 w 274"/>
                                  <a:gd name="T1" fmla="*/ 0 h 2520"/>
                                  <a:gd name="T2" fmla="*/ 259 w 274"/>
                                  <a:gd name="T3" fmla="*/ 255 h 2520"/>
                                  <a:gd name="T4" fmla="*/ 229 w 274"/>
                                  <a:gd name="T5" fmla="*/ 495 h 2520"/>
                                  <a:gd name="T6" fmla="*/ 169 w 274"/>
                                  <a:gd name="T7" fmla="*/ 585 h 2520"/>
                                  <a:gd name="T8" fmla="*/ 34 w 274"/>
                                  <a:gd name="T9" fmla="*/ 855 h 2520"/>
                                  <a:gd name="T10" fmla="*/ 49 w 274"/>
                                  <a:gd name="T11" fmla="*/ 1050 h 2520"/>
                                  <a:gd name="T12" fmla="*/ 184 w 274"/>
                                  <a:gd name="T13" fmla="*/ 1365 h 2520"/>
                                  <a:gd name="T14" fmla="*/ 244 w 274"/>
                                  <a:gd name="T15" fmla="*/ 1500 h 2520"/>
                                  <a:gd name="T16" fmla="*/ 259 w 274"/>
                                  <a:gd name="T17" fmla="*/ 1545 h 2520"/>
                                  <a:gd name="T18" fmla="*/ 274 w 274"/>
                                  <a:gd name="T19" fmla="*/ 1590 h 2520"/>
                                  <a:gd name="T20" fmla="*/ 229 w 274"/>
                                  <a:gd name="T21" fmla="*/ 1755 h 2520"/>
                                  <a:gd name="T22" fmla="*/ 199 w 274"/>
                                  <a:gd name="T23" fmla="*/ 1800 h 2520"/>
                                  <a:gd name="T24" fmla="*/ 169 w 274"/>
                                  <a:gd name="T25" fmla="*/ 1890 h 2520"/>
                                  <a:gd name="T26" fmla="*/ 34 w 274"/>
                                  <a:gd name="T27" fmla="*/ 2070 h 2520"/>
                                  <a:gd name="T28" fmla="*/ 4 w 274"/>
                                  <a:gd name="T29" fmla="*/ 2160 h 2520"/>
                                  <a:gd name="T30" fmla="*/ 49 w 274"/>
                                  <a:gd name="T31" fmla="*/ 2355 h 2520"/>
                                  <a:gd name="T32" fmla="*/ 79 w 274"/>
                                  <a:gd name="T33" fmla="*/ 2400 h 2520"/>
                                  <a:gd name="T34" fmla="*/ 124 w 274"/>
                                  <a:gd name="T35" fmla="*/ 2490 h 2520"/>
                                  <a:gd name="T36" fmla="*/ 169 w 274"/>
                                  <a:gd name="T37" fmla="*/ 2520 h 2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4" h="2520">
                                    <a:moveTo>
                                      <a:pt x="199" y="0"/>
                                    </a:moveTo>
                                    <a:cubicBezTo>
                                      <a:pt x="213" y="87"/>
                                      <a:pt x="231" y="172"/>
                                      <a:pt x="259" y="255"/>
                                    </a:cubicBezTo>
                                    <a:cubicBezTo>
                                      <a:pt x="252" y="335"/>
                                      <a:pt x="265" y="423"/>
                                      <a:pt x="229" y="495"/>
                                    </a:cubicBezTo>
                                    <a:cubicBezTo>
                                      <a:pt x="213" y="527"/>
                                      <a:pt x="180" y="551"/>
                                      <a:pt x="169" y="585"/>
                                    </a:cubicBezTo>
                                    <a:cubicBezTo>
                                      <a:pt x="137" y="681"/>
                                      <a:pt x="66" y="758"/>
                                      <a:pt x="34" y="855"/>
                                    </a:cubicBezTo>
                                    <a:cubicBezTo>
                                      <a:pt x="39" y="920"/>
                                      <a:pt x="39" y="986"/>
                                      <a:pt x="49" y="1050"/>
                                    </a:cubicBezTo>
                                    <a:cubicBezTo>
                                      <a:pt x="67" y="1165"/>
                                      <a:pt x="134" y="1265"/>
                                      <a:pt x="184" y="1365"/>
                                    </a:cubicBezTo>
                                    <a:cubicBezTo>
                                      <a:pt x="255" y="1508"/>
                                      <a:pt x="167" y="1268"/>
                                      <a:pt x="244" y="1500"/>
                                    </a:cubicBezTo>
                                    <a:cubicBezTo>
                                      <a:pt x="249" y="1515"/>
                                      <a:pt x="254" y="1530"/>
                                      <a:pt x="259" y="1545"/>
                                    </a:cubicBezTo>
                                    <a:cubicBezTo>
                                      <a:pt x="264" y="1560"/>
                                      <a:pt x="274" y="1590"/>
                                      <a:pt x="274" y="1590"/>
                                    </a:cubicBezTo>
                                    <a:cubicBezTo>
                                      <a:pt x="260" y="1645"/>
                                      <a:pt x="254" y="1704"/>
                                      <a:pt x="229" y="1755"/>
                                    </a:cubicBezTo>
                                    <a:cubicBezTo>
                                      <a:pt x="221" y="1771"/>
                                      <a:pt x="206" y="1784"/>
                                      <a:pt x="199" y="1800"/>
                                    </a:cubicBezTo>
                                    <a:cubicBezTo>
                                      <a:pt x="186" y="1829"/>
                                      <a:pt x="187" y="1864"/>
                                      <a:pt x="169" y="1890"/>
                                    </a:cubicBezTo>
                                    <a:cubicBezTo>
                                      <a:pt x="124" y="1958"/>
                                      <a:pt x="90" y="2014"/>
                                      <a:pt x="34" y="2070"/>
                                    </a:cubicBezTo>
                                    <a:cubicBezTo>
                                      <a:pt x="24" y="2100"/>
                                      <a:pt x="0" y="2129"/>
                                      <a:pt x="4" y="2160"/>
                                    </a:cubicBezTo>
                                    <a:cubicBezTo>
                                      <a:pt x="11" y="2208"/>
                                      <a:pt x="19" y="2310"/>
                                      <a:pt x="49" y="2355"/>
                                    </a:cubicBezTo>
                                    <a:cubicBezTo>
                                      <a:pt x="59" y="2370"/>
                                      <a:pt x="71" y="2384"/>
                                      <a:pt x="79" y="2400"/>
                                    </a:cubicBezTo>
                                    <a:cubicBezTo>
                                      <a:pt x="103" y="2449"/>
                                      <a:pt x="81" y="2447"/>
                                      <a:pt x="124" y="2490"/>
                                    </a:cubicBezTo>
                                    <a:cubicBezTo>
                                      <a:pt x="137" y="2503"/>
                                      <a:pt x="169" y="2520"/>
                                      <a:pt x="169" y="252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6F87C" id="Freeform: Shape 29" o:spid="_x0000_s1026" style="position:absolute;margin-left:5.3pt;margin-top:5.8pt;width:13.7pt;height:126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" path="m199,v14,87,32,172,60,255c252,335,265,423,229,495v-16,32,-49,56,-60,90c137,681,66,758,34,855v5,65,5,131,15,195c67,1165,134,1265,184,1365v71,143,-17,-97,60,135c249,1515,254,1530,259,1545v5,15,15,45,15,45c260,1645,254,1704,229,1755v-8,16,-23,29,-30,45c186,1829,187,1864,169,1890v-45,68,-79,124,-135,180c24,2100,,2129,4,2160v7,48,15,150,45,195c59,2370,71,2384,79,2400v24,49,2,47,45,90c137,2503,169,2520,169,2520e" filled="f" strokecolor="blue">
                      <v:path arrowok="t" o:connecttype="custom" o:connectlocs="126365,0;164465,161925;145415,314325;107315,371475;21590,542925;31115,666750;116840,866775;154940,952500;164465,981075;173990,1009650;145415,1114425;126365,1143000;107315,1200150;21590,1314450;2540,1371600;31115,1495425;50165,1524000;78740,1581150;107315,1600200" o:connectangles="0,0,0,0,0,0,0,0,0,0,0,0,0,0,0,0,0,0,0"/>
                    </v:shape>
                  </w:pict>
                </mc:Fallback>
              </mc:AlternateContent>
            </w:r>
            <w:r w:rsidRPr="00646A34">
              <w:rPr>
                <w:rFonts w:ascii="Arial" w:hAnsi="Arial" w:cs="Arial"/>
                <w:color w:val="0000FF"/>
                <w:sz w:val="13"/>
                <w:szCs w:val="13"/>
              </w:rPr>
              <w:t>3</w:t>
            </w:r>
          </w:p>
        </w:tc>
        <w:tc>
          <w:tcPr>
            <w:tcW w:w="630" w:type="dxa"/>
            <w:tcBorders>
              <w:top w:val="single" w:sz="4" w:space="0" w:color="auto"/>
              <w:left w:val="single" w:sz="4" w:space="0" w:color="auto"/>
              <w:bottom w:val="single" w:sz="4" w:space="0" w:color="auto"/>
              <w:right w:val="single" w:sz="4" w:space="0" w:color="auto"/>
            </w:tcBorders>
          </w:tcPr>
          <w:p w14:paraId="34C3FD8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D</w:t>
            </w:r>
          </w:p>
        </w:tc>
        <w:tc>
          <w:tcPr>
            <w:tcW w:w="360" w:type="dxa"/>
            <w:tcBorders>
              <w:top w:val="nil"/>
              <w:left w:val="single" w:sz="4" w:space="0" w:color="auto"/>
              <w:bottom w:val="nil"/>
              <w:right w:val="nil"/>
            </w:tcBorders>
          </w:tcPr>
          <w:p w14:paraId="34C3FD8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8E" w14:textId="77777777" w:rsidTr="00B42CE0">
        <w:tc>
          <w:tcPr>
            <w:tcW w:w="4326" w:type="dxa"/>
            <w:vMerge/>
            <w:tcBorders>
              <w:top w:val="nil"/>
              <w:bottom w:val="nil"/>
              <w:right w:val="nil"/>
            </w:tcBorders>
          </w:tcPr>
          <w:p w14:paraId="34C3FD8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88" w14:textId="37717C6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D8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D8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17</w:t>
            </w:r>
          </w:p>
        </w:tc>
        <w:tc>
          <w:tcPr>
            <w:tcW w:w="630" w:type="dxa"/>
            <w:tcBorders>
              <w:top w:val="single" w:sz="7" w:space="0" w:color="000000"/>
              <w:left w:val="single" w:sz="7" w:space="0" w:color="000000"/>
              <w:bottom w:val="single" w:sz="7" w:space="0" w:color="000000"/>
              <w:right w:val="single" w:sz="4" w:space="0" w:color="auto"/>
            </w:tcBorders>
          </w:tcPr>
          <w:p w14:paraId="34C3FD8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8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D8D" w14:textId="17BDC6A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D96" w14:textId="77777777" w:rsidTr="00B42CE0">
        <w:tc>
          <w:tcPr>
            <w:tcW w:w="4326" w:type="dxa"/>
            <w:vMerge/>
            <w:tcBorders>
              <w:top w:val="nil"/>
              <w:bottom w:val="nil"/>
              <w:right w:val="nil"/>
            </w:tcBorders>
          </w:tcPr>
          <w:p w14:paraId="34C3FD8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90" w14:textId="667B6CC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D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3FD9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18</w:t>
            </w:r>
          </w:p>
        </w:tc>
        <w:tc>
          <w:tcPr>
            <w:tcW w:w="630" w:type="dxa"/>
            <w:tcBorders>
              <w:top w:val="single" w:sz="7" w:space="0" w:color="000000"/>
              <w:left w:val="single" w:sz="7" w:space="0" w:color="000000"/>
              <w:bottom w:val="single" w:sz="7" w:space="0" w:color="000000"/>
              <w:right w:val="single" w:sz="4" w:space="0" w:color="auto"/>
            </w:tcBorders>
          </w:tcPr>
          <w:p w14:paraId="34C3FD9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9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D95" w14:textId="280811C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b/>
                <w:bCs/>
                <w:sz w:val="13"/>
                <w:szCs w:val="13"/>
              </w:rPr>
            </w:pPr>
            <w:r w:rsidRPr="00646A34">
              <w:rPr>
                <w:rFonts w:ascii="Arial" w:hAnsi="Arial" w:cs="Arial"/>
                <w:sz w:val="13"/>
                <w:szCs w:val="13"/>
              </w:rPr>
              <w:t>0</w:t>
            </w:r>
          </w:p>
        </w:tc>
      </w:tr>
      <w:tr w:rsidR="00C458C5" w:rsidRPr="00646A34" w14:paraId="34C3FD9E" w14:textId="77777777" w:rsidTr="00B42CE0">
        <w:tc>
          <w:tcPr>
            <w:tcW w:w="4326" w:type="dxa"/>
            <w:vMerge/>
            <w:tcBorders>
              <w:top w:val="nil"/>
              <w:bottom w:val="nil"/>
              <w:right w:val="nil"/>
            </w:tcBorders>
          </w:tcPr>
          <w:p w14:paraId="34C3FD9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98" w14:textId="589E4406"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D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3FD9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19</w:t>
            </w:r>
          </w:p>
        </w:tc>
        <w:tc>
          <w:tcPr>
            <w:tcW w:w="630" w:type="dxa"/>
            <w:tcBorders>
              <w:top w:val="single" w:sz="7" w:space="0" w:color="000000"/>
              <w:left w:val="single" w:sz="7" w:space="0" w:color="000000"/>
              <w:bottom w:val="single" w:sz="7" w:space="0" w:color="000000"/>
              <w:right w:val="single" w:sz="4" w:space="0" w:color="auto"/>
            </w:tcBorders>
          </w:tcPr>
          <w:p w14:paraId="34C3FD9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9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D9D" w14:textId="4AA4806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DA6" w14:textId="77777777" w:rsidTr="00B42CE0">
        <w:tc>
          <w:tcPr>
            <w:tcW w:w="4326" w:type="dxa"/>
            <w:vMerge/>
            <w:tcBorders>
              <w:top w:val="nil"/>
              <w:bottom w:val="nil"/>
              <w:right w:val="nil"/>
            </w:tcBorders>
          </w:tcPr>
          <w:p w14:paraId="34C3FD9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A0" w14:textId="23DE002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9</w:t>
            </w:r>
          </w:p>
        </w:tc>
        <w:tc>
          <w:tcPr>
            <w:tcW w:w="729" w:type="dxa"/>
            <w:tcBorders>
              <w:top w:val="nil"/>
              <w:left w:val="nil"/>
              <w:bottom w:val="nil"/>
              <w:right w:val="nil"/>
            </w:tcBorders>
          </w:tcPr>
          <w:p w14:paraId="34C3FDA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3FD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20</w:t>
            </w:r>
          </w:p>
        </w:tc>
        <w:tc>
          <w:tcPr>
            <w:tcW w:w="630" w:type="dxa"/>
            <w:tcBorders>
              <w:top w:val="single" w:sz="7" w:space="0" w:color="000000"/>
              <w:left w:val="single" w:sz="7" w:space="0" w:color="000000"/>
              <w:bottom w:val="single" w:sz="7" w:space="0" w:color="000000"/>
              <w:right w:val="single" w:sz="4" w:space="0" w:color="auto"/>
            </w:tcBorders>
          </w:tcPr>
          <w:p w14:paraId="34C3FDA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A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DA5" w14:textId="16B895C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9</w:t>
            </w:r>
          </w:p>
        </w:tc>
      </w:tr>
      <w:tr w:rsidR="00C458C5" w:rsidRPr="00646A34" w14:paraId="34C3FDAE" w14:textId="77777777" w:rsidTr="00B42CE0">
        <w:tc>
          <w:tcPr>
            <w:tcW w:w="4326" w:type="dxa"/>
            <w:vMerge/>
            <w:tcBorders>
              <w:top w:val="nil"/>
              <w:bottom w:val="nil"/>
              <w:right w:val="nil"/>
            </w:tcBorders>
          </w:tcPr>
          <w:p w14:paraId="34C3FDA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A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3FD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21</w:t>
            </w:r>
          </w:p>
        </w:tc>
        <w:tc>
          <w:tcPr>
            <w:tcW w:w="630" w:type="dxa"/>
            <w:tcBorders>
              <w:top w:val="single" w:sz="7" w:space="0" w:color="000000"/>
              <w:left w:val="single" w:sz="7" w:space="0" w:color="000000"/>
              <w:bottom w:val="single" w:sz="7" w:space="0" w:color="000000"/>
              <w:right w:val="single" w:sz="4" w:space="0" w:color="auto"/>
            </w:tcBorders>
          </w:tcPr>
          <w:p w14:paraId="34C3FDA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A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A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B6" w14:textId="77777777" w:rsidTr="00B42CE0">
        <w:tc>
          <w:tcPr>
            <w:tcW w:w="4326" w:type="dxa"/>
            <w:vMerge/>
            <w:tcBorders>
              <w:top w:val="nil"/>
              <w:bottom w:val="nil"/>
              <w:right w:val="nil"/>
            </w:tcBorders>
          </w:tcPr>
          <w:p w14:paraId="34C3FDA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B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3FD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22</w:t>
            </w:r>
          </w:p>
        </w:tc>
        <w:tc>
          <w:tcPr>
            <w:tcW w:w="630" w:type="dxa"/>
            <w:tcBorders>
              <w:top w:val="single" w:sz="7" w:space="0" w:color="000000"/>
              <w:left w:val="single" w:sz="7" w:space="0" w:color="000000"/>
              <w:bottom w:val="single" w:sz="7" w:space="0" w:color="000000"/>
              <w:right w:val="single" w:sz="4" w:space="0" w:color="auto"/>
            </w:tcBorders>
          </w:tcPr>
          <w:p w14:paraId="34C3FDB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B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B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BE" w14:textId="77777777" w:rsidTr="00B42CE0">
        <w:tc>
          <w:tcPr>
            <w:tcW w:w="4326" w:type="dxa"/>
            <w:vMerge/>
            <w:tcBorders>
              <w:top w:val="nil"/>
              <w:bottom w:val="nil"/>
              <w:right w:val="nil"/>
            </w:tcBorders>
          </w:tcPr>
          <w:p w14:paraId="34C3FDB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B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3FD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23</w:t>
            </w:r>
          </w:p>
        </w:tc>
        <w:tc>
          <w:tcPr>
            <w:tcW w:w="630" w:type="dxa"/>
            <w:tcBorders>
              <w:top w:val="single" w:sz="7" w:space="0" w:color="000000"/>
              <w:left w:val="single" w:sz="7" w:space="0" w:color="000000"/>
              <w:bottom w:val="single" w:sz="7" w:space="0" w:color="000000"/>
              <w:right w:val="single" w:sz="4" w:space="0" w:color="auto"/>
            </w:tcBorders>
          </w:tcPr>
          <w:p w14:paraId="34C3FDB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B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B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C6" w14:textId="77777777" w:rsidTr="00B42CE0">
        <w:tc>
          <w:tcPr>
            <w:tcW w:w="4326" w:type="dxa"/>
            <w:vMerge/>
            <w:tcBorders>
              <w:top w:val="nil"/>
              <w:bottom w:val="nil"/>
              <w:right w:val="nil"/>
            </w:tcBorders>
          </w:tcPr>
          <w:p w14:paraId="34C3FDB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DC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D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3FDC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24</w:t>
            </w:r>
          </w:p>
        </w:tc>
        <w:tc>
          <w:tcPr>
            <w:tcW w:w="630" w:type="dxa"/>
            <w:tcBorders>
              <w:top w:val="single" w:sz="7" w:space="0" w:color="000000"/>
              <w:left w:val="single" w:sz="7" w:space="0" w:color="000000"/>
              <w:bottom w:val="single" w:sz="7" w:space="0" w:color="000000"/>
              <w:right w:val="single" w:sz="4" w:space="0" w:color="auto"/>
            </w:tcBorders>
          </w:tcPr>
          <w:p w14:paraId="34C3FDC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C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DC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CE" w14:textId="77777777" w:rsidTr="00A314F4">
        <w:tc>
          <w:tcPr>
            <w:tcW w:w="4326" w:type="dxa"/>
            <w:vMerge/>
            <w:tcBorders>
              <w:top w:val="nil"/>
              <w:bottom w:val="nil"/>
              <w:right w:val="nil"/>
            </w:tcBorders>
          </w:tcPr>
          <w:p w14:paraId="34C3FDC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DC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D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3FDC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DC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DC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DC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D6" w14:textId="77777777" w:rsidTr="00A314F4">
        <w:tc>
          <w:tcPr>
            <w:tcW w:w="4326" w:type="dxa"/>
            <w:vMerge/>
            <w:tcBorders>
              <w:top w:val="nil"/>
              <w:bottom w:val="nil"/>
              <w:right w:val="nil"/>
            </w:tcBorders>
          </w:tcPr>
          <w:p w14:paraId="34C3FDC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DD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DD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DD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25</w:t>
            </w:r>
          </w:p>
        </w:tc>
        <w:tc>
          <w:tcPr>
            <w:tcW w:w="630" w:type="dxa"/>
            <w:tcBorders>
              <w:top w:val="single" w:sz="7" w:space="0" w:color="000000"/>
              <w:left w:val="single" w:sz="7" w:space="0" w:color="000000"/>
              <w:bottom w:val="single" w:sz="7" w:space="0" w:color="000000"/>
              <w:right w:val="single" w:sz="4" w:space="0" w:color="auto"/>
            </w:tcBorders>
          </w:tcPr>
          <w:p w14:paraId="34C3FDD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D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DD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DE" w14:textId="77777777" w:rsidTr="00A314F4">
        <w:tc>
          <w:tcPr>
            <w:tcW w:w="4326" w:type="dxa"/>
            <w:vMerge/>
            <w:tcBorders>
              <w:top w:val="nil"/>
              <w:bottom w:val="nil"/>
              <w:right w:val="nil"/>
            </w:tcBorders>
          </w:tcPr>
          <w:p w14:paraId="34C3FDD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D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D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DD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26</w:t>
            </w:r>
          </w:p>
        </w:tc>
        <w:tc>
          <w:tcPr>
            <w:tcW w:w="630" w:type="dxa"/>
            <w:tcBorders>
              <w:top w:val="single" w:sz="7" w:space="0" w:color="000000"/>
              <w:left w:val="single" w:sz="7" w:space="0" w:color="000000"/>
              <w:bottom w:val="single" w:sz="7" w:space="0" w:color="000000"/>
              <w:right w:val="single" w:sz="4" w:space="0" w:color="auto"/>
            </w:tcBorders>
          </w:tcPr>
          <w:p w14:paraId="34C3FDD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D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D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E6" w14:textId="77777777" w:rsidTr="00A314F4">
        <w:tc>
          <w:tcPr>
            <w:tcW w:w="4326" w:type="dxa"/>
            <w:vMerge/>
            <w:tcBorders>
              <w:top w:val="nil"/>
              <w:bottom w:val="nil"/>
              <w:right w:val="nil"/>
            </w:tcBorders>
          </w:tcPr>
          <w:p w14:paraId="34C3FDD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E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D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27</w:t>
            </w:r>
          </w:p>
        </w:tc>
        <w:tc>
          <w:tcPr>
            <w:tcW w:w="630" w:type="dxa"/>
            <w:tcBorders>
              <w:top w:val="single" w:sz="7" w:space="0" w:color="000000"/>
              <w:left w:val="single" w:sz="7" w:space="0" w:color="000000"/>
              <w:bottom w:val="single" w:sz="7" w:space="0" w:color="000000"/>
              <w:right w:val="single" w:sz="4" w:space="0" w:color="auto"/>
            </w:tcBorders>
          </w:tcPr>
          <w:p w14:paraId="34C3FDE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E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E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EE" w14:textId="77777777" w:rsidTr="00A314F4">
        <w:tc>
          <w:tcPr>
            <w:tcW w:w="4326" w:type="dxa"/>
            <w:vMerge/>
            <w:tcBorders>
              <w:top w:val="nil"/>
              <w:bottom w:val="nil"/>
              <w:right w:val="nil"/>
            </w:tcBorders>
          </w:tcPr>
          <w:p w14:paraId="34C3FDE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E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D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28</w:t>
            </w:r>
          </w:p>
        </w:tc>
        <w:tc>
          <w:tcPr>
            <w:tcW w:w="630" w:type="dxa"/>
            <w:tcBorders>
              <w:top w:val="single" w:sz="7" w:space="0" w:color="000000"/>
              <w:left w:val="single" w:sz="7" w:space="0" w:color="000000"/>
              <w:bottom w:val="single" w:sz="7" w:space="0" w:color="000000"/>
              <w:right w:val="single" w:sz="4" w:space="0" w:color="auto"/>
            </w:tcBorders>
          </w:tcPr>
          <w:p w14:paraId="34C3FDE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E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E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F6" w14:textId="77777777" w:rsidTr="00A314F4">
        <w:tc>
          <w:tcPr>
            <w:tcW w:w="4326" w:type="dxa"/>
            <w:vMerge/>
            <w:tcBorders>
              <w:top w:val="nil"/>
              <w:bottom w:val="nil"/>
              <w:right w:val="nil"/>
            </w:tcBorders>
          </w:tcPr>
          <w:p w14:paraId="34C3FDE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F0" w14:textId="4256192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D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D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29</w:t>
            </w:r>
          </w:p>
        </w:tc>
        <w:tc>
          <w:tcPr>
            <w:tcW w:w="630" w:type="dxa"/>
            <w:tcBorders>
              <w:top w:val="single" w:sz="7" w:space="0" w:color="000000"/>
              <w:left w:val="single" w:sz="7" w:space="0" w:color="000000"/>
              <w:bottom w:val="single" w:sz="7" w:space="0" w:color="000000"/>
              <w:right w:val="single" w:sz="4" w:space="0" w:color="auto"/>
            </w:tcBorders>
          </w:tcPr>
          <w:p w14:paraId="34C3FDF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F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DF5" w14:textId="7C0FD9A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DFE" w14:textId="77777777" w:rsidTr="00A314F4">
        <w:tc>
          <w:tcPr>
            <w:tcW w:w="4326" w:type="dxa"/>
            <w:vMerge/>
            <w:tcBorders>
              <w:top w:val="nil"/>
              <w:bottom w:val="nil"/>
              <w:right w:val="nil"/>
            </w:tcBorders>
          </w:tcPr>
          <w:p w14:paraId="34C3FDF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F8" w14:textId="071E293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D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3FD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30</w:t>
            </w:r>
          </w:p>
        </w:tc>
        <w:tc>
          <w:tcPr>
            <w:tcW w:w="630" w:type="dxa"/>
            <w:tcBorders>
              <w:top w:val="single" w:sz="7" w:space="0" w:color="000000"/>
              <w:left w:val="single" w:sz="7" w:space="0" w:color="000000"/>
              <w:bottom w:val="single" w:sz="7" w:space="0" w:color="000000"/>
              <w:right w:val="single" w:sz="4" w:space="0" w:color="auto"/>
            </w:tcBorders>
          </w:tcPr>
          <w:p w14:paraId="34C3FDF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F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DFD" w14:textId="2B1F464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E06" w14:textId="77777777" w:rsidTr="00A314F4">
        <w:tc>
          <w:tcPr>
            <w:tcW w:w="4326" w:type="dxa"/>
            <w:vMerge/>
            <w:tcBorders>
              <w:top w:val="nil"/>
              <w:bottom w:val="nil"/>
              <w:right w:val="nil"/>
            </w:tcBorders>
          </w:tcPr>
          <w:p w14:paraId="34C3FDF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00" w14:textId="69D890F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E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3FE0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31</w:t>
            </w:r>
          </w:p>
        </w:tc>
        <w:tc>
          <w:tcPr>
            <w:tcW w:w="630" w:type="dxa"/>
            <w:tcBorders>
              <w:top w:val="single" w:sz="7" w:space="0" w:color="000000"/>
              <w:left w:val="single" w:sz="7" w:space="0" w:color="000000"/>
              <w:bottom w:val="single" w:sz="7" w:space="0" w:color="000000"/>
              <w:right w:val="single" w:sz="4" w:space="0" w:color="auto"/>
            </w:tcBorders>
          </w:tcPr>
          <w:p w14:paraId="34C3FE0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3</w:t>
            </w:r>
          </w:p>
        </w:tc>
        <w:tc>
          <w:tcPr>
            <w:tcW w:w="630" w:type="dxa"/>
            <w:tcBorders>
              <w:top w:val="single" w:sz="4" w:space="0" w:color="auto"/>
              <w:left w:val="single" w:sz="4" w:space="0" w:color="auto"/>
              <w:bottom w:val="single" w:sz="4" w:space="0" w:color="auto"/>
              <w:right w:val="single" w:sz="4" w:space="0" w:color="auto"/>
            </w:tcBorders>
          </w:tcPr>
          <w:p w14:paraId="34C3FE0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05" w14:textId="343F7A1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E0E" w14:textId="77777777" w:rsidTr="00A314F4">
        <w:tc>
          <w:tcPr>
            <w:tcW w:w="4326" w:type="dxa"/>
            <w:vMerge/>
            <w:tcBorders>
              <w:top w:val="nil"/>
              <w:bottom w:val="nil"/>
              <w:right w:val="nil"/>
            </w:tcBorders>
          </w:tcPr>
          <w:p w14:paraId="34C3FE0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08" w14:textId="023C0DC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8</w:t>
            </w:r>
          </w:p>
        </w:tc>
        <w:tc>
          <w:tcPr>
            <w:tcW w:w="729" w:type="dxa"/>
            <w:tcBorders>
              <w:top w:val="nil"/>
              <w:left w:val="nil"/>
              <w:bottom w:val="nil"/>
              <w:right w:val="nil"/>
            </w:tcBorders>
          </w:tcPr>
          <w:p w14:paraId="34C3FE0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3FE0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32</w:t>
            </w:r>
          </w:p>
        </w:tc>
        <w:tc>
          <w:tcPr>
            <w:tcW w:w="630" w:type="dxa"/>
            <w:tcBorders>
              <w:top w:val="single" w:sz="7" w:space="0" w:color="000000"/>
              <w:left w:val="single" w:sz="7" w:space="0" w:color="000000"/>
              <w:bottom w:val="single" w:sz="7" w:space="0" w:color="000000"/>
              <w:right w:val="single" w:sz="4" w:space="0" w:color="auto"/>
            </w:tcBorders>
          </w:tcPr>
          <w:p w14:paraId="34C3FE0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85" behindDoc="0" locked="0" layoutInCell="1" allowOverlap="1" wp14:anchorId="34C40692" wp14:editId="34C40693">
                      <wp:simplePos x="0" y="0"/>
                      <wp:positionH relativeFrom="column">
                        <wp:posOffset>125730</wp:posOffset>
                      </wp:positionH>
                      <wp:positionV relativeFrom="paragraph">
                        <wp:posOffset>76200</wp:posOffset>
                      </wp:positionV>
                      <wp:extent cx="106045" cy="534035"/>
                      <wp:effectExtent l="17780" t="10795" r="19050" b="7620"/>
                      <wp:wrapNone/>
                      <wp:docPr id="28" name="Freeform: 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534035"/>
                              </a:xfrm>
                              <a:custGeom>
                                <a:avLst/>
                                <a:gdLst>
                                  <a:gd name="T0" fmla="*/ 92 w 167"/>
                                  <a:gd name="T1" fmla="*/ 0 h 841"/>
                                  <a:gd name="T2" fmla="*/ 107 w 167"/>
                                  <a:gd name="T3" fmla="*/ 45 h 841"/>
                                  <a:gd name="T4" fmla="*/ 137 w 167"/>
                                  <a:gd name="T5" fmla="*/ 90 h 841"/>
                                  <a:gd name="T6" fmla="*/ 167 w 167"/>
                                  <a:gd name="T7" fmla="*/ 180 h 841"/>
                                  <a:gd name="T8" fmla="*/ 107 w 167"/>
                                  <a:gd name="T9" fmla="*/ 405 h 841"/>
                                  <a:gd name="T10" fmla="*/ 92 w 167"/>
                                  <a:gd name="T11" fmla="*/ 450 h 841"/>
                                  <a:gd name="T12" fmla="*/ 32 w 167"/>
                                  <a:gd name="T13" fmla="*/ 540 h 841"/>
                                  <a:gd name="T14" fmla="*/ 2 w 167"/>
                                  <a:gd name="T15" fmla="*/ 630 h 841"/>
                                  <a:gd name="T16" fmla="*/ 32 w 167"/>
                                  <a:gd name="T17" fmla="*/ 780 h 841"/>
                                  <a:gd name="T18" fmla="*/ 77 w 167"/>
                                  <a:gd name="T19" fmla="*/ 825 h 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7" h="841">
                                    <a:moveTo>
                                      <a:pt x="92" y="0"/>
                                    </a:moveTo>
                                    <a:cubicBezTo>
                                      <a:pt x="97" y="15"/>
                                      <a:pt x="100" y="31"/>
                                      <a:pt x="107" y="45"/>
                                    </a:cubicBezTo>
                                    <a:cubicBezTo>
                                      <a:pt x="115" y="61"/>
                                      <a:pt x="130" y="74"/>
                                      <a:pt x="137" y="90"/>
                                    </a:cubicBezTo>
                                    <a:cubicBezTo>
                                      <a:pt x="150" y="119"/>
                                      <a:pt x="167" y="180"/>
                                      <a:pt x="167" y="180"/>
                                    </a:cubicBezTo>
                                    <a:cubicBezTo>
                                      <a:pt x="150" y="329"/>
                                      <a:pt x="160" y="299"/>
                                      <a:pt x="107" y="405"/>
                                    </a:cubicBezTo>
                                    <a:cubicBezTo>
                                      <a:pt x="100" y="419"/>
                                      <a:pt x="100" y="436"/>
                                      <a:pt x="92" y="450"/>
                                    </a:cubicBezTo>
                                    <a:cubicBezTo>
                                      <a:pt x="74" y="482"/>
                                      <a:pt x="52" y="510"/>
                                      <a:pt x="32" y="540"/>
                                    </a:cubicBezTo>
                                    <a:cubicBezTo>
                                      <a:pt x="14" y="566"/>
                                      <a:pt x="2" y="630"/>
                                      <a:pt x="2" y="630"/>
                                    </a:cubicBezTo>
                                    <a:cubicBezTo>
                                      <a:pt x="9" y="680"/>
                                      <a:pt x="0" y="740"/>
                                      <a:pt x="32" y="780"/>
                                    </a:cubicBezTo>
                                    <a:cubicBezTo>
                                      <a:pt x="81" y="841"/>
                                      <a:pt x="77" y="784"/>
                                      <a:pt x="77" y="82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7CC42" id="Freeform: Shape 28" o:spid="_x0000_s1026" style="position:absolute;margin-left:9.9pt;margin-top:6pt;width:8.35pt;height:42.0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" path="m92,v5,15,8,31,15,45c115,61,130,74,137,90v13,29,30,90,30,90c150,329,160,299,107,405v-7,14,-7,31,-15,45c74,482,52,510,32,540,14,566,2,630,2,630,9,680,,740,32,780v49,61,45,4,45,45e" filled="f" strokecolor="blue">
                      <v:path arrowok="t" o:connecttype="custom" o:connectlocs="58420,0;67945,28575;86995,57150;106045,114300;67945,257175;58420,285750;20320,342900;1270,400050;20320,495300;48895,523875" o:connectangles="0,0,0,0,0,0,0,0,0,0"/>
                    </v:shape>
                  </w:pict>
                </mc:Fallback>
              </mc:AlternateContent>
            </w:r>
            <w:r w:rsidRPr="00646A34">
              <w:rPr>
                <w:rFonts w:ascii="Arial" w:hAnsi="Arial" w:cs="Arial"/>
                <w:color w:val="0000FF"/>
                <w:sz w:val="13"/>
                <w:szCs w:val="13"/>
              </w:rPr>
              <w:t>6</w:t>
            </w:r>
          </w:p>
        </w:tc>
        <w:tc>
          <w:tcPr>
            <w:tcW w:w="630" w:type="dxa"/>
            <w:tcBorders>
              <w:top w:val="single" w:sz="4" w:space="0" w:color="auto"/>
              <w:left w:val="single" w:sz="4" w:space="0" w:color="auto"/>
              <w:bottom w:val="single" w:sz="4" w:space="0" w:color="auto"/>
              <w:right w:val="single" w:sz="4" w:space="0" w:color="auto"/>
            </w:tcBorders>
          </w:tcPr>
          <w:p w14:paraId="34C3FE0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4</w:t>
            </w:r>
          </w:p>
        </w:tc>
        <w:tc>
          <w:tcPr>
            <w:tcW w:w="360" w:type="dxa"/>
            <w:tcBorders>
              <w:top w:val="nil"/>
              <w:left w:val="single" w:sz="4" w:space="0" w:color="auto"/>
              <w:bottom w:val="nil"/>
              <w:right w:val="nil"/>
            </w:tcBorders>
          </w:tcPr>
          <w:p w14:paraId="34C3FE0D" w14:textId="54E8D54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8</w:t>
            </w:r>
          </w:p>
        </w:tc>
      </w:tr>
      <w:tr w:rsidR="00C458C5" w:rsidRPr="00646A34" w14:paraId="34C3FE16" w14:textId="77777777" w:rsidTr="00A314F4">
        <w:tc>
          <w:tcPr>
            <w:tcW w:w="4326" w:type="dxa"/>
            <w:vMerge/>
            <w:tcBorders>
              <w:top w:val="nil"/>
              <w:bottom w:val="nil"/>
              <w:right w:val="nil"/>
            </w:tcBorders>
          </w:tcPr>
          <w:p w14:paraId="34C3FE0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1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3FE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33</w:t>
            </w:r>
          </w:p>
        </w:tc>
        <w:tc>
          <w:tcPr>
            <w:tcW w:w="630" w:type="dxa"/>
            <w:tcBorders>
              <w:top w:val="single" w:sz="7" w:space="0" w:color="000000"/>
              <w:left w:val="single" w:sz="7" w:space="0" w:color="000000"/>
              <w:bottom w:val="single" w:sz="7" w:space="0" w:color="000000"/>
              <w:right w:val="single" w:sz="4" w:space="0" w:color="auto"/>
            </w:tcBorders>
          </w:tcPr>
          <w:p w14:paraId="34C3FE1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1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1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1E" w14:textId="77777777" w:rsidTr="00A314F4">
        <w:tc>
          <w:tcPr>
            <w:tcW w:w="4326" w:type="dxa"/>
            <w:vMerge/>
            <w:tcBorders>
              <w:top w:val="nil"/>
              <w:bottom w:val="nil"/>
              <w:right w:val="nil"/>
            </w:tcBorders>
          </w:tcPr>
          <w:p w14:paraId="34C3FE1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1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3FE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34</w:t>
            </w:r>
          </w:p>
        </w:tc>
        <w:tc>
          <w:tcPr>
            <w:tcW w:w="630" w:type="dxa"/>
            <w:tcBorders>
              <w:top w:val="single" w:sz="7" w:space="0" w:color="000000"/>
              <w:left w:val="single" w:sz="7" w:space="0" w:color="000000"/>
              <w:bottom w:val="single" w:sz="7" w:space="0" w:color="000000"/>
              <w:right w:val="single" w:sz="4" w:space="0" w:color="auto"/>
            </w:tcBorders>
          </w:tcPr>
          <w:p w14:paraId="34C3FE1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1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1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26" w14:textId="77777777" w:rsidTr="00A314F4">
        <w:tc>
          <w:tcPr>
            <w:tcW w:w="4326" w:type="dxa"/>
            <w:vMerge/>
            <w:tcBorders>
              <w:top w:val="nil"/>
              <w:bottom w:val="nil"/>
              <w:right w:val="nil"/>
            </w:tcBorders>
          </w:tcPr>
          <w:p w14:paraId="34C3FE1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2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3FE2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35</w:t>
            </w:r>
          </w:p>
        </w:tc>
        <w:tc>
          <w:tcPr>
            <w:tcW w:w="630" w:type="dxa"/>
            <w:tcBorders>
              <w:top w:val="single" w:sz="7" w:space="0" w:color="000000"/>
              <w:left w:val="single" w:sz="7" w:space="0" w:color="000000"/>
              <w:bottom w:val="single" w:sz="7" w:space="0" w:color="000000"/>
              <w:right w:val="single" w:sz="4" w:space="0" w:color="auto"/>
            </w:tcBorders>
          </w:tcPr>
          <w:p w14:paraId="34C3FE2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2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2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2E" w14:textId="77777777" w:rsidTr="00A314F4">
        <w:tc>
          <w:tcPr>
            <w:tcW w:w="4326" w:type="dxa"/>
            <w:vMerge/>
            <w:tcBorders>
              <w:top w:val="nil"/>
              <w:bottom w:val="nil"/>
              <w:right w:val="nil"/>
            </w:tcBorders>
          </w:tcPr>
          <w:p w14:paraId="34C3FE2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E2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E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E2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36</w:t>
            </w:r>
          </w:p>
        </w:tc>
        <w:tc>
          <w:tcPr>
            <w:tcW w:w="630" w:type="dxa"/>
            <w:tcBorders>
              <w:top w:val="single" w:sz="7" w:space="0" w:color="000000"/>
              <w:left w:val="single" w:sz="7" w:space="0" w:color="000000"/>
              <w:bottom w:val="single" w:sz="7" w:space="0" w:color="000000"/>
              <w:right w:val="single" w:sz="4" w:space="0" w:color="auto"/>
            </w:tcBorders>
          </w:tcPr>
          <w:p w14:paraId="34C3FE2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2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E2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36" w14:textId="77777777" w:rsidTr="00A314F4">
        <w:tc>
          <w:tcPr>
            <w:tcW w:w="4326" w:type="dxa"/>
            <w:vMerge/>
            <w:tcBorders>
              <w:top w:val="nil"/>
              <w:bottom w:val="nil"/>
              <w:right w:val="nil"/>
            </w:tcBorders>
          </w:tcPr>
          <w:p w14:paraId="34C3FE2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E3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E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E3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E3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E3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E3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3E" w14:textId="77777777" w:rsidTr="00A314F4">
        <w:tc>
          <w:tcPr>
            <w:tcW w:w="4326" w:type="dxa"/>
            <w:vMerge/>
            <w:tcBorders>
              <w:top w:val="nil"/>
              <w:bottom w:val="nil"/>
              <w:right w:val="nil"/>
            </w:tcBorders>
          </w:tcPr>
          <w:p w14:paraId="34C3FE3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E3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E3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E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37</w:t>
            </w:r>
          </w:p>
        </w:tc>
        <w:tc>
          <w:tcPr>
            <w:tcW w:w="630" w:type="dxa"/>
            <w:tcBorders>
              <w:top w:val="single" w:sz="7" w:space="0" w:color="000000"/>
              <w:left w:val="single" w:sz="7" w:space="0" w:color="000000"/>
              <w:bottom w:val="single" w:sz="7" w:space="0" w:color="000000"/>
              <w:right w:val="single" w:sz="4" w:space="0" w:color="auto"/>
            </w:tcBorders>
          </w:tcPr>
          <w:p w14:paraId="34C3FE3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6</w:t>
            </w:r>
          </w:p>
        </w:tc>
        <w:tc>
          <w:tcPr>
            <w:tcW w:w="630" w:type="dxa"/>
            <w:tcBorders>
              <w:top w:val="single" w:sz="4" w:space="0" w:color="auto"/>
              <w:left w:val="single" w:sz="4" w:space="0" w:color="auto"/>
              <w:bottom w:val="single" w:sz="4" w:space="0" w:color="auto"/>
              <w:right w:val="single" w:sz="4" w:space="0" w:color="auto"/>
            </w:tcBorders>
          </w:tcPr>
          <w:p w14:paraId="34C3FE3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E3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46" w14:textId="77777777" w:rsidTr="00A314F4">
        <w:tc>
          <w:tcPr>
            <w:tcW w:w="4326" w:type="dxa"/>
            <w:vMerge/>
            <w:tcBorders>
              <w:top w:val="nil"/>
              <w:bottom w:val="nil"/>
              <w:right w:val="nil"/>
            </w:tcBorders>
          </w:tcPr>
          <w:p w14:paraId="34C3FE3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4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4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3FE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38</w:t>
            </w:r>
          </w:p>
        </w:tc>
        <w:tc>
          <w:tcPr>
            <w:tcW w:w="630" w:type="dxa"/>
            <w:tcBorders>
              <w:top w:val="single" w:sz="7" w:space="0" w:color="000000"/>
              <w:left w:val="single" w:sz="7" w:space="0" w:color="000000"/>
              <w:bottom w:val="single" w:sz="7" w:space="0" w:color="000000"/>
              <w:right w:val="single" w:sz="4" w:space="0" w:color="auto"/>
            </w:tcBorders>
          </w:tcPr>
          <w:p w14:paraId="34C3FE4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83" behindDoc="0" locked="0" layoutInCell="1" allowOverlap="1" wp14:anchorId="34C40694" wp14:editId="34C40695">
                      <wp:simplePos x="0" y="0"/>
                      <wp:positionH relativeFrom="column">
                        <wp:posOffset>127000</wp:posOffset>
                      </wp:positionH>
                      <wp:positionV relativeFrom="paragraph">
                        <wp:posOffset>79375</wp:posOffset>
                      </wp:positionV>
                      <wp:extent cx="114300" cy="742950"/>
                      <wp:effectExtent l="19050" t="10795" r="19050" b="8255"/>
                      <wp:wrapNone/>
                      <wp:docPr id="27"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742950"/>
                              </a:xfrm>
                              <a:custGeom>
                                <a:avLst/>
                                <a:gdLst>
                                  <a:gd name="T0" fmla="*/ 90 w 180"/>
                                  <a:gd name="T1" fmla="*/ 0 h 1170"/>
                                  <a:gd name="T2" fmla="*/ 165 w 180"/>
                                  <a:gd name="T3" fmla="*/ 105 h 1170"/>
                                  <a:gd name="T4" fmla="*/ 180 w 180"/>
                                  <a:gd name="T5" fmla="*/ 150 h 1170"/>
                                  <a:gd name="T6" fmla="*/ 150 w 180"/>
                                  <a:gd name="T7" fmla="*/ 360 h 1170"/>
                                  <a:gd name="T8" fmla="*/ 0 w 180"/>
                                  <a:gd name="T9" fmla="*/ 600 h 1170"/>
                                  <a:gd name="T10" fmla="*/ 15 w 180"/>
                                  <a:gd name="T11" fmla="*/ 705 h 1170"/>
                                  <a:gd name="T12" fmla="*/ 135 w 180"/>
                                  <a:gd name="T13" fmla="*/ 825 h 1170"/>
                                  <a:gd name="T14" fmla="*/ 120 w 180"/>
                                  <a:gd name="T15" fmla="*/ 1035 h 1170"/>
                                  <a:gd name="T16" fmla="*/ 90 w 180"/>
                                  <a:gd name="T17" fmla="*/ 1080 h 1170"/>
                                  <a:gd name="T18" fmla="*/ 90 w 180"/>
                                  <a:gd name="T19" fmla="*/ 117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0" h="1170">
                                    <a:moveTo>
                                      <a:pt x="90" y="0"/>
                                    </a:moveTo>
                                    <a:cubicBezTo>
                                      <a:pt x="165" y="25"/>
                                      <a:pt x="130" y="0"/>
                                      <a:pt x="165" y="105"/>
                                    </a:cubicBezTo>
                                    <a:cubicBezTo>
                                      <a:pt x="170" y="120"/>
                                      <a:pt x="180" y="150"/>
                                      <a:pt x="180" y="150"/>
                                    </a:cubicBezTo>
                                    <a:cubicBezTo>
                                      <a:pt x="175" y="200"/>
                                      <a:pt x="172" y="301"/>
                                      <a:pt x="150" y="360"/>
                                    </a:cubicBezTo>
                                    <a:cubicBezTo>
                                      <a:pt x="116" y="450"/>
                                      <a:pt x="32" y="505"/>
                                      <a:pt x="0" y="600"/>
                                    </a:cubicBezTo>
                                    <a:cubicBezTo>
                                      <a:pt x="5" y="635"/>
                                      <a:pt x="2" y="672"/>
                                      <a:pt x="15" y="705"/>
                                    </a:cubicBezTo>
                                    <a:cubicBezTo>
                                      <a:pt x="26" y="732"/>
                                      <a:pt x="109" y="808"/>
                                      <a:pt x="135" y="825"/>
                                    </a:cubicBezTo>
                                    <a:cubicBezTo>
                                      <a:pt x="158" y="893"/>
                                      <a:pt x="153" y="969"/>
                                      <a:pt x="120" y="1035"/>
                                    </a:cubicBezTo>
                                    <a:cubicBezTo>
                                      <a:pt x="112" y="1051"/>
                                      <a:pt x="94" y="1062"/>
                                      <a:pt x="90" y="1080"/>
                                    </a:cubicBezTo>
                                    <a:cubicBezTo>
                                      <a:pt x="83" y="1109"/>
                                      <a:pt x="90" y="1140"/>
                                      <a:pt x="90" y="117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8F8AA" id="Freeform: Shape 27" o:spid="_x0000_s1026" style="position:absolute;margin-left:10pt;margin-top:6.25pt;width:9pt;height:58.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" path="m90,v75,25,40,,75,105c170,120,180,150,180,150v-5,50,-8,151,-30,210c116,450,32,505,,600v5,35,2,72,15,105c26,732,109,808,135,825v23,68,18,144,-15,210c112,1051,94,1062,90,1080v-7,29,,60,,90e" filled="f" strokecolor="blue">
                      <v:path arrowok="t" o:connecttype="custom" o:connectlocs="57150,0;104775,66675;114300,95250;95250,228600;0,381000;9525,447675;85725,523875;76200,657225;57150,685800;57150,742950" o:connectangles="0,0,0,0,0,0,0,0,0,0"/>
                    </v:shape>
                  </w:pict>
                </mc:Fallback>
              </mc:AlternateContent>
            </w: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E4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4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4E" w14:textId="77777777" w:rsidTr="00A314F4">
        <w:tc>
          <w:tcPr>
            <w:tcW w:w="4326" w:type="dxa"/>
            <w:vMerge/>
            <w:tcBorders>
              <w:top w:val="nil"/>
              <w:bottom w:val="nil"/>
              <w:right w:val="nil"/>
            </w:tcBorders>
          </w:tcPr>
          <w:p w14:paraId="34C3FE4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4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4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3FE4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39</w:t>
            </w:r>
          </w:p>
        </w:tc>
        <w:tc>
          <w:tcPr>
            <w:tcW w:w="630" w:type="dxa"/>
            <w:tcBorders>
              <w:top w:val="single" w:sz="7" w:space="0" w:color="000000"/>
              <w:left w:val="single" w:sz="7" w:space="0" w:color="000000"/>
              <w:bottom w:val="single" w:sz="7" w:space="0" w:color="000000"/>
              <w:right w:val="single" w:sz="4" w:space="0" w:color="auto"/>
            </w:tcBorders>
          </w:tcPr>
          <w:p w14:paraId="34C3FE4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4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4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56" w14:textId="77777777" w:rsidTr="00A314F4">
        <w:tc>
          <w:tcPr>
            <w:tcW w:w="4326" w:type="dxa"/>
            <w:vMerge/>
            <w:tcBorders>
              <w:top w:val="nil"/>
              <w:bottom w:val="nil"/>
              <w:right w:val="nil"/>
            </w:tcBorders>
          </w:tcPr>
          <w:p w14:paraId="34C3FE4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5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3FE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40</w:t>
            </w:r>
          </w:p>
        </w:tc>
        <w:tc>
          <w:tcPr>
            <w:tcW w:w="630" w:type="dxa"/>
            <w:tcBorders>
              <w:top w:val="single" w:sz="7" w:space="0" w:color="000000"/>
              <w:left w:val="single" w:sz="7" w:space="0" w:color="000000"/>
              <w:bottom w:val="single" w:sz="7" w:space="0" w:color="000000"/>
              <w:right w:val="single" w:sz="4" w:space="0" w:color="auto"/>
            </w:tcBorders>
          </w:tcPr>
          <w:p w14:paraId="34C3FE5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5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5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5E" w14:textId="77777777" w:rsidTr="00A314F4">
        <w:tc>
          <w:tcPr>
            <w:tcW w:w="4326" w:type="dxa"/>
            <w:vMerge/>
            <w:tcBorders>
              <w:top w:val="nil"/>
              <w:bottom w:val="nil"/>
              <w:right w:val="nil"/>
            </w:tcBorders>
          </w:tcPr>
          <w:p w14:paraId="34C3FE5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58" w14:textId="034A9356"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E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3FE5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41</w:t>
            </w:r>
          </w:p>
        </w:tc>
        <w:tc>
          <w:tcPr>
            <w:tcW w:w="630" w:type="dxa"/>
            <w:tcBorders>
              <w:top w:val="single" w:sz="7" w:space="0" w:color="000000"/>
              <w:left w:val="single" w:sz="7" w:space="0" w:color="000000"/>
              <w:bottom w:val="single" w:sz="7" w:space="0" w:color="000000"/>
              <w:right w:val="single" w:sz="4" w:space="0" w:color="auto"/>
            </w:tcBorders>
          </w:tcPr>
          <w:p w14:paraId="34C3FE5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5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5D" w14:textId="5F02F77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E66" w14:textId="77777777" w:rsidTr="00A314F4">
        <w:tc>
          <w:tcPr>
            <w:tcW w:w="4326" w:type="dxa"/>
            <w:vMerge/>
            <w:tcBorders>
              <w:top w:val="nil"/>
              <w:bottom w:val="nil"/>
              <w:right w:val="nil"/>
            </w:tcBorders>
          </w:tcPr>
          <w:p w14:paraId="34C3FE5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60" w14:textId="0FDDB84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E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3FE6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42</w:t>
            </w:r>
          </w:p>
        </w:tc>
        <w:tc>
          <w:tcPr>
            <w:tcW w:w="630" w:type="dxa"/>
            <w:tcBorders>
              <w:top w:val="single" w:sz="7" w:space="0" w:color="000000"/>
              <w:left w:val="single" w:sz="7" w:space="0" w:color="000000"/>
              <w:bottom w:val="single" w:sz="7" w:space="0" w:color="000000"/>
              <w:right w:val="single" w:sz="4" w:space="0" w:color="auto"/>
            </w:tcBorders>
          </w:tcPr>
          <w:p w14:paraId="34C3FE6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6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65" w14:textId="47F25C6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E6E" w14:textId="77777777" w:rsidTr="00A314F4">
        <w:tc>
          <w:tcPr>
            <w:tcW w:w="4326" w:type="dxa"/>
            <w:vMerge/>
            <w:tcBorders>
              <w:top w:val="nil"/>
              <w:bottom w:val="nil"/>
              <w:right w:val="nil"/>
            </w:tcBorders>
          </w:tcPr>
          <w:p w14:paraId="34C3FE6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68" w14:textId="37D067A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E6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3FE6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43</w:t>
            </w:r>
          </w:p>
        </w:tc>
        <w:tc>
          <w:tcPr>
            <w:tcW w:w="630" w:type="dxa"/>
            <w:tcBorders>
              <w:top w:val="single" w:sz="7" w:space="0" w:color="000000"/>
              <w:left w:val="single" w:sz="7" w:space="0" w:color="000000"/>
              <w:bottom w:val="single" w:sz="7" w:space="0" w:color="000000"/>
              <w:right w:val="single" w:sz="4" w:space="0" w:color="auto"/>
            </w:tcBorders>
          </w:tcPr>
          <w:p w14:paraId="34C3FE6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6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6D" w14:textId="5125A2B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E76" w14:textId="77777777" w:rsidTr="00A314F4">
        <w:tc>
          <w:tcPr>
            <w:tcW w:w="4326" w:type="dxa"/>
            <w:vMerge/>
            <w:tcBorders>
              <w:top w:val="nil"/>
              <w:bottom w:val="nil"/>
              <w:right w:val="nil"/>
            </w:tcBorders>
          </w:tcPr>
          <w:p w14:paraId="34C3FE6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70" w14:textId="2BE0755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7</w:t>
            </w:r>
          </w:p>
        </w:tc>
        <w:tc>
          <w:tcPr>
            <w:tcW w:w="729" w:type="dxa"/>
            <w:tcBorders>
              <w:top w:val="nil"/>
              <w:left w:val="nil"/>
              <w:bottom w:val="nil"/>
              <w:right w:val="nil"/>
            </w:tcBorders>
          </w:tcPr>
          <w:p w14:paraId="34C3FE7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3FE7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44</w:t>
            </w:r>
          </w:p>
        </w:tc>
        <w:tc>
          <w:tcPr>
            <w:tcW w:w="630" w:type="dxa"/>
            <w:tcBorders>
              <w:top w:val="single" w:sz="7" w:space="0" w:color="000000"/>
              <w:left w:val="single" w:sz="7" w:space="0" w:color="000000"/>
              <w:bottom w:val="single" w:sz="7" w:space="0" w:color="000000"/>
              <w:right w:val="single" w:sz="4" w:space="0" w:color="auto"/>
            </w:tcBorders>
          </w:tcPr>
          <w:p w14:paraId="34C3FE7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7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75" w14:textId="5D0348A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7</w:t>
            </w:r>
          </w:p>
        </w:tc>
      </w:tr>
      <w:tr w:rsidR="00C458C5" w:rsidRPr="00646A34" w14:paraId="34C3FE7E" w14:textId="77777777" w:rsidTr="00A314F4">
        <w:tc>
          <w:tcPr>
            <w:tcW w:w="4326" w:type="dxa"/>
            <w:vMerge/>
            <w:tcBorders>
              <w:top w:val="nil"/>
              <w:bottom w:val="nil"/>
              <w:right w:val="nil"/>
            </w:tcBorders>
          </w:tcPr>
          <w:p w14:paraId="34C3FE7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7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7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3FE7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45</w:t>
            </w:r>
          </w:p>
        </w:tc>
        <w:tc>
          <w:tcPr>
            <w:tcW w:w="630" w:type="dxa"/>
            <w:tcBorders>
              <w:top w:val="single" w:sz="7" w:space="0" w:color="000000"/>
              <w:left w:val="single" w:sz="7" w:space="0" w:color="000000"/>
              <w:bottom w:val="single" w:sz="7" w:space="0" w:color="000000"/>
              <w:right w:val="single" w:sz="4" w:space="0" w:color="auto"/>
            </w:tcBorders>
          </w:tcPr>
          <w:p w14:paraId="34C3FE7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7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7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86" w14:textId="77777777" w:rsidTr="00A314F4">
        <w:tc>
          <w:tcPr>
            <w:tcW w:w="4326" w:type="dxa"/>
            <w:vMerge/>
            <w:tcBorders>
              <w:top w:val="nil"/>
              <w:bottom w:val="nil"/>
              <w:right w:val="nil"/>
            </w:tcBorders>
          </w:tcPr>
          <w:p w14:paraId="34C3FE7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8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8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3FE8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46</w:t>
            </w:r>
          </w:p>
        </w:tc>
        <w:tc>
          <w:tcPr>
            <w:tcW w:w="630" w:type="dxa"/>
            <w:tcBorders>
              <w:top w:val="single" w:sz="7" w:space="0" w:color="000000"/>
              <w:left w:val="single" w:sz="7" w:space="0" w:color="000000"/>
              <w:bottom w:val="single" w:sz="7" w:space="0" w:color="000000"/>
              <w:right w:val="single" w:sz="4" w:space="0" w:color="auto"/>
            </w:tcBorders>
          </w:tcPr>
          <w:p w14:paraId="34C3FE8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E8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8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8E" w14:textId="77777777" w:rsidTr="00A314F4">
        <w:tc>
          <w:tcPr>
            <w:tcW w:w="4326" w:type="dxa"/>
            <w:vMerge/>
            <w:tcBorders>
              <w:top w:val="nil"/>
              <w:bottom w:val="nil"/>
              <w:right w:val="nil"/>
            </w:tcBorders>
          </w:tcPr>
          <w:p w14:paraId="34C3FE8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8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8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3FE8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47</w:t>
            </w:r>
          </w:p>
        </w:tc>
        <w:tc>
          <w:tcPr>
            <w:tcW w:w="630" w:type="dxa"/>
            <w:tcBorders>
              <w:top w:val="single" w:sz="7" w:space="0" w:color="000000"/>
              <w:left w:val="single" w:sz="7" w:space="0" w:color="000000"/>
              <w:bottom w:val="single" w:sz="7" w:space="0" w:color="000000"/>
              <w:right w:val="single" w:sz="4" w:space="0" w:color="auto"/>
            </w:tcBorders>
          </w:tcPr>
          <w:p w14:paraId="34C3FE8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14:paraId="34C3FE8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8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96" w14:textId="77777777" w:rsidTr="00A314F4">
        <w:tc>
          <w:tcPr>
            <w:tcW w:w="4326" w:type="dxa"/>
            <w:vMerge/>
            <w:tcBorders>
              <w:top w:val="nil"/>
              <w:bottom w:val="nil"/>
              <w:right w:val="nil"/>
            </w:tcBorders>
          </w:tcPr>
          <w:p w14:paraId="34C3FE8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E9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E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E9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48</w:t>
            </w:r>
          </w:p>
        </w:tc>
        <w:tc>
          <w:tcPr>
            <w:tcW w:w="630" w:type="dxa"/>
            <w:tcBorders>
              <w:top w:val="single" w:sz="7" w:space="0" w:color="000000"/>
              <w:left w:val="single" w:sz="7" w:space="0" w:color="000000"/>
              <w:bottom w:val="single" w:sz="7" w:space="0" w:color="000000"/>
              <w:right w:val="single" w:sz="4" w:space="0" w:color="auto"/>
            </w:tcBorders>
          </w:tcPr>
          <w:p w14:paraId="34C3FE9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E9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E9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9E" w14:textId="77777777" w:rsidTr="00A314F4">
        <w:tc>
          <w:tcPr>
            <w:tcW w:w="4326" w:type="dxa"/>
            <w:vMerge/>
            <w:tcBorders>
              <w:top w:val="nil"/>
              <w:bottom w:val="nil"/>
              <w:right w:val="nil"/>
            </w:tcBorders>
          </w:tcPr>
          <w:p w14:paraId="34C3FE9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E9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E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E9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E9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E9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E9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A6" w14:textId="77777777" w:rsidTr="00A314F4">
        <w:tc>
          <w:tcPr>
            <w:tcW w:w="4326" w:type="dxa"/>
            <w:vMerge/>
            <w:tcBorders>
              <w:top w:val="nil"/>
              <w:bottom w:val="nil"/>
              <w:right w:val="nil"/>
            </w:tcBorders>
          </w:tcPr>
          <w:p w14:paraId="34C3FE9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E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EA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E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49</w:t>
            </w:r>
          </w:p>
        </w:tc>
        <w:tc>
          <w:tcPr>
            <w:tcW w:w="630" w:type="dxa"/>
            <w:tcBorders>
              <w:top w:val="single" w:sz="7" w:space="0" w:color="000000"/>
              <w:left w:val="single" w:sz="7" w:space="0" w:color="000000"/>
              <w:bottom w:val="single" w:sz="7" w:space="0" w:color="000000"/>
              <w:right w:val="single" w:sz="4" w:space="0" w:color="auto"/>
            </w:tcBorders>
          </w:tcPr>
          <w:p w14:paraId="34C3FEA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EA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EA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AE" w14:textId="77777777" w:rsidTr="00A314F4">
        <w:tc>
          <w:tcPr>
            <w:tcW w:w="4326" w:type="dxa"/>
            <w:vMerge/>
            <w:tcBorders>
              <w:top w:val="nil"/>
              <w:bottom w:val="nil"/>
              <w:right w:val="nil"/>
            </w:tcBorders>
          </w:tcPr>
          <w:p w14:paraId="34C3FEA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A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3FE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50</w:t>
            </w:r>
          </w:p>
        </w:tc>
        <w:tc>
          <w:tcPr>
            <w:tcW w:w="630" w:type="dxa"/>
            <w:tcBorders>
              <w:top w:val="single" w:sz="7" w:space="0" w:color="000000"/>
              <w:left w:val="single" w:sz="7" w:space="0" w:color="000000"/>
              <w:bottom w:val="single" w:sz="7" w:space="0" w:color="000000"/>
              <w:right w:val="single" w:sz="4" w:space="0" w:color="auto"/>
            </w:tcBorders>
          </w:tcPr>
          <w:p w14:paraId="34C3FEA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EA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A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B6" w14:textId="77777777" w:rsidTr="00A314F4">
        <w:tc>
          <w:tcPr>
            <w:tcW w:w="4326" w:type="dxa"/>
            <w:vMerge/>
            <w:tcBorders>
              <w:top w:val="nil"/>
              <w:bottom w:val="nil"/>
              <w:right w:val="nil"/>
            </w:tcBorders>
          </w:tcPr>
          <w:p w14:paraId="34C3FEA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B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3FE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51</w:t>
            </w:r>
          </w:p>
        </w:tc>
        <w:tc>
          <w:tcPr>
            <w:tcW w:w="630" w:type="dxa"/>
            <w:tcBorders>
              <w:top w:val="single" w:sz="7" w:space="0" w:color="000000"/>
              <w:left w:val="single" w:sz="7" w:space="0" w:color="000000"/>
              <w:bottom w:val="single" w:sz="7" w:space="0" w:color="000000"/>
              <w:right w:val="single" w:sz="4" w:space="0" w:color="auto"/>
            </w:tcBorders>
          </w:tcPr>
          <w:p w14:paraId="34C3FEB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EB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B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BE" w14:textId="77777777" w:rsidTr="00A314F4">
        <w:tc>
          <w:tcPr>
            <w:tcW w:w="4326" w:type="dxa"/>
            <w:vMerge/>
            <w:tcBorders>
              <w:top w:val="nil"/>
              <w:bottom w:val="nil"/>
              <w:right w:val="nil"/>
            </w:tcBorders>
          </w:tcPr>
          <w:p w14:paraId="34C3FEB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B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3FE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52</w:t>
            </w:r>
          </w:p>
        </w:tc>
        <w:tc>
          <w:tcPr>
            <w:tcW w:w="630" w:type="dxa"/>
            <w:tcBorders>
              <w:top w:val="single" w:sz="7" w:space="0" w:color="000000"/>
              <w:left w:val="single" w:sz="7" w:space="0" w:color="000000"/>
              <w:bottom w:val="single" w:sz="7" w:space="0" w:color="000000"/>
              <w:right w:val="single" w:sz="4" w:space="0" w:color="auto"/>
            </w:tcBorders>
          </w:tcPr>
          <w:p w14:paraId="34C3FEB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EB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B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C6" w14:textId="77777777" w:rsidTr="00A314F4">
        <w:tc>
          <w:tcPr>
            <w:tcW w:w="4326" w:type="dxa"/>
            <w:vMerge/>
            <w:tcBorders>
              <w:top w:val="nil"/>
              <w:bottom w:val="nil"/>
              <w:right w:val="nil"/>
            </w:tcBorders>
          </w:tcPr>
          <w:p w14:paraId="34C3FEB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C0" w14:textId="6207F12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E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3FEC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53</w:t>
            </w:r>
          </w:p>
        </w:tc>
        <w:tc>
          <w:tcPr>
            <w:tcW w:w="630" w:type="dxa"/>
            <w:tcBorders>
              <w:top w:val="single" w:sz="7" w:space="0" w:color="000000"/>
              <w:left w:val="single" w:sz="7" w:space="0" w:color="000000"/>
              <w:bottom w:val="single" w:sz="7" w:space="0" w:color="000000"/>
              <w:right w:val="single" w:sz="4" w:space="0" w:color="auto"/>
            </w:tcBorders>
          </w:tcPr>
          <w:p w14:paraId="34C3FEC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EC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C5" w14:textId="65BB835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ECE" w14:textId="77777777" w:rsidTr="00A314F4">
        <w:tc>
          <w:tcPr>
            <w:tcW w:w="4326" w:type="dxa"/>
            <w:vMerge/>
            <w:tcBorders>
              <w:top w:val="nil"/>
              <w:bottom w:val="nil"/>
              <w:right w:val="nil"/>
            </w:tcBorders>
          </w:tcPr>
          <w:p w14:paraId="34C3FEC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C8" w14:textId="65AA8B7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E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3FEC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54</w:t>
            </w:r>
          </w:p>
        </w:tc>
        <w:tc>
          <w:tcPr>
            <w:tcW w:w="630" w:type="dxa"/>
            <w:tcBorders>
              <w:top w:val="single" w:sz="7" w:space="0" w:color="000000"/>
              <w:left w:val="single" w:sz="7" w:space="0" w:color="000000"/>
              <w:bottom w:val="single" w:sz="7" w:space="0" w:color="000000"/>
              <w:right w:val="single" w:sz="4" w:space="0" w:color="auto"/>
            </w:tcBorders>
          </w:tcPr>
          <w:p w14:paraId="34C3FEC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EC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CD" w14:textId="5AB4BBB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ED6" w14:textId="77777777" w:rsidTr="00A314F4">
        <w:tc>
          <w:tcPr>
            <w:tcW w:w="4326" w:type="dxa"/>
            <w:vMerge/>
            <w:tcBorders>
              <w:top w:val="nil"/>
              <w:bottom w:val="nil"/>
              <w:right w:val="nil"/>
            </w:tcBorders>
          </w:tcPr>
          <w:p w14:paraId="34C3FEC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D0" w14:textId="6292BF8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ED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3FED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55</w:t>
            </w:r>
          </w:p>
        </w:tc>
        <w:tc>
          <w:tcPr>
            <w:tcW w:w="630" w:type="dxa"/>
            <w:tcBorders>
              <w:top w:val="single" w:sz="7" w:space="0" w:color="000000"/>
              <w:left w:val="single" w:sz="7" w:space="0" w:color="000000"/>
              <w:bottom w:val="single" w:sz="7" w:space="0" w:color="000000"/>
              <w:right w:val="single" w:sz="4" w:space="0" w:color="auto"/>
            </w:tcBorders>
          </w:tcPr>
          <w:p w14:paraId="34C3FED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84" behindDoc="0" locked="0" layoutInCell="1" allowOverlap="1" wp14:anchorId="34C40696" wp14:editId="34C40697">
                      <wp:simplePos x="0" y="0"/>
                      <wp:positionH relativeFrom="column">
                        <wp:posOffset>79375</wp:posOffset>
                      </wp:positionH>
                      <wp:positionV relativeFrom="paragraph">
                        <wp:posOffset>71755</wp:posOffset>
                      </wp:positionV>
                      <wp:extent cx="161925" cy="1162050"/>
                      <wp:effectExtent l="19050" t="10795" r="9525" b="8255"/>
                      <wp:wrapNone/>
                      <wp:docPr id="2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162050"/>
                              </a:xfrm>
                              <a:custGeom>
                                <a:avLst/>
                                <a:gdLst>
                                  <a:gd name="T0" fmla="*/ 165 w 255"/>
                                  <a:gd name="T1" fmla="*/ 0 h 1830"/>
                                  <a:gd name="T2" fmla="*/ 210 w 255"/>
                                  <a:gd name="T3" fmla="*/ 180 h 1830"/>
                                  <a:gd name="T4" fmla="*/ 225 w 255"/>
                                  <a:gd name="T5" fmla="*/ 225 h 1830"/>
                                  <a:gd name="T6" fmla="*/ 240 w 255"/>
                                  <a:gd name="T7" fmla="*/ 270 h 1830"/>
                                  <a:gd name="T8" fmla="*/ 195 w 255"/>
                                  <a:gd name="T9" fmla="*/ 495 h 1830"/>
                                  <a:gd name="T10" fmla="*/ 165 w 255"/>
                                  <a:gd name="T11" fmla="*/ 540 h 1830"/>
                                  <a:gd name="T12" fmla="*/ 90 w 255"/>
                                  <a:gd name="T13" fmla="*/ 705 h 1830"/>
                                  <a:gd name="T14" fmla="*/ 30 w 255"/>
                                  <a:gd name="T15" fmla="*/ 840 h 1830"/>
                                  <a:gd name="T16" fmla="*/ 15 w 255"/>
                                  <a:gd name="T17" fmla="*/ 885 h 1830"/>
                                  <a:gd name="T18" fmla="*/ 0 w 255"/>
                                  <a:gd name="T19" fmla="*/ 930 h 1830"/>
                                  <a:gd name="T20" fmla="*/ 135 w 255"/>
                                  <a:gd name="T21" fmla="*/ 1200 h 1830"/>
                                  <a:gd name="T22" fmla="*/ 195 w 255"/>
                                  <a:gd name="T23" fmla="*/ 1275 h 1830"/>
                                  <a:gd name="T24" fmla="*/ 225 w 255"/>
                                  <a:gd name="T25" fmla="*/ 1380 h 1830"/>
                                  <a:gd name="T26" fmla="*/ 210 w 255"/>
                                  <a:gd name="T27" fmla="*/ 1560 h 1830"/>
                                  <a:gd name="T28" fmla="*/ 150 w 255"/>
                                  <a:gd name="T29" fmla="*/ 1695 h 1830"/>
                                  <a:gd name="T30" fmla="*/ 150 w 255"/>
                                  <a:gd name="T31" fmla="*/ 1830 h 1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5" h="1830">
                                    <a:moveTo>
                                      <a:pt x="165" y="0"/>
                                    </a:moveTo>
                                    <a:cubicBezTo>
                                      <a:pt x="185" y="121"/>
                                      <a:pt x="170" y="61"/>
                                      <a:pt x="210" y="180"/>
                                    </a:cubicBezTo>
                                    <a:cubicBezTo>
                                      <a:pt x="215" y="195"/>
                                      <a:pt x="220" y="210"/>
                                      <a:pt x="225" y="225"/>
                                    </a:cubicBezTo>
                                    <a:cubicBezTo>
                                      <a:pt x="230" y="240"/>
                                      <a:pt x="240" y="270"/>
                                      <a:pt x="240" y="270"/>
                                    </a:cubicBezTo>
                                    <a:cubicBezTo>
                                      <a:pt x="222" y="436"/>
                                      <a:pt x="239" y="362"/>
                                      <a:pt x="195" y="495"/>
                                    </a:cubicBezTo>
                                    <a:cubicBezTo>
                                      <a:pt x="189" y="512"/>
                                      <a:pt x="173" y="524"/>
                                      <a:pt x="165" y="540"/>
                                    </a:cubicBezTo>
                                    <a:cubicBezTo>
                                      <a:pt x="101" y="667"/>
                                      <a:pt x="255" y="458"/>
                                      <a:pt x="90" y="705"/>
                                    </a:cubicBezTo>
                                    <a:cubicBezTo>
                                      <a:pt x="42" y="776"/>
                                      <a:pt x="66" y="733"/>
                                      <a:pt x="30" y="840"/>
                                    </a:cubicBezTo>
                                    <a:cubicBezTo>
                                      <a:pt x="25" y="855"/>
                                      <a:pt x="20" y="870"/>
                                      <a:pt x="15" y="885"/>
                                    </a:cubicBezTo>
                                    <a:cubicBezTo>
                                      <a:pt x="10" y="900"/>
                                      <a:pt x="0" y="930"/>
                                      <a:pt x="0" y="930"/>
                                    </a:cubicBezTo>
                                    <a:cubicBezTo>
                                      <a:pt x="22" y="1040"/>
                                      <a:pt x="55" y="1120"/>
                                      <a:pt x="135" y="1200"/>
                                    </a:cubicBezTo>
                                    <a:cubicBezTo>
                                      <a:pt x="173" y="1313"/>
                                      <a:pt x="117" y="1178"/>
                                      <a:pt x="195" y="1275"/>
                                    </a:cubicBezTo>
                                    <a:cubicBezTo>
                                      <a:pt x="203" y="1285"/>
                                      <a:pt x="224" y="1376"/>
                                      <a:pt x="225" y="1380"/>
                                    </a:cubicBezTo>
                                    <a:cubicBezTo>
                                      <a:pt x="220" y="1440"/>
                                      <a:pt x="218" y="1500"/>
                                      <a:pt x="210" y="1560"/>
                                    </a:cubicBezTo>
                                    <a:cubicBezTo>
                                      <a:pt x="203" y="1613"/>
                                      <a:pt x="154" y="1642"/>
                                      <a:pt x="150" y="1695"/>
                                    </a:cubicBezTo>
                                    <a:cubicBezTo>
                                      <a:pt x="146" y="1740"/>
                                      <a:pt x="150" y="1785"/>
                                      <a:pt x="150" y="183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71B06" id="Freeform: Shape 26" o:spid="_x0000_s1026" style="position:absolute;margin-left:6.25pt;margin-top:5.65pt;width:12.75pt;height:91.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" path="m165,v20,121,5,61,45,180c215,195,220,210,225,225v5,15,15,45,15,45c222,436,239,362,195,495v-6,17,-22,29,-30,45c101,667,255,458,90,705,42,776,66,733,30,840v-5,15,-10,30,-15,45c10,900,,930,,930v22,110,55,190,135,270c173,1313,117,1178,195,1275v8,10,29,101,30,105c220,1440,218,1500,210,1560v-7,53,-56,82,-60,135c146,1740,150,1785,150,1830e" filled="f" strokecolor="blue">
                      <v:path arrowok="t" o:connecttype="custom" o:connectlocs="104775,0;133350,114300;142875,142875;152400,171450;123825,314325;104775,342900;57150,447675;19050,533400;9525,561975;0,590550;85725,762000;123825,809625;142875,876300;133350,990600;95250,1076325;95250,1162050" o:connectangles="0,0,0,0,0,0,0,0,0,0,0,0,0,0,0,0"/>
                    </v:shape>
                  </w:pict>
                </mc:Fallback>
              </mc:AlternateContent>
            </w: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ED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D5" w14:textId="32CBCDD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EDE" w14:textId="77777777" w:rsidTr="00A314F4">
        <w:tc>
          <w:tcPr>
            <w:tcW w:w="4326" w:type="dxa"/>
            <w:vMerge/>
            <w:tcBorders>
              <w:top w:val="nil"/>
              <w:bottom w:val="nil"/>
              <w:right w:val="nil"/>
            </w:tcBorders>
          </w:tcPr>
          <w:p w14:paraId="34C3FED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D8" w14:textId="4FA51C8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6</w:t>
            </w:r>
          </w:p>
        </w:tc>
        <w:tc>
          <w:tcPr>
            <w:tcW w:w="729" w:type="dxa"/>
            <w:tcBorders>
              <w:top w:val="nil"/>
              <w:left w:val="nil"/>
              <w:bottom w:val="nil"/>
              <w:right w:val="nil"/>
            </w:tcBorders>
          </w:tcPr>
          <w:p w14:paraId="34C3FED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3FED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56</w:t>
            </w:r>
          </w:p>
        </w:tc>
        <w:tc>
          <w:tcPr>
            <w:tcW w:w="630" w:type="dxa"/>
            <w:tcBorders>
              <w:top w:val="single" w:sz="7" w:space="0" w:color="000000"/>
              <w:left w:val="single" w:sz="7" w:space="0" w:color="000000"/>
              <w:bottom w:val="single" w:sz="7" w:space="0" w:color="000000"/>
              <w:right w:val="single" w:sz="4" w:space="0" w:color="auto"/>
            </w:tcBorders>
          </w:tcPr>
          <w:p w14:paraId="34C3FED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D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DD" w14:textId="0C445C4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6</w:t>
            </w:r>
          </w:p>
        </w:tc>
      </w:tr>
      <w:tr w:rsidR="00C458C5" w:rsidRPr="00646A34" w14:paraId="34C3FEE6" w14:textId="77777777" w:rsidTr="00A314F4">
        <w:tc>
          <w:tcPr>
            <w:tcW w:w="4326" w:type="dxa"/>
            <w:vMerge/>
            <w:tcBorders>
              <w:top w:val="nil"/>
              <w:bottom w:val="nil"/>
              <w:right w:val="nil"/>
            </w:tcBorders>
          </w:tcPr>
          <w:p w14:paraId="34C3FED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E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3FE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57</w:t>
            </w:r>
          </w:p>
        </w:tc>
        <w:tc>
          <w:tcPr>
            <w:tcW w:w="630" w:type="dxa"/>
            <w:tcBorders>
              <w:top w:val="single" w:sz="7" w:space="0" w:color="000000"/>
              <w:left w:val="single" w:sz="7" w:space="0" w:color="000000"/>
              <w:bottom w:val="single" w:sz="7" w:space="0" w:color="000000"/>
              <w:right w:val="single" w:sz="4" w:space="0" w:color="auto"/>
            </w:tcBorders>
          </w:tcPr>
          <w:p w14:paraId="34C3FEE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E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E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EE" w14:textId="77777777" w:rsidTr="00A314F4">
        <w:tc>
          <w:tcPr>
            <w:tcW w:w="4326" w:type="dxa"/>
            <w:vMerge/>
            <w:tcBorders>
              <w:top w:val="nil"/>
              <w:bottom w:val="nil"/>
              <w:right w:val="nil"/>
            </w:tcBorders>
          </w:tcPr>
          <w:p w14:paraId="34C3FEE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E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3FE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58</w:t>
            </w:r>
          </w:p>
        </w:tc>
        <w:tc>
          <w:tcPr>
            <w:tcW w:w="630" w:type="dxa"/>
            <w:tcBorders>
              <w:top w:val="single" w:sz="7" w:space="0" w:color="000000"/>
              <w:left w:val="single" w:sz="7" w:space="0" w:color="000000"/>
              <w:bottom w:val="single" w:sz="7" w:space="0" w:color="000000"/>
              <w:right w:val="single" w:sz="4" w:space="0" w:color="auto"/>
            </w:tcBorders>
          </w:tcPr>
          <w:p w14:paraId="34C3FEE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E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E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F6" w14:textId="77777777" w:rsidTr="00A314F4">
        <w:tc>
          <w:tcPr>
            <w:tcW w:w="4326" w:type="dxa"/>
            <w:vMerge/>
            <w:tcBorders>
              <w:top w:val="nil"/>
              <w:bottom w:val="nil"/>
              <w:right w:val="nil"/>
            </w:tcBorders>
          </w:tcPr>
          <w:p w14:paraId="34C3FEE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3FE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59</w:t>
            </w:r>
          </w:p>
        </w:tc>
        <w:tc>
          <w:tcPr>
            <w:tcW w:w="630" w:type="dxa"/>
            <w:tcBorders>
              <w:top w:val="single" w:sz="7" w:space="0" w:color="000000"/>
              <w:left w:val="single" w:sz="7" w:space="0" w:color="000000"/>
              <w:bottom w:val="single" w:sz="7" w:space="0" w:color="000000"/>
              <w:right w:val="single" w:sz="4" w:space="0" w:color="auto"/>
            </w:tcBorders>
          </w:tcPr>
          <w:p w14:paraId="34C3FEF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F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F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FE" w14:textId="77777777" w:rsidTr="00A314F4">
        <w:tc>
          <w:tcPr>
            <w:tcW w:w="4326" w:type="dxa"/>
            <w:vMerge/>
            <w:tcBorders>
              <w:top w:val="nil"/>
              <w:bottom w:val="nil"/>
              <w:right w:val="nil"/>
            </w:tcBorders>
          </w:tcPr>
          <w:p w14:paraId="34C3FEF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E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E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E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60</w:t>
            </w:r>
          </w:p>
        </w:tc>
        <w:tc>
          <w:tcPr>
            <w:tcW w:w="630" w:type="dxa"/>
            <w:tcBorders>
              <w:top w:val="single" w:sz="7" w:space="0" w:color="000000"/>
              <w:left w:val="single" w:sz="7" w:space="0" w:color="000000"/>
              <w:bottom w:val="single" w:sz="7" w:space="0" w:color="000000"/>
              <w:right w:val="single" w:sz="4" w:space="0" w:color="auto"/>
            </w:tcBorders>
          </w:tcPr>
          <w:p w14:paraId="34C3FEF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F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EF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F06" w14:textId="77777777" w:rsidTr="00A314F4">
        <w:tc>
          <w:tcPr>
            <w:tcW w:w="4326" w:type="dxa"/>
            <w:vMerge/>
            <w:tcBorders>
              <w:top w:val="nil"/>
              <w:bottom w:val="nil"/>
              <w:right w:val="nil"/>
            </w:tcBorders>
          </w:tcPr>
          <w:p w14:paraId="34C3FEF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F0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F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F0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F0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F0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F0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F0E" w14:textId="77777777" w:rsidTr="00A314F4">
        <w:tc>
          <w:tcPr>
            <w:tcW w:w="4326" w:type="dxa"/>
            <w:vMerge/>
            <w:tcBorders>
              <w:top w:val="nil"/>
              <w:bottom w:val="nil"/>
              <w:right w:val="nil"/>
            </w:tcBorders>
          </w:tcPr>
          <w:p w14:paraId="34C3FF0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F0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F0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F0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61</w:t>
            </w:r>
          </w:p>
        </w:tc>
        <w:tc>
          <w:tcPr>
            <w:tcW w:w="630" w:type="dxa"/>
            <w:tcBorders>
              <w:top w:val="single" w:sz="7" w:space="0" w:color="000000"/>
              <w:left w:val="single" w:sz="7" w:space="0" w:color="000000"/>
              <w:bottom w:val="single" w:sz="7" w:space="0" w:color="000000"/>
              <w:right w:val="single" w:sz="4" w:space="0" w:color="auto"/>
            </w:tcBorders>
          </w:tcPr>
          <w:p w14:paraId="34C3FF0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F0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F0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F16" w14:textId="77777777" w:rsidTr="00A314F4">
        <w:tc>
          <w:tcPr>
            <w:tcW w:w="4326" w:type="dxa"/>
            <w:vMerge/>
            <w:tcBorders>
              <w:top w:val="nil"/>
              <w:bottom w:val="nil"/>
              <w:right w:val="nil"/>
            </w:tcBorders>
          </w:tcPr>
          <w:p w14:paraId="34C3FF0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1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3FF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62</w:t>
            </w:r>
          </w:p>
        </w:tc>
        <w:tc>
          <w:tcPr>
            <w:tcW w:w="630" w:type="dxa"/>
            <w:tcBorders>
              <w:top w:val="single" w:sz="7" w:space="0" w:color="000000"/>
              <w:left w:val="single" w:sz="7" w:space="0" w:color="000000"/>
              <w:bottom w:val="single" w:sz="7" w:space="0" w:color="000000"/>
              <w:right w:val="single" w:sz="4" w:space="0" w:color="auto"/>
            </w:tcBorders>
          </w:tcPr>
          <w:p w14:paraId="34C3FF1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F1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1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F1E" w14:textId="77777777" w:rsidTr="00A314F4">
        <w:tc>
          <w:tcPr>
            <w:tcW w:w="4326" w:type="dxa"/>
            <w:vMerge/>
            <w:tcBorders>
              <w:top w:val="nil"/>
              <w:bottom w:val="nil"/>
              <w:right w:val="nil"/>
            </w:tcBorders>
          </w:tcPr>
          <w:p w14:paraId="34C3FF1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1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3FF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63</w:t>
            </w:r>
          </w:p>
        </w:tc>
        <w:tc>
          <w:tcPr>
            <w:tcW w:w="630" w:type="dxa"/>
            <w:tcBorders>
              <w:top w:val="single" w:sz="7" w:space="0" w:color="000000"/>
              <w:left w:val="single" w:sz="7" w:space="0" w:color="000000"/>
              <w:bottom w:val="single" w:sz="7" w:space="0" w:color="000000"/>
              <w:right w:val="single" w:sz="4" w:space="0" w:color="auto"/>
            </w:tcBorders>
          </w:tcPr>
          <w:p w14:paraId="34C3FF1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F1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1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F26" w14:textId="77777777" w:rsidTr="00A314F4">
        <w:tc>
          <w:tcPr>
            <w:tcW w:w="4326" w:type="dxa"/>
            <w:vMerge/>
            <w:tcBorders>
              <w:top w:val="nil"/>
              <w:bottom w:val="nil"/>
              <w:right w:val="nil"/>
            </w:tcBorders>
          </w:tcPr>
          <w:p w14:paraId="34C3FF1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2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3FF2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64</w:t>
            </w:r>
          </w:p>
        </w:tc>
        <w:tc>
          <w:tcPr>
            <w:tcW w:w="630" w:type="dxa"/>
            <w:tcBorders>
              <w:top w:val="single" w:sz="7" w:space="0" w:color="000000"/>
              <w:left w:val="single" w:sz="7" w:space="0" w:color="000000"/>
              <w:bottom w:val="single" w:sz="7" w:space="0" w:color="000000"/>
              <w:right w:val="single" w:sz="4" w:space="0" w:color="auto"/>
            </w:tcBorders>
          </w:tcPr>
          <w:p w14:paraId="34C3FF2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F2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2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F2E" w14:textId="77777777" w:rsidTr="00A314F4">
        <w:tc>
          <w:tcPr>
            <w:tcW w:w="4326" w:type="dxa"/>
            <w:vMerge/>
            <w:tcBorders>
              <w:top w:val="nil"/>
              <w:bottom w:val="nil"/>
              <w:right w:val="nil"/>
            </w:tcBorders>
          </w:tcPr>
          <w:p w14:paraId="34C3FF2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28" w14:textId="3596007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F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3FF2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65</w:t>
            </w:r>
          </w:p>
        </w:tc>
        <w:tc>
          <w:tcPr>
            <w:tcW w:w="630" w:type="dxa"/>
            <w:tcBorders>
              <w:top w:val="single" w:sz="7" w:space="0" w:color="000000"/>
              <w:left w:val="single" w:sz="7" w:space="0" w:color="000000"/>
              <w:bottom w:val="single" w:sz="7" w:space="0" w:color="000000"/>
              <w:right w:val="single" w:sz="4" w:space="0" w:color="auto"/>
            </w:tcBorders>
          </w:tcPr>
          <w:p w14:paraId="34C3FF2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F2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F2D" w14:textId="569BBC4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F36" w14:textId="77777777" w:rsidTr="00A314F4">
        <w:tc>
          <w:tcPr>
            <w:tcW w:w="4326" w:type="dxa"/>
            <w:vMerge/>
            <w:tcBorders>
              <w:top w:val="nil"/>
              <w:bottom w:val="nil"/>
              <w:right w:val="nil"/>
            </w:tcBorders>
          </w:tcPr>
          <w:p w14:paraId="34C3FF2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30" w14:textId="2F93BA3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F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3FF3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66</w:t>
            </w:r>
          </w:p>
        </w:tc>
        <w:tc>
          <w:tcPr>
            <w:tcW w:w="630" w:type="dxa"/>
            <w:tcBorders>
              <w:top w:val="single" w:sz="7" w:space="0" w:color="000000"/>
              <w:left w:val="single" w:sz="7" w:space="0" w:color="000000"/>
              <w:bottom w:val="single" w:sz="7" w:space="0" w:color="000000"/>
              <w:right w:val="single" w:sz="4" w:space="0" w:color="auto"/>
            </w:tcBorders>
          </w:tcPr>
          <w:p w14:paraId="34C3FF3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F3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F35" w14:textId="515C1E4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F3E" w14:textId="77777777" w:rsidTr="00A314F4">
        <w:tc>
          <w:tcPr>
            <w:tcW w:w="4326" w:type="dxa"/>
            <w:vMerge/>
            <w:tcBorders>
              <w:top w:val="nil"/>
              <w:bottom w:val="nil"/>
              <w:right w:val="nil"/>
            </w:tcBorders>
          </w:tcPr>
          <w:p w14:paraId="34C3FF3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38" w14:textId="5601A5F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F3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3FF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67</w:t>
            </w:r>
          </w:p>
        </w:tc>
        <w:tc>
          <w:tcPr>
            <w:tcW w:w="630" w:type="dxa"/>
            <w:tcBorders>
              <w:top w:val="single" w:sz="7" w:space="0" w:color="000000"/>
              <w:left w:val="single" w:sz="7" w:space="0" w:color="000000"/>
              <w:bottom w:val="single" w:sz="7" w:space="0" w:color="000000"/>
              <w:right w:val="single" w:sz="4" w:space="0" w:color="auto"/>
            </w:tcBorders>
          </w:tcPr>
          <w:p w14:paraId="34C3FF3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14:paraId="34C3FF3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F3D" w14:textId="1849B6D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F46" w14:textId="77777777" w:rsidTr="00A314F4">
        <w:tc>
          <w:tcPr>
            <w:tcW w:w="4326" w:type="dxa"/>
            <w:vMerge/>
            <w:tcBorders>
              <w:top w:val="nil"/>
              <w:bottom w:val="nil"/>
              <w:right w:val="nil"/>
            </w:tcBorders>
          </w:tcPr>
          <w:p w14:paraId="34C3FF3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40" w14:textId="5EF877C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5</w:t>
            </w:r>
          </w:p>
        </w:tc>
        <w:tc>
          <w:tcPr>
            <w:tcW w:w="729" w:type="dxa"/>
            <w:tcBorders>
              <w:top w:val="nil"/>
              <w:left w:val="nil"/>
              <w:bottom w:val="nil"/>
              <w:right w:val="nil"/>
            </w:tcBorders>
          </w:tcPr>
          <w:p w14:paraId="34C3FF4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3FF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68</w:t>
            </w:r>
          </w:p>
        </w:tc>
        <w:tc>
          <w:tcPr>
            <w:tcW w:w="630" w:type="dxa"/>
            <w:tcBorders>
              <w:top w:val="single" w:sz="7" w:space="0" w:color="000000"/>
              <w:left w:val="single" w:sz="7" w:space="0" w:color="000000"/>
              <w:bottom w:val="single" w:sz="7" w:space="0" w:color="000000"/>
              <w:right w:val="single" w:sz="4" w:space="0" w:color="auto"/>
            </w:tcBorders>
          </w:tcPr>
          <w:p w14:paraId="34C3FF4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F4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F45" w14:textId="7D18CC8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5</w:t>
            </w:r>
          </w:p>
        </w:tc>
      </w:tr>
      <w:tr w:rsidR="00C458C5" w:rsidRPr="00646A34" w14:paraId="34C3FF4E" w14:textId="77777777" w:rsidTr="00A314F4">
        <w:tc>
          <w:tcPr>
            <w:tcW w:w="4326" w:type="dxa"/>
            <w:vMerge/>
            <w:tcBorders>
              <w:top w:val="nil"/>
              <w:bottom w:val="nil"/>
              <w:right w:val="nil"/>
            </w:tcBorders>
          </w:tcPr>
          <w:p w14:paraId="34C3FF4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4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4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3FF4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69</w:t>
            </w:r>
          </w:p>
        </w:tc>
        <w:tc>
          <w:tcPr>
            <w:tcW w:w="630" w:type="dxa"/>
            <w:tcBorders>
              <w:top w:val="single" w:sz="7" w:space="0" w:color="000000"/>
              <w:left w:val="single" w:sz="7" w:space="0" w:color="000000"/>
              <w:bottom w:val="single" w:sz="7" w:space="0" w:color="000000"/>
              <w:right w:val="single" w:sz="4" w:space="0" w:color="auto"/>
            </w:tcBorders>
          </w:tcPr>
          <w:p w14:paraId="34C3FF4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F4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F4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F56" w14:textId="77777777" w:rsidTr="00A314F4">
        <w:tc>
          <w:tcPr>
            <w:tcW w:w="4326" w:type="dxa"/>
            <w:vMerge/>
            <w:tcBorders>
              <w:top w:val="nil"/>
              <w:bottom w:val="nil"/>
              <w:right w:val="nil"/>
            </w:tcBorders>
          </w:tcPr>
          <w:p w14:paraId="34C3FF4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5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3FF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70</w:t>
            </w:r>
          </w:p>
        </w:tc>
        <w:tc>
          <w:tcPr>
            <w:tcW w:w="630" w:type="dxa"/>
            <w:tcBorders>
              <w:top w:val="single" w:sz="7" w:space="0" w:color="000000"/>
              <w:left w:val="single" w:sz="7" w:space="0" w:color="000000"/>
              <w:bottom w:val="single" w:sz="7" w:space="0" w:color="000000"/>
              <w:right w:val="single" w:sz="4" w:space="0" w:color="auto"/>
            </w:tcBorders>
          </w:tcPr>
          <w:p w14:paraId="34C3FF5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F5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5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F5E" w14:textId="77777777" w:rsidTr="00A314F4">
        <w:tc>
          <w:tcPr>
            <w:tcW w:w="4326" w:type="dxa"/>
            <w:vMerge/>
            <w:tcBorders>
              <w:top w:val="nil"/>
              <w:bottom w:val="nil"/>
              <w:right w:val="nil"/>
            </w:tcBorders>
          </w:tcPr>
          <w:p w14:paraId="34C3FF5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5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3FF5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71</w:t>
            </w:r>
          </w:p>
        </w:tc>
        <w:tc>
          <w:tcPr>
            <w:tcW w:w="630" w:type="dxa"/>
            <w:tcBorders>
              <w:top w:val="single" w:sz="7" w:space="0" w:color="000000"/>
              <w:left w:val="single" w:sz="7" w:space="0" w:color="000000"/>
              <w:bottom w:val="single" w:sz="7" w:space="0" w:color="000000"/>
              <w:right w:val="single" w:sz="4" w:space="0" w:color="auto"/>
            </w:tcBorders>
          </w:tcPr>
          <w:p w14:paraId="34C3FF5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F5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5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F66" w14:textId="77777777" w:rsidTr="00A314F4">
        <w:tc>
          <w:tcPr>
            <w:tcW w:w="4326" w:type="dxa"/>
            <w:tcBorders>
              <w:top w:val="nil"/>
              <w:bottom w:val="nil"/>
              <w:right w:val="nil"/>
            </w:tcBorders>
          </w:tcPr>
          <w:p w14:paraId="34C3FF5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6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 xml:space="preserve">01 JAN </w:t>
            </w:r>
          </w:p>
        </w:tc>
        <w:tc>
          <w:tcPr>
            <w:tcW w:w="351" w:type="dxa"/>
            <w:tcBorders>
              <w:top w:val="nil"/>
              <w:left w:val="nil"/>
              <w:bottom w:val="nil"/>
              <w:right w:val="single" w:sz="7" w:space="0" w:color="000000"/>
            </w:tcBorders>
          </w:tcPr>
          <w:p w14:paraId="34C3FF6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72</w:t>
            </w:r>
          </w:p>
        </w:tc>
        <w:tc>
          <w:tcPr>
            <w:tcW w:w="630" w:type="dxa"/>
            <w:tcBorders>
              <w:top w:val="single" w:sz="7" w:space="0" w:color="000000"/>
              <w:left w:val="single" w:sz="7" w:space="0" w:color="000000"/>
              <w:bottom w:val="single" w:sz="7" w:space="0" w:color="000000"/>
              <w:right w:val="single" w:sz="4" w:space="0" w:color="auto"/>
            </w:tcBorders>
          </w:tcPr>
          <w:p w14:paraId="34C3FF6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F6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6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bl>
    <w:p w14:paraId="34C3FF67" w14:textId="77777777" w:rsidR="00B15725" w:rsidRPr="00646A34" w:rsidRDefault="00B15725" w:rsidP="00B15725">
      <w:pPr>
        <w:pStyle w:val="BodyText1"/>
        <w:rPr>
          <w:b/>
          <w:u w:val="single"/>
        </w:rPr>
      </w:pPr>
      <w:r w:rsidRPr="00646A34">
        <w:br w:type="page"/>
      </w:r>
      <w:r w:rsidRPr="00646A34">
        <w:rPr>
          <w:b/>
          <w:u w:val="single"/>
        </w:rPr>
        <w:lastRenderedPageBreak/>
        <w:t>CASE #6</w:t>
      </w:r>
    </w:p>
    <w:p w14:paraId="34C3FF68" w14:textId="77777777" w:rsidR="00B15725" w:rsidRPr="00646A34" w:rsidRDefault="00B15725" w:rsidP="00B15725">
      <w:pPr>
        <w:pStyle w:val="BodyText1"/>
      </w:pPr>
    </w:p>
    <w:p w14:paraId="34C3FF70" w14:textId="39E38612" w:rsidR="00927513" w:rsidRPr="00646A34" w:rsidRDefault="00927513" w:rsidP="00927513">
      <w:pPr>
        <w:pStyle w:val="BodyText1"/>
      </w:pPr>
      <w:r w:rsidRPr="00646A34">
        <w:rPr>
          <w:b/>
          <w:i/>
        </w:rPr>
        <w:t>Scenario</w:t>
      </w:r>
      <w:r w:rsidRPr="00646A34">
        <w:t>: The respondent was interviewed in October [20</w:t>
      </w:r>
      <w:r w:rsidR="00252465" w:rsidRPr="00646A34">
        <w:t>20</w:t>
      </w:r>
      <w:r w:rsidRPr="00646A34">
        <w:t>]. Her most recent birth (Linda) occurred in November [201</w:t>
      </w:r>
      <w:r w:rsidR="00252465" w:rsidRPr="00646A34">
        <w:t>8</w:t>
      </w:r>
      <w:r w:rsidRPr="00646A34">
        <w:t>] after nine months of pregnancy.</w:t>
      </w:r>
    </w:p>
    <w:p w14:paraId="34C3FF71" w14:textId="77777777" w:rsidR="00927513" w:rsidRPr="00646A34" w:rsidRDefault="00927513" w:rsidP="00927513">
      <w:pPr>
        <w:pStyle w:val="BodyText1"/>
      </w:pPr>
    </w:p>
    <w:p w14:paraId="34C3FF72" w14:textId="77777777" w:rsidR="00927513" w:rsidRPr="00646A34" w:rsidRDefault="00927513" w:rsidP="00927513">
      <w:pPr>
        <w:pStyle w:val="BodyText1"/>
      </w:pPr>
      <w:r w:rsidRPr="00646A34">
        <w:t>She is currently pregnant and has completed three months of pregnancy.</w:t>
      </w:r>
    </w:p>
    <w:p w14:paraId="34C3FF73" w14:textId="77777777" w:rsidR="00927513" w:rsidRPr="00646A34" w:rsidRDefault="00927513" w:rsidP="00927513">
      <w:pPr>
        <w:pStyle w:val="BodyText1"/>
      </w:pPr>
    </w:p>
    <w:p w14:paraId="34C3FF74" w14:textId="18138E2E" w:rsidR="00927513" w:rsidRPr="00646A34" w:rsidRDefault="00927513" w:rsidP="00927513">
      <w:pPr>
        <w:pStyle w:val="BodyText1"/>
      </w:pPr>
      <w:r w:rsidRPr="00646A34">
        <w:t>In the interval between the birth of Linda in November [201</w:t>
      </w:r>
      <w:r w:rsidR="00252465" w:rsidRPr="00646A34">
        <w:t>8</w:t>
      </w:r>
      <w:r w:rsidRPr="00646A34">
        <w:t xml:space="preserve">] and the start of the current pregnancy in </w:t>
      </w:r>
      <w:r w:rsidR="00094A20" w:rsidRPr="00646A34">
        <w:t>August</w:t>
      </w:r>
      <w:r w:rsidRPr="00646A34">
        <w:t xml:space="preserve"> [20</w:t>
      </w:r>
      <w:r w:rsidR="00252465" w:rsidRPr="00646A34">
        <w:t>20</w:t>
      </w:r>
      <w:r w:rsidRPr="00646A34">
        <w:t>]</w:t>
      </w:r>
      <w:r w:rsidR="00094A20" w:rsidRPr="00646A34">
        <w:t>, she used a diaphragm</w:t>
      </w:r>
      <w:r w:rsidR="00B40EB8" w:rsidRPr="00646A34">
        <w:t xml:space="preserve">. </w:t>
      </w:r>
      <w:r w:rsidRPr="00646A34">
        <w:t>She</w:t>
      </w:r>
      <w:r w:rsidR="00094A20" w:rsidRPr="00646A34">
        <w:t xml:space="preserve"> began using a diaphragm </w:t>
      </w:r>
      <w:r w:rsidRPr="00646A34">
        <w:t xml:space="preserve">immediately after Linda was born. She used </w:t>
      </w:r>
      <w:r w:rsidR="00BF1A3B" w:rsidRPr="00646A34">
        <w:t xml:space="preserve">a </w:t>
      </w:r>
      <w:r w:rsidR="00094A20" w:rsidRPr="00646A34">
        <w:t>diaphragm</w:t>
      </w:r>
      <w:r w:rsidR="00B40EB8" w:rsidRPr="00646A34">
        <w:t xml:space="preserve"> for 20 months. </w:t>
      </w:r>
      <w:r w:rsidRPr="00646A34">
        <w:t xml:space="preserve">She stopped using </w:t>
      </w:r>
      <w:r w:rsidR="00BF1A3B" w:rsidRPr="00646A34">
        <w:t xml:space="preserve">a </w:t>
      </w:r>
      <w:r w:rsidR="00094A20" w:rsidRPr="00646A34">
        <w:t xml:space="preserve">diaphragm </w:t>
      </w:r>
      <w:r w:rsidRPr="00646A34">
        <w:t>because she became pregnant while using it.</w:t>
      </w:r>
    </w:p>
    <w:p w14:paraId="34C3FF75" w14:textId="77777777" w:rsidR="00927513" w:rsidRPr="00646A34" w:rsidRDefault="00927513" w:rsidP="00927513">
      <w:pPr>
        <w:pStyle w:val="BodyText1"/>
      </w:pPr>
    </w:p>
    <w:p w14:paraId="34C3FF76" w14:textId="0A41236D" w:rsidR="00927513" w:rsidRPr="00646A34" w:rsidRDefault="00927513" w:rsidP="00927513">
      <w:pPr>
        <w:pStyle w:val="BodyText1"/>
      </w:pPr>
      <w:r w:rsidRPr="00646A34">
        <w:t>In the interval between the start of the calendar in January [201</w:t>
      </w:r>
      <w:r w:rsidR="00252465" w:rsidRPr="00646A34">
        <w:t>5</w:t>
      </w:r>
      <w:r w:rsidRPr="00646A34">
        <w:t>] and becoming pregnant with Linda in March [201</w:t>
      </w:r>
      <w:r w:rsidR="00252465" w:rsidRPr="00646A34">
        <w:t>8</w:t>
      </w:r>
      <w:r w:rsidRPr="00646A34">
        <w:t>], she did not use a contraceptive method.</w:t>
      </w:r>
    </w:p>
    <w:p w14:paraId="34C3FF77" w14:textId="77777777" w:rsidR="00927513" w:rsidRPr="00646A34" w:rsidRDefault="00927513" w:rsidP="00927513">
      <w:pPr>
        <w:pStyle w:val="BodyText1"/>
      </w:pPr>
    </w:p>
    <w:p w14:paraId="34C3FF78" w14:textId="08E3A498" w:rsidR="00B15725" w:rsidRPr="00646A34" w:rsidRDefault="00B15725" w:rsidP="00B15725">
      <w:pPr>
        <w:pStyle w:val="BodyText1"/>
        <w:rPr>
          <w:b/>
          <w:u w:val="single"/>
        </w:rPr>
      </w:pPr>
      <w:r w:rsidRPr="00646A34">
        <w:br w:type="page"/>
      </w:r>
      <w:r w:rsidRPr="00646A34">
        <w:rPr>
          <w:b/>
          <w:u w:val="single"/>
        </w:rPr>
        <w:lastRenderedPageBreak/>
        <w:t>Calendar entries for CASE</w:t>
      </w:r>
      <w:r w:rsidR="00BF1A3B" w:rsidRPr="00646A34">
        <w:rPr>
          <w:b/>
          <w:u w:val="single"/>
        </w:rPr>
        <w:t xml:space="preserve"> </w:t>
      </w:r>
      <w:r w:rsidRPr="00646A34">
        <w:rPr>
          <w:b/>
          <w:u w:val="single"/>
        </w:rPr>
        <w:t>#6</w:t>
      </w:r>
    </w:p>
    <w:p w14:paraId="34C3FF79" w14:textId="77DAABAF" w:rsidR="00B15725" w:rsidRPr="00646A34" w:rsidRDefault="00B15725" w:rsidP="00B15725">
      <w:pPr>
        <w:pStyle w:val="BodyText1"/>
      </w:pPr>
      <w:r w:rsidRPr="00646A34">
        <w:t xml:space="preserve"> </w:t>
      </w:r>
    </w:p>
    <w:tbl>
      <w:tblPr>
        <w:tblW w:w="720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540"/>
        <w:gridCol w:w="360"/>
      </w:tblGrid>
      <w:tr w:rsidR="00A314F4" w:rsidRPr="00646A34" w14:paraId="34C3FFAF" w14:textId="77777777" w:rsidTr="007B1AAB">
        <w:tc>
          <w:tcPr>
            <w:tcW w:w="4326" w:type="dxa"/>
            <w:vMerge w:val="restart"/>
            <w:tcBorders>
              <w:top w:val="nil"/>
              <w:left w:val="nil"/>
              <w:bottom w:val="nil"/>
              <w:right w:val="nil"/>
            </w:tcBorders>
          </w:tcPr>
          <w:p w14:paraId="34C3FF7A" w14:textId="77777777" w:rsidR="00A314F4" w:rsidRPr="00646A34" w:rsidRDefault="00A314F4" w:rsidP="00B15725">
            <w:pPr>
              <w:tabs>
                <w:tab w:val="left" w:pos="-1152"/>
                <w:tab w:val="left" w:pos="-216"/>
                <w:tab w:val="left" w:pos="690"/>
                <w:tab w:val="left" w:pos="960"/>
                <w:tab w:val="left" w:pos="2880"/>
              </w:tabs>
              <w:rPr>
                <w:rFonts w:ascii="Arial" w:hAnsi="Arial" w:cs="Arial"/>
                <w:sz w:val="13"/>
                <w:szCs w:val="13"/>
              </w:rPr>
            </w:pPr>
            <w:r w:rsidRPr="00646A34">
              <w:rPr>
                <w:rFonts w:ascii="Arial" w:hAnsi="Arial" w:cs="Arial"/>
                <w:b/>
                <w:sz w:val="13"/>
                <w:szCs w:val="13"/>
              </w:rPr>
              <w:br w:type="page"/>
            </w:r>
            <w:r w:rsidRPr="00646A34">
              <w:rPr>
                <w:rFonts w:ascii="Arial" w:hAnsi="Arial" w:cs="Arial"/>
                <w:b/>
                <w:bCs/>
                <w:sz w:val="13"/>
                <w:szCs w:val="13"/>
                <w:u w:val="single"/>
              </w:rPr>
              <w:t xml:space="preserve"> </w:t>
            </w:r>
          </w:p>
          <w:p w14:paraId="34C3FF7B"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INSTRUCTIONS:</w:t>
            </w:r>
          </w:p>
          <w:p w14:paraId="34C3FF7C"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ONLY ONE CODE SHOULD APPEAR IN ANY BOX.</w:t>
            </w:r>
          </w:p>
          <w:p w14:paraId="34C3FF7D"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COLUMN 1 REQUIRES A CODE IN EVERY MONTH.</w:t>
            </w:r>
          </w:p>
          <w:p w14:paraId="34C3FF7E"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34C3FF7F"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CODES FOR EACH COLUMN:</w:t>
            </w:r>
          </w:p>
          <w:p w14:paraId="34C3FF80"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56CCBFC6"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 xml:space="preserve">COL. 1: </w:t>
            </w:r>
            <w:r w:rsidRPr="00646A34">
              <w:rPr>
                <w:rFonts w:ascii="Arial" w:hAnsi="Arial" w:cs="Arial"/>
                <w:sz w:val="13"/>
                <w:szCs w:val="13"/>
                <w:u w:val="single"/>
              </w:rPr>
              <w:t>BIRTHS, PREGNANCIES, CONTRACEPTIVE USE</w:t>
            </w:r>
          </w:p>
          <w:p w14:paraId="07E6010D"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B</w:t>
            </w:r>
            <w:r w:rsidRPr="00646A34">
              <w:rPr>
                <w:rFonts w:ascii="Arial" w:hAnsi="Arial" w:cs="Arial"/>
                <w:sz w:val="13"/>
                <w:szCs w:val="13"/>
              </w:rPr>
              <w:tab/>
              <w:t>BIRTHS</w:t>
            </w:r>
          </w:p>
          <w:p w14:paraId="1DC2F55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P</w:t>
            </w:r>
            <w:r w:rsidRPr="00646A34">
              <w:rPr>
                <w:rFonts w:ascii="Arial" w:hAnsi="Arial" w:cs="Arial"/>
                <w:sz w:val="13"/>
                <w:szCs w:val="13"/>
              </w:rPr>
              <w:tab/>
              <w:t>PREGNANCIES</w:t>
            </w:r>
          </w:p>
          <w:p w14:paraId="5B4AC520"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T</w:t>
            </w:r>
            <w:r w:rsidRPr="00646A34">
              <w:rPr>
                <w:rFonts w:ascii="Arial" w:hAnsi="Arial" w:cs="Arial"/>
                <w:sz w:val="13"/>
                <w:szCs w:val="13"/>
              </w:rPr>
              <w:tab/>
              <w:t>TERMINATIONS</w:t>
            </w:r>
          </w:p>
          <w:p w14:paraId="5E793125"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2CECB752" w14:textId="77777777" w:rsidR="00FA0174" w:rsidRPr="00646A34" w:rsidRDefault="00FA0174" w:rsidP="00FA0174">
            <w:pPr>
              <w:tabs>
                <w:tab w:val="left" w:pos="-1152"/>
                <w:tab w:val="left" w:pos="-216"/>
                <w:tab w:val="left" w:pos="690"/>
                <w:tab w:val="left" w:pos="960"/>
                <w:tab w:val="left" w:pos="1860"/>
                <w:tab w:val="left" w:pos="3600"/>
              </w:tabs>
              <w:ind w:left="690"/>
              <w:rPr>
                <w:rFonts w:ascii="Arial" w:hAnsi="Arial" w:cs="Arial"/>
                <w:sz w:val="13"/>
                <w:szCs w:val="13"/>
              </w:rPr>
            </w:pPr>
            <w:r w:rsidRPr="00646A34">
              <w:rPr>
                <w:rFonts w:ascii="Arial" w:hAnsi="Arial" w:cs="Arial"/>
                <w:sz w:val="13"/>
                <w:szCs w:val="13"/>
              </w:rPr>
              <w:t>0</w:t>
            </w:r>
            <w:r w:rsidRPr="00646A34">
              <w:rPr>
                <w:rFonts w:ascii="Arial" w:hAnsi="Arial" w:cs="Arial"/>
                <w:sz w:val="13"/>
                <w:szCs w:val="13"/>
              </w:rPr>
              <w:tab/>
              <w:t>NO METHOD</w:t>
            </w:r>
          </w:p>
          <w:p w14:paraId="6077CD12" w14:textId="77777777" w:rsidR="00C458C5" w:rsidRPr="00646A34" w:rsidRDefault="00C458C5" w:rsidP="00C458C5">
            <w:pPr>
              <w:pStyle w:val="ListParagraph"/>
              <w:tabs>
                <w:tab w:val="left" w:pos="-1152"/>
                <w:tab w:val="left" w:pos="-216"/>
                <w:tab w:val="left" w:pos="690"/>
                <w:tab w:val="left" w:pos="960"/>
                <w:tab w:val="left" w:pos="1860"/>
                <w:tab w:val="left" w:pos="3600"/>
              </w:tabs>
              <w:ind w:left="1050"/>
              <w:rPr>
                <w:rFonts w:ascii="Arial" w:hAnsi="Arial" w:cs="Arial"/>
                <w:sz w:val="13"/>
                <w:szCs w:val="13"/>
              </w:rPr>
            </w:pPr>
          </w:p>
          <w:p w14:paraId="6F03058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FEMALE STERILIZATION</w:t>
            </w:r>
          </w:p>
          <w:p w14:paraId="61F7EBA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 xml:space="preserve">MALE STERILIZATION </w:t>
            </w:r>
          </w:p>
          <w:p w14:paraId="7F1836D0"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t>IUD</w:t>
            </w:r>
          </w:p>
          <w:p w14:paraId="5EFBBEE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INJECTABLES</w:t>
            </w:r>
            <w:r w:rsidRPr="00646A34" w:rsidDel="00F22C8D">
              <w:rPr>
                <w:rFonts w:ascii="Arial" w:hAnsi="Arial" w:cs="Arial"/>
                <w:sz w:val="13"/>
                <w:szCs w:val="13"/>
              </w:rPr>
              <w:t xml:space="preserve"> </w:t>
            </w:r>
          </w:p>
          <w:p w14:paraId="7AD768C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IMPLANTS</w:t>
            </w:r>
            <w:r w:rsidRPr="00646A34" w:rsidDel="00F22C8D">
              <w:rPr>
                <w:rFonts w:ascii="Arial" w:hAnsi="Arial" w:cs="Arial"/>
                <w:sz w:val="13"/>
                <w:szCs w:val="13"/>
              </w:rPr>
              <w:t xml:space="preserve"> </w:t>
            </w:r>
          </w:p>
          <w:p w14:paraId="34DB715C"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PILL</w:t>
            </w:r>
            <w:r w:rsidRPr="00646A34" w:rsidDel="00F22C8D">
              <w:rPr>
                <w:rFonts w:ascii="Arial" w:hAnsi="Arial" w:cs="Arial"/>
                <w:sz w:val="13"/>
                <w:szCs w:val="13"/>
              </w:rPr>
              <w:t xml:space="preserve"> </w:t>
            </w:r>
          </w:p>
          <w:p w14:paraId="6198B2F5"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CONDOM</w:t>
            </w:r>
          </w:p>
          <w:p w14:paraId="3A16475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FEMALE CONDOM</w:t>
            </w:r>
          </w:p>
          <w:p w14:paraId="03BC4C8C"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 xml:space="preserve">9 </w:t>
            </w:r>
            <w:r w:rsidRPr="00646A34">
              <w:rPr>
                <w:rFonts w:ascii="Arial" w:hAnsi="Arial" w:cs="Arial"/>
                <w:sz w:val="13"/>
                <w:szCs w:val="13"/>
              </w:rPr>
              <w:tab/>
              <w:t>EMERGENCY CONTRACEPTION</w:t>
            </w:r>
          </w:p>
          <w:p w14:paraId="69D14C35"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J</w:t>
            </w:r>
            <w:r w:rsidRPr="00646A34">
              <w:rPr>
                <w:rFonts w:ascii="Arial" w:hAnsi="Arial" w:cs="Arial"/>
                <w:sz w:val="13"/>
                <w:szCs w:val="13"/>
              </w:rPr>
              <w:tab/>
              <w:t>STANDARD DAYS METHOD</w:t>
            </w:r>
          </w:p>
          <w:p w14:paraId="1D6573AF"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K</w:t>
            </w:r>
            <w:r w:rsidRPr="00646A34">
              <w:rPr>
                <w:rFonts w:ascii="Arial" w:hAnsi="Arial" w:cs="Arial"/>
                <w:sz w:val="13"/>
                <w:szCs w:val="13"/>
              </w:rPr>
              <w:tab/>
              <w:t>LACTATIONAL AMENORRHEA METHOD</w:t>
            </w:r>
          </w:p>
          <w:p w14:paraId="5813BFAA"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L</w:t>
            </w:r>
            <w:r w:rsidRPr="00646A34">
              <w:rPr>
                <w:rFonts w:ascii="Arial" w:hAnsi="Arial" w:cs="Arial"/>
                <w:sz w:val="13"/>
                <w:szCs w:val="13"/>
              </w:rPr>
              <w:tab/>
              <w:t>RHYTHM METHOD</w:t>
            </w:r>
          </w:p>
          <w:p w14:paraId="08ACB45A"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p>
          <w:p w14:paraId="648FA12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M</w:t>
            </w:r>
            <w:r w:rsidRPr="00646A34">
              <w:rPr>
                <w:rFonts w:ascii="Arial" w:hAnsi="Arial" w:cs="Arial"/>
                <w:sz w:val="13"/>
                <w:szCs w:val="13"/>
              </w:rPr>
              <w:tab/>
              <w:t>WITHDRAWAL</w:t>
            </w:r>
          </w:p>
          <w:p w14:paraId="75257748"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MODERN METHOD</w:t>
            </w:r>
          </w:p>
          <w:p w14:paraId="395DEE82" w14:textId="1A7C466D"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8"/>
                <w:szCs w:val="18"/>
              </w:rPr>
            </w:pPr>
            <w:r w:rsidRPr="00646A34">
              <w:rPr>
                <w:rFonts w:ascii="Arial" w:hAnsi="Arial" w:cs="Arial"/>
                <w:sz w:val="13"/>
                <w:szCs w:val="13"/>
              </w:rPr>
              <w:t>Y    OTHER TRADITIONAL METHOD</w:t>
            </w:r>
            <w:r w:rsidRPr="00646A34">
              <w:rPr>
                <w:rFonts w:ascii="Arial" w:hAnsi="Arial" w:cs="Arial"/>
                <w:sz w:val="13"/>
                <w:szCs w:val="13"/>
              </w:rPr>
              <w:tab/>
            </w:r>
            <w:r w:rsidRPr="00646A34" w:rsidDel="0045630E">
              <w:rPr>
                <w:rFonts w:ascii="Comic Sans MS" w:hAnsi="Comic Sans MS" w:cs="Arial"/>
                <w:color w:val="0000FF"/>
                <w:sz w:val="18"/>
                <w:szCs w:val="18"/>
              </w:rPr>
              <w:t xml:space="preserve"> </w:t>
            </w:r>
          </w:p>
          <w:p w14:paraId="6393B3B0" w14:textId="2CA6938C" w:rsidR="00C458C5" w:rsidRPr="00646A34" w:rsidRDefault="00C458C5" w:rsidP="00C458C5">
            <w:pPr>
              <w:ind w:left="1858"/>
              <w:jc w:val="right"/>
              <w:rPr>
                <w:rFonts w:ascii="Arial" w:hAnsi="Arial" w:cs="Arial"/>
                <w:sz w:val="18"/>
                <w:szCs w:val="18"/>
              </w:rPr>
            </w:pPr>
            <w:r w:rsidRPr="00646A34">
              <w:rPr>
                <w:rFonts w:ascii="Arial" w:hAnsi="Arial" w:cs="Arial"/>
                <w:b/>
                <w:noProof/>
                <w:sz w:val="13"/>
                <w:szCs w:val="13"/>
              </w:rPr>
              <mc:AlternateContent>
                <mc:Choice Requires="wps">
                  <w:drawing>
                    <wp:anchor distT="0" distB="0" distL="114300" distR="114300" simplePos="0" relativeHeight="251658261" behindDoc="0" locked="0" layoutInCell="1" allowOverlap="1" wp14:anchorId="34C40698" wp14:editId="5AEBC0DF">
                      <wp:simplePos x="0" y="0"/>
                      <wp:positionH relativeFrom="column">
                        <wp:posOffset>2229485</wp:posOffset>
                      </wp:positionH>
                      <wp:positionV relativeFrom="paragraph">
                        <wp:posOffset>1763</wp:posOffset>
                      </wp:positionV>
                      <wp:extent cx="571500" cy="245745"/>
                      <wp:effectExtent l="0" t="3810" r="254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C6" w14:textId="77777777" w:rsidR="00061EF9" w:rsidRPr="00CB43C2" w:rsidRDefault="00061EF9" w:rsidP="00A314F4">
                                  <w:pPr>
                                    <w:rPr>
                                      <w:rFonts w:ascii="Comic Sans MS" w:hAnsi="Comic Sans MS"/>
                                      <w:color w:val="0000FF"/>
                                      <w:sz w:val="20"/>
                                      <w:szCs w:val="20"/>
                                    </w:rPr>
                                  </w:pPr>
                                  <w:r>
                                    <w:rPr>
                                      <w:rFonts w:ascii="Comic Sans MS" w:hAnsi="Comic Sans MS"/>
                                      <w:color w:val="0000FF"/>
                                      <w:sz w:val="20"/>
                                      <w:szCs w:val="20"/>
                                    </w:rPr>
                                    <w:t>Linda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0698" id="Text Box 25" o:spid="_x0000_s1036" type="#_x0000_t202" style="position:absolute;left:0;text-align:left;margin-left:175.55pt;margin-top:.15pt;width:45pt;height:19.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" filled="f" stroked="f">
                      <v:textbox>
                        <w:txbxContent>
                          <w:p w14:paraId="34C406C6" w14:textId="77777777" w:rsidR="00061EF9" w:rsidRPr="00CB43C2" w:rsidRDefault="00061EF9" w:rsidP="00A314F4">
                            <w:pPr>
                              <w:rPr>
                                <w:rFonts w:ascii="Comic Sans MS" w:hAnsi="Comic Sans MS"/>
                                <w:color w:val="0000FF"/>
                                <w:sz w:val="20"/>
                                <w:szCs w:val="20"/>
                              </w:rPr>
                            </w:pPr>
                            <w:r>
                              <w:rPr>
                                <w:rFonts w:ascii="Comic Sans MS" w:hAnsi="Comic Sans MS"/>
                                <w:color w:val="0000FF"/>
                                <w:sz w:val="20"/>
                                <w:szCs w:val="20"/>
                              </w:rPr>
                              <w:t>Linda</w:t>
                            </w:r>
                          </w:p>
                        </w:txbxContent>
                      </v:textbox>
                    </v:shape>
                  </w:pict>
                </mc:Fallback>
              </mc:AlternateContent>
            </w:r>
          </w:p>
          <w:p w14:paraId="34614533" w14:textId="77777777" w:rsidR="00C458C5" w:rsidRPr="00646A34" w:rsidRDefault="00C458C5" w:rsidP="00C458C5">
            <w:pPr>
              <w:ind w:left="1858"/>
              <w:jc w:val="right"/>
              <w:rPr>
                <w:rFonts w:ascii="Arial" w:hAnsi="Arial" w:cs="Arial"/>
                <w:sz w:val="18"/>
                <w:szCs w:val="18"/>
              </w:rPr>
            </w:pPr>
          </w:p>
          <w:p w14:paraId="12A87C56"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u w:val="single"/>
              </w:rPr>
            </w:pPr>
            <w:r w:rsidRPr="00646A34">
              <w:rPr>
                <w:rFonts w:ascii="Arial" w:hAnsi="Arial" w:cs="Arial"/>
                <w:sz w:val="13"/>
                <w:szCs w:val="13"/>
              </w:rPr>
              <w:t xml:space="preserve">COL. 2: </w:t>
            </w:r>
            <w:r w:rsidRPr="00646A34">
              <w:rPr>
                <w:rFonts w:ascii="Arial" w:hAnsi="Arial" w:cs="Arial"/>
                <w:sz w:val="13"/>
                <w:szCs w:val="13"/>
                <w:u w:val="single"/>
              </w:rPr>
              <w:t>DISCONTINUATION OF CONTRACEPTIVE USE</w:t>
            </w:r>
          </w:p>
          <w:p w14:paraId="64B6BBAB"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514A7373"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0</w:t>
            </w:r>
            <w:r w:rsidRPr="00646A34">
              <w:rPr>
                <w:rFonts w:ascii="Arial" w:hAnsi="Arial" w:cs="Arial"/>
                <w:sz w:val="13"/>
                <w:szCs w:val="13"/>
              </w:rPr>
              <w:tab/>
              <w:t>INFREQUENT SEX/HUSBAND AWAY</w:t>
            </w:r>
          </w:p>
          <w:p w14:paraId="303BE4EF"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BECAME PREGNANT WHILE USING</w:t>
            </w:r>
          </w:p>
          <w:p w14:paraId="04CA7CB8"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WANTED TO BECOME PREGNANT</w:t>
            </w:r>
          </w:p>
          <w:p w14:paraId="671F54CA" w14:textId="41423DD9"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r>
            <w:r w:rsidR="007F0BFC" w:rsidRPr="00646A34">
              <w:rPr>
                <w:rFonts w:ascii="Arial" w:hAnsi="Arial" w:cs="Arial"/>
                <w:sz w:val="13"/>
                <w:szCs w:val="13"/>
              </w:rPr>
              <w:t>HUSBAND/</w:t>
            </w:r>
            <w:r w:rsidRPr="00646A34">
              <w:rPr>
                <w:rFonts w:ascii="Arial" w:hAnsi="Arial" w:cs="Arial"/>
                <w:sz w:val="13"/>
                <w:szCs w:val="13"/>
              </w:rPr>
              <w:t xml:space="preserve">PARTNER DISAPPROVED </w:t>
            </w:r>
          </w:p>
          <w:p w14:paraId="3804C13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WANTED MORE EFFECTIVE METHOD</w:t>
            </w:r>
          </w:p>
          <w:p w14:paraId="29745FA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CHANGES IN MENSTRUAL BLEEDING</w:t>
            </w:r>
          </w:p>
          <w:p w14:paraId="70863DE4"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 xml:space="preserve">OTHER SIDE EFFECTS/HEALTH CONCERNS </w:t>
            </w:r>
          </w:p>
          <w:p w14:paraId="690144D1"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LACK OF ACCESS/TOO FAR</w:t>
            </w:r>
          </w:p>
          <w:p w14:paraId="70BA02D4"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COSTS TOO MUCH</w:t>
            </w:r>
            <w:r w:rsidRPr="00646A34" w:rsidDel="00F22C8D">
              <w:rPr>
                <w:rFonts w:ascii="Arial" w:hAnsi="Arial" w:cs="Arial"/>
                <w:sz w:val="13"/>
                <w:szCs w:val="13"/>
              </w:rPr>
              <w:t xml:space="preserve"> </w:t>
            </w:r>
          </w:p>
          <w:p w14:paraId="2B0B775A"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N</w:t>
            </w:r>
            <w:r w:rsidRPr="00646A34">
              <w:rPr>
                <w:rFonts w:ascii="Arial" w:hAnsi="Arial" w:cs="Arial"/>
                <w:sz w:val="13"/>
                <w:szCs w:val="13"/>
              </w:rPr>
              <w:tab/>
              <w:t>INCONVENIENT TO USE</w:t>
            </w:r>
            <w:r w:rsidRPr="00646A34" w:rsidDel="00F22C8D">
              <w:rPr>
                <w:rFonts w:ascii="Arial" w:hAnsi="Arial" w:cs="Arial"/>
                <w:sz w:val="13"/>
                <w:szCs w:val="13"/>
              </w:rPr>
              <w:t xml:space="preserve"> </w:t>
            </w:r>
          </w:p>
          <w:p w14:paraId="71EE86BE"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F</w:t>
            </w:r>
            <w:r w:rsidRPr="00646A34">
              <w:rPr>
                <w:rFonts w:ascii="Arial" w:hAnsi="Arial" w:cs="Arial"/>
                <w:sz w:val="13"/>
                <w:szCs w:val="13"/>
              </w:rPr>
              <w:tab/>
              <w:t>UP TO GOD/FATALISTIC</w:t>
            </w:r>
            <w:r w:rsidRPr="00646A34" w:rsidDel="00F22C8D">
              <w:rPr>
                <w:rFonts w:ascii="Arial" w:hAnsi="Arial" w:cs="Arial"/>
                <w:sz w:val="13"/>
                <w:szCs w:val="13"/>
              </w:rPr>
              <w:t xml:space="preserve"> </w:t>
            </w:r>
          </w:p>
          <w:p w14:paraId="66B41910"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A</w:t>
            </w:r>
            <w:r w:rsidRPr="00646A34">
              <w:rPr>
                <w:rFonts w:ascii="Arial" w:hAnsi="Arial" w:cs="Arial"/>
                <w:sz w:val="13"/>
                <w:szCs w:val="13"/>
              </w:rPr>
              <w:tab/>
              <w:t>DIFFICULT TO GET PREGNANT/MENOPAUSAL</w:t>
            </w:r>
          </w:p>
          <w:p w14:paraId="2632665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D</w:t>
            </w:r>
            <w:r w:rsidRPr="00646A34">
              <w:rPr>
                <w:rFonts w:ascii="Arial" w:hAnsi="Arial" w:cs="Arial"/>
                <w:sz w:val="13"/>
                <w:szCs w:val="13"/>
              </w:rPr>
              <w:tab/>
              <w:t xml:space="preserve">MARITAL DISSOLUTION/SEPARATION </w:t>
            </w:r>
          </w:p>
          <w:p w14:paraId="768CBDD1"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____________________</w:t>
            </w:r>
          </w:p>
          <w:p w14:paraId="105AED32" w14:textId="77777777" w:rsidR="00C458C5" w:rsidRPr="00646A34" w:rsidRDefault="00C458C5" w:rsidP="00C458C5">
            <w:pPr>
              <w:ind w:left="1910"/>
              <w:rPr>
                <w:rFonts w:ascii="Arial" w:hAnsi="Arial" w:cs="Arial"/>
                <w:sz w:val="13"/>
                <w:szCs w:val="13"/>
              </w:rPr>
            </w:pPr>
            <w:r w:rsidRPr="00646A34">
              <w:rPr>
                <w:rFonts w:ascii="Arial" w:hAnsi="Arial" w:cs="Arial"/>
                <w:sz w:val="13"/>
                <w:szCs w:val="13"/>
              </w:rPr>
              <w:t>(SPECIFY)</w:t>
            </w:r>
          </w:p>
          <w:p w14:paraId="0B4A4AC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646A34">
              <w:rPr>
                <w:rFonts w:ascii="Arial" w:hAnsi="Arial" w:cs="Arial"/>
                <w:sz w:val="13"/>
                <w:szCs w:val="13"/>
              </w:rPr>
              <w:t>Z    DON’T KNOW</w:t>
            </w:r>
          </w:p>
          <w:p w14:paraId="34C3FFA8" w14:textId="77777777" w:rsidR="00A314F4" w:rsidRPr="00646A34" w:rsidRDefault="00A314F4" w:rsidP="00B15725">
            <w:pPr>
              <w:tabs>
                <w:tab w:val="left" w:pos="-1152"/>
                <w:tab w:val="left" w:pos="-216"/>
                <w:tab w:val="left" w:pos="690"/>
                <w:tab w:val="left" w:pos="960"/>
                <w:tab w:val="left" w:pos="1860"/>
                <w:tab w:val="left" w:pos="3600"/>
              </w:tabs>
              <w:rPr>
                <w:rFonts w:ascii="Arial" w:hAnsi="Arial" w:cs="Arial"/>
                <w:sz w:val="13"/>
                <w:szCs w:val="13"/>
              </w:rPr>
            </w:pPr>
          </w:p>
        </w:tc>
        <w:tc>
          <w:tcPr>
            <w:tcW w:w="264" w:type="dxa"/>
            <w:tcBorders>
              <w:top w:val="nil"/>
              <w:left w:val="nil"/>
              <w:bottom w:val="single" w:sz="7" w:space="0" w:color="000000"/>
              <w:right w:val="nil"/>
            </w:tcBorders>
          </w:tcPr>
          <w:p w14:paraId="34C3FFA9" w14:textId="77777777" w:rsidR="00A314F4" w:rsidRPr="00646A34" w:rsidRDefault="00A314F4" w:rsidP="00B15725">
            <w:pPr>
              <w:tabs>
                <w:tab w:val="left" w:pos="-1440"/>
              </w:tabs>
              <w:rPr>
                <w:rFonts w:ascii="Arial" w:hAnsi="Arial" w:cs="Arial"/>
                <w:sz w:val="13"/>
                <w:szCs w:val="13"/>
              </w:rPr>
            </w:pPr>
          </w:p>
        </w:tc>
        <w:tc>
          <w:tcPr>
            <w:tcW w:w="729" w:type="dxa"/>
            <w:tcBorders>
              <w:top w:val="nil"/>
              <w:left w:val="nil"/>
              <w:bottom w:val="single" w:sz="7" w:space="0" w:color="000000"/>
              <w:right w:val="nil"/>
            </w:tcBorders>
          </w:tcPr>
          <w:p w14:paraId="34C3FFAA" w14:textId="77777777" w:rsidR="00A314F4" w:rsidRPr="00646A34" w:rsidRDefault="00A314F4" w:rsidP="00B15725">
            <w:pPr>
              <w:tabs>
                <w:tab w:val="left" w:pos="-1440"/>
              </w:tabs>
              <w:rPr>
                <w:rFonts w:ascii="Arial" w:hAnsi="Arial" w:cs="Arial"/>
                <w:sz w:val="13"/>
                <w:szCs w:val="13"/>
              </w:rPr>
            </w:pPr>
          </w:p>
        </w:tc>
        <w:tc>
          <w:tcPr>
            <w:tcW w:w="351" w:type="dxa"/>
            <w:tcBorders>
              <w:top w:val="nil"/>
              <w:left w:val="nil"/>
              <w:bottom w:val="single" w:sz="7" w:space="0" w:color="000000"/>
              <w:right w:val="nil"/>
            </w:tcBorders>
            <w:tcMar>
              <w:left w:w="29" w:type="dxa"/>
              <w:right w:w="14" w:type="dxa"/>
            </w:tcMar>
          </w:tcPr>
          <w:p w14:paraId="34C3FFAB" w14:textId="77777777" w:rsidR="00A314F4" w:rsidRPr="00646A34" w:rsidRDefault="00A314F4" w:rsidP="00B15725">
            <w:pPr>
              <w:tabs>
                <w:tab w:val="left" w:pos="-1440"/>
              </w:tabs>
              <w:jc w:val="center"/>
              <w:rPr>
                <w:rFonts w:ascii="Arial" w:hAnsi="Arial" w:cs="Arial"/>
                <w:sz w:val="13"/>
                <w:szCs w:val="13"/>
              </w:rPr>
            </w:pPr>
          </w:p>
        </w:tc>
        <w:tc>
          <w:tcPr>
            <w:tcW w:w="630" w:type="dxa"/>
            <w:tcBorders>
              <w:top w:val="nil"/>
              <w:left w:val="nil"/>
              <w:bottom w:val="single" w:sz="7" w:space="0" w:color="000000"/>
              <w:right w:val="nil"/>
            </w:tcBorders>
          </w:tcPr>
          <w:p w14:paraId="34C3FFAC" w14:textId="77777777" w:rsidR="00A314F4" w:rsidRPr="00646A34" w:rsidRDefault="00A314F4" w:rsidP="00B15725">
            <w:pPr>
              <w:tabs>
                <w:tab w:val="left" w:pos="-1440"/>
              </w:tabs>
              <w:jc w:val="center"/>
              <w:rPr>
                <w:rFonts w:ascii="Arial" w:hAnsi="Arial" w:cs="Arial"/>
                <w:sz w:val="13"/>
                <w:szCs w:val="13"/>
              </w:rPr>
            </w:pPr>
            <w:r w:rsidRPr="00646A34">
              <w:rPr>
                <w:rFonts w:ascii="Arial" w:hAnsi="Arial" w:cs="Arial"/>
                <w:sz w:val="13"/>
                <w:szCs w:val="13"/>
              </w:rPr>
              <w:t>COL.1</w:t>
            </w:r>
          </w:p>
        </w:tc>
        <w:tc>
          <w:tcPr>
            <w:tcW w:w="540" w:type="dxa"/>
            <w:tcBorders>
              <w:top w:val="nil"/>
              <w:left w:val="nil"/>
              <w:bottom w:val="single" w:sz="4" w:space="0" w:color="auto"/>
              <w:right w:val="nil"/>
            </w:tcBorders>
          </w:tcPr>
          <w:p w14:paraId="34C3FFAD" w14:textId="77777777" w:rsidR="00A314F4" w:rsidRPr="00646A34" w:rsidRDefault="00A314F4" w:rsidP="00B15725">
            <w:pPr>
              <w:tabs>
                <w:tab w:val="left" w:pos="-1440"/>
              </w:tabs>
              <w:jc w:val="center"/>
              <w:rPr>
                <w:rFonts w:ascii="Arial" w:hAnsi="Arial" w:cs="Arial"/>
                <w:sz w:val="13"/>
                <w:szCs w:val="13"/>
              </w:rPr>
            </w:pPr>
            <w:r w:rsidRPr="00646A34">
              <w:rPr>
                <w:rFonts w:ascii="Arial" w:hAnsi="Arial" w:cs="Arial"/>
                <w:sz w:val="13"/>
                <w:szCs w:val="13"/>
              </w:rPr>
              <w:t>COL.2</w:t>
            </w:r>
          </w:p>
        </w:tc>
        <w:tc>
          <w:tcPr>
            <w:tcW w:w="360" w:type="dxa"/>
            <w:tcBorders>
              <w:top w:val="nil"/>
              <w:left w:val="nil"/>
              <w:bottom w:val="single" w:sz="7" w:space="0" w:color="000000"/>
              <w:right w:val="nil"/>
            </w:tcBorders>
          </w:tcPr>
          <w:p w14:paraId="34C3FFAE" w14:textId="77777777" w:rsidR="00A314F4" w:rsidRPr="00646A34" w:rsidRDefault="00A314F4" w:rsidP="007B1AAB">
            <w:pPr>
              <w:tabs>
                <w:tab w:val="left" w:pos="-1440"/>
              </w:tabs>
              <w:jc w:val="center"/>
              <w:rPr>
                <w:rFonts w:ascii="Arial" w:hAnsi="Arial" w:cs="Arial"/>
                <w:sz w:val="13"/>
                <w:szCs w:val="13"/>
              </w:rPr>
            </w:pPr>
          </w:p>
        </w:tc>
      </w:tr>
      <w:tr w:rsidR="00A314F4" w:rsidRPr="00646A34" w14:paraId="34C3FFB7" w14:textId="77777777" w:rsidTr="007B1AAB">
        <w:tc>
          <w:tcPr>
            <w:tcW w:w="4326" w:type="dxa"/>
            <w:vMerge/>
            <w:tcBorders>
              <w:top w:val="nil"/>
              <w:bottom w:val="nil"/>
              <w:right w:val="nil"/>
            </w:tcBorders>
          </w:tcPr>
          <w:p w14:paraId="34C3FFB0" w14:textId="77777777" w:rsidR="00A314F4" w:rsidRPr="00646A34" w:rsidRDefault="00A314F4" w:rsidP="00B15725">
            <w:pPr>
              <w:tabs>
                <w:tab w:val="left" w:pos="-1440"/>
              </w:tabs>
              <w:rPr>
                <w:rFonts w:ascii="Arial" w:hAnsi="Arial" w:cs="Arial"/>
                <w:sz w:val="13"/>
                <w:szCs w:val="13"/>
              </w:rPr>
            </w:pPr>
          </w:p>
        </w:tc>
        <w:tc>
          <w:tcPr>
            <w:tcW w:w="264" w:type="dxa"/>
            <w:tcBorders>
              <w:top w:val="single" w:sz="7" w:space="0" w:color="000000"/>
              <w:left w:val="nil"/>
              <w:bottom w:val="nil"/>
              <w:right w:val="nil"/>
            </w:tcBorders>
          </w:tcPr>
          <w:p w14:paraId="34C3FFB1" w14:textId="77777777" w:rsidR="00A314F4" w:rsidRPr="00646A34" w:rsidRDefault="00A314F4" w:rsidP="00B15725">
            <w:pPr>
              <w:tabs>
                <w:tab w:val="left" w:pos="-1440"/>
              </w:tabs>
              <w:rPr>
                <w:rFonts w:ascii="Arial" w:hAnsi="Arial" w:cs="Arial"/>
                <w:sz w:val="13"/>
                <w:szCs w:val="13"/>
              </w:rPr>
            </w:pPr>
          </w:p>
        </w:tc>
        <w:tc>
          <w:tcPr>
            <w:tcW w:w="729" w:type="dxa"/>
            <w:tcBorders>
              <w:top w:val="single" w:sz="7" w:space="0" w:color="000000"/>
              <w:left w:val="nil"/>
              <w:bottom w:val="nil"/>
              <w:right w:val="nil"/>
            </w:tcBorders>
          </w:tcPr>
          <w:p w14:paraId="34C3FFB2" w14:textId="77777777" w:rsidR="00A314F4" w:rsidRPr="00646A34" w:rsidRDefault="00A314F4" w:rsidP="00B15725">
            <w:pPr>
              <w:tabs>
                <w:tab w:val="left" w:pos="-144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FB3" w14:textId="77777777" w:rsidR="00A314F4" w:rsidRPr="00646A34" w:rsidRDefault="00A314F4" w:rsidP="00B15725">
            <w:pPr>
              <w:tabs>
                <w:tab w:val="left" w:pos="-1440"/>
              </w:tabs>
              <w:ind w:hanging="43"/>
              <w:jc w:val="center"/>
              <w:rPr>
                <w:rFonts w:ascii="Arial" w:hAnsi="Arial" w:cs="Arial"/>
                <w:sz w:val="13"/>
                <w:szCs w:val="13"/>
              </w:rPr>
            </w:pPr>
            <w:r w:rsidRPr="00646A34">
              <w:rPr>
                <w:rFonts w:ascii="Arial" w:hAnsi="Arial" w:cs="Arial"/>
                <w:sz w:val="13"/>
                <w:szCs w:val="13"/>
              </w:rPr>
              <w:t>01</w:t>
            </w:r>
          </w:p>
        </w:tc>
        <w:tc>
          <w:tcPr>
            <w:tcW w:w="630" w:type="dxa"/>
            <w:tcBorders>
              <w:top w:val="single" w:sz="7" w:space="0" w:color="000000"/>
              <w:left w:val="single" w:sz="7" w:space="0" w:color="000000"/>
              <w:bottom w:val="single" w:sz="7" w:space="0" w:color="000000"/>
              <w:right w:val="single" w:sz="4" w:space="0" w:color="auto"/>
            </w:tcBorders>
          </w:tcPr>
          <w:p w14:paraId="34C3FFB4" w14:textId="77777777" w:rsidR="00A314F4" w:rsidRPr="00646A34" w:rsidRDefault="00A314F4" w:rsidP="00B15725">
            <w:pPr>
              <w:tabs>
                <w:tab w:val="left" w:pos="-144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3FFB5" w14:textId="77777777" w:rsidR="00A314F4" w:rsidRPr="00646A34" w:rsidRDefault="00A314F4" w:rsidP="00B15725">
            <w:pPr>
              <w:tabs>
                <w:tab w:val="left" w:pos="-144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FB6" w14:textId="77777777" w:rsidR="00A314F4" w:rsidRPr="00646A34" w:rsidRDefault="00A314F4" w:rsidP="007B1AAB">
            <w:pPr>
              <w:tabs>
                <w:tab w:val="left" w:pos="-1440"/>
              </w:tabs>
              <w:ind w:firstLine="90"/>
              <w:jc w:val="center"/>
              <w:rPr>
                <w:rFonts w:ascii="Arial" w:hAnsi="Arial" w:cs="Arial"/>
                <w:sz w:val="13"/>
                <w:szCs w:val="13"/>
              </w:rPr>
            </w:pPr>
          </w:p>
        </w:tc>
      </w:tr>
      <w:tr w:rsidR="00A314F4" w:rsidRPr="00646A34" w14:paraId="34C3FFBF" w14:textId="77777777" w:rsidTr="007B1AAB">
        <w:tc>
          <w:tcPr>
            <w:tcW w:w="4326" w:type="dxa"/>
            <w:vMerge/>
            <w:tcBorders>
              <w:top w:val="nil"/>
              <w:bottom w:val="nil"/>
              <w:right w:val="nil"/>
            </w:tcBorders>
          </w:tcPr>
          <w:p w14:paraId="34C3FFB8" w14:textId="77777777" w:rsidR="00A314F4" w:rsidRPr="00646A34" w:rsidRDefault="00A314F4"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FB9" w14:textId="77777777" w:rsidR="00A314F4" w:rsidRPr="00646A34" w:rsidRDefault="00A314F4"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FBA" w14:textId="77777777" w:rsidR="00A314F4" w:rsidRPr="00646A34" w:rsidRDefault="00A314F4" w:rsidP="00B15725">
            <w:pPr>
              <w:tabs>
                <w:tab w:val="left" w:pos="-144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FBB" w14:textId="77777777" w:rsidR="00A314F4" w:rsidRPr="00646A34" w:rsidRDefault="00A314F4" w:rsidP="00B15725">
            <w:pPr>
              <w:tabs>
                <w:tab w:val="left" w:pos="-1440"/>
              </w:tabs>
              <w:ind w:hanging="43"/>
              <w:jc w:val="center"/>
              <w:rPr>
                <w:rFonts w:ascii="Arial" w:hAnsi="Arial" w:cs="Arial"/>
                <w:sz w:val="13"/>
                <w:szCs w:val="13"/>
              </w:rPr>
            </w:pPr>
            <w:r w:rsidRPr="00646A34">
              <w:rPr>
                <w:rFonts w:ascii="Arial" w:hAnsi="Arial" w:cs="Arial"/>
                <w:sz w:val="13"/>
                <w:szCs w:val="13"/>
              </w:rPr>
              <w:t>02</w:t>
            </w:r>
          </w:p>
        </w:tc>
        <w:tc>
          <w:tcPr>
            <w:tcW w:w="630" w:type="dxa"/>
            <w:tcBorders>
              <w:top w:val="single" w:sz="7" w:space="0" w:color="000000"/>
              <w:left w:val="single" w:sz="7" w:space="0" w:color="000000"/>
              <w:bottom w:val="single" w:sz="7" w:space="0" w:color="000000"/>
              <w:right w:val="single" w:sz="4" w:space="0" w:color="auto"/>
            </w:tcBorders>
          </w:tcPr>
          <w:p w14:paraId="34C3FFBC" w14:textId="77777777" w:rsidR="00A314F4" w:rsidRPr="00646A34" w:rsidRDefault="00A314F4" w:rsidP="00B15725">
            <w:pPr>
              <w:tabs>
                <w:tab w:val="left" w:pos="-144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3FFBD" w14:textId="77777777" w:rsidR="00A314F4" w:rsidRPr="00646A34" w:rsidRDefault="00A314F4"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BE" w14:textId="77777777" w:rsidR="00A314F4" w:rsidRPr="00646A34" w:rsidRDefault="00A314F4" w:rsidP="007B1AAB">
            <w:pPr>
              <w:tabs>
                <w:tab w:val="left" w:pos="-1440"/>
              </w:tabs>
              <w:ind w:firstLine="90"/>
              <w:jc w:val="center"/>
              <w:rPr>
                <w:rFonts w:ascii="Arial" w:hAnsi="Arial" w:cs="Arial"/>
                <w:sz w:val="13"/>
                <w:szCs w:val="13"/>
              </w:rPr>
            </w:pPr>
          </w:p>
        </w:tc>
      </w:tr>
      <w:tr w:rsidR="00A314F4" w:rsidRPr="00646A34" w14:paraId="34C3FFC7" w14:textId="77777777" w:rsidTr="007B1AAB">
        <w:tc>
          <w:tcPr>
            <w:tcW w:w="4326" w:type="dxa"/>
            <w:vMerge/>
            <w:tcBorders>
              <w:top w:val="nil"/>
              <w:bottom w:val="nil"/>
              <w:right w:val="nil"/>
            </w:tcBorders>
          </w:tcPr>
          <w:p w14:paraId="34C3FFC0" w14:textId="77777777" w:rsidR="00A314F4" w:rsidRPr="00646A34" w:rsidRDefault="00A314F4"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FC1" w14:textId="77777777" w:rsidR="00A314F4" w:rsidRPr="00646A34" w:rsidRDefault="00A314F4"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FC2" w14:textId="77777777" w:rsidR="00A314F4" w:rsidRPr="00646A34" w:rsidRDefault="00A314F4" w:rsidP="00B15725">
            <w:pPr>
              <w:tabs>
                <w:tab w:val="left" w:pos="-144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FC3" w14:textId="77777777" w:rsidR="00A314F4" w:rsidRPr="00646A34" w:rsidRDefault="00A314F4" w:rsidP="00B15725">
            <w:pPr>
              <w:tabs>
                <w:tab w:val="left" w:pos="-1440"/>
              </w:tabs>
              <w:ind w:hanging="43"/>
              <w:jc w:val="center"/>
              <w:rPr>
                <w:rFonts w:ascii="Arial" w:hAnsi="Arial" w:cs="Arial"/>
                <w:sz w:val="13"/>
                <w:szCs w:val="13"/>
              </w:rPr>
            </w:pPr>
            <w:r w:rsidRPr="00646A34">
              <w:rPr>
                <w:rFonts w:ascii="Arial" w:hAnsi="Arial" w:cs="Arial"/>
                <w:sz w:val="13"/>
                <w:szCs w:val="13"/>
              </w:rPr>
              <w:t>03</w:t>
            </w:r>
          </w:p>
        </w:tc>
        <w:tc>
          <w:tcPr>
            <w:tcW w:w="630" w:type="dxa"/>
            <w:tcBorders>
              <w:top w:val="single" w:sz="7" w:space="0" w:color="000000"/>
              <w:left w:val="single" w:sz="7" w:space="0" w:color="000000"/>
              <w:bottom w:val="single" w:sz="7" w:space="0" w:color="000000"/>
              <w:right w:val="single" w:sz="4" w:space="0" w:color="auto"/>
            </w:tcBorders>
          </w:tcPr>
          <w:p w14:paraId="34C3FFC4" w14:textId="77777777" w:rsidR="00A314F4" w:rsidRPr="00646A34" w:rsidRDefault="00A314F4" w:rsidP="00B15725">
            <w:pPr>
              <w:tabs>
                <w:tab w:val="left" w:pos="-144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3FFC5" w14:textId="77777777" w:rsidR="00A314F4" w:rsidRPr="00646A34" w:rsidRDefault="00A314F4"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C6" w14:textId="77777777" w:rsidR="00A314F4" w:rsidRPr="00646A34" w:rsidRDefault="00A314F4" w:rsidP="007B1AAB">
            <w:pPr>
              <w:tabs>
                <w:tab w:val="left" w:pos="-1440"/>
              </w:tabs>
              <w:ind w:firstLine="90"/>
              <w:jc w:val="center"/>
              <w:rPr>
                <w:rFonts w:ascii="Arial" w:hAnsi="Arial" w:cs="Arial"/>
                <w:sz w:val="13"/>
                <w:szCs w:val="13"/>
              </w:rPr>
            </w:pPr>
          </w:p>
        </w:tc>
      </w:tr>
      <w:tr w:rsidR="00A314F4" w:rsidRPr="00646A34" w14:paraId="34C3FFCF" w14:textId="77777777" w:rsidTr="007B1AAB">
        <w:tc>
          <w:tcPr>
            <w:tcW w:w="4326" w:type="dxa"/>
            <w:vMerge/>
            <w:tcBorders>
              <w:top w:val="nil"/>
              <w:bottom w:val="nil"/>
              <w:right w:val="nil"/>
            </w:tcBorders>
          </w:tcPr>
          <w:p w14:paraId="34C3FFC8" w14:textId="77777777" w:rsidR="00A314F4" w:rsidRPr="00646A34" w:rsidRDefault="00A314F4"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FC9" w14:textId="77777777" w:rsidR="00A314F4" w:rsidRPr="00646A34" w:rsidRDefault="00A314F4"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FCA" w14:textId="77777777" w:rsidR="00A314F4" w:rsidRPr="00646A34" w:rsidRDefault="00A314F4" w:rsidP="00B15725">
            <w:pPr>
              <w:tabs>
                <w:tab w:val="left" w:pos="-144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FCB" w14:textId="77777777" w:rsidR="00A314F4" w:rsidRPr="00646A34" w:rsidRDefault="00A314F4" w:rsidP="00B15725">
            <w:pPr>
              <w:tabs>
                <w:tab w:val="left" w:pos="-1440"/>
              </w:tabs>
              <w:ind w:hanging="43"/>
              <w:jc w:val="center"/>
              <w:rPr>
                <w:rFonts w:ascii="Arial" w:hAnsi="Arial" w:cs="Arial"/>
                <w:sz w:val="13"/>
                <w:szCs w:val="13"/>
              </w:rPr>
            </w:pPr>
            <w:r w:rsidRPr="00646A34">
              <w:rPr>
                <w:rFonts w:ascii="Arial" w:hAnsi="Arial" w:cs="Arial"/>
                <w:sz w:val="13"/>
                <w:szCs w:val="13"/>
              </w:rPr>
              <w:t>04</w:t>
            </w:r>
          </w:p>
        </w:tc>
        <w:tc>
          <w:tcPr>
            <w:tcW w:w="630" w:type="dxa"/>
            <w:tcBorders>
              <w:top w:val="single" w:sz="7" w:space="0" w:color="000000"/>
              <w:left w:val="single" w:sz="7" w:space="0" w:color="000000"/>
              <w:bottom w:val="single" w:sz="7" w:space="0" w:color="000000"/>
              <w:right w:val="single" w:sz="4" w:space="0" w:color="auto"/>
            </w:tcBorders>
          </w:tcPr>
          <w:p w14:paraId="34C3FFCC" w14:textId="77777777" w:rsidR="00A314F4" w:rsidRPr="00646A34" w:rsidRDefault="00A314F4" w:rsidP="00B15725">
            <w:pPr>
              <w:tabs>
                <w:tab w:val="left" w:pos="-144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3FFCD" w14:textId="77777777" w:rsidR="00A314F4" w:rsidRPr="00646A34" w:rsidRDefault="00A314F4"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CE" w14:textId="77777777" w:rsidR="00A314F4" w:rsidRPr="00646A34" w:rsidRDefault="00A314F4" w:rsidP="007B1AAB">
            <w:pPr>
              <w:tabs>
                <w:tab w:val="left" w:pos="-1440"/>
              </w:tabs>
              <w:ind w:firstLine="90"/>
              <w:jc w:val="center"/>
              <w:rPr>
                <w:rFonts w:ascii="Arial" w:hAnsi="Arial" w:cs="Arial"/>
                <w:sz w:val="13"/>
                <w:szCs w:val="13"/>
              </w:rPr>
            </w:pPr>
          </w:p>
        </w:tc>
      </w:tr>
      <w:tr w:rsidR="00C458C5" w:rsidRPr="00646A34" w14:paraId="34C3FFD7" w14:textId="77777777" w:rsidTr="007B1AAB">
        <w:tc>
          <w:tcPr>
            <w:tcW w:w="4326" w:type="dxa"/>
            <w:vMerge/>
            <w:tcBorders>
              <w:top w:val="nil"/>
              <w:bottom w:val="nil"/>
              <w:right w:val="nil"/>
            </w:tcBorders>
          </w:tcPr>
          <w:p w14:paraId="34C3FFD0"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FD1" w14:textId="2A10A139"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FD2"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FD3"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05</w:t>
            </w:r>
          </w:p>
        </w:tc>
        <w:tc>
          <w:tcPr>
            <w:tcW w:w="630" w:type="dxa"/>
            <w:tcBorders>
              <w:top w:val="single" w:sz="7" w:space="0" w:color="000000"/>
              <w:left w:val="single" w:sz="7" w:space="0" w:color="000000"/>
              <w:bottom w:val="single" w:sz="7" w:space="0" w:color="000000"/>
              <w:right w:val="single" w:sz="4" w:space="0" w:color="auto"/>
            </w:tcBorders>
          </w:tcPr>
          <w:p w14:paraId="34C3FFD4" w14:textId="77777777" w:rsidR="00C458C5" w:rsidRPr="00646A34" w:rsidRDefault="00C458C5" w:rsidP="00C458C5">
            <w:pPr>
              <w:tabs>
                <w:tab w:val="left" w:pos="-144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3FFD5" w14:textId="77777777" w:rsidR="00C458C5" w:rsidRPr="00646A34" w:rsidRDefault="00C458C5" w:rsidP="00C458C5">
            <w:pPr>
              <w:tabs>
                <w:tab w:val="left" w:pos="-1440"/>
              </w:tabs>
              <w:ind w:firstLine="90"/>
              <w:jc w:val="center"/>
              <w:rPr>
                <w:rFonts w:ascii="Arial" w:hAnsi="Arial" w:cs="Arial"/>
                <w:color w:val="FF0000"/>
                <w:sz w:val="13"/>
                <w:szCs w:val="13"/>
              </w:rPr>
            </w:pPr>
          </w:p>
        </w:tc>
        <w:tc>
          <w:tcPr>
            <w:tcW w:w="360" w:type="dxa"/>
            <w:tcBorders>
              <w:top w:val="nil"/>
              <w:left w:val="single" w:sz="4" w:space="0" w:color="auto"/>
              <w:bottom w:val="nil"/>
              <w:right w:val="nil"/>
            </w:tcBorders>
          </w:tcPr>
          <w:p w14:paraId="34C3FFD6" w14:textId="5B05C260"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FDF" w14:textId="77777777" w:rsidTr="007B1AAB">
        <w:tc>
          <w:tcPr>
            <w:tcW w:w="4326" w:type="dxa"/>
            <w:vMerge/>
            <w:tcBorders>
              <w:top w:val="nil"/>
              <w:bottom w:val="nil"/>
              <w:right w:val="nil"/>
            </w:tcBorders>
          </w:tcPr>
          <w:p w14:paraId="34C3FFD8"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FD9" w14:textId="06FEBF56"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FDA"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3FFDB"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06</w:t>
            </w:r>
          </w:p>
        </w:tc>
        <w:tc>
          <w:tcPr>
            <w:tcW w:w="630" w:type="dxa"/>
            <w:tcBorders>
              <w:top w:val="single" w:sz="7" w:space="0" w:color="000000"/>
              <w:left w:val="single" w:sz="7" w:space="0" w:color="000000"/>
              <w:bottom w:val="single" w:sz="7" w:space="0" w:color="000000"/>
              <w:right w:val="single" w:sz="4" w:space="0" w:color="auto"/>
            </w:tcBorders>
            <w:shd w:val="clear" w:color="auto" w:fill="auto"/>
          </w:tcPr>
          <w:p w14:paraId="34C3FFDC" w14:textId="77777777" w:rsidR="00C458C5" w:rsidRPr="00646A34" w:rsidRDefault="00C458C5" w:rsidP="00C458C5">
            <w:pPr>
              <w:tabs>
                <w:tab w:val="left" w:pos="-144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88" behindDoc="0" locked="0" layoutInCell="1" allowOverlap="1" wp14:anchorId="34C4069A" wp14:editId="34C4069B">
                      <wp:simplePos x="0" y="0"/>
                      <wp:positionH relativeFrom="column">
                        <wp:posOffset>50800</wp:posOffset>
                      </wp:positionH>
                      <wp:positionV relativeFrom="paragraph">
                        <wp:posOffset>83185</wp:posOffset>
                      </wp:positionV>
                      <wp:extent cx="202565" cy="2000250"/>
                      <wp:effectExtent l="19050" t="10160" r="6985" b="8890"/>
                      <wp:wrapNone/>
                      <wp:docPr id="24"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 cy="2000250"/>
                              </a:xfrm>
                              <a:custGeom>
                                <a:avLst/>
                                <a:gdLst>
                                  <a:gd name="T0" fmla="*/ 210 w 319"/>
                                  <a:gd name="T1" fmla="*/ 0 h 3150"/>
                                  <a:gd name="T2" fmla="*/ 270 w 319"/>
                                  <a:gd name="T3" fmla="*/ 420 h 3150"/>
                                  <a:gd name="T4" fmla="*/ 240 w 319"/>
                                  <a:gd name="T5" fmla="*/ 645 h 3150"/>
                                  <a:gd name="T6" fmla="*/ 210 w 319"/>
                                  <a:gd name="T7" fmla="*/ 705 h 3150"/>
                                  <a:gd name="T8" fmla="*/ 165 w 319"/>
                                  <a:gd name="T9" fmla="*/ 840 h 3150"/>
                                  <a:gd name="T10" fmla="*/ 135 w 319"/>
                                  <a:gd name="T11" fmla="*/ 885 h 3150"/>
                                  <a:gd name="T12" fmla="*/ 105 w 319"/>
                                  <a:gd name="T13" fmla="*/ 975 h 3150"/>
                                  <a:gd name="T14" fmla="*/ 75 w 319"/>
                                  <a:gd name="T15" fmla="*/ 1020 h 3150"/>
                                  <a:gd name="T16" fmla="*/ 45 w 319"/>
                                  <a:gd name="T17" fmla="*/ 1110 h 3150"/>
                                  <a:gd name="T18" fmla="*/ 225 w 319"/>
                                  <a:gd name="T19" fmla="*/ 1605 h 3150"/>
                                  <a:gd name="T20" fmla="*/ 285 w 319"/>
                                  <a:gd name="T21" fmla="*/ 1740 h 3150"/>
                                  <a:gd name="T22" fmla="*/ 195 w 319"/>
                                  <a:gd name="T23" fmla="*/ 2145 h 3150"/>
                                  <a:gd name="T24" fmla="*/ 150 w 319"/>
                                  <a:gd name="T25" fmla="*/ 2250 h 3150"/>
                                  <a:gd name="T26" fmla="*/ 75 w 319"/>
                                  <a:gd name="T27" fmla="*/ 2385 h 3150"/>
                                  <a:gd name="T28" fmla="*/ 30 w 319"/>
                                  <a:gd name="T29" fmla="*/ 2550 h 3150"/>
                                  <a:gd name="T30" fmla="*/ 0 w 319"/>
                                  <a:gd name="T31" fmla="*/ 2640 h 3150"/>
                                  <a:gd name="T32" fmla="*/ 15 w 319"/>
                                  <a:gd name="T33" fmla="*/ 2745 h 3150"/>
                                  <a:gd name="T34" fmla="*/ 60 w 319"/>
                                  <a:gd name="T35" fmla="*/ 2835 h 3150"/>
                                  <a:gd name="T36" fmla="*/ 120 w 319"/>
                                  <a:gd name="T37" fmla="*/ 2970 h 3150"/>
                                  <a:gd name="T38" fmla="*/ 195 w 319"/>
                                  <a:gd name="T39" fmla="*/ 3105 h 3150"/>
                                  <a:gd name="T40" fmla="*/ 210 w 319"/>
                                  <a:gd name="T41" fmla="*/ 3150 h 3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9" h="3150">
                                    <a:moveTo>
                                      <a:pt x="210" y="0"/>
                                    </a:moveTo>
                                    <a:cubicBezTo>
                                      <a:pt x="220" y="148"/>
                                      <a:pt x="224" y="281"/>
                                      <a:pt x="270" y="420"/>
                                    </a:cubicBezTo>
                                    <a:cubicBezTo>
                                      <a:pt x="265" y="472"/>
                                      <a:pt x="264" y="581"/>
                                      <a:pt x="240" y="645"/>
                                    </a:cubicBezTo>
                                    <a:cubicBezTo>
                                      <a:pt x="232" y="666"/>
                                      <a:pt x="218" y="684"/>
                                      <a:pt x="210" y="705"/>
                                    </a:cubicBezTo>
                                    <a:cubicBezTo>
                                      <a:pt x="192" y="749"/>
                                      <a:pt x="191" y="801"/>
                                      <a:pt x="165" y="840"/>
                                    </a:cubicBezTo>
                                    <a:cubicBezTo>
                                      <a:pt x="155" y="855"/>
                                      <a:pt x="142" y="869"/>
                                      <a:pt x="135" y="885"/>
                                    </a:cubicBezTo>
                                    <a:cubicBezTo>
                                      <a:pt x="122" y="914"/>
                                      <a:pt x="123" y="949"/>
                                      <a:pt x="105" y="975"/>
                                    </a:cubicBezTo>
                                    <a:cubicBezTo>
                                      <a:pt x="95" y="990"/>
                                      <a:pt x="82" y="1004"/>
                                      <a:pt x="75" y="1020"/>
                                    </a:cubicBezTo>
                                    <a:cubicBezTo>
                                      <a:pt x="62" y="1049"/>
                                      <a:pt x="45" y="1110"/>
                                      <a:pt x="45" y="1110"/>
                                    </a:cubicBezTo>
                                    <a:cubicBezTo>
                                      <a:pt x="61" y="1300"/>
                                      <a:pt x="88" y="1468"/>
                                      <a:pt x="225" y="1605"/>
                                    </a:cubicBezTo>
                                    <a:cubicBezTo>
                                      <a:pt x="261" y="1712"/>
                                      <a:pt x="237" y="1669"/>
                                      <a:pt x="285" y="1740"/>
                                    </a:cubicBezTo>
                                    <a:cubicBezTo>
                                      <a:pt x="319" y="1912"/>
                                      <a:pt x="285" y="2010"/>
                                      <a:pt x="195" y="2145"/>
                                    </a:cubicBezTo>
                                    <a:cubicBezTo>
                                      <a:pt x="174" y="2177"/>
                                      <a:pt x="169" y="2217"/>
                                      <a:pt x="150" y="2250"/>
                                    </a:cubicBezTo>
                                    <a:cubicBezTo>
                                      <a:pt x="124" y="2295"/>
                                      <a:pt x="98" y="2339"/>
                                      <a:pt x="75" y="2385"/>
                                    </a:cubicBezTo>
                                    <a:cubicBezTo>
                                      <a:pt x="50" y="2436"/>
                                      <a:pt x="44" y="2495"/>
                                      <a:pt x="30" y="2550"/>
                                    </a:cubicBezTo>
                                    <a:cubicBezTo>
                                      <a:pt x="22" y="2581"/>
                                      <a:pt x="0" y="2640"/>
                                      <a:pt x="0" y="2640"/>
                                    </a:cubicBezTo>
                                    <a:cubicBezTo>
                                      <a:pt x="5" y="2675"/>
                                      <a:pt x="8" y="2710"/>
                                      <a:pt x="15" y="2745"/>
                                    </a:cubicBezTo>
                                    <a:cubicBezTo>
                                      <a:pt x="28" y="2808"/>
                                      <a:pt x="31" y="2776"/>
                                      <a:pt x="60" y="2835"/>
                                    </a:cubicBezTo>
                                    <a:cubicBezTo>
                                      <a:pt x="82" y="2879"/>
                                      <a:pt x="98" y="2926"/>
                                      <a:pt x="120" y="2970"/>
                                    </a:cubicBezTo>
                                    <a:cubicBezTo>
                                      <a:pt x="143" y="3016"/>
                                      <a:pt x="172" y="3059"/>
                                      <a:pt x="195" y="3105"/>
                                    </a:cubicBezTo>
                                    <a:cubicBezTo>
                                      <a:pt x="202" y="3119"/>
                                      <a:pt x="210" y="3150"/>
                                      <a:pt x="210" y="315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B4073" id="Freeform: Shape 24" o:spid="_x0000_s1026" style="position:absolute;margin-left:4pt;margin-top:6.55pt;width:15.95pt;height:157.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" path="m210,v10,148,14,281,60,420c265,472,264,581,240,645v-8,21,-22,39,-30,60c192,749,191,801,165,840v-10,15,-23,29,-30,45c122,914,123,949,105,975v-10,15,-23,29,-30,45c62,1049,45,1110,45,1110v16,190,43,358,180,495c261,1712,237,1669,285,1740v34,172,,270,-90,405c174,2177,169,2217,150,2250v-26,45,-52,89,-75,135c50,2436,44,2495,30,2550,22,2581,,2640,,2640v5,35,8,70,15,105c28,2808,31,2776,60,2835v22,44,38,91,60,135c143,3016,172,3059,195,3105v7,14,15,45,15,45e" filled="f" strokecolor="blue">
                      <v:path arrowok="t" o:connecttype="custom" o:connectlocs="133350,0;171450,266700;152400,409575;133350,447675;104775,533400;85725,561975;66675,619125;47625,647700;28575,704850;142875,1019175;180975,1104900;123825,1362075;95250,1428750;47625,1514475;19050,1619250;0,1676400;9525,1743075;38100,1800225;76200,1885950;123825,1971675;133350,2000250" o:connectangles="0,0,0,0,0,0,0,0,0,0,0,0,0,0,0,0,0,0,0,0,0"/>
                    </v:shape>
                  </w:pict>
                </mc:Fallback>
              </mc:AlternateContent>
            </w:r>
            <w:r w:rsidRPr="00646A34">
              <w:rPr>
                <w:rFonts w:ascii="Arial" w:hAnsi="Arial" w:cs="Arial"/>
                <w:color w:val="0000FF"/>
                <w:sz w:val="13"/>
                <w:szCs w:val="13"/>
              </w:rPr>
              <w:t>X</w:t>
            </w:r>
          </w:p>
        </w:tc>
        <w:tc>
          <w:tcPr>
            <w:tcW w:w="540" w:type="dxa"/>
            <w:tcBorders>
              <w:top w:val="single" w:sz="4" w:space="0" w:color="auto"/>
              <w:left w:val="single" w:sz="4" w:space="0" w:color="auto"/>
              <w:bottom w:val="single" w:sz="4" w:space="0" w:color="auto"/>
              <w:right w:val="single" w:sz="4" w:space="0" w:color="auto"/>
            </w:tcBorders>
          </w:tcPr>
          <w:p w14:paraId="34C3FFDD" w14:textId="77777777"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1</w:t>
            </w:r>
          </w:p>
        </w:tc>
        <w:tc>
          <w:tcPr>
            <w:tcW w:w="360" w:type="dxa"/>
            <w:tcBorders>
              <w:top w:val="nil"/>
              <w:left w:val="single" w:sz="4" w:space="0" w:color="auto"/>
              <w:bottom w:val="nil"/>
              <w:right w:val="nil"/>
            </w:tcBorders>
          </w:tcPr>
          <w:p w14:paraId="34C3FFDE" w14:textId="75FEED47"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FE7" w14:textId="77777777" w:rsidTr="007B1AAB">
        <w:tc>
          <w:tcPr>
            <w:tcW w:w="4326" w:type="dxa"/>
            <w:vMerge/>
            <w:tcBorders>
              <w:top w:val="nil"/>
              <w:bottom w:val="nil"/>
              <w:right w:val="nil"/>
            </w:tcBorders>
          </w:tcPr>
          <w:p w14:paraId="34C3FFE0"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FE1" w14:textId="4FE1AEFC"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FE2"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3FFE3"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07</w:t>
            </w:r>
          </w:p>
        </w:tc>
        <w:tc>
          <w:tcPr>
            <w:tcW w:w="630" w:type="dxa"/>
            <w:tcBorders>
              <w:top w:val="single" w:sz="7" w:space="0" w:color="000000"/>
              <w:left w:val="single" w:sz="7" w:space="0" w:color="000000"/>
              <w:bottom w:val="single" w:sz="7" w:space="0" w:color="000000"/>
              <w:right w:val="single" w:sz="4" w:space="0" w:color="auto"/>
            </w:tcBorders>
          </w:tcPr>
          <w:p w14:paraId="34C3FFE4"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3FFE5"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E6" w14:textId="2002CC7F"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FEF" w14:textId="77777777" w:rsidTr="007B1AAB">
        <w:tc>
          <w:tcPr>
            <w:tcW w:w="4326" w:type="dxa"/>
            <w:vMerge/>
            <w:tcBorders>
              <w:top w:val="nil"/>
              <w:bottom w:val="nil"/>
              <w:right w:val="nil"/>
            </w:tcBorders>
          </w:tcPr>
          <w:p w14:paraId="34C3FFE8"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FE9" w14:textId="266BDA8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F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3FFE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08</w:t>
            </w:r>
          </w:p>
        </w:tc>
        <w:tc>
          <w:tcPr>
            <w:tcW w:w="630" w:type="dxa"/>
            <w:tcBorders>
              <w:top w:val="single" w:sz="7" w:space="0" w:color="000000"/>
              <w:left w:val="single" w:sz="7" w:space="0" w:color="000000"/>
              <w:bottom w:val="single" w:sz="7" w:space="0" w:color="000000"/>
              <w:right w:val="single" w:sz="4" w:space="0" w:color="auto"/>
            </w:tcBorders>
          </w:tcPr>
          <w:p w14:paraId="34C3FFE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3FFE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EE" w14:textId="12AB8EA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FF7" w14:textId="77777777" w:rsidTr="007B1AAB">
        <w:tc>
          <w:tcPr>
            <w:tcW w:w="4326" w:type="dxa"/>
            <w:vMerge/>
            <w:tcBorders>
              <w:top w:val="nil"/>
              <w:bottom w:val="nil"/>
              <w:right w:val="nil"/>
            </w:tcBorders>
          </w:tcPr>
          <w:p w14:paraId="34C3FF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3FFF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09</w:t>
            </w:r>
          </w:p>
        </w:tc>
        <w:tc>
          <w:tcPr>
            <w:tcW w:w="630" w:type="dxa"/>
            <w:tcBorders>
              <w:top w:val="single" w:sz="7" w:space="0" w:color="000000"/>
              <w:left w:val="single" w:sz="7" w:space="0" w:color="000000"/>
              <w:bottom w:val="single" w:sz="7" w:space="0" w:color="000000"/>
              <w:right w:val="single" w:sz="4" w:space="0" w:color="auto"/>
            </w:tcBorders>
          </w:tcPr>
          <w:p w14:paraId="34C3FFF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3FFF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F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FFF" w14:textId="77777777" w:rsidTr="007B1AAB">
        <w:tc>
          <w:tcPr>
            <w:tcW w:w="4326" w:type="dxa"/>
            <w:vMerge/>
            <w:tcBorders>
              <w:top w:val="nil"/>
              <w:bottom w:val="nil"/>
              <w:right w:val="nil"/>
            </w:tcBorders>
          </w:tcPr>
          <w:p w14:paraId="34C3FF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3FFF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10</w:t>
            </w:r>
          </w:p>
        </w:tc>
        <w:tc>
          <w:tcPr>
            <w:tcW w:w="630" w:type="dxa"/>
            <w:tcBorders>
              <w:top w:val="single" w:sz="7" w:space="0" w:color="000000"/>
              <w:left w:val="single" w:sz="7" w:space="0" w:color="000000"/>
              <w:bottom w:val="single" w:sz="7" w:space="0" w:color="000000"/>
              <w:right w:val="single" w:sz="4" w:space="0" w:color="auto"/>
            </w:tcBorders>
          </w:tcPr>
          <w:p w14:paraId="34C3FFF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3FFF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F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07" w14:textId="77777777" w:rsidTr="007B1AAB">
        <w:tc>
          <w:tcPr>
            <w:tcW w:w="4326" w:type="dxa"/>
            <w:vMerge/>
            <w:tcBorders>
              <w:top w:val="nil"/>
              <w:bottom w:val="nil"/>
              <w:right w:val="nil"/>
            </w:tcBorders>
          </w:tcPr>
          <w:p w14:paraId="34C4000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0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4000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11</w:t>
            </w:r>
          </w:p>
        </w:tc>
        <w:tc>
          <w:tcPr>
            <w:tcW w:w="630" w:type="dxa"/>
            <w:tcBorders>
              <w:top w:val="single" w:sz="7" w:space="0" w:color="000000"/>
              <w:left w:val="single" w:sz="7" w:space="0" w:color="000000"/>
              <w:bottom w:val="single" w:sz="7" w:space="0" w:color="000000"/>
              <w:right w:val="single" w:sz="4" w:space="0" w:color="auto"/>
            </w:tcBorders>
          </w:tcPr>
          <w:p w14:paraId="34C4000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0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0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0F" w14:textId="77777777" w:rsidTr="007B1AAB">
        <w:tc>
          <w:tcPr>
            <w:tcW w:w="4326" w:type="dxa"/>
            <w:vMerge/>
            <w:tcBorders>
              <w:top w:val="nil"/>
              <w:bottom w:val="nil"/>
              <w:right w:val="nil"/>
            </w:tcBorders>
          </w:tcPr>
          <w:p w14:paraId="34C4000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00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00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4000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12</w:t>
            </w:r>
          </w:p>
        </w:tc>
        <w:tc>
          <w:tcPr>
            <w:tcW w:w="630" w:type="dxa"/>
            <w:tcBorders>
              <w:top w:val="single" w:sz="7" w:space="0" w:color="000000"/>
              <w:left w:val="single" w:sz="7" w:space="0" w:color="000000"/>
              <w:bottom w:val="single" w:sz="7" w:space="0" w:color="000000"/>
              <w:right w:val="single" w:sz="4" w:space="0" w:color="auto"/>
            </w:tcBorders>
          </w:tcPr>
          <w:p w14:paraId="34C4000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0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00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17" w14:textId="77777777" w:rsidTr="007B1AAB">
        <w:tc>
          <w:tcPr>
            <w:tcW w:w="4326" w:type="dxa"/>
            <w:vMerge/>
            <w:tcBorders>
              <w:top w:val="nil"/>
              <w:bottom w:val="nil"/>
              <w:right w:val="nil"/>
            </w:tcBorders>
          </w:tcPr>
          <w:p w14:paraId="34C400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01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0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4001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01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nil"/>
              <w:bottom w:val="single" w:sz="4" w:space="0" w:color="auto"/>
              <w:right w:val="nil"/>
            </w:tcBorders>
            <w:shd w:val="clear" w:color="auto" w:fill="999999"/>
          </w:tcPr>
          <w:p w14:paraId="34C4001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01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1F" w14:textId="77777777" w:rsidTr="007B1AAB">
        <w:tc>
          <w:tcPr>
            <w:tcW w:w="4326" w:type="dxa"/>
            <w:vMerge/>
            <w:tcBorders>
              <w:top w:val="nil"/>
              <w:bottom w:val="nil"/>
              <w:right w:val="nil"/>
            </w:tcBorders>
          </w:tcPr>
          <w:p w14:paraId="34C400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01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0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4001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13</w:t>
            </w:r>
          </w:p>
        </w:tc>
        <w:tc>
          <w:tcPr>
            <w:tcW w:w="630" w:type="dxa"/>
            <w:tcBorders>
              <w:top w:val="single" w:sz="7" w:space="0" w:color="000000"/>
              <w:left w:val="single" w:sz="7" w:space="0" w:color="000000"/>
              <w:bottom w:val="single" w:sz="7" w:space="0" w:color="000000"/>
              <w:right w:val="single" w:sz="4" w:space="0" w:color="auto"/>
            </w:tcBorders>
          </w:tcPr>
          <w:p w14:paraId="34C4001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1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01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27" w14:textId="77777777" w:rsidTr="007B1AAB">
        <w:tc>
          <w:tcPr>
            <w:tcW w:w="4326" w:type="dxa"/>
            <w:vMerge/>
            <w:tcBorders>
              <w:top w:val="nil"/>
              <w:bottom w:val="nil"/>
              <w:right w:val="nil"/>
            </w:tcBorders>
          </w:tcPr>
          <w:p w14:paraId="34C400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2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2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4002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14</w:t>
            </w:r>
          </w:p>
        </w:tc>
        <w:tc>
          <w:tcPr>
            <w:tcW w:w="630" w:type="dxa"/>
            <w:tcBorders>
              <w:top w:val="single" w:sz="7" w:space="0" w:color="000000"/>
              <w:left w:val="single" w:sz="7" w:space="0" w:color="000000"/>
              <w:bottom w:val="single" w:sz="7" w:space="0" w:color="000000"/>
              <w:right w:val="single" w:sz="4" w:space="0" w:color="auto"/>
            </w:tcBorders>
          </w:tcPr>
          <w:p w14:paraId="34C4002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2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2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2F" w14:textId="77777777" w:rsidTr="007B1AAB">
        <w:tc>
          <w:tcPr>
            <w:tcW w:w="4326" w:type="dxa"/>
            <w:vMerge/>
            <w:tcBorders>
              <w:top w:val="nil"/>
              <w:bottom w:val="nil"/>
              <w:right w:val="nil"/>
            </w:tcBorders>
          </w:tcPr>
          <w:p w14:paraId="34C4002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2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4002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15</w:t>
            </w:r>
          </w:p>
        </w:tc>
        <w:tc>
          <w:tcPr>
            <w:tcW w:w="630" w:type="dxa"/>
            <w:tcBorders>
              <w:top w:val="single" w:sz="7" w:space="0" w:color="000000"/>
              <w:left w:val="single" w:sz="7" w:space="0" w:color="000000"/>
              <w:bottom w:val="single" w:sz="7" w:space="0" w:color="000000"/>
              <w:right w:val="single" w:sz="4" w:space="0" w:color="auto"/>
            </w:tcBorders>
          </w:tcPr>
          <w:p w14:paraId="34C4002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2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2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37" w14:textId="77777777" w:rsidTr="007B1AAB">
        <w:tc>
          <w:tcPr>
            <w:tcW w:w="4326" w:type="dxa"/>
            <w:vMerge/>
            <w:tcBorders>
              <w:top w:val="nil"/>
              <w:bottom w:val="nil"/>
              <w:right w:val="nil"/>
            </w:tcBorders>
          </w:tcPr>
          <w:p w14:paraId="34C4003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3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4003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16</w:t>
            </w:r>
          </w:p>
        </w:tc>
        <w:tc>
          <w:tcPr>
            <w:tcW w:w="630" w:type="dxa"/>
            <w:tcBorders>
              <w:top w:val="single" w:sz="7" w:space="0" w:color="000000"/>
              <w:left w:val="single" w:sz="7" w:space="0" w:color="000000"/>
              <w:bottom w:val="single" w:sz="7" w:space="0" w:color="000000"/>
              <w:right w:val="single" w:sz="4" w:space="0" w:color="auto"/>
            </w:tcBorders>
          </w:tcPr>
          <w:p w14:paraId="34C4003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3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3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3F" w14:textId="77777777" w:rsidTr="007B1AAB">
        <w:tc>
          <w:tcPr>
            <w:tcW w:w="4326" w:type="dxa"/>
            <w:vMerge/>
            <w:tcBorders>
              <w:top w:val="nil"/>
              <w:bottom w:val="nil"/>
              <w:right w:val="nil"/>
            </w:tcBorders>
          </w:tcPr>
          <w:p w14:paraId="34C4003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39" w14:textId="5A8CE1E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400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4003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17</w:t>
            </w:r>
          </w:p>
        </w:tc>
        <w:tc>
          <w:tcPr>
            <w:tcW w:w="630" w:type="dxa"/>
            <w:tcBorders>
              <w:top w:val="single" w:sz="7" w:space="0" w:color="000000"/>
              <w:left w:val="single" w:sz="7" w:space="0" w:color="000000"/>
              <w:bottom w:val="single" w:sz="7" w:space="0" w:color="000000"/>
              <w:right w:val="single" w:sz="4" w:space="0" w:color="auto"/>
            </w:tcBorders>
          </w:tcPr>
          <w:p w14:paraId="34C4003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3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03E" w14:textId="69C2519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40047" w14:textId="77777777" w:rsidTr="007B1AAB">
        <w:tc>
          <w:tcPr>
            <w:tcW w:w="4326" w:type="dxa"/>
            <w:vMerge/>
            <w:tcBorders>
              <w:top w:val="nil"/>
              <w:bottom w:val="nil"/>
              <w:right w:val="nil"/>
            </w:tcBorders>
          </w:tcPr>
          <w:p w14:paraId="34C4004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41" w14:textId="5EC0504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400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4004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18</w:t>
            </w:r>
          </w:p>
        </w:tc>
        <w:tc>
          <w:tcPr>
            <w:tcW w:w="630" w:type="dxa"/>
            <w:tcBorders>
              <w:top w:val="single" w:sz="7" w:space="0" w:color="000000"/>
              <w:left w:val="single" w:sz="7" w:space="0" w:color="000000"/>
              <w:bottom w:val="single" w:sz="7" w:space="0" w:color="000000"/>
              <w:right w:val="single" w:sz="4" w:space="0" w:color="auto"/>
            </w:tcBorders>
          </w:tcPr>
          <w:p w14:paraId="34C4004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4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046" w14:textId="12D40EB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4004F" w14:textId="77777777" w:rsidTr="007B1AAB">
        <w:tc>
          <w:tcPr>
            <w:tcW w:w="4326" w:type="dxa"/>
            <w:vMerge/>
            <w:tcBorders>
              <w:top w:val="nil"/>
              <w:bottom w:val="nil"/>
              <w:right w:val="nil"/>
            </w:tcBorders>
          </w:tcPr>
          <w:p w14:paraId="34C4004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49" w14:textId="6C44EC9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4004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4004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19</w:t>
            </w:r>
          </w:p>
        </w:tc>
        <w:tc>
          <w:tcPr>
            <w:tcW w:w="630" w:type="dxa"/>
            <w:tcBorders>
              <w:top w:val="single" w:sz="7" w:space="0" w:color="000000"/>
              <w:left w:val="single" w:sz="7" w:space="0" w:color="000000"/>
              <w:bottom w:val="single" w:sz="7" w:space="0" w:color="000000"/>
              <w:right w:val="single" w:sz="4" w:space="0" w:color="auto"/>
            </w:tcBorders>
          </w:tcPr>
          <w:p w14:paraId="34C4004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4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04E" w14:textId="2B35A84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40057" w14:textId="77777777" w:rsidTr="007B1AAB">
        <w:tc>
          <w:tcPr>
            <w:tcW w:w="4326" w:type="dxa"/>
            <w:vMerge/>
            <w:tcBorders>
              <w:top w:val="nil"/>
              <w:bottom w:val="nil"/>
              <w:right w:val="nil"/>
            </w:tcBorders>
          </w:tcPr>
          <w:p w14:paraId="34C400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51" w14:textId="4485D85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9</w:t>
            </w:r>
          </w:p>
        </w:tc>
        <w:tc>
          <w:tcPr>
            <w:tcW w:w="729" w:type="dxa"/>
            <w:tcBorders>
              <w:top w:val="nil"/>
              <w:left w:val="nil"/>
              <w:bottom w:val="nil"/>
              <w:right w:val="nil"/>
            </w:tcBorders>
          </w:tcPr>
          <w:p w14:paraId="34C400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4005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20</w:t>
            </w:r>
          </w:p>
        </w:tc>
        <w:tc>
          <w:tcPr>
            <w:tcW w:w="630" w:type="dxa"/>
            <w:tcBorders>
              <w:top w:val="single" w:sz="7" w:space="0" w:color="000000"/>
              <w:left w:val="single" w:sz="7" w:space="0" w:color="000000"/>
              <w:bottom w:val="single" w:sz="7" w:space="0" w:color="000000"/>
              <w:right w:val="single" w:sz="4" w:space="0" w:color="auto"/>
            </w:tcBorders>
          </w:tcPr>
          <w:p w14:paraId="34C4005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5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056" w14:textId="5DC9DAB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9</w:t>
            </w:r>
          </w:p>
        </w:tc>
      </w:tr>
      <w:tr w:rsidR="00C458C5" w:rsidRPr="00646A34" w14:paraId="34C4005F" w14:textId="77777777" w:rsidTr="007B1AAB">
        <w:tc>
          <w:tcPr>
            <w:tcW w:w="4326" w:type="dxa"/>
            <w:vMerge/>
            <w:tcBorders>
              <w:top w:val="nil"/>
              <w:bottom w:val="nil"/>
              <w:right w:val="nil"/>
            </w:tcBorders>
          </w:tcPr>
          <w:p w14:paraId="34C4005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5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4005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21</w:t>
            </w:r>
          </w:p>
        </w:tc>
        <w:tc>
          <w:tcPr>
            <w:tcW w:w="630" w:type="dxa"/>
            <w:tcBorders>
              <w:top w:val="single" w:sz="7" w:space="0" w:color="000000"/>
              <w:left w:val="single" w:sz="7" w:space="0" w:color="000000"/>
              <w:bottom w:val="single" w:sz="7" w:space="0" w:color="000000"/>
              <w:right w:val="single" w:sz="4" w:space="0" w:color="auto"/>
            </w:tcBorders>
          </w:tcPr>
          <w:p w14:paraId="34C4005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5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5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67" w14:textId="77777777" w:rsidTr="007B1AAB">
        <w:tc>
          <w:tcPr>
            <w:tcW w:w="4326" w:type="dxa"/>
            <w:vMerge/>
            <w:tcBorders>
              <w:top w:val="nil"/>
              <w:bottom w:val="nil"/>
              <w:right w:val="nil"/>
            </w:tcBorders>
          </w:tcPr>
          <w:p w14:paraId="34C4006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6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4006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22</w:t>
            </w:r>
          </w:p>
        </w:tc>
        <w:tc>
          <w:tcPr>
            <w:tcW w:w="630" w:type="dxa"/>
            <w:tcBorders>
              <w:top w:val="single" w:sz="7" w:space="0" w:color="000000"/>
              <w:left w:val="single" w:sz="7" w:space="0" w:color="000000"/>
              <w:bottom w:val="single" w:sz="7" w:space="0" w:color="000000"/>
              <w:right w:val="single" w:sz="4" w:space="0" w:color="auto"/>
            </w:tcBorders>
          </w:tcPr>
          <w:p w14:paraId="34C4006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6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6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6F" w14:textId="77777777" w:rsidTr="007B1AAB">
        <w:tc>
          <w:tcPr>
            <w:tcW w:w="4326" w:type="dxa"/>
            <w:vMerge/>
            <w:tcBorders>
              <w:top w:val="nil"/>
              <w:bottom w:val="nil"/>
              <w:right w:val="nil"/>
            </w:tcBorders>
          </w:tcPr>
          <w:p w14:paraId="34C4006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6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6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4006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23</w:t>
            </w:r>
          </w:p>
        </w:tc>
        <w:tc>
          <w:tcPr>
            <w:tcW w:w="630" w:type="dxa"/>
            <w:tcBorders>
              <w:top w:val="single" w:sz="7" w:space="0" w:color="000000"/>
              <w:left w:val="single" w:sz="7" w:space="0" w:color="000000"/>
              <w:bottom w:val="single" w:sz="7" w:space="0" w:color="000000"/>
              <w:right w:val="single" w:sz="4" w:space="0" w:color="auto"/>
            </w:tcBorders>
          </w:tcPr>
          <w:p w14:paraId="34C4006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6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6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77" w14:textId="77777777" w:rsidTr="007B1AAB">
        <w:tc>
          <w:tcPr>
            <w:tcW w:w="4326" w:type="dxa"/>
            <w:vMerge/>
            <w:tcBorders>
              <w:top w:val="nil"/>
              <w:bottom w:val="nil"/>
              <w:right w:val="nil"/>
            </w:tcBorders>
          </w:tcPr>
          <w:p w14:paraId="34C4007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07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07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4007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24</w:t>
            </w:r>
          </w:p>
        </w:tc>
        <w:tc>
          <w:tcPr>
            <w:tcW w:w="630" w:type="dxa"/>
            <w:tcBorders>
              <w:top w:val="single" w:sz="7" w:space="0" w:color="000000"/>
              <w:left w:val="single" w:sz="7" w:space="0" w:color="000000"/>
              <w:bottom w:val="single" w:sz="7" w:space="0" w:color="000000"/>
              <w:right w:val="single" w:sz="4" w:space="0" w:color="auto"/>
            </w:tcBorders>
          </w:tcPr>
          <w:p w14:paraId="34C4007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7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07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7F" w14:textId="77777777" w:rsidTr="007B1AAB">
        <w:tc>
          <w:tcPr>
            <w:tcW w:w="4326" w:type="dxa"/>
            <w:vMerge/>
            <w:tcBorders>
              <w:top w:val="nil"/>
              <w:bottom w:val="nil"/>
              <w:right w:val="nil"/>
            </w:tcBorders>
          </w:tcPr>
          <w:p w14:paraId="34C4007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07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07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4007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07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nil"/>
              <w:bottom w:val="single" w:sz="4" w:space="0" w:color="auto"/>
              <w:right w:val="nil"/>
            </w:tcBorders>
            <w:shd w:val="clear" w:color="auto" w:fill="999999"/>
          </w:tcPr>
          <w:p w14:paraId="34C4007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07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87" w14:textId="77777777" w:rsidTr="007B1AAB">
        <w:tc>
          <w:tcPr>
            <w:tcW w:w="4326" w:type="dxa"/>
            <w:vMerge/>
            <w:tcBorders>
              <w:top w:val="nil"/>
              <w:bottom w:val="nil"/>
              <w:right w:val="nil"/>
            </w:tcBorders>
          </w:tcPr>
          <w:p w14:paraId="34C4008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08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082" w14:textId="1236B0B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40083" w14:textId="5842282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25</w:t>
            </w:r>
          </w:p>
        </w:tc>
        <w:tc>
          <w:tcPr>
            <w:tcW w:w="630" w:type="dxa"/>
            <w:tcBorders>
              <w:top w:val="single" w:sz="7" w:space="0" w:color="000000"/>
              <w:left w:val="single" w:sz="7" w:space="0" w:color="000000"/>
              <w:bottom w:val="single" w:sz="7" w:space="0" w:color="000000"/>
              <w:right w:val="single" w:sz="4" w:space="0" w:color="auto"/>
            </w:tcBorders>
          </w:tcPr>
          <w:p w14:paraId="34C40084" w14:textId="192ED7C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X</w:t>
            </w:r>
          </w:p>
        </w:tc>
        <w:tc>
          <w:tcPr>
            <w:tcW w:w="540" w:type="dxa"/>
            <w:tcBorders>
              <w:top w:val="single" w:sz="4" w:space="0" w:color="auto"/>
              <w:left w:val="single" w:sz="4" w:space="0" w:color="auto"/>
              <w:bottom w:val="single" w:sz="4" w:space="0" w:color="auto"/>
              <w:right w:val="single" w:sz="4" w:space="0" w:color="auto"/>
            </w:tcBorders>
          </w:tcPr>
          <w:p w14:paraId="34C4008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086" w14:textId="0EB56AB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8F" w14:textId="77777777" w:rsidTr="007B1AAB">
        <w:tc>
          <w:tcPr>
            <w:tcW w:w="4326" w:type="dxa"/>
            <w:vMerge/>
            <w:tcBorders>
              <w:top w:val="nil"/>
              <w:bottom w:val="nil"/>
              <w:right w:val="nil"/>
            </w:tcBorders>
          </w:tcPr>
          <w:p w14:paraId="34C4008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89" w14:textId="6235776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8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4008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26</w:t>
            </w:r>
          </w:p>
        </w:tc>
        <w:tc>
          <w:tcPr>
            <w:tcW w:w="630" w:type="dxa"/>
            <w:tcBorders>
              <w:top w:val="single" w:sz="7" w:space="0" w:color="000000"/>
              <w:left w:val="single" w:sz="7" w:space="0" w:color="000000"/>
              <w:bottom w:val="single" w:sz="7" w:space="0" w:color="000000"/>
              <w:right w:val="single" w:sz="4" w:space="0" w:color="auto"/>
            </w:tcBorders>
          </w:tcPr>
          <w:p w14:paraId="34C4008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B</w:t>
            </w:r>
          </w:p>
        </w:tc>
        <w:tc>
          <w:tcPr>
            <w:tcW w:w="540" w:type="dxa"/>
            <w:tcBorders>
              <w:top w:val="single" w:sz="4" w:space="0" w:color="auto"/>
              <w:left w:val="single" w:sz="4" w:space="0" w:color="auto"/>
              <w:bottom w:val="single" w:sz="4" w:space="0" w:color="auto"/>
              <w:right w:val="single" w:sz="4" w:space="0" w:color="auto"/>
            </w:tcBorders>
          </w:tcPr>
          <w:p w14:paraId="34C4008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8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97" w14:textId="77777777" w:rsidTr="007B1AAB">
        <w:tc>
          <w:tcPr>
            <w:tcW w:w="4326" w:type="dxa"/>
            <w:vMerge/>
            <w:tcBorders>
              <w:top w:val="nil"/>
              <w:bottom w:val="nil"/>
              <w:right w:val="nil"/>
            </w:tcBorders>
          </w:tcPr>
          <w:p w14:paraId="34C4009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9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4009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27</w:t>
            </w:r>
          </w:p>
        </w:tc>
        <w:tc>
          <w:tcPr>
            <w:tcW w:w="630" w:type="dxa"/>
            <w:tcBorders>
              <w:top w:val="single" w:sz="7" w:space="0" w:color="000000"/>
              <w:left w:val="single" w:sz="7" w:space="0" w:color="000000"/>
              <w:bottom w:val="single" w:sz="7" w:space="0" w:color="000000"/>
              <w:right w:val="single" w:sz="4" w:space="0" w:color="auto"/>
            </w:tcBorders>
          </w:tcPr>
          <w:p w14:paraId="34C4009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4009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9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9F" w14:textId="77777777" w:rsidTr="007B1AAB">
        <w:tc>
          <w:tcPr>
            <w:tcW w:w="4326" w:type="dxa"/>
            <w:vMerge/>
            <w:tcBorders>
              <w:top w:val="nil"/>
              <w:bottom w:val="nil"/>
              <w:right w:val="nil"/>
            </w:tcBorders>
          </w:tcPr>
          <w:p w14:paraId="34C4009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9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4009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28</w:t>
            </w:r>
          </w:p>
        </w:tc>
        <w:tc>
          <w:tcPr>
            <w:tcW w:w="630" w:type="dxa"/>
            <w:tcBorders>
              <w:top w:val="single" w:sz="7" w:space="0" w:color="000000"/>
              <w:left w:val="single" w:sz="7" w:space="0" w:color="000000"/>
              <w:bottom w:val="single" w:sz="7" w:space="0" w:color="000000"/>
              <w:right w:val="single" w:sz="4" w:space="0" w:color="auto"/>
            </w:tcBorders>
          </w:tcPr>
          <w:p w14:paraId="34C4009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4009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9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A7" w14:textId="77777777" w:rsidTr="007B1AAB">
        <w:tc>
          <w:tcPr>
            <w:tcW w:w="4326" w:type="dxa"/>
            <w:vMerge/>
            <w:tcBorders>
              <w:top w:val="nil"/>
              <w:bottom w:val="nil"/>
              <w:right w:val="nil"/>
            </w:tcBorders>
          </w:tcPr>
          <w:p w14:paraId="34C400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A1" w14:textId="23D9BA5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400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400A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29</w:t>
            </w:r>
          </w:p>
        </w:tc>
        <w:tc>
          <w:tcPr>
            <w:tcW w:w="630" w:type="dxa"/>
            <w:tcBorders>
              <w:top w:val="single" w:sz="7" w:space="0" w:color="000000"/>
              <w:left w:val="single" w:sz="7" w:space="0" w:color="000000"/>
              <w:bottom w:val="single" w:sz="7" w:space="0" w:color="000000"/>
              <w:right w:val="single" w:sz="4" w:space="0" w:color="auto"/>
            </w:tcBorders>
          </w:tcPr>
          <w:p w14:paraId="34C400A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400A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0A6" w14:textId="72CF479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400AF" w14:textId="77777777" w:rsidTr="007B1AAB">
        <w:tc>
          <w:tcPr>
            <w:tcW w:w="4326" w:type="dxa"/>
            <w:vMerge/>
            <w:tcBorders>
              <w:top w:val="nil"/>
              <w:bottom w:val="nil"/>
              <w:right w:val="nil"/>
            </w:tcBorders>
          </w:tcPr>
          <w:p w14:paraId="34C400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A9" w14:textId="14FB5D5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400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400A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30</w:t>
            </w:r>
          </w:p>
        </w:tc>
        <w:tc>
          <w:tcPr>
            <w:tcW w:w="630" w:type="dxa"/>
            <w:tcBorders>
              <w:top w:val="single" w:sz="7" w:space="0" w:color="000000"/>
              <w:left w:val="single" w:sz="7" w:space="0" w:color="000000"/>
              <w:bottom w:val="single" w:sz="7" w:space="0" w:color="000000"/>
              <w:right w:val="single" w:sz="4" w:space="0" w:color="auto"/>
            </w:tcBorders>
          </w:tcPr>
          <w:p w14:paraId="34C400A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400A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0AE" w14:textId="0A382CC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400B7" w14:textId="77777777" w:rsidTr="007B1AAB">
        <w:tc>
          <w:tcPr>
            <w:tcW w:w="4326" w:type="dxa"/>
            <w:vMerge/>
            <w:tcBorders>
              <w:top w:val="nil"/>
              <w:bottom w:val="nil"/>
              <w:right w:val="nil"/>
            </w:tcBorders>
          </w:tcPr>
          <w:p w14:paraId="34C400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B1" w14:textId="281A3F7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400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400B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31</w:t>
            </w:r>
          </w:p>
        </w:tc>
        <w:tc>
          <w:tcPr>
            <w:tcW w:w="630" w:type="dxa"/>
            <w:tcBorders>
              <w:top w:val="single" w:sz="7" w:space="0" w:color="000000"/>
              <w:left w:val="single" w:sz="7" w:space="0" w:color="000000"/>
              <w:bottom w:val="single" w:sz="7" w:space="0" w:color="000000"/>
              <w:right w:val="single" w:sz="4" w:space="0" w:color="auto"/>
            </w:tcBorders>
          </w:tcPr>
          <w:p w14:paraId="34C400B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400B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0B6" w14:textId="120146B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400BF" w14:textId="77777777" w:rsidTr="007B1AAB">
        <w:tc>
          <w:tcPr>
            <w:tcW w:w="4326" w:type="dxa"/>
            <w:vMerge/>
            <w:tcBorders>
              <w:top w:val="nil"/>
              <w:bottom w:val="nil"/>
              <w:right w:val="nil"/>
            </w:tcBorders>
          </w:tcPr>
          <w:p w14:paraId="34C400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B9" w14:textId="5601D05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8</w:t>
            </w:r>
          </w:p>
        </w:tc>
        <w:tc>
          <w:tcPr>
            <w:tcW w:w="729" w:type="dxa"/>
            <w:tcBorders>
              <w:top w:val="nil"/>
              <w:left w:val="nil"/>
              <w:bottom w:val="nil"/>
              <w:right w:val="nil"/>
            </w:tcBorders>
          </w:tcPr>
          <w:p w14:paraId="34C400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400B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32</w:t>
            </w:r>
          </w:p>
        </w:tc>
        <w:tc>
          <w:tcPr>
            <w:tcW w:w="630" w:type="dxa"/>
            <w:tcBorders>
              <w:top w:val="single" w:sz="7" w:space="0" w:color="000000"/>
              <w:left w:val="single" w:sz="7" w:space="0" w:color="000000"/>
              <w:bottom w:val="single" w:sz="7" w:space="0" w:color="000000"/>
              <w:right w:val="single" w:sz="4" w:space="0" w:color="auto"/>
            </w:tcBorders>
          </w:tcPr>
          <w:p w14:paraId="34C400B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400B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0BE" w14:textId="1EA1690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8</w:t>
            </w:r>
          </w:p>
        </w:tc>
      </w:tr>
      <w:tr w:rsidR="00C458C5" w:rsidRPr="00646A34" w14:paraId="34C400C7" w14:textId="77777777" w:rsidTr="007B1AAB">
        <w:tc>
          <w:tcPr>
            <w:tcW w:w="4326" w:type="dxa"/>
            <w:vMerge/>
            <w:tcBorders>
              <w:top w:val="nil"/>
              <w:bottom w:val="nil"/>
              <w:right w:val="nil"/>
            </w:tcBorders>
          </w:tcPr>
          <w:p w14:paraId="34C400C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C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400C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33</w:t>
            </w:r>
          </w:p>
        </w:tc>
        <w:tc>
          <w:tcPr>
            <w:tcW w:w="630" w:type="dxa"/>
            <w:tcBorders>
              <w:top w:val="single" w:sz="7" w:space="0" w:color="000000"/>
              <w:left w:val="single" w:sz="7" w:space="0" w:color="000000"/>
              <w:bottom w:val="single" w:sz="7" w:space="0" w:color="000000"/>
              <w:right w:val="single" w:sz="4" w:space="0" w:color="auto"/>
            </w:tcBorders>
          </w:tcPr>
          <w:p w14:paraId="34C400C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400C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C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CF" w14:textId="77777777" w:rsidTr="007B1AAB">
        <w:tc>
          <w:tcPr>
            <w:tcW w:w="4326" w:type="dxa"/>
            <w:vMerge/>
            <w:tcBorders>
              <w:top w:val="nil"/>
              <w:bottom w:val="nil"/>
              <w:right w:val="nil"/>
            </w:tcBorders>
          </w:tcPr>
          <w:p w14:paraId="34C400C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C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400C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34</w:t>
            </w:r>
          </w:p>
        </w:tc>
        <w:tc>
          <w:tcPr>
            <w:tcW w:w="630" w:type="dxa"/>
            <w:tcBorders>
              <w:top w:val="single" w:sz="7" w:space="0" w:color="000000"/>
              <w:left w:val="single" w:sz="7" w:space="0" w:color="000000"/>
              <w:bottom w:val="single" w:sz="7" w:space="0" w:color="000000"/>
              <w:right w:val="single" w:sz="4" w:space="0" w:color="auto"/>
            </w:tcBorders>
          </w:tcPr>
          <w:p w14:paraId="34C400C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400C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C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D7" w14:textId="77777777" w:rsidTr="007B1AAB">
        <w:tc>
          <w:tcPr>
            <w:tcW w:w="4326" w:type="dxa"/>
            <w:vMerge/>
            <w:tcBorders>
              <w:top w:val="nil"/>
              <w:bottom w:val="nil"/>
              <w:right w:val="nil"/>
            </w:tcBorders>
          </w:tcPr>
          <w:p w14:paraId="34C400D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D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D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400D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35</w:t>
            </w:r>
          </w:p>
        </w:tc>
        <w:tc>
          <w:tcPr>
            <w:tcW w:w="630" w:type="dxa"/>
            <w:tcBorders>
              <w:top w:val="single" w:sz="7" w:space="0" w:color="000000"/>
              <w:left w:val="single" w:sz="7" w:space="0" w:color="000000"/>
              <w:bottom w:val="single" w:sz="7" w:space="0" w:color="000000"/>
              <w:right w:val="single" w:sz="4" w:space="0" w:color="auto"/>
            </w:tcBorders>
          </w:tcPr>
          <w:p w14:paraId="34C400D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87" behindDoc="0" locked="0" layoutInCell="1" allowOverlap="1" wp14:anchorId="34C4069C" wp14:editId="34C4069D">
                      <wp:simplePos x="0" y="0"/>
                      <wp:positionH relativeFrom="column">
                        <wp:posOffset>69215</wp:posOffset>
                      </wp:positionH>
                      <wp:positionV relativeFrom="paragraph">
                        <wp:posOffset>83185</wp:posOffset>
                      </wp:positionV>
                      <wp:extent cx="194945" cy="4124325"/>
                      <wp:effectExtent l="8890" t="10795" r="15240" b="8255"/>
                      <wp:wrapNone/>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4124325"/>
                              </a:xfrm>
                              <a:custGeom>
                                <a:avLst/>
                                <a:gdLst>
                                  <a:gd name="T0" fmla="*/ 166 w 307"/>
                                  <a:gd name="T1" fmla="*/ 0 h 6495"/>
                                  <a:gd name="T2" fmla="*/ 226 w 307"/>
                                  <a:gd name="T3" fmla="*/ 270 h 6495"/>
                                  <a:gd name="T4" fmla="*/ 286 w 307"/>
                                  <a:gd name="T5" fmla="*/ 465 h 6495"/>
                                  <a:gd name="T6" fmla="*/ 196 w 307"/>
                                  <a:gd name="T7" fmla="*/ 975 h 6495"/>
                                  <a:gd name="T8" fmla="*/ 151 w 307"/>
                                  <a:gd name="T9" fmla="*/ 1080 h 6495"/>
                                  <a:gd name="T10" fmla="*/ 76 w 307"/>
                                  <a:gd name="T11" fmla="*/ 1260 h 6495"/>
                                  <a:gd name="T12" fmla="*/ 241 w 307"/>
                                  <a:gd name="T13" fmla="*/ 2115 h 6495"/>
                                  <a:gd name="T14" fmla="*/ 136 w 307"/>
                                  <a:gd name="T15" fmla="*/ 2940 h 6495"/>
                                  <a:gd name="T16" fmla="*/ 91 w 307"/>
                                  <a:gd name="T17" fmla="*/ 3045 h 6495"/>
                                  <a:gd name="T18" fmla="*/ 16 w 307"/>
                                  <a:gd name="T19" fmla="*/ 3345 h 6495"/>
                                  <a:gd name="T20" fmla="*/ 181 w 307"/>
                                  <a:gd name="T21" fmla="*/ 3705 h 6495"/>
                                  <a:gd name="T22" fmla="*/ 241 w 307"/>
                                  <a:gd name="T23" fmla="*/ 3990 h 6495"/>
                                  <a:gd name="T24" fmla="*/ 181 w 307"/>
                                  <a:gd name="T25" fmla="*/ 4335 h 6495"/>
                                  <a:gd name="T26" fmla="*/ 166 w 307"/>
                                  <a:gd name="T27" fmla="*/ 4410 h 6495"/>
                                  <a:gd name="T28" fmla="*/ 121 w 307"/>
                                  <a:gd name="T29" fmla="*/ 4455 h 6495"/>
                                  <a:gd name="T30" fmla="*/ 61 w 307"/>
                                  <a:gd name="T31" fmla="*/ 4545 h 6495"/>
                                  <a:gd name="T32" fmla="*/ 31 w 307"/>
                                  <a:gd name="T33" fmla="*/ 4635 h 6495"/>
                                  <a:gd name="T34" fmla="*/ 46 w 307"/>
                                  <a:gd name="T35" fmla="*/ 4950 h 6495"/>
                                  <a:gd name="T36" fmla="*/ 151 w 307"/>
                                  <a:gd name="T37" fmla="*/ 5220 h 6495"/>
                                  <a:gd name="T38" fmla="*/ 211 w 307"/>
                                  <a:gd name="T39" fmla="*/ 5310 h 6495"/>
                                  <a:gd name="T40" fmla="*/ 301 w 307"/>
                                  <a:gd name="T41" fmla="*/ 5490 h 6495"/>
                                  <a:gd name="T42" fmla="*/ 241 w 307"/>
                                  <a:gd name="T43" fmla="*/ 5805 h 6495"/>
                                  <a:gd name="T44" fmla="*/ 166 w 307"/>
                                  <a:gd name="T45" fmla="*/ 6060 h 6495"/>
                                  <a:gd name="T46" fmla="*/ 166 w 307"/>
                                  <a:gd name="T47" fmla="*/ 6495 h 6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07" h="6495">
                                    <a:moveTo>
                                      <a:pt x="166" y="0"/>
                                    </a:moveTo>
                                    <a:cubicBezTo>
                                      <a:pt x="195" y="88"/>
                                      <a:pt x="202" y="181"/>
                                      <a:pt x="226" y="270"/>
                                    </a:cubicBezTo>
                                    <a:cubicBezTo>
                                      <a:pt x="244" y="336"/>
                                      <a:pt x="269" y="398"/>
                                      <a:pt x="286" y="465"/>
                                    </a:cubicBezTo>
                                    <a:cubicBezTo>
                                      <a:pt x="276" y="627"/>
                                      <a:pt x="292" y="832"/>
                                      <a:pt x="196" y="975"/>
                                    </a:cubicBezTo>
                                    <a:cubicBezTo>
                                      <a:pt x="156" y="1134"/>
                                      <a:pt x="210" y="947"/>
                                      <a:pt x="151" y="1080"/>
                                    </a:cubicBezTo>
                                    <a:cubicBezTo>
                                      <a:pt x="121" y="1149"/>
                                      <a:pt x="116" y="1200"/>
                                      <a:pt x="76" y="1260"/>
                                    </a:cubicBezTo>
                                    <a:cubicBezTo>
                                      <a:pt x="0" y="1563"/>
                                      <a:pt x="72" y="1862"/>
                                      <a:pt x="241" y="2115"/>
                                    </a:cubicBezTo>
                                    <a:cubicBezTo>
                                      <a:pt x="285" y="2379"/>
                                      <a:pt x="290" y="2709"/>
                                      <a:pt x="136" y="2940"/>
                                    </a:cubicBezTo>
                                    <a:cubicBezTo>
                                      <a:pt x="96" y="3099"/>
                                      <a:pt x="150" y="2912"/>
                                      <a:pt x="91" y="3045"/>
                                    </a:cubicBezTo>
                                    <a:cubicBezTo>
                                      <a:pt x="49" y="3139"/>
                                      <a:pt x="33" y="3245"/>
                                      <a:pt x="16" y="3345"/>
                                    </a:cubicBezTo>
                                    <a:cubicBezTo>
                                      <a:pt x="36" y="3462"/>
                                      <a:pt x="97" y="3621"/>
                                      <a:pt x="181" y="3705"/>
                                    </a:cubicBezTo>
                                    <a:cubicBezTo>
                                      <a:pt x="211" y="3796"/>
                                      <a:pt x="225" y="3896"/>
                                      <a:pt x="241" y="3990"/>
                                    </a:cubicBezTo>
                                    <a:cubicBezTo>
                                      <a:pt x="229" y="4133"/>
                                      <a:pt x="213" y="4207"/>
                                      <a:pt x="181" y="4335"/>
                                    </a:cubicBezTo>
                                    <a:cubicBezTo>
                                      <a:pt x="175" y="4360"/>
                                      <a:pt x="177" y="4387"/>
                                      <a:pt x="166" y="4410"/>
                                    </a:cubicBezTo>
                                    <a:cubicBezTo>
                                      <a:pt x="157" y="4429"/>
                                      <a:pt x="134" y="4438"/>
                                      <a:pt x="121" y="4455"/>
                                    </a:cubicBezTo>
                                    <a:cubicBezTo>
                                      <a:pt x="99" y="4483"/>
                                      <a:pt x="81" y="4515"/>
                                      <a:pt x="61" y="4545"/>
                                    </a:cubicBezTo>
                                    <a:cubicBezTo>
                                      <a:pt x="43" y="4571"/>
                                      <a:pt x="31" y="4635"/>
                                      <a:pt x="31" y="4635"/>
                                    </a:cubicBezTo>
                                    <a:cubicBezTo>
                                      <a:pt x="36" y="4740"/>
                                      <a:pt x="35" y="4845"/>
                                      <a:pt x="46" y="4950"/>
                                    </a:cubicBezTo>
                                    <a:cubicBezTo>
                                      <a:pt x="56" y="5043"/>
                                      <a:pt x="107" y="5140"/>
                                      <a:pt x="151" y="5220"/>
                                    </a:cubicBezTo>
                                    <a:cubicBezTo>
                                      <a:pt x="169" y="5252"/>
                                      <a:pt x="200" y="5276"/>
                                      <a:pt x="211" y="5310"/>
                                    </a:cubicBezTo>
                                    <a:cubicBezTo>
                                      <a:pt x="232" y="5372"/>
                                      <a:pt x="265" y="5436"/>
                                      <a:pt x="301" y="5490"/>
                                    </a:cubicBezTo>
                                    <a:cubicBezTo>
                                      <a:pt x="292" y="5617"/>
                                      <a:pt x="307" y="5705"/>
                                      <a:pt x="241" y="5805"/>
                                    </a:cubicBezTo>
                                    <a:cubicBezTo>
                                      <a:pt x="221" y="5885"/>
                                      <a:pt x="169" y="5976"/>
                                      <a:pt x="166" y="6060"/>
                                    </a:cubicBezTo>
                                    <a:cubicBezTo>
                                      <a:pt x="162" y="6205"/>
                                      <a:pt x="166" y="6350"/>
                                      <a:pt x="166" y="649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554B6" id="Freeform: Shape 23" o:spid="_x0000_s1026" style="position:absolute;margin-left:5.45pt;margin-top:6.55pt;width:15.35pt;height:324.7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7,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" path="m166,v29,88,36,181,60,270c244,336,269,398,286,465v-10,162,6,367,-90,510c156,1134,210,947,151,1080v-30,69,-35,120,-75,180c,1563,72,1862,241,2115v44,264,49,594,-105,825c96,3099,150,2912,91,3045v-42,94,-58,200,-75,300c36,3462,97,3621,181,3705v30,91,44,191,60,285c229,4133,213,4207,181,4335v-6,25,-4,52,-15,75c157,4429,134,4438,121,4455v-22,28,-40,60,-60,90c43,4571,31,4635,31,4635v5,105,4,210,15,315c56,5043,107,5140,151,5220v18,32,49,56,60,90c232,5372,265,5436,301,5490v-9,127,6,215,-60,315c221,5885,169,5976,166,6060v-4,145,,290,,435e" filled="f" strokecolor="blue">
                      <v:path arrowok="t" o:connecttype="custom" o:connectlocs="105410,0;143510,171450;181610,295275;124460,619125;95885,685800;48260,800100;153035,1343025;86360,1866900;57785,1933575;10160,2124075;114935,2352675;153035,2533650;114935,2752725;105410,2800350;76835,2828925;38735,2886075;19685,2943225;29210,3143250;95885,3314700;133985,3371850;191135,3486150;153035,3686175;105410,3848100;105410,4124325" o:connectangles="0,0,0,0,0,0,0,0,0,0,0,0,0,0,0,0,0,0,0,0,0,0,0,0"/>
                    </v:shape>
                  </w:pict>
                </mc:Fallback>
              </mc:AlternateContent>
            </w:r>
            <w:r w:rsidRPr="00646A34">
              <w:rPr>
                <w:rFonts w:ascii="Arial" w:hAnsi="Arial" w:cs="Arial"/>
                <w:color w:val="0000FF"/>
                <w:sz w:val="13"/>
                <w:szCs w:val="13"/>
              </w:rPr>
              <w:t>0</w:t>
            </w:r>
          </w:p>
        </w:tc>
        <w:tc>
          <w:tcPr>
            <w:tcW w:w="540" w:type="dxa"/>
            <w:tcBorders>
              <w:top w:val="single" w:sz="4" w:space="0" w:color="auto"/>
              <w:left w:val="single" w:sz="4" w:space="0" w:color="auto"/>
              <w:bottom w:val="single" w:sz="4" w:space="0" w:color="auto"/>
              <w:right w:val="single" w:sz="4" w:space="0" w:color="auto"/>
            </w:tcBorders>
          </w:tcPr>
          <w:p w14:paraId="34C400D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D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DF" w14:textId="77777777" w:rsidTr="007B1AAB">
        <w:tc>
          <w:tcPr>
            <w:tcW w:w="4326" w:type="dxa"/>
            <w:vMerge/>
            <w:tcBorders>
              <w:top w:val="nil"/>
              <w:bottom w:val="nil"/>
              <w:right w:val="nil"/>
            </w:tcBorders>
          </w:tcPr>
          <w:p w14:paraId="34C400D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0D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0D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400D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36</w:t>
            </w:r>
          </w:p>
        </w:tc>
        <w:tc>
          <w:tcPr>
            <w:tcW w:w="630" w:type="dxa"/>
            <w:tcBorders>
              <w:top w:val="single" w:sz="7" w:space="0" w:color="000000"/>
              <w:left w:val="single" w:sz="7" w:space="0" w:color="000000"/>
              <w:bottom w:val="single" w:sz="7" w:space="0" w:color="000000"/>
              <w:right w:val="single" w:sz="4" w:space="0" w:color="auto"/>
            </w:tcBorders>
          </w:tcPr>
          <w:p w14:paraId="34C400D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D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0D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E7" w14:textId="77777777" w:rsidTr="007B1AAB">
        <w:tc>
          <w:tcPr>
            <w:tcW w:w="4326" w:type="dxa"/>
            <w:vMerge/>
            <w:tcBorders>
              <w:top w:val="nil"/>
              <w:bottom w:val="nil"/>
              <w:right w:val="nil"/>
            </w:tcBorders>
          </w:tcPr>
          <w:p w14:paraId="34C400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0E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0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400E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0E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nil"/>
              <w:bottom w:val="single" w:sz="4" w:space="0" w:color="auto"/>
              <w:right w:val="nil"/>
            </w:tcBorders>
            <w:shd w:val="clear" w:color="auto" w:fill="999999"/>
          </w:tcPr>
          <w:p w14:paraId="34C400E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0E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EF" w14:textId="77777777" w:rsidTr="007B1AAB">
        <w:tc>
          <w:tcPr>
            <w:tcW w:w="4326" w:type="dxa"/>
            <w:vMerge/>
            <w:tcBorders>
              <w:top w:val="nil"/>
              <w:bottom w:val="nil"/>
              <w:right w:val="nil"/>
            </w:tcBorders>
          </w:tcPr>
          <w:p w14:paraId="34C400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0E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0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400E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37</w:t>
            </w:r>
          </w:p>
        </w:tc>
        <w:tc>
          <w:tcPr>
            <w:tcW w:w="630" w:type="dxa"/>
            <w:tcBorders>
              <w:top w:val="single" w:sz="7" w:space="0" w:color="000000"/>
              <w:left w:val="single" w:sz="7" w:space="0" w:color="000000"/>
              <w:bottom w:val="single" w:sz="7" w:space="0" w:color="000000"/>
              <w:right w:val="single" w:sz="4" w:space="0" w:color="auto"/>
            </w:tcBorders>
          </w:tcPr>
          <w:p w14:paraId="34C400E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E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0E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F7" w14:textId="77777777" w:rsidTr="007B1AAB">
        <w:tc>
          <w:tcPr>
            <w:tcW w:w="4326" w:type="dxa"/>
            <w:vMerge/>
            <w:tcBorders>
              <w:top w:val="nil"/>
              <w:bottom w:val="nil"/>
              <w:right w:val="nil"/>
            </w:tcBorders>
          </w:tcPr>
          <w:p w14:paraId="34C400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400F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38</w:t>
            </w:r>
          </w:p>
        </w:tc>
        <w:tc>
          <w:tcPr>
            <w:tcW w:w="630" w:type="dxa"/>
            <w:tcBorders>
              <w:top w:val="single" w:sz="7" w:space="0" w:color="000000"/>
              <w:left w:val="single" w:sz="7" w:space="0" w:color="000000"/>
              <w:bottom w:val="single" w:sz="7" w:space="0" w:color="000000"/>
              <w:right w:val="single" w:sz="4" w:space="0" w:color="auto"/>
            </w:tcBorders>
          </w:tcPr>
          <w:p w14:paraId="34C400F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F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F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FF" w14:textId="77777777" w:rsidTr="007B1AAB">
        <w:tc>
          <w:tcPr>
            <w:tcW w:w="4326" w:type="dxa"/>
            <w:vMerge/>
            <w:tcBorders>
              <w:top w:val="nil"/>
              <w:bottom w:val="nil"/>
              <w:right w:val="nil"/>
            </w:tcBorders>
          </w:tcPr>
          <w:p w14:paraId="34C400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400F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39</w:t>
            </w:r>
          </w:p>
        </w:tc>
        <w:tc>
          <w:tcPr>
            <w:tcW w:w="630" w:type="dxa"/>
            <w:tcBorders>
              <w:top w:val="single" w:sz="7" w:space="0" w:color="000000"/>
              <w:left w:val="single" w:sz="7" w:space="0" w:color="000000"/>
              <w:bottom w:val="single" w:sz="7" w:space="0" w:color="000000"/>
              <w:right w:val="single" w:sz="4" w:space="0" w:color="auto"/>
            </w:tcBorders>
          </w:tcPr>
          <w:p w14:paraId="34C400F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F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F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07" w14:textId="77777777" w:rsidTr="007B1AAB">
        <w:tc>
          <w:tcPr>
            <w:tcW w:w="4326" w:type="dxa"/>
            <w:vMerge/>
            <w:tcBorders>
              <w:top w:val="nil"/>
              <w:bottom w:val="nil"/>
              <w:right w:val="nil"/>
            </w:tcBorders>
          </w:tcPr>
          <w:p w14:paraId="34C4010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0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4010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40</w:t>
            </w:r>
          </w:p>
        </w:tc>
        <w:tc>
          <w:tcPr>
            <w:tcW w:w="630" w:type="dxa"/>
            <w:tcBorders>
              <w:top w:val="single" w:sz="7" w:space="0" w:color="000000"/>
              <w:left w:val="single" w:sz="7" w:space="0" w:color="000000"/>
              <w:bottom w:val="single" w:sz="7" w:space="0" w:color="000000"/>
              <w:right w:val="single" w:sz="4" w:space="0" w:color="auto"/>
            </w:tcBorders>
          </w:tcPr>
          <w:p w14:paraId="34C4010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0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0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0F" w14:textId="77777777" w:rsidTr="007B1AAB">
        <w:tc>
          <w:tcPr>
            <w:tcW w:w="4326" w:type="dxa"/>
            <w:vMerge/>
            <w:tcBorders>
              <w:top w:val="nil"/>
              <w:bottom w:val="nil"/>
              <w:right w:val="nil"/>
            </w:tcBorders>
          </w:tcPr>
          <w:p w14:paraId="34C4010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09" w14:textId="3145F9F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4010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4010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41</w:t>
            </w:r>
          </w:p>
        </w:tc>
        <w:tc>
          <w:tcPr>
            <w:tcW w:w="630" w:type="dxa"/>
            <w:tcBorders>
              <w:top w:val="single" w:sz="7" w:space="0" w:color="000000"/>
              <w:left w:val="single" w:sz="7" w:space="0" w:color="000000"/>
              <w:bottom w:val="single" w:sz="7" w:space="0" w:color="000000"/>
              <w:right w:val="single" w:sz="4" w:space="0" w:color="auto"/>
            </w:tcBorders>
          </w:tcPr>
          <w:p w14:paraId="34C4010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0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0E" w14:textId="6493782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40117" w14:textId="77777777" w:rsidTr="007B1AAB">
        <w:tc>
          <w:tcPr>
            <w:tcW w:w="4326" w:type="dxa"/>
            <w:vMerge/>
            <w:tcBorders>
              <w:top w:val="nil"/>
              <w:bottom w:val="nil"/>
              <w:right w:val="nil"/>
            </w:tcBorders>
          </w:tcPr>
          <w:p w14:paraId="34C401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11" w14:textId="08767BC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401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4011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42</w:t>
            </w:r>
          </w:p>
        </w:tc>
        <w:tc>
          <w:tcPr>
            <w:tcW w:w="630" w:type="dxa"/>
            <w:tcBorders>
              <w:top w:val="single" w:sz="7" w:space="0" w:color="000000"/>
              <w:left w:val="single" w:sz="7" w:space="0" w:color="000000"/>
              <w:bottom w:val="single" w:sz="7" w:space="0" w:color="000000"/>
              <w:right w:val="single" w:sz="4" w:space="0" w:color="auto"/>
            </w:tcBorders>
          </w:tcPr>
          <w:p w14:paraId="34C4011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1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16" w14:textId="4477D09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4011F" w14:textId="77777777" w:rsidTr="007B1AAB">
        <w:tc>
          <w:tcPr>
            <w:tcW w:w="4326" w:type="dxa"/>
            <w:vMerge/>
            <w:tcBorders>
              <w:top w:val="nil"/>
              <w:bottom w:val="nil"/>
              <w:right w:val="nil"/>
            </w:tcBorders>
          </w:tcPr>
          <w:p w14:paraId="34C401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19" w14:textId="438B2E3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401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4011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43</w:t>
            </w:r>
          </w:p>
        </w:tc>
        <w:tc>
          <w:tcPr>
            <w:tcW w:w="630" w:type="dxa"/>
            <w:tcBorders>
              <w:top w:val="single" w:sz="7" w:space="0" w:color="000000"/>
              <w:left w:val="single" w:sz="7" w:space="0" w:color="000000"/>
              <w:bottom w:val="single" w:sz="7" w:space="0" w:color="000000"/>
              <w:right w:val="single" w:sz="4" w:space="0" w:color="auto"/>
            </w:tcBorders>
          </w:tcPr>
          <w:p w14:paraId="34C4011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1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1E" w14:textId="4D79C92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40127" w14:textId="77777777" w:rsidTr="007B1AAB">
        <w:tc>
          <w:tcPr>
            <w:tcW w:w="4326" w:type="dxa"/>
            <w:vMerge/>
            <w:tcBorders>
              <w:top w:val="nil"/>
              <w:bottom w:val="nil"/>
              <w:right w:val="nil"/>
            </w:tcBorders>
          </w:tcPr>
          <w:p w14:paraId="34C401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21" w14:textId="5425D13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7</w:t>
            </w:r>
          </w:p>
        </w:tc>
        <w:tc>
          <w:tcPr>
            <w:tcW w:w="729" w:type="dxa"/>
            <w:tcBorders>
              <w:top w:val="nil"/>
              <w:left w:val="nil"/>
              <w:bottom w:val="nil"/>
              <w:right w:val="nil"/>
            </w:tcBorders>
          </w:tcPr>
          <w:p w14:paraId="34C4012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4012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44</w:t>
            </w:r>
          </w:p>
        </w:tc>
        <w:tc>
          <w:tcPr>
            <w:tcW w:w="630" w:type="dxa"/>
            <w:tcBorders>
              <w:top w:val="single" w:sz="7" w:space="0" w:color="000000"/>
              <w:left w:val="single" w:sz="7" w:space="0" w:color="000000"/>
              <w:bottom w:val="single" w:sz="7" w:space="0" w:color="000000"/>
              <w:right w:val="single" w:sz="4" w:space="0" w:color="auto"/>
            </w:tcBorders>
          </w:tcPr>
          <w:p w14:paraId="34C4012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2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26" w14:textId="49D7860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7</w:t>
            </w:r>
          </w:p>
        </w:tc>
      </w:tr>
      <w:tr w:rsidR="00C458C5" w:rsidRPr="00646A34" w14:paraId="34C4012F" w14:textId="77777777" w:rsidTr="007B1AAB">
        <w:tc>
          <w:tcPr>
            <w:tcW w:w="4326" w:type="dxa"/>
            <w:vMerge/>
            <w:tcBorders>
              <w:top w:val="nil"/>
              <w:bottom w:val="nil"/>
              <w:right w:val="nil"/>
            </w:tcBorders>
          </w:tcPr>
          <w:p w14:paraId="34C4012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2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4012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45</w:t>
            </w:r>
          </w:p>
        </w:tc>
        <w:tc>
          <w:tcPr>
            <w:tcW w:w="630" w:type="dxa"/>
            <w:tcBorders>
              <w:top w:val="single" w:sz="7" w:space="0" w:color="000000"/>
              <w:left w:val="single" w:sz="7" w:space="0" w:color="000000"/>
              <w:bottom w:val="single" w:sz="7" w:space="0" w:color="000000"/>
              <w:right w:val="single" w:sz="4" w:space="0" w:color="auto"/>
            </w:tcBorders>
          </w:tcPr>
          <w:p w14:paraId="34C4012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2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2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37" w14:textId="77777777" w:rsidTr="007B1AAB">
        <w:tc>
          <w:tcPr>
            <w:tcW w:w="4326" w:type="dxa"/>
            <w:vMerge/>
            <w:tcBorders>
              <w:top w:val="nil"/>
              <w:bottom w:val="nil"/>
              <w:right w:val="nil"/>
            </w:tcBorders>
          </w:tcPr>
          <w:p w14:paraId="34C4013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3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4013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46</w:t>
            </w:r>
          </w:p>
        </w:tc>
        <w:tc>
          <w:tcPr>
            <w:tcW w:w="630" w:type="dxa"/>
            <w:tcBorders>
              <w:top w:val="single" w:sz="7" w:space="0" w:color="000000"/>
              <w:left w:val="single" w:sz="7" w:space="0" w:color="000000"/>
              <w:bottom w:val="single" w:sz="7" w:space="0" w:color="000000"/>
              <w:right w:val="single" w:sz="4" w:space="0" w:color="auto"/>
            </w:tcBorders>
          </w:tcPr>
          <w:p w14:paraId="34C4013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3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3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3F" w14:textId="77777777" w:rsidTr="007B1AAB">
        <w:tc>
          <w:tcPr>
            <w:tcW w:w="4326" w:type="dxa"/>
            <w:vMerge/>
            <w:tcBorders>
              <w:top w:val="nil"/>
              <w:bottom w:val="nil"/>
              <w:right w:val="nil"/>
            </w:tcBorders>
          </w:tcPr>
          <w:p w14:paraId="34C4013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3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4013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47</w:t>
            </w:r>
          </w:p>
        </w:tc>
        <w:tc>
          <w:tcPr>
            <w:tcW w:w="630" w:type="dxa"/>
            <w:tcBorders>
              <w:top w:val="single" w:sz="7" w:space="0" w:color="000000"/>
              <w:left w:val="single" w:sz="7" w:space="0" w:color="000000"/>
              <w:bottom w:val="single" w:sz="7" w:space="0" w:color="000000"/>
              <w:right w:val="single" w:sz="4" w:space="0" w:color="auto"/>
            </w:tcBorders>
          </w:tcPr>
          <w:p w14:paraId="34C4013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3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3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47" w14:textId="77777777" w:rsidTr="007B1AAB">
        <w:tc>
          <w:tcPr>
            <w:tcW w:w="4326" w:type="dxa"/>
            <w:vMerge/>
            <w:tcBorders>
              <w:top w:val="nil"/>
              <w:bottom w:val="nil"/>
              <w:right w:val="nil"/>
            </w:tcBorders>
          </w:tcPr>
          <w:p w14:paraId="34C4014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14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1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4014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48</w:t>
            </w:r>
          </w:p>
        </w:tc>
        <w:tc>
          <w:tcPr>
            <w:tcW w:w="630" w:type="dxa"/>
            <w:tcBorders>
              <w:top w:val="single" w:sz="7" w:space="0" w:color="000000"/>
              <w:left w:val="single" w:sz="7" w:space="0" w:color="000000"/>
              <w:bottom w:val="single" w:sz="7" w:space="0" w:color="000000"/>
              <w:right w:val="single" w:sz="4" w:space="0" w:color="auto"/>
            </w:tcBorders>
          </w:tcPr>
          <w:p w14:paraId="34C4014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4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14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4F" w14:textId="77777777" w:rsidTr="007B1AAB">
        <w:tc>
          <w:tcPr>
            <w:tcW w:w="4326" w:type="dxa"/>
            <w:vMerge/>
            <w:tcBorders>
              <w:top w:val="nil"/>
              <w:bottom w:val="nil"/>
              <w:right w:val="nil"/>
            </w:tcBorders>
          </w:tcPr>
          <w:p w14:paraId="34C4014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14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14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4014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14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nil"/>
              <w:bottom w:val="single" w:sz="4" w:space="0" w:color="auto"/>
              <w:right w:val="nil"/>
            </w:tcBorders>
            <w:shd w:val="clear" w:color="auto" w:fill="999999"/>
          </w:tcPr>
          <w:p w14:paraId="34C4014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14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57" w14:textId="77777777" w:rsidTr="007B1AAB">
        <w:tc>
          <w:tcPr>
            <w:tcW w:w="4326" w:type="dxa"/>
            <w:vMerge/>
            <w:tcBorders>
              <w:top w:val="nil"/>
              <w:bottom w:val="nil"/>
              <w:right w:val="nil"/>
            </w:tcBorders>
          </w:tcPr>
          <w:p w14:paraId="34C401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15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1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4015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49</w:t>
            </w:r>
          </w:p>
        </w:tc>
        <w:tc>
          <w:tcPr>
            <w:tcW w:w="630" w:type="dxa"/>
            <w:tcBorders>
              <w:top w:val="single" w:sz="7" w:space="0" w:color="000000"/>
              <w:left w:val="single" w:sz="7" w:space="0" w:color="000000"/>
              <w:bottom w:val="single" w:sz="7" w:space="0" w:color="000000"/>
              <w:right w:val="single" w:sz="4" w:space="0" w:color="auto"/>
            </w:tcBorders>
          </w:tcPr>
          <w:p w14:paraId="34C4015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5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15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5F" w14:textId="77777777" w:rsidTr="007B1AAB">
        <w:tc>
          <w:tcPr>
            <w:tcW w:w="4326" w:type="dxa"/>
            <w:vMerge/>
            <w:tcBorders>
              <w:top w:val="nil"/>
              <w:bottom w:val="nil"/>
              <w:right w:val="nil"/>
            </w:tcBorders>
          </w:tcPr>
          <w:p w14:paraId="34C4015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5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4015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50</w:t>
            </w:r>
          </w:p>
        </w:tc>
        <w:tc>
          <w:tcPr>
            <w:tcW w:w="630" w:type="dxa"/>
            <w:tcBorders>
              <w:top w:val="single" w:sz="7" w:space="0" w:color="000000"/>
              <w:left w:val="single" w:sz="7" w:space="0" w:color="000000"/>
              <w:bottom w:val="single" w:sz="7" w:space="0" w:color="000000"/>
              <w:right w:val="single" w:sz="4" w:space="0" w:color="auto"/>
            </w:tcBorders>
          </w:tcPr>
          <w:p w14:paraId="34C4015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5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5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67" w14:textId="77777777" w:rsidTr="007B1AAB">
        <w:tc>
          <w:tcPr>
            <w:tcW w:w="4326" w:type="dxa"/>
            <w:vMerge/>
            <w:tcBorders>
              <w:top w:val="nil"/>
              <w:bottom w:val="nil"/>
              <w:right w:val="nil"/>
            </w:tcBorders>
          </w:tcPr>
          <w:p w14:paraId="34C4016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6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4016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51</w:t>
            </w:r>
          </w:p>
        </w:tc>
        <w:tc>
          <w:tcPr>
            <w:tcW w:w="630" w:type="dxa"/>
            <w:tcBorders>
              <w:top w:val="single" w:sz="7" w:space="0" w:color="000000"/>
              <w:left w:val="single" w:sz="7" w:space="0" w:color="000000"/>
              <w:bottom w:val="single" w:sz="7" w:space="0" w:color="000000"/>
              <w:right w:val="single" w:sz="4" w:space="0" w:color="auto"/>
            </w:tcBorders>
          </w:tcPr>
          <w:p w14:paraId="34C4016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6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6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6F" w14:textId="77777777" w:rsidTr="007B1AAB">
        <w:tc>
          <w:tcPr>
            <w:tcW w:w="4326" w:type="dxa"/>
            <w:vMerge/>
            <w:tcBorders>
              <w:top w:val="nil"/>
              <w:bottom w:val="nil"/>
              <w:right w:val="nil"/>
            </w:tcBorders>
          </w:tcPr>
          <w:p w14:paraId="34C4016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6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6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4016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52</w:t>
            </w:r>
          </w:p>
        </w:tc>
        <w:tc>
          <w:tcPr>
            <w:tcW w:w="630" w:type="dxa"/>
            <w:tcBorders>
              <w:top w:val="single" w:sz="7" w:space="0" w:color="000000"/>
              <w:left w:val="single" w:sz="7" w:space="0" w:color="000000"/>
              <w:bottom w:val="single" w:sz="7" w:space="0" w:color="000000"/>
              <w:right w:val="single" w:sz="4" w:space="0" w:color="auto"/>
            </w:tcBorders>
          </w:tcPr>
          <w:p w14:paraId="34C4016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6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6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77" w14:textId="77777777" w:rsidTr="007B1AAB">
        <w:tc>
          <w:tcPr>
            <w:tcW w:w="4326" w:type="dxa"/>
            <w:vMerge/>
            <w:tcBorders>
              <w:top w:val="nil"/>
              <w:bottom w:val="nil"/>
              <w:right w:val="nil"/>
            </w:tcBorders>
          </w:tcPr>
          <w:p w14:paraId="34C4017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71" w14:textId="6C3E18C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4017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4017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53</w:t>
            </w:r>
          </w:p>
        </w:tc>
        <w:tc>
          <w:tcPr>
            <w:tcW w:w="630" w:type="dxa"/>
            <w:tcBorders>
              <w:top w:val="single" w:sz="7" w:space="0" w:color="000000"/>
              <w:left w:val="single" w:sz="7" w:space="0" w:color="000000"/>
              <w:bottom w:val="single" w:sz="7" w:space="0" w:color="000000"/>
              <w:right w:val="single" w:sz="4" w:space="0" w:color="auto"/>
            </w:tcBorders>
          </w:tcPr>
          <w:p w14:paraId="34C4017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7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76" w14:textId="254980C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4017F" w14:textId="77777777" w:rsidTr="007B1AAB">
        <w:tc>
          <w:tcPr>
            <w:tcW w:w="4326" w:type="dxa"/>
            <w:vMerge/>
            <w:tcBorders>
              <w:top w:val="nil"/>
              <w:bottom w:val="nil"/>
              <w:right w:val="nil"/>
            </w:tcBorders>
          </w:tcPr>
          <w:p w14:paraId="34C4017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79" w14:textId="0FDD4CB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4017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4017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54</w:t>
            </w:r>
          </w:p>
        </w:tc>
        <w:tc>
          <w:tcPr>
            <w:tcW w:w="630" w:type="dxa"/>
            <w:tcBorders>
              <w:top w:val="single" w:sz="7" w:space="0" w:color="000000"/>
              <w:left w:val="single" w:sz="7" w:space="0" w:color="000000"/>
              <w:bottom w:val="single" w:sz="7" w:space="0" w:color="000000"/>
              <w:right w:val="single" w:sz="4" w:space="0" w:color="auto"/>
            </w:tcBorders>
          </w:tcPr>
          <w:p w14:paraId="34C4017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7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7E" w14:textId="37D427A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40187" w14:textId="77777777" w:rsidTr="007B1AAB">
        <w:tc>
          <w:tcPr>
            <w:tcW w:w="4326" w:type="dxa"/>
            <w:vMerge/>
            <w:tcBorders>
              <w:top w:val="nil"/>
              <w:bottom w:val="nil"/>
              <w:right w:val="nil"/>
            </w:tcBorders>
          </w:tcPr>
          <w:p w14:paraId="34C4018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81" w14:textId="6102D79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4018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4018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55</w:t>
            </w:r>
          </w:p>
        </w:tc>
        <w:tc>
          <w:tcPr>
            <w:tcW w:w="630" w:type="dxa"/>
            <w:tcBorders>
              <w:top w:val="single" w:sz="7" w:space="0" w:color="000000"/>
              <w:left w:val="single" w:sz="7" w:space="0" w:color="000000"/>
              <w:bottom w:val="single" w:sz="7" w:space="0" w:color="000000"/>
              <w:right w:val="single" w:sz="4" w:space="0" w:color="auto"/>
            </w:tcBorders>
          </w:tcPr>
          <w:p w14:paraId="34C4018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8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86" w14:textId="45166B9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4018F" w14:textId="77777777" w:rsidTr="007B1AAB">
        <w:tc>
          <w:tcPr>
            <w:tcW w:w="4326" w:type="dxa"/>
            <w:vMerge/>
            <w:tcBorders>
              <w:top w:val="nil"/>
              <w:bottom w:val="nil"/>
              <w:right w:val="nil"/>
            </w:tcBorders>
          </w:tcPr>
          <w:p w14:paraId="34C4018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89" w14:textId="082B4E1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6</w:t>
            </w:r>
          </w:p>
        </w:tc>
        <w:tc>
          <w:tcPr>
            <w:tcW w:w="729" w:type="dxa"/>
            <w:tcBorders>
              <w:top w:val="nil"/>
              <w:left w:val="nil"/>
              <w:bottom w:val="nil"/>
              <w:right w:val="nil"/>
            </w:tcBorders>
          </w:tcPr>
          <w:p w14:paraId="34C4018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4018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56</w:t>
            </w:r>
          </w:p>
        </w:tc>
        <w:tc>
          <w:tcPr>
            <w:tcW w:w="630" w:type="dxa"/>
            <w:tcBorders>
              <w:top w:val="single" w:sz="7" w:space="0" w:color="000000"/>
              <w:left w:val="single" w:sz="7" w:space="0" w:color="000000"/>
              <w:bottom w:val="single" w:sz="7" w:space="0" w:color="000000"/>
              <w:right w:val="single" w:sz="4" w:space="0" w:color="auto"/>
            </w:tcBorders>
          </w:tcPr>
          <w:p w14:paraId="34C4018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8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8E" w14:textId="00606D7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6</w:t>
            </w:r>
          </w:p>
        </w:tc>
      </w:tr>
      <w:tr w:rsidR="00C458C5" w:rsidRPr="00646A34" w14:paraId="34C40197" w14:textId="77777777" w:rsidTr="007B1AAB">
        <w:tc>
          <w:tcPr>
            <w:tcW w:w="4326" w:type="dxa"/>
            <w:vMerge/>
            <w:tcBorders>
              <w:top w:val="nil"/>
              <w:bottom w:val="nil"/>
              <w:right w:val="nil"/>
            </w:tcBorders>
          </w:tcPr>
          <w:p w14:paraId="34C4019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9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4019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57</w:t>
            </w:r>
          </w:p>
        </w:tc>
        <w:tc>
          <w:tcPr>
            <w:tcW w:w="630" w:type="dxa"/>
            <w:tcBorders>
              <w:top w:val="single" w:sz="7" w:space="0" w:color="000000"/>
              <w:left w:val="single" w:sz="7" w:space="0" w:color="000000"/>
              <w:bottom w:val="single" w:sz="7" w:space="0" w:color="000000"/>
              <w:right w:val="single" w:sz="4" w:space="0" w:color="auto"/>
            </w:tcBorders>
          </w:tcPr>
          <w:p w14:paraId="34C4019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9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9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9F" w14:textId="77777777" w:rsidTr="007B1AAB">
        <w:tc>
          <w:tcPr>
            <w:tcW w:w="4326" w:type="dxa"/>
            <w:vMerge/>
            <w:tcBorders>
              <w:top w:val="nil"/>
              <w:bottom w:val="nil"/>
              <w:right w:val="nil"/>
            </w:tcBorders>
          </w:tcPr>
          <w:p w14:paraId="34C4019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9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4019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58</w:t>
            </w:r>
          </w:p>
        </w:tc>
        <w:tc>
          <w:tcPr>
            <w:tcW w:w="630" w:type="dxa"/>
            <w:tcBorders>
              <w:top w:val="single" w:sz="7" w:space="0" w:color="000000"/>
              <w:left w:val="single" w:sz="7" w:space="0" w:color="000000"/>
              <w:bottom w:val="single" w:sz="7" w:space="0" w:color="000000"/>
              <w:right w:val="single" w:sz="4" w:space="0" w:color="auto"/>
            </w:tcBorders>
          </w:tcPr>
          <w:p w14:paraId="34C4019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9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9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A7" w14:textId="77777777" w:rsidTr="007B1AAB">
        <w:tc>
          <w:tcPr>
            <w:tcW w:w="4326" w:type="dxa"/>
            <w:vMerge/>
            <w:tcBorders>
              <w:top w:val="nil"/>
              <w:bottom w:val="nil"/>
              <w:right w:val="nil"/>
            </w:tcBorders>
          </w:tcPr>
          <w:p w14:paraId="34C401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A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401A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59</w:t>
            </w:r>
          </w:p>
        </w:tc>
        <w:tc>
          <w:tcPr>
            <w:tcW w:w="630" w:type="dxa"/>
            <w:tcBorders>
              <w:top w:val="single" w:sz="7" w:space="0" w:color="000000"/>
              <w:left w:val="single" w:sz="7" w:space="0" w:color="000000"/>
              <w:bottom w:val="single" w:sz="7" w:space="0" w:color="000000"/>
              <w:right w:val="single" w:sz="4" w:space="0" w:color="auto"/>
            </w:tcBorders>
          </w:tcPr>
          <w:p w14:paraId="34C401A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A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A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AF" w14:textId="77777777" w:rsidTr="007B1AAB">
        <w:tc>
          <w:tcPr>
            <w:tcW w:w="4326" w:type="dxa"/>
            <w:vMerge/>
            <w:tcBorders>
              <w:top w:val="nil"/>
              <w:bottom w:val="nil"/>
              <w:right w:val="nil"/>
            </w:tcBorders>
          </w:tcPr>
          <w:p w14:paraId="34C401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1A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1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401A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60</w:t>
            </w:r>
          </w:p>
        </w:tc>
        <w:tc>
          <w:tcPr>
            <w:tcW w:w="630" w:type="dxa"/>
            <w:tcBorders>
              <w:top w:val="single" w:sz="7" w:space="0" w:color="000000"/>
              <w:left w:val="single" w:sz="7" w:space="0" w:color="000000"/>
              <w:bottom w:val="single" w:sz="7" w:space="0" w:color="000000"/>
              <w:right w:val="single" w:sz="4" w:space="0" w:color="auto"/>
            </w:tcBorders>
          </w:tcPr>
          <w:p w14:paraId="34C401A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A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1A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B7" w14:textId="77777777" w:rsidTr="007B1AAB">
        <w:tc>
          <w:tcPr>
            <w:tcW w:w="4326" w:type="dxa"/>
            <w:vMerge/>
            <w:tcBorders>
              <w:top w:val="nil"/>
              <w:bottom w:val="nil"/>
              <w:right w:val="nil"/>
            </w:tcBorders>
          </w:tcPr>
          <w:p w14:paraId="34C401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1B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1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401B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1B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nil"/>
              <w:bottom w:val="single" w:sz="4" w:space="0" w:color="auto"/>
              <w:right w:val="nil"/>
            </w:tcBorders>
            <w:shd w:val="clear" w:color="auto" w:fill="999999"/>
          </w:tcPr>
          <w:p w14:paraId="34C401B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1B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BF" w14:textId="77777777" w:rsidTr="007B1AAB">
        <w:tc>
          <w:tcPr>
            <w:tcW w:w="4326" w:type="dxa"/>
            <w:vMerge/>
            <w:tcBorders>
              <w:top w:val="nil"/>
              <w:bottom w:val="nil"/>
              <w:right w:val="nil"/>
            </w:tcBorders>
          </w:tcPr>
          <w:p w14:paraId="34C401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1B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1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401B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61</w:t>
            </w:r>
          </w:p>
        </w:tc>
        <w:tc>
          <w:tcPr>
            <w:tcW w:w="630" w:type="dxa"/>
            <w:tcBorders>
              <w:top w:val="single" w:sz="7" w:space="0" w:color="000000"/>
              <w:left w:val="single" w:sz="7" w:space="0" w:color="000000"/>
              <w:bottom w:val="single" w:sz="7" w:space="0" w:color="000000"/>
              <w:right w:val="single" w:sz="4" w:space="0" w:color="auto"/>
            </w:tcBorders>
          </w:tcPr>
          <w:p w14:paraId="34C401B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B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1B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C7" w14:textId="77777777" w:rsidTr="007B1AAB">
        <w:tc>
          <w:tcPr>
            <w:tcW w:w="4326" w:type="dxa"/>
            <w:vMerge/>
            <w:tcBorders>
              <w:top w:val="nil"/>
              <w:bottom w:val="nil"/>
              <w:right w:val="nil"/>
            </w:tcBorders>
          </w:tcPr>
          <w:p w14:paraId="34C401C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C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401C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62</w:t>
            </w:r>
          </w:p>
        </w:tc>
        <w:tc>
          <w:tcPr>
            <w:tcW w:w="630" w:type="dxa"/>
            <w:tcBorders>
              <w:top w:val="single" w:sz="7" w:space="0" w:color="000000"/>
              <w:left w:val="single" w:sz="7" w:space="0" w:color="000000"/>
              <w:bottom w:val="single" w:sz="7" w:space="0" w:color="000000"/>
              <w:right w:val="single" w:sz="4" w:space="0" w:color="auto"/>
            </w:tcBorders>
          </w:tcPr>
          <w:p w14:paraId="34C401C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C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C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CF" w14:textId="77777777" w:rsidTr="007B1AAB">
        <w:tc>
          <w:tcPr>
            <w:tcW w:w="4326" w:type="dxa"/>
            <w:vMerge/>
            <w:tcBorders>
              <w:top w:val="nil"/>
              <w:bottom w:val="nil"/>
              <w:right w:val="nil"/>
            </w:tcBorders>
          </w:tcPr>
          <w:p w14:paraId="34C401C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C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401C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63</w:t>
            </w:r>
          </w:p>
        </w:tc>
        <w:tc>
          <w:tcPr>
            <w:tcW w:w="630" w:type="dxa"/>
            <w:tcBorders>
              <w:top w:val="single" w:sz="7" w:space="0" w:color="000000"/>
              <w:left w:val="single" w:sz="7" w:space="0" w:color="000000"/>
              <w:bottom w:val="single" w:sz="7" w:space="0" w:color="000000"/>
              <w:right w:val="single" w:sz="4" w:space="0" w:color="auto"/>
            </w:tcBorders>
          </w:tcPr>
          <w:p w14:paraId="34C401C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C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C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D7" w14:textId="77777777" w:rsidTr="007B1AAB">
        <w:tc>
          <w:tcPr>
            <w:tcW w:w="4326" w:type="dxa"/>
            <w:vMerge/>
            <w:tcBorders>
              <w:top w:val="nil"/>
              <w:bottom w:val="nil"/>
              <w:right w:val="nil"/>
            </w:tcBorders>
          </w:tcPr>
          <w:p w14:paraId="34C401D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D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D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401D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64</w:t>
            </w:r>
          </w:p>
        </w:tc>
        <w:tc>
          <w:tcPr>
            <w:tcW w:w="630" w:type="dxa"/>
            <w:tcBorders>
              <w:top w:val="single" w:sz="7" w:space="0" w:color="000000"/>
              <w:left w:val="single" w:sz="7" w:space="0" w:color="000000"/>
              <w:bottom w:val="single" w:sz="7" w:space="0" w:color="000000"/>
              <w:right w:val="single" w:sz="4" w:space="0" w:color="auto"/>
            </w:tcBorders>
          </w:tcPr>
          <w:p w14:paraId="34C401D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D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D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DF" w14:textId="77777777" w:rsidTr="007B1AAB">
        <w:tc>
          <w:tcPr>
            <w:tcW w:w="4326" w:type="dxa"/>
            <w:vMerge/>
            <w:tcBorders>
              <w:top w:val="nil"/>
              <w:bottom w:val="nil"/>
              <w:right w:val="nil"/>
            </w:tcBorders>
          </w:tcPr>
          <w:p w14:paraId="34C401D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D9" w14:textId="0E54AAF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401D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401D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65</w:t>
            </w:r>
          </w:p>
        </w:tc>
        <w:tc>
          <w:tcPr>
            <w:tcW w:w="630" w:type="dxa"/>
            <w:tcBorders>
              <w:top w:val="single" w:sz="7" w:space="0" w:color="000000"/>
              <w:left w:val="single" w:sz="7" w:space="0" w:color="000000"/>
              <w:bottom w:val="single" w:sz="7" w:space="0" w:color="000000"/>
              <w:right w:val="single" w:sz="4" w:space="0" w:color="auto"/>
            </w:tcBorders>
          </w:tcPr>
          <w:p w14:paraId="34C401D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D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DE" w14:textId="6130018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401E7" w14:textId="77777777" w:rsidTr="007B1AAB">
        <w:tc>
          <w:tcPr>
            <w:tcW w:w="4326" w:type="dxa"/>
            <w:vMerge/>
            <w:tcBorders>
              <w:top w:val="nil"/>
              <w:bottom w:val="nil"/>
              <w:right w:val="nil"/>
            </w:tcBorders>
          </w:tcPr>
          <w:p w14:paraId="34C401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E1" w14:textId="09B67B0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401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401E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66</w:t>
            </w:r>
          </w:p>
        </w:tc>
        <w:tc>
          <w:tcPr>
            <w:tcW w:w="630" w:type="dxa"/>
            <w:tcBorders>
              <w:top w:val="single" w:sz="7" w:space="0" w:color="000000"/>
              <w:left w:val="single" w:sz="7" w:space="0" w:color="000000"/>
              <w:bottom w:val="single" w:sz="7" w:space="0" w:color="000000"/>
              <w:right w:val="single" w:sz="4" w:space="0" w:color="auto"/>
            </w:tcBorders>
          </w:tcPr>
          <w:p w14:paraId="34C401E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E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E6" w14:textId="389B6ED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401EF" w14:textId="77777777" w:rsidTr="007B1AAB">
        <w:tc>
          <w:tcPr>
            <w:tcW w:w="4326" w:type="dxa"/>
            <w:vMerge/>
            <w:tcBorders>
              <w:top w:val="nil"/>
              <w:bottom w:val="nil"/>
              <w:right w:val="nil"/>
            </w:tcBorders>
          </w:tcPr>
          <w:p w14:paraId="34C401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E9" w14:textId="3DF76AF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401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401E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67</w:t>
            </w:r>
          </w:p>
        </w:tc>
        <w:tc>
          <w:tcPr>
            <w:tcW w:w="630" w:type="dxa"/>
            <w:tcBorders>
              <w:top w:val="single" w:sz="7" w:space="0" w:color="000000"/>
              <w:left w:val="single" w:sz="7" w:space="0" w:color="000000"/>
              <w:bottom w:val="single" w:sz="7" w:space="0" w:color="000000"/>
              <w:right w:val="single" w:sz="4" w:space="0" w:color="auto"/>
            </w:tcBorders>
          </w:tcPr>
          <w:p w14:paraId="34C401E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E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EE" w14:textId="57CF8F86"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401F7" w14:textId="77777777" w:rsidTr="007B1AAB">
        <w:tc>
          <w:tcPr>
            <w:tcW w:w="4326" w:type="dxa"/>
            <w:vMerge/>
            <w:tcBorders>
              <w:top w:val="nil"/>
              <w:bottom w:val="nil"/>
              <w:right w:val="nil"/>
            </w:tcBorders>
          </w:tcPr>
          <w:p w14:paraId="34C401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F1" w14:textId="50C1E2F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5</w:t>
            </w:r>
          </w:p>
        </w:tc>
        <w:tc>
          <w:tcPr>
            <w:tcW w:w="729" w:type="dxa"/>
            <w:tcBorders>
              <w:top w:val="nil"/>
              <w:left w:val="nil"/>
              <w:bottom w:val="nil"/>
              <w:right w:val="nil"/>
            </w:tcBorders>
          </w:tcPr>
          <w:p w14:paraId="34C401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401F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68</w:t>
            </w:r>
          </w:p>
        </w:tc>
        <w:tc>
          <w:tcPr>
            <w:tcW w:w="630" w:type="dxa"/>
            <w:tcBorders>
              <w:top w:val="single" w:sz="7" w:space="0" w:color="000000"/>
              <w:left w:val="single" w:sz="7" w:space="0" w:color="000000"/>
              <w:bottom w:val="single" w:sz="7" w:space="0" w:color="000000"/>
              <w:right w:val="single" w:sz="4" w:space="0" w:color="auto"/>
            </w:tcBorders>
          </w:tcPr>
          <w:p w14:paraId="34C401F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F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F6" w14:textId="392C1A8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5</w:t>
            </w:r>
          </w:p>
        </w:tc>
      </w:tr>
      <w:tr w:rsidR="00C458C5" w:rsidRPr="00646A34" w14:paraId="34C401FF" w14:textId="77777777" w:rsidTr="007B1AAB">
        <w:tc>
          <w:tcPr>
            <w:tcW w:w="4326" w:type="dxa"/>
            <w:vMerge/>
            <w:tcBorders>
              <w:top w:val="nil"/>
              <w:bottom w:val="nil"/>
              <w:right w:val="nil"/>
            </w:tcBorders>
          </w:tcPr>
          <w:p w14:paraId="34C401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401F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69</w:t>
            </w:r>
          </w:p>
        </w:tc>
        <w:tc>
          <w:tcPr>
            <w:tcW w:w="630" w:type="dxa"/>
            <w:tcBorders>
              <w:top w:val="single" w:sz="7" w:space="0" w:color="000000"/>
              <w:left w:val="single" w:sz="7" w:space="0" w:color="000000"/>
              <w:bottom w:val="single" w:sz="7" w:space="0" w:color="000000"/>
              <w:right w:val="single" w:sz="4" w:space="0" w:color="auto"/>
            </w:tcBorders>
          </w:tcPr>
          <w:p w14:paraId="34C401F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F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F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207" w14:textId="77777777" w:rsidTr="007B1AAB">
        <w:tc>
          <w:tcPr>
            <w:tcW w:w="4326" w:type="dxa"/>
            <w:vMerge/>
            <w:tcBorders>
              <w:top w:val="nil"/>
              <w:bottom w:val="nil"/>
              <w:right w:val="nil"/>
            </w:tcBorders>
          </w:tcPr>
          <w:p w14:paraId="34C4020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0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4020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70</w:t>
            </w:r>
          </w:p>
        </w:tc>
        <w:tc>
          <w:tcPr>
            <w:tcW w:w="630" w:type="dxa"/>
            <w:tcBorders>
              <w:top w:val="single" w:sz="7" w:space="0" w:color="000000"/>
              <w:left w:val="single" w:sz="7" w:space="0" w:color="000000"/>
              <w:bottom w:val="single" w:sz="7" w:space="0" w:color="000000"/>
              <w:right w:val="single" w:sz="4" w:space="0" w:color="auto"/>
            </w:tcBorders>
          </w:tcPr>
          <w:p w14:paraId="34C4020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20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0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20F" w14:textId="77777777" w:rsidTr="007B1AAB">
        <w:tc>
          <w:tcPr>
            <w:tcW w:w="4326" w:type="dxa"/>
            <w:vMerge/>
            <w:tcBorders>
              <w:top w:val="nil"/>
              <w:bottom w:val="nil"/>
              <w:right w:val="nil"/>
            </w:tcBorders>
          </w:tcPr>
          <w:p w14:paraId="34C4020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0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0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4020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71</w:t>
            </w:r>
          </w:p>
        </w:tc>
        <w:tc>
          <w:tcPr>
            <w:tcW w:w="630" w:type="dxa"/>
            <w:tcBorders>
              <w:top w:val="single" w:sz="7" w:space="0" w:color="000000"/>
              <w:left w:val="single" w:sz="7" w:space="0" w:color="000000"/>
              <w:bottom w:val="single" w:sz="7" w:space="0" w:color="000000"/>
              <w:right w:val="single" w:sz="4" w:space="0" w:color="auto"/>
            </w:tcBorders>
          </w:tcPr>
          <w:p w14:paraId="34C4020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20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0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217" w14:textId="77777777" w:rsidTr="007B1AAB">
        <w:tc>
          <w:tcPr>
            <w:tcW w:w="4326" w:type="dxa"/>
            <w:tcBorders>
              <w:top w:val="nil"/>
              <w:bottom w:val="nil"/>
              <w:right w:val="nil"/>
            </w:tcBorders>
          </w:tcPr>
          <w:p w14:paraId="34C402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1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 xml:space="preserve">01 JAN </w:t>
            </w:r>
          </w:p>
        </w:tc>
        <w:tc>
          <w:tcPr>
            <w:tcW w:w="351" w:type="dxa"/>
            <w:tcBorders>
              <w:top w:val="nil"/>
              <w:left w:val="nil"/>
              <w:bottom w:val="nil"/>
              <w:right w:val="single" w:sz="7" w:space="0" w:color="000000"/>
            </w:tcBorders>
          </w:tcPr>
          <w:p w14:paraId="34C4021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72</w:t>
            </w:r>
          </w:p>
        </w:tc>
        <w:tc>
          <w:tcPr>
            <w:tcW w:w="630" w:type="dxa"/>
            <w:tcBorders>
              <w:top w:val="single" w:sz="7" w:space="0" w:color="000000"/>
              <w:left w:val="single" w:sz="7" w:space="0" w:color="000000"/>
              <w:bottom w:val="single" w:sz="7" w:space="0" w:color="000000"/>
              <w:right w:val="single" w:sz="4" w:space="0" w:color="auto"/>
            </w:tcBorders>
          </w:tcPr>
          <w:p w14:paraId="34C4021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540" w:type="dxa"/>
            <w:tcBorders>
              <w:top w:val="single" w:sz="4" w:space="0" w:color="auto"/>
              <w:left w:val="single" w:sz="4" w:space="0" w:color="auto"/>
              <w:bottom w:val="single" w:sz="4" w:space="0" w:color="auto"/>
              <w:right w:val="single" w:sz="4" w:space="0" w:color="auto"/>
            </w:tcBorders>
          </w:tcPr>
          <w:p w14:paraId="34C4021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1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bl>
    <w:p w14:paraId="34C40218" w14:textId="77777777" w:rsidR="00B15725" w:rsidRPr="00646A34" w:rsidRDefault="00B15725" w:rsidP="00B15725">
      <w:pPr>
        <w:pStyle w:val="BodyText1"/>
        <w:rPr>
          <w:b/>
          <w:u w:val="single"/>
        </w:rPr>
      </w:pPr>
      <w:r w:rsidRPr="00646A34">
        <w:br w:type="page"/>
      </w:r>
      <w:r w:rsidRPr="00646A34">
        <w:rPr>
          <w:b/>
          <w:u w:val="single"/>
        </w:rPr>
        <w:lastRenderedPageBreak/>
        <w:t>CASE #7</w:t>
      </w:r>
    </w:p>
    <w:p w14:paraId="34C40219" w14:textId="77777777" w:rsidR="00B15725" w:rsidRPr="00646A34" w:rsidRDefault="00B15725" w:rsidP="00B15725">
      <w:pPr>
        <w:pStyle w:val="BodyText1"/>
      </w:pPr>
    </w:p>
    <w:p w14:paraId="34C40223" w14:textId="14F67E8C" w:rsidR="00927513" w:rsidRPr="00646A34" w:rsidRDefault="00927513" w:rsidP="00927513">
      <w:pPr>
        <w:pStyle w:val="BodyText1"/>
      </w:pPr>
      <w:r w:rsidRPr="00646A34">
        <w:rPr>
          <w:b/>
          <w:i/>
        </w:rPr>
        <w:t>Scenario</w:t>
      </w:r>
      <w:r w:rsidRPr="00646A34">
        <w:t>: The respondent was interviewed in October [20</w:t>
      </w:r>
      <w:r w:rsidR="00C458C5" w:rsidRPr="00646A34">
        <w:t>20</w:t>
      </w:r>
      <w:r w:rsidRPr="00646A34">
        <w:t>]. She has had only one pregnancy (and no births) since January [201</w:t>
      </w:r>
      <w:r w:rsidR="00C458C5" w:rsidRPr="00646A34">
        <w:t>5</w:t>
      </w:r>
      <w:r w:rsidRPr="00646A34">
        <w:t>]. The pregnancy lasted for three months and ended in a miscarriage (termination)</w:t>
      </w:r>
      <w:r w:rsidR="00CC4C1C" w:rsidRPr="00646A34">
        <w:t xml:space="preserve"> in January 201</w:t>
      </w:r>
      <w:r w:rsidR="00C458C5" w:rsidRPr="00646A34">
        <w:t>9</w:t>
      </w:r>
      <w:r w:rsidRPr="00646A34">
        <w:t>.</w:t>
      </w:r>
    </w:p>
    <w:p w14:paraId="34C40224" w14:textId="77777777" w:rsidR="00927513" w:rsidRPr="00646A34" w:rsidRDefault="00927513" w:rsidP="00927513">
      <w:pPr>
        <w:pStyle w:val="BodyText1"/>
      </w:pPr>
    </w:p>
    <w:p w14:paraId="34C40225" w14:textId="77777777" w:rsidR="00927513" w:rsidRPr="00646A34" w:rsidRDefault="00927513" w:rsidP="00927513">
      <w:pPr>
        <w:pStyle w:val="BodyText1"/>
      </w:pPr>
      <w:r w:rsidRPr="00646A34">
        <w:t>The respondent is sterilized. She was sterilized immediately following her pregnancy that resulted in a termination.</w:t>
      </w:r>
    </w:p>
    <w:p w14:paraId="34C40226" w14:textId="77777777" w:rsidR="00927513" w:rsidRPr="00646A34" w:rsidRDefault="00927513" w:rsidP="00927513">
      <w:pPr>
        <w:pStyle w:val="BodyText1"/>
      </w:pPr>
    </w:p>
    <w:p w14:paraId="34C40227" w14:textId="48EF7D98" w:rsidR="00927513" w:rsidRPr="00646A34" w:rsidRDefault="00093159" w:rsidP="00927513">
      <w:pPr>
        <w:pStyle w:val="BodyText1"/>
      </w:pPr>
      <w:r w:rsidRPr="00646A34">
        <w:t>In the interval between the start of the calendar in January [201</w:t>
      </w:r>
      <w:r w:rsidR="00C458C5" w:rsidRPr="00646A34">
        <w:t>5</w:t>
      </w:r>
      <w:r w:rsidRPr="00646A34">
        <w:t>] and becoming pregnant in November [201</w:t>
      </w:r>
      <w:r w:rsidR="00C458C5" w:rsidRPr="00646A34">
        <w:t>8</w:t>
      </w:r>
      <w:r w:rsidRPr="00646A34">
        <w:t>], the respondent used the condom. She began using the condom in March [201</w:t>
      </w:r>
      <w:r w:rsidR="00C458C5" w:rsidRPr="00646A34">
        <w:t>6</w:t>
      </w:r>
      <w:r w:rsidRPr="00646A34">
        <w:t>] when she and her husband got married and stopped using the condom in July [201</w:t>
      </w:r>
      <w:r w:rsidR="00C458C5" w:rsidRPr="00646A34">
        <w:t>7</w:t>
      </w:r>
      <w:r w:rsidRPr="00646A34">
        <w:t>] when her husband was temporarily away for six months.</w:t>
      </w:r>
    </w:p>
    <w:p w14:paraId="34C40228" w14:textId="77777777" w:rsidR="00093159" w:rsidRPr="00646A34" w:rsidRDefault="00093159" w:rsidP="00927513">
      <w:pPr>
        <w:pStyle w:val="BodyText1"/>
      </w:pPr>
    </w:p>
    <w:p w14:paraId="34C40229" w14:textId="18F07F56" w:rsidR="00927513" w:rsidRPr="00646A34" w:rsidRDefault="00093159" w:rsidP="00927513">
      <w:pPr>
        <w:pStyle w:val="BodyText1"/>
      </w:pPr>
      <w:r w:rsidRPr="00646A34">
        <w:t>She and her husband resumed using the condom after he returned in February [201</w:t>
      </w:r>
      <w:r w:rsidR="00C458C5" w:rsidRPr="00646A34">
        <w:t>8</w:t>
      </w:r>
      <w:r w:rsidRPr="00646A34">
        <w:t>] and stopped in October [201</w:t>
      </w:r>
      <w:r w:rsidR="00C458C5" w:rsidRPr="00646A34">
        <w:t>8</w:t>
      </w:r>
      <w:r w:rsidRPr="00646A34">
        <w:t>], when she accidentally became pregnant.</w:t>
      </w:r>
    </w:p>
    <w:p w14:paraId="34C4022A" w14:textId="77777777" w:rsidR="00093159" w:rsidRPr="00646A34" w:rsidRDefault="00093159" w:rsidP="00927513">
      <w:pPr>
        <w:pStyle w:val="BodyText1"/>
      </w:pPr>
    </w:p>
    <w:p w14:paraId="34C4022B" w14:textId="267C14EB" w:rsidR="00927513" w:rsidRPr="00646A34" w:rsidRDefault="00927513" w:rsidP="00927513">
      <w:pPr>
        <w:pStyle w:val="BodyText1"/>
      </w:pPr>
      <w:r w:rsidRPr="00646A34">
        <w:t xml:space="preserve">In the interval between stopping using the </w:t>
      </w:r>
      <w:r w:rsidR="00E20401" w:rsidRPr="00646A34">
        <w:t>condom in [July 201</w:t>
      </w:r>
      <w:r w:rsidR="00C458C5" w:rsidRPr="00646A34">
        <w:t>7</w:t>
      </w:r>
      <w:r w:rsidR="00E20401" w:rsidRPr="00646A34">
        <w:t>]</w:t>
      </w:r>
      <w:r w:rsidRPr="00646A34">
        <w:t xml:space="preserve"> and starting using the condom in February </w:t>
      </w:r>
      <w:r w:rsidR="00E20401" w:rsidRPr="00646A34">
        <w:t>[201</w:t>
      </w:r>
      <w:r w:rsidR="00C458C5" w:rsidRPr="00646A34">
        <w:t>8</w:t>
      </w:r>
      <w:r w:rsidR="00E20401" w:rsidRPr="00646A34">
        <w:t>]</w:t>
      </w:r>
      <w:r w:rsidRPr="00646A34">
        <w:t>, she used no method.</w:t>
      </w:r>
    </w:p>
    <w:p w14:paraId="34C4022C" w14:textId="77777777" w:rsidR="00927513" w:rsidRPr="00646A34" w:rsidRDefault="00927513" w:rsidP="00927513">
      <w:pPr>
        <w:pStyle w:val="BodyText1"/>
      </w:pPr>
    </w:p>
    <w:p w14:paraId="34C4022D" w14:textId="11EF5496" w:rsidR="00B15725" w:rsidRPr="00646A34" w:rsidRDefault="00B15725" w:rsidP="00B15725">
      <w:pPr>
        <w:pStyle w:val="BodyText1"/>
        <w:rPr>
          <w:b/>
          <w:u w:val="single"/>
        </w:rPr>
      </w:pPr>
      <w:r w:rsidRPr="00646A34">
        <w:br w:type="page"/>
      </w:r>
      <w:r w:rsidRPr="00646A34">
        <w:rPr>
          <w:b/>
          <w:u w:val="single"/>
        </w:rPr>
        <w:lastRenderedPageBreak/>
        <w:t>Calendar entries for CASE</w:t>
      </w:r>
      <w:r w:rsidR="007916DF" w:rsidRPr="00646A34">
        <w:rPr>
          <w:b/>
          <w:u w:val="single"/>
        </w:rPr>
        <w:t xml:space="preserve"> </w:t>
      </w:r>
      <w:r w:rsidRPr="00646A34">
        <w:rPr>
          <w:b/>
          <w:u w:val="single"/>
        </w:rPr>
        <w:t>#7</w:t>
      </w:r>
    </w:p>
    <w:p w14:paraId="34C4022E" w14:textId="77777777" w:rsidR="00B15725" w:rsidRPr="00646A34" w:rsidRDefault="00B15725" w:rsidP="00B15725">
      <w:pPr>
        <w:pStyle w:val="BodyText1"/>
      </w:pPr>
      <w:r w:rsidRPr="00646A34">
        <w:t xml:space="preserve"> </w:t>
      </w:r>
    </w:p>
    <w:tbl>
      <w:tblPr>
        <w:tblW w:w="729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7B1AAB" w:rsidRPr="00646A34" w14:paraId="34C40264" w14:textId="77777777" w:rsidTr="007B1AAB">
        <w:tc>
          <w:tcPr>
            <w:tcW w:w="4326" w:type="dxa"/>
            <w:vMerge w:val="restart"/>
            <w:tcBorders>
              <w:top w:val="nil"/>
              <w:left w:val="nil"/>
              <w:bottom w:val="nil"/>
              <w:right w:val="nil"/>
            </w:tcBorders>
          </w:tcPr>
          <w:p w14:paraId="34C4022F" w14:textId="77777777" w:rsidR="007B1AAB" w:rsidRPr="00646A34" w:rsidRDefault="007B1AAB" w:rsidP="00B15725">
            <w:pPr>
              <w:tabs>
                <w:tab w:val="left" w:pos="-1152"/>
                <w:tab w:val="left" w:pos="-216"/>
                <w:tab w:val="left" w:pos="690"/>
                <w:tab w:val="left" w:pos="960"/>
                <w:tab w:val="left" w:pos="2880"/>
              </w:tabs>
              <w:rPr>
                <w:rFonts w:ascii="Arial" w:hAnsi="Arial" w:cs="Arial"/>
                <w:sz w:val="13"/>
                <w:szCs w:val="13"/>
              </w:rPr>
            </w:pPr>
            <w:r w:rsidRPr="00646A34">
              <w:rPr>
                <w:rFonts w:ascii="Arial" w:hAnsi="Arial" w:cs="Arial"/>
                <w:b/>
                <w:sz w:val="13"/>
                <w:szCs w:val="13"/>
              </w:rPr>
              <w:br w:type="page"/>
            </w:r>
            <w:r w:rsidRPr="00646A34">
              <w:rPr>
                <w:rFonts w:ascii="Arial" w:hAnsi="Arial" w:cs="Arial"/>
                <w:b/>
                <w:bCs/>
                <w:sz w:val="13"/>
                <w:szCs w:val="13"/>
                <w:u w:val="single"/>
              </w:rPr>
              <w:t xml:space="preserve"> </w:t>
            </w:r>
          </w:p>
          <w:p w14:paraId="34C40230"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INSTRUCTIONS:</w:t>
            </w:r>
          </w:p>
          <w:p w14:paraId="34C40231"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ONLY ONE CODE SHOULD APPEAR IN ANY BOX.</w:t>
            </w:r>
          </w:p>
          <w:p w14:paraId="34C40232"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COLUMN 1 REQUIRES A CODE IN EVERY MONTH.</w:t>
            </w:r>
          </w:p>
          <w:p w14:paraId="34C40233"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34C40234"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CODES FOR EACH COLUMN:</w:t>
            </w:r>
          </w:p>
          <w:p w14:paraId="34C40235"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1B4AC566"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 xml:space="preserve">COL. 1: </w:t>
            </w:r>
            <w:r w:rsidRPr="00646A34">
              <w:rPr>
                <w:rFonts w:ascii="Arial" w:hAnsi="Arial" w:cs="Arial"/>
                <w:sz w:val="13"/>
                <w:szCs w:val="13"/>
                <w:u w:val="single"/>
              </w:rPr>
              <w:t>BIRTHS, PREGNANCIES, CONTRACEPTIVE USE</w:t>
            </w:r>
          </w:p>
          <w:p w14:paraId="1E839BC5"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B</w:t>
            </w:r>
            <w:r w:rsidRPr="00646A34">
              <w:rPr>
                <w:rFonts w:ascii="Arial" w:hAnsi="Arial" w:cs="Arial"/>
                <w:sz w:val="13"/>
                <w:szCs w:val="13"/>
              </w:rPr>
              <w:tab/>
              <w:t>BIRTHS</w:t>
            </w:r>
          </w:p>
          <w:p w14:paraId="39FB938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P</w:t>
            </w:r>
            <w:r w:rsidRPr="00646A34">
              <w:rPr>
                <w:rFonts w:ascii="Arial" w:hAnsi="Arial" w:cs="Arial"/>
                <w:sz w:val="13"/>
                <w:szCs w:val="13"/>
              </w:rPr>
              <w:tab/>
              <w:t>PREGNANCIES</w:t>
            </w:r>
          </w:p>
          <w:p w14:paraId="0356ABE3"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T</w:t>
            </w:r>
            <w:r w:rsidRPr="00646A34">
              <w:rPr>
                <w:rFonts w:ascii="Arial" w:hAnsi="Arial" w:cs="Arial"/>
                <w:sz w:val="13"/>
                <w:szCs w:val="13"/>
              </w:rPr>
              <w:tab/>
              <w:t>TERMINATIONS</w:t>
            </w:r>
          </w:p>
          <w:p w14:paraId="2F0CC5C9"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10418BE6" w14:textId="77777777" w:rsidR="00FA0174" w:rsidRPr="00646A34" w:rsidRDefault="00FA0174" w:rsidP="00FA0174">
            <w:pPr>
              <w:tabs>
                <w:tab w:val="left" w:pos="-1152"/>
                <w:tab w:val="left" w:pos="-216"/>
                <w:tab w:val="left" w:pos="690"/>
                <w:tab w:val="left" w:pos="960"/>
                <w:tab w:val="left" w:pos="1860"/>
                <w:tab w:val="left" w:pos="3600"/>
              </w:tabs>
              <w:ind w:left="690"/>
              <w:rPr>
                <w:rFonts w:ascii="Arial" w:hAnsi="Arial" w:cs="Arial"/>
                <w:sz w:val="13"/>
                <w:szCs w:val="13"/>
              </w:rPr>
            </w:pPr>
            <w:r w:rsidRPr="00646A34">
              <w:rPr>
                <w:rFonts w:ascii="Arial" w:hAnsi="Arial" w:cs="Arial"/>
                <w:sz w:val="13"/>
                <w:szCs w:val="13"/>
              </w:rPr>
              <w:t>0</w:t>
            </w:r>
            <w:r w:rsidRPr="00646A34">
              <w:rPr>
                <w:rFonts w:ascii="Arial" w:hAnsi="Arial" w:cs="Arial"/>
                <w:sz w:val="13"/>
                <w:szCs w:val="13"/>
              </w:rPr>
              <w:tab/>
              <w:t>NO METHOD</w:t>
            </w:r>
          </w:p>
          <w:p w14:paraId="2F6B8423" w14:textId="77777777" w:rsidR="00C458C5" w:rsidRPr="00646A34" w:rsidRDefault="00C458C5" w:rsidP="00C458C5">
            <w:pPr>
              <w:pStyle w:val="ListParagraph"/>
              <w:tabs>
                <w:tab w:val="left" w:pos="-1152"/>
                <w:tab w:val="left" w:pos="-216"/>
                <w:tab w:val="left" w:pos="690"/>
                <w:tab w:val="left" w:pos="960"/>
                <w:tab w:val="left" w:pos="1860"/>
                <w:tab w:val="left" w:pos="3600"/>
              </w:tabs>
              <w:ind w:left="1050"/>
              <w:rPr>
                <w:rFonts w:ascii="Arial" w:hAnsi="Arial" w:cs="Arial"/>
                <w:sz w:val="13"/>
                <w:szCs w:val="13"/>
              </w:rPr>
            </w:pPr>
          </w:p>
          <w:p w14:paraId="4AB8F7E0"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FEMALE STERILIZATION</w:t>
            </w:r>
          </w:p>
          <w:p w14:paraId="350A18F4"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 xml:space="preserve">MALE STERILIZATION </w:t>
            </w:r>
          </w:p>
          <w:p w14:paraId="5F6C148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t>IUD</w:t>
            </w:r>
          </w:p>
          <w:p w14:paraId="505CF269"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INJECTABLES</w:t>
            </w:r>
            <w:r w:rsidRPr="00646A34" w:rsidDel="00F22C8D">
              <w:rPr>
                <w:rFonts w:ascii="Arial" w:hAnsi="Arial" w:cs="Arial"/>
                <w:sz w:val="13"/>
                <w:szCs w:val="13"/>
              </w:rPr>
              <w:t xml:space="preserve"> </w:t>
            </w:r>
          </w:p>
          <w:p w14:paraId="18CC7ECA"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IMPLANTS</w:t>
            </w:r>
            <w:r w:rsidRPr="00646A34" w:rsidDel="00F22C8D">
              <w:rPr>
                <w:rFonts w:ascii="Arial" w:hAnsi="Arial" w:cs="Arial"/>
                <w:sz w:val="13"/>
                <w:szCs w:val="13"/>
              </w:rPr>
              <w:t xml:space="preserve"> </w:t>
            </w:r>
          </w:p>
          <w:p w14:paraId="7828BA49"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PILL</w:t>
            </w:r>
            <w:r w:rsidRPr="00646A34" w:rsidDel="00F22C8D">
              <w:rPr>
                <w:rFonts w:ascii="Arial" w:hAnsi="Arial" w:cs="Arial"/>
                <w:sz w:val="13"/>
                <w:szCs w:val="13"/>
              </w:rPr>
              <w:t xml:space="preserve"> </w:t>
            </w:r>
          </w:p>
          <w:p w14:paraId="4D7F777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CONDOM</w:t>
            </w:r>
          </w:p>
          <w:p w14:paraId="2E17985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FEMALE CONDOM</w:t>
            </w:r>
          </w:p>
          <w:p w14:paraId="5A3C9966"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 xml:space="preserve">9 </w:t>
            </w:r>
            <w:r w:rsidRPr="00646A34">
              <w:rPr>
                <w:rFonts w:ascii="Arial" w:hAnsi="Arial" w:cs="Arial"/>
                <w:sz w:val="13"/>
                <w:szCs w:val="13"/>
              </w:rPr>
              <w:tab/>
              <w:t>EMERGENCY CONTRACEPTION</w:t>
            </w:r>
          </w:p>
          <w:p w14:paraId="61D5BCB0"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J</w:t>
            </w:r>
            <w:r w:rsidRPr="00646A34">
              <w:rPr>
                <w:rFonts w:ascii="Arial" w:hAnsi="Arial" w:cs="Arial"/>
                <w:sz w:val="13"/>
                <w:szCs w:val="13"/>
              </w:rPr>
              <w:tab/>
              <w:t>STANDARD DAYS METHOD</w:t>
            </w:r>
          </w:p>
          <w:p w14:paraId="5FB49596"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K</w:t>
            </w:r>
            <w:r w:rsidRPr="00646A34">
              <w:rPr>
                <w:rFonts w:ascii="Arial" w:hAnsi="Arial" w:cs="Arial"/>
                <w:sz w:val="13"/>
                <w:szCs w:val="13"/>
              </w:rPr>
              <w:tab/>
              <w:t>LACTATIONAL AMENORRHEA METHOD</w:t>
            </w:r>
          </w:p>
          <w:p w14:paraId="2DDB79AE"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L</w:t>
            </w:r>
            <w:r w:rsidRPr="00646A34">
              <w:rPr>
                <w:rFonts w:ascii="Arial" w:hAnsi="Arial" w:cs="Arial"/>
                <w:sz w:val="13"/>
                <w:szCs w:val="13"/>
              </w:rPr>
              <w:tab/>
              <w:t>RHYTHM METHOD</w:t>
            </w:r>
          </w:p>
          <w:p w14:paraId="57D7C80C"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p>
          <w:p w14:paraId="0C226B4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M</w:t>
            </w:r>
            <w:r w:rsidRPr="00646A34">
              <w:rPr>
                <w:rFonts w:ascii="Arial" w:hAnsi="Arial" w:cs="Arial"/>
                <w:sz w:val="13"/>
                <w:szCs w:val="13"/>
              </w:rPr>
              <w:tab/>
              <w:t>WITHDRAWAL</w:t>
            </w:r>
          </w:p>
          <w:p w14:paraId="1F7A1A0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MODERN METHOD</w:t>
            </w:r>
          </w:p>
          <w:p w14:paraId="2A45177F"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8"/>
                <w:szCs w:val="18"/>
              </w:rPr>
            </w:pPr>
            <w:r w:rsidRPr="00646A34">
              <w:rPr>
                <w:rFonts w:ascii="Arial" w:hAnsi="Arial" w:cs="Arial"/>
                <w:sz w:val="13"/>
                <w:szCs w:val="13"/>
              </w:rPr>
              <w:t>Y    OTHER TRADITIONAL METHOD</w:t>
            </w:r>
            <w:r w:rsidRPr="00646A34">
              <w:rPr>
                <w:rFonts w:ascii="Arial" w:hAnsi="Arial" w:cs="Arial"/>
                <w:sz w:val="13"/>
                <w:szCs w:val="13"/>
              </w:rPr>
              <w:tab/>
            </w:r>
            <w:r w:rsidRPr="00646A34" w:rsidDel="0045630E">
              <w:rPr>
                <w:rFonts w:ascii="Comic Sans MS" w:hAnsi="Comic Sans MS" w:cs="Arial"/>
                <w:color w:val="0000FF"/>
                <w:sz w:val="18"/>
                <w:szCs w:val="18"/>
              </w:rPr>
              <w:t xml:space="preserve"> </w:t>
            </w:r>
          </w:p>
          <w:p w14:paraId="37A32945" w14:textId="77777777" w:rsidR="00C458C5" w:rsidRPr="00646A34" w:rsidRDefault="00C458C5" w:rsidP="00C458C5">
            <w:pPr>
              <w:ind w:left="1858"/>
              <w:jc w:val="right"/>
              <w:rPr>
                <w:rFonts w:ascii="Arial" w:hAnsi="Arial" w:cs="Arial"/>
                <w:sz w:val="18"/>
                <w:szCs w:val="18"/>
              </w:rPr>
            </w:pPr>
          </w:p>
          <w:p w14:paraId="09731682" w14:textId="77777777" w:rsidR="00C458C5" w:rsidRPr="00646A34" w:rsidRDefault="00C458C5" w:rsidP="00C458C5">
            <w:pPr>
              <w:ind w:left="1858"/>
              <w:jc w:val="right"/>
              <w:rPr>
                <w:rFonts w:ascii="Arial" w:hAnsi="Arial" w:cs="Arial"/>
                <w:sz w:val="18"/>
                <w:szCs w:val="18"/>
              </w:rPr>
            </w:pPr>
          </w:p>
          <w:p w14:paraId="1F3335EC"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u w:val="single"/>
              </w:rPr>
            </w:pPr>
            <w:r w:rsidRPr="00646A34">
              <w:rPr>
                <w:rFonts w:ascii="Arial" w:hAnsi="Arial" w:cs="Arial"/>
                <w:sz w:val="13"/>
                <w:szCs w:val="13"/>
              </w:rPr>
              <w:t xml:space="preserve">COL. 2: </w:t>
            </w:r>
            <w:r w:rsidRPr="00646A34">
              <w:rPr>
                <w:rFonts w:ascii="Arial" w:hAnsi="Arial" w:cs="Arial"/>
                <w:sz w:val="13"/>
                <w:szCs w:val="13"/>
                <w:u w:val="single"/>
              </w:rPr>
              <w:t>DISCONTINUATION OF CONTRACEPTIVE USE</w:t>
            </w:r>
          </w:p>
          <w:p w14:paraId="0AA85729"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77246AC0"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0</w:t>
            </w:r>
            <w:r w:rsidRPr="00646A34">
              <w:rPr>
                <w:rFonts w:ascii="Arial" w:hAnsi="Arial" w:cs="Arial"/>
                <w:sz w:val="13"/>
                <w:szCs w:val="13"/>
              </w:rPr>
              <w:tab/>
              <w:t>INFREQUENT SEX/HUSBAND AWAY</w:t>
            </w:r>
          </w:p>
          <w:p w14:paraId="4B20440E"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BECAME PREGNANT WHILE USING</w:t>
            </w:r>
          </w:p>
          <w:p w14:paraId="2FDFB41D"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WANTED TO BECOME PREGNANT</w:t>
            </w:r>
          </w:p>
          <w:p w14:paraId="340D8D02" w14:textId="254B8995"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r>
            <w:r w:rsidR="00881CCD" w:rsidRPr="00646A34">
              <w:rPr>
                <w:rFonts w:ascii="Arial" w:hAnsi="Arial" w:cs="Arial"/>
                <w:sz w:val="13"/>
                <w:szCs w:val="13"/>
              </w:rPr>
              <w:t>HUSBAND/</w:t>
            </w:r>
            <w:r w:rsidRPr="00646A34">
              <w:rPr>
                <w:rFonts w:ascii="Arial" w:hAnsi="Arial" w:cs="Arial"/>
                <w:sz w:val="13"/>
                <w:szCs w:val="13"/>
              </w:rPr>
              <w:t xml:space="preserve">PARTNER DISAPPROVED </w:t>
            </w:r>
          </w:p>
          <w:p w14:paraId="06E762B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WANTED MORE EFFECTIVE METHOD</w:t>
            </w:r>
          </w:p>
          <w:p w14:paraId="75C2C9EA"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CHANGES IN MENSTRUAL BLEEDING</w:t>
            </w:r>
          </w:p>
          <w:p w14:paraId="4CC90221"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 xml:space="preserve">OTHER SIDE EFFECTS/HEALTH CONCERNS </w:t>
            </w:r>
          </w:p>
          <w:p w14:paraId="56638A0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LACK OF ACCESS/TOO FAR</w:t>
            </w:r>
          </w:p>
          <w:p w14:paraId="43B2E07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COSTS TOO MUCH</w:t>
            </w:r>
            <w:r w:rsidRPr="00646A34" w:rsidDel="00F22C8D">
              <w:rPr>
                <w:rFonts w:ascii="Arial" w:hAnsi="Arial" w:cs="Arial"/>
                <w:sz w:val="13"/>
                <w:szCs w:val="13"/>
              </w:rPr>
              <w:t xml:space="preserve"> </w:t>
            </w:r>
          </w:p>
          <w:p w14:paraId="40594E34"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N</w:t>
            </w:r>
            <w:r w:rsidRPr="00646A34">
              <w:rPr>
                <w:rFonts w:ascii="Arial" w:hAnsi="Arial" w:cs="Arial"/>
                <w:sz w:val="13"/>
                <w:szCs w:val="13"/>
              </w:rPr>
              <w:tab/>
              <w:t>INCONVENIENT TO USE</w:t>
            </w:r>
            <w:r w:rsidRPr="00646A34" w:rsidDel="00F22C8D">
              <w:rPr>
                <w:rFonts w:ascii="Arial" w:hAnsi="Arial" w:cs="Arial"/>
                <w:sz w:val="13"/>
                <w:szCs w:val="13"/>
              </w:rPr>
              <w:t xml:space="preserve"> </w:t>
            </w:r>
          </w:p>
          <w:p w14:paraId="3D1A0419"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F</w:t>
            </w:r>
            <w:r w:rsidRPr="00646A34">
              <w:rPr>
                <w:rFonts w:ascii="Arial" w:hAnsi="Arial" w:cs="Arial"/>
                <w:sz w:val="13"/>
                <w:szCs w:val="13"/>
              </w:rPr>
              <w:tab/>
              <w:t>UP TO GOD/FATALISTIC</w:t>
            </w:r>
            <w:r w:rsidRPr="00646A34" w:rsidDel="00F22C8D">
              <w:rPr>
                <w:rFonts w:ascii="Arial" w:hAnsi="Arial" w:cs="Arial"/>
                <w:sz w:val="13"/>
                <w:szCs w:val="13"/>
              </w:rPr>
              <w:t xml:space="preserve"> </w:t>
            </w:r>
          </w:p>
          <w:p w14:paraId="2A1BF971"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A</w:t>
            </w:r>
            <w:r w:rsidRPr="00646A34">
              <w:rPr>
                <w:rFonts w:ascii="Arial" w:hAnsi="Arial" w:cs="Arial"/>
                <w:sz w:val="13"/>
                <w:szCs w:val="13"/>
              </w:rPr>
              <w:tab/>
              <w:t>DIFFICULT TO GET PREGNANT/MENOPAUSAL</w:t>
            </w:r>
          </w:p>
          <w:p w14:paraId="0E3D2D09"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D</w:t>
            </w:r>
            <w:r w:rsidRPr="00646A34">
              <w:rPr>
                <w:rFonts w:ascii="Arial" w:hAnsi="Arial" w:cs="Arial"/>
                <w:sz w:val="13"/>
                <w:szCs w:val="13"/>
              </w:rPr>
              <w:tab/>
              <w:t xml:space="preserve">MARITAL DISSOLUTION/SEPARATION </w:t>
            </w:r>
          </w:p>
          <w:p w14:paraId="5BF56299"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____________________</w:t>
            </w:r>
          </w:p>
          <w:p w14:paraId="6FD4677D" w14:textId="77777777" w:rsidR="00C458C5" w:rsidRPr="00646A34" w:rsidRDefault="00C458C5" w:rsidP="00C458C5">
            <w:pPr>
              <w:ind w:left="1910"/>
              <w:rPr>
                <w:rFonts w:ascii="Arial" w:hAnsi="Arial" w:cs="Arial"/>
                <w:sz w:val="13"/>
                <w:szCs w:val="13"/>
              </w:rPr>
            </w:pPr>
            <w:r w:rsidRPr="00646A34">
              <w:rPr>
                <w:rFonts w:ascii="Arial" w:hAnsi="Arial" w:cs="Arial"/>
                <w:sz w:val="13"/>
                <w:szCs w:val="13"/>
              </w:rPr>
              <w:t>(SPECIFY)</w:t>
            </w:r>
          </w:p>
          <w:p w14:paraId="4293136E"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646A34">
              <w:rPr>
                <w:rFonts w:ascii="Arial" w:hAnsi="Arial" w:cs="Arial"/>
                <w:sz w:val="13"/>
                <w:szCs w:val="13"/>
              </w:rPr>
              <w:t>Z    DON’T KNOW</w:t>
            </w:r>
          </w:p>
          <w:p w14:paraId="34C4025D" w14:textId="77777777" w:rsidR="007B1AAB" w:rsidRPr="00646A34" w:rsidRDefault="007B1AAB" w:rsidP="00B15725">
            <w:pPr>
              <w:tabs>
                <w:tab w:val="left" w:pos="-1152"/>
                <w:tab w:val="left" w:pos="-216"/>
                <w:tab w:val="left" w:pos="690"/>
                <w:tab w:val="left" w:pos="960"/>
                <w:tab w:val="left" w:pos="1860"/>
                <w:tab w:val="left" w:pos="3600"/>
              </w:tabs>
              <w:rPr>
                <w:rFonts w:ascii="Arial" w:hAnsi="Arial" w:cs="Arial"/>
                <w:sz w:val="13"/>
                <w:szCs w:val="13"/>
              </w:rPr>
            </w:pPr>
          </w:p>
        </w:tc>
        <w:tc>
          <w:tcPr>
            <w:tcW w:w="264" w:type="dxa"/>
            <w:tcBorders>
              <w:top w:val="nil"/>
              <w:left w:val="nil"/>
              <w:bottom w:val="single" w:sz="7" w:space="0" w:color="000000"/>
              <w:right w:val="nil"/>
            </w:tcBorders>
          </w:tcPr>
          <w:p w14:paraId="34C4025E" w14:textId="77777777" w:rsidR="007B1AAB" w:rsidRPr="00646A34" w:rsidRDefault="007B1AAB" w:rsidP="00B15725">
            <w:pPr>
              <w:tabs>
                <w:tab w:val="left" w:pos="-1440"/>
              </w:tabs>
              <w:rPr>
                <w:rFonts w:ascii="Arial" w:hAnsi="Arial" w:cs="Arial"/>
                <w:sz w:val="13"/>
                <w:szCs w:val="13"/>
              </w:rPr>
            </w:pPr>
          </w:p>
        </w:tc>
        <w:tc>
          <w:tcPr>
            <w:tcW w:w="729" w:type="dxa"/>
            <w:tcBorders>
              <w:top w:val="nil"/>
              <w:left w:val="nil"/>
              <w:bottom w:val="single" w:sz="7" w:space="0" w:color="000000"/>
              <w:right w:val="nil"/>
            </w:tcBorders>
          </w:tcPr>
          <w:p w14:paraId="34C4025F" w14:textId="77777777" w:rsidR="007B1AAB" w:rsidRPr="00646A34" w:rsidRDefault="007B1AAB" w:rsidP="00B15725">
            <w:pPr>
              <w:tabs>
                <w:tab w:val="left" w:pos="-1440"/>
              </w:tabs>
              <w:rPr>
                <w:rFonts w:ascii="Arial" w:hAnsi="Arial" w:cs="Arial"/>
                <w:sz w:val="13"/>
                <w:szCs w:val="13"/>
              </w:rPr>
            </w:pPr>
          </w:p>
        </w:tc>
        <w:tc>
          <w:tcPr>
            <w:tcW w:w="351" w:type="dxa"/>
            <w:tcBorders>
              <w:top w:val="nil"/>
              <w:left w:val="nil"/>
              <w:bottom w:val="single" w:sz="7" w:space="0" w:color="000000"/>
              <w:right w:val="nil"/>
            </w:tcBorders>
            <w:tcMar>
              <w:left w:w="29" w:type="dxa"/>
              <w:right w:w="14" w:type="dxa"/>
            </w:tcMar>
          </w:tcPr>
          <w:p w14:paraId="34C40260" w14:textId="77777777" w:rsidR="007B1AAB" w:rsidRPr="00646A34" w:rsidRDefault="007B1AAB" w:rsidP="00B15725">
            <w:pPr>
              <w:tabs>
                <w:tab w:val="left" w:pos="-1440"/>
              </w:tabs>
              <w:jc w:val="center"/>
              <w:rPr>
                <w:rFonts w:ascii="Arial" w:hAnsi="Arial" w:cs="Arial"/>
                <w:sz w:val="13"/>
                <w:szCs w:val="13"/>
              </w:rPr>
            </w:pPr>
          </w:p>
        </w:tc>
        <w:tc>
          <w:tcPr>
            <w:tcW w:w="630" w:type="dxa"/>
            <w:tcBorders>
              <w:top w:val="nil"/>
              <w:left w:val="nil"/>
              <w:bottom w:val="single" w:sz="7" w:space="0" w:color="000000"/>
              <w:right w:val="nil"/>
            </w:tcBorders>
          </w:tcPr>
          <w:p w14:paraId="34C40261" w14:textId="77777777" w:rsidR="007B1AAB" w:rsidRPr="00646A34" w:rsidRDefault="007B1AAB" w:rsidP="00B15725">
            <w:pPr>
              <w:tabs>
                <w:tab w:val="left" w:pos="-1440"/>
              </w:tabs>
              <w:jc w:val="center"/>
              <w:rPr>
                <w:rFonts w:ascii="Arial" w:hAnsi="Arial" w:cs="Arial"/>
                <w:sz w:val="13"/>
                <w:szCs w:val="13"/>
              </w:rPr>
            </w:pPr>
            <w:r w:rsidRPr="00646A34">
              <w:rPr>
                <w:rFonts w:ascii="Arial" w:hAnsi="Arial" w:cs="Arial"/>
                <w:sz w:val="13"/>
                <w:szCs w:val="13"/>
              </w:rPr>
              <w:t>COL. 1</w:t>
            </w:r>
          </w:p>
        </w:tc>
        <w:tc>
          <w:tcPr>
            <w:tcW w:w="630" w:type="dxa"/>
            <w:tcBorders>
              <w:top w:val="nil"/>
              <w:left w:val="nil"/>
              <w:bottom w:val="single" w:sz="4" w:space="0" w:color="auto"/>
              <w:right w:val="nil"/>
            </w:tcBorders>
          </w:tcPr>
          <w:p w14:paraId="34C40262" w14:textId="77777777" w:rsidR="007B1AAB" w:rsidRPr="00646A34" w:rsidRDefault="007B1AAB" w:rsidP="00B15725">
            <w:pPr>
              <w:tabs>
                <w:tab w:val="left" w:pos="-1440"/>
              </w:tabs>
              <w:jc w:val="center"/>
              <w:rPr>
                <w:rFonts w:ascii="Arial" w:hAnsi="Arial" w:cs="Arial"/>
                <w:sz w:val="13"/>
                <w:szCs w:val="13"/>
              </w:rPr>
            </w:pPr>
            <w:r w:rsidRPr="00646A34">
              <w:rPr>
                <w:rFonts w:ascii="Arial" w:hAnsi="Arial" w:cs="Arial"/>
                <w:sz w:val="13"/>
                <w:szCs w:val="13"/>
              </w:rPr>
              <w:t>COL. 2</w:t>
            </w:r>
          </w:p>
        </w:tc>
        <w:tc>
          <w:tcPr>
            <w:tcW w:w="360" w:type="dxa"/>
            <w:tcBorders>
              <w:top w:val="nil"/>
              <w:left w:val="nil"/>
              <w:bottom w:val="single" w:sz="7" w:space="0" w:color="000000"/>
              <w:right w:val="nil"/>
            </w:tcBorders>
          </w:tcPr>
          <w:p w14:paraId="34C40263" w14:textId="77777777" w:rsidR="00354F2C" w:rsidRPr="00646A34" w:rsidRDefault="00354F2C">
            <w:pPr>
              <w:tabs>
                <w:tab w:val="left" w:pos="-1440"/>
              </w:tabs>
              <w:rPr>
                <w:rFonts w:ascii="Arial" w:hAnsi="Arial" w:cs="Arial"/>
                <w:sz w:val="13"/>
                <w:szCs w:val="13"/>
              </w:rPr>
            </w:pPr>
          </w:p>
        </w:tc>
      </w:tr>
      <w:tr w:rsidR="007B1AAB" w:rsidRPr="00646A34" w14:paraId="34C4026C" w14:textId="77777777" w:rsidTr="007B1AAB">
        <w:tc>
          <w:tcPr>
            <w:tcW w:w="4326" w:type="dxa"/>
            <w:vMerge/>
            <w:tcBorders>
              <w:top w:val="nil"/>
              <w:bottom w:val="nil"/>
              <w:right w:val="nil"/>
            </w:tcBorders>
          </w:tcPr>
          <w:p w14:paraId="34C40265" w14:textId="77777777" w:rsidR="007B1AAB" w:rsidRPr="00646A34" w:rsidRDefault="007B1AAB" w:rsidP="00B15725">
            <w:pPr>
              <w:tabs>
                <w:tab w:val="left" w:pos="-1440"/>
              </w:tabs>
              <w:rPr>
                <w:rFonts w:ascii="Arial" w:hAnsi="Arial" w:cs="Arial"/>
                <w:sz w:val="13"/>
                <w:szCs w:val="13"/>
              </w:rPr>
            </w:pPr>
          </w:p>
        </w:tc>
        <w:tc>
          <w:tcPr>
            <w:tcW w:w="264" w:type="dxa"/>
            <w:tcBorders>
              <w:top w:val="single" w:sz="7" w:space="0" w:color="000000"/>
              <w:left w:val="nil"/>
              <w:bottom w:val="nil"/>
              <w:right w:val="nil"/>
            </w:tcBorders>
          </w:tcPr>
          <w:p w14:paraId="34C40266" w14:textId="77777777" w:rsidR="007B1AAB" w:rsidRPr="00646A34" w:rsidRDefault="007B1AAB" w:rsidP="00B15725">
            <w:pPr>
              <w:tabs>
                <w:tab w:val="left" w:pos="-1440"/>
              </w:tabs>
              <w:rPr>
                <w:rFonts w:ascii="Arial" w:hAnsi="Arial" w:cs="Arial"/>
                <w:sz w:val="13"/>
                <w:szCs w:val="13"/>
              </w:rPr>
            </w:pPr>
          </w:p>
        </w:tc>
        <w:tc>
          <w:tcPr>
            <w:tcW w:w="729" w:type="dxa"/>
            <w:tcBorders>
              <w:top w:val="single" w:sz="7" w:space="0" w:color="000000"/>
              <w:left w:val="nil"/>
              <w:bottom w:val="nil"/>
              <w:right w:val="nil"/>
            </w:tcBorders>
          </w:tcPr>
          <w:p w14:paraId="34C40267" w14:textId="77777777" w:rsidR="007B1AAB" w:rsidRPr="00646A34" w:rsidRDefault="007B1AAB" w:rsidP="00B15725">
            <w:pPr>
              <w:tabs>
                <w:tab w:val="left" w:pos="-144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40268" w14:textId="77777777" w:rsidR="007B1AAB" w:rsidRPr="00646A34" w:rsidRDefault="007B1AAB" w:rsidP="00B15725">
            <w:pPr>
              <w:tabs>
                <w:tab w:val="left" w:pos="-1440"/>
              </w:tabs>
              <w:ind w:hanging="43"/>
              <w:jc w:val="center"/>
              <w:rPr>
                <w:rFonts w:ascii="Arial" w:hAnsi="Arial" w:cs="Arial"/>
                <w:sz w:val="13"/>
                <w:szCs w:val="13"/>
              </w:rPr>
            </w:pPr>
            <w:r w:rsidRPr="00646A34">
              <w:rPr>
                <w:rFonts w:ascii="Arial" w:hAnsi="Arial" w:cs="Arial"/>
                <w:sz w:val="13"/>
                <w:szCs w:val="13"/>
              </w:rPr>
              <w:t>01</w:t>
            </w:r>
          </w:p>
        </w:tc>
        <w:tc>
          <w:tcPr>
            <w:tcW w:w="630" w:type="dxa"/>
            <w:tcBorders>
              <w:top w:val="single" w:sz="7" w:space="0" w:color="000000"/>
              <w:left w:val="single" w:sz="7" w:space="0" w:color="000000"/>
              <w:bottom w:val="single" w:sz="7" w:space="0" w:color="000000"/>
              <w:right w:val="single" w:sz="4" w:space="0" w:color="auto"/>
            </w:tcBorders>
          </w:tcPr>
          <w:p w14:paraId="34C40269" w14:textId="77777777" w:rsidR="007B1AAB" w:rsidRPr="00646A34" w:rsidRDefault="007B1AAB"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6A" w14:textId="77777777" w:rsidR="007B1AAB" w:rsidRPr="00646A34" w:rsidRDefault="007B1AAB" w:rsidP="00B15725">
            <w:pPr>
              <w:tabs>
                <w:tab w:val="left" w:pos="-144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26B" w14:textId="77777777" w:rsidR="00354F2C" w:rsidRPr="00646A34" w:rsidRDefault="00354F2C">
            <w:pPr>
              <w:tabs>
                <w:tab w:val="left" w:pos="-1440"/>
              </w:tabs>
              <w:ind w:firstLine="90"/>
              <w:rPr>
                <w:rFonts w:ascii="Arial" w:hAnsi="Arial" w:cs="Arial"/>
                <w:sz w:val="13"/>
                <w:szCs w:val="13"/>
              </w:rPr>
            </w:pPr>
          </w:p>
        </w:tc>
      </w:tr>
      <w:tr w:rsidR="007B1AAB" w:rsidRPr="00646A34" w14:paraId="34C40274" w14:textId="77777777" w:rsidTr="007B1AAB">
        <w:tc>
          <w:tcPr>
            <w:tcW w:w="4326" w:type="dxa"/>
            <w:vMerge/>
            <w:tcBorders>
              <w:top w:val="nil"/>
              <w:bottom w:val="nil"/>
              <w:right w:val="nil"/>
            </w:tcBorders>
          </w:tcPr>
          <w:p w14:paraId="34C4026D" w14:textId="77777777" w:rsidR="007B1AAB" w:rsidRPr="00646A34" w:rsidRDefault="007B1AAB"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4026E" w14:textId="77777777" w:rsidR="007B1AAB" w:rsidRPr="00646A34" w:rsidRDefault="007B1AAB"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4026F" w14:textId="77777777" w:rsidR="007B1AAB" w:rsidRPr="00646A34" w:rsidRDefault="007B1AAB" w:rsidP="00B15725">
            <w:pPr>
              <w:tabs>
                <w:tab w:val="left" w:pos="-144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40270" w14:textId="77777777" w:rsidR="007B1AAB" w:rsidRPr="00646A34" w:rsidRDefault="007B1AAB" w:rsidP="00B15725">
            <w:pPr>
              <w:tabs>
                <w:tab w:val="left" w:pos="-1440"/>
              </w:tabs>
              <w:ind w:hanging="43"/>
              <w:jc w:val="center"/>
              <w:rPr>
                <w:rFonts w:ascii="Arial" w:hAnsi="Arial" w:cs="Arial"/>
                <w:sz w:val="13"/>
                <w:szCs w:val="13"/>
              </w:rPr>
            </w:pPr>
            <w:r w:rsidRPr="00646A34">
              <w:rPr>
                <w:rFonts w:ascii="Arial" w:hAnsi="Arial" w:cs="Arial"/>
                <w:sz w:val="13"/>
                <w:szCs w:val="13"/>
              </w:rPr>
              <w:t>02</w:t>
            </w:r>
          </w:p>
        </w:tc>
        <w:tc>
          <w:tcPr>
            <w:tcW w:w="630" w:type="dxa"/>
            <w:tcBorders>
              <w:top w:val="single" w:sz="7" w:space="0" w:color="000000"/>
              <w:left w:val="single" w:sz="7" w:space="0" w:color="000000"/>
              <w:bottom w:val="single" w:sz="7" w:space="0" w:color="000000"/>
              <w:right w:val="single" w:sz="4" w:space="0" w:color="auto"/>
            </w:tcBorders>
          </w:tcPr>
          <w:p w14:paraId="34C40271" w14:textId="77777777" w:rsidR="007B1AAB" w:rsidRPr="00646A34" w:rsidRDefault="007B1AAB"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72" w14:textId="77777777" w:rsidR="007B1AAB" w:rsidRPr="00646A34" w:rsidRDefault="007B1AAB"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73" w14:textId="77777777" w:rsidR="00354F2C" w:rsidRPr="00646A34" w:rsidRDefault="00354F2C">
            <w:pPr>
              <w:tabs>
                <w:tab w:val="left" w:pos="-1440"/>
              </w:tabs>
              <w:ind w:firstLine="90"/>
              <w:rPr>
                <w:rFonts w:ascii="Arial" w:hAnsi="Arial" w:cs="Arial"/>
                <w:sz w:val="13"/>
                <w:szCs w:val="13"/>
              </w:rPr>
            </w:pPr>
          </w:p>
        </w:tc>
      </w:tr>
      <w:tr w:rsidR="007B1AAB" w:rsidRPr="00646A34" w14:paraId="34C4027C" w14:textId="77777777" w:rsidTr="007B1AAB">
        <w:tc>
          <w:tcPr>
            <w:tcW w:w="4326" w:type="dxa"/>
            <w:vMerge/>
            <w:tcBorders>
              <w:top w:val="nil"/>
              <w:bottom w:val="nil"/>
              <w:right w:val="nil"/>
            </w:tcBorders>
          </w:tcPr>
          <w:p w14:paraId="34C40275" w14:textId="77777777" w:rsidR="007B1AAB" w:rsidRPr="00646A34" w:rsidRDefault="007B1AAB"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40276" w14:textId="77777777" w:rsidR="007B1AAB" w:rsidRPr="00646A34" w:rsidRDefault="007B1AAB"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40277" w14:textId="77777777" w:rsidR="007B1AAB" w:rsidRPr="00646A34" w:rsidRDefault="007B1AAB" w:rsidP="00B15725">
            <w:pPr>
              <w:tabs>
                <w:tab w:val="left" w:pos="-144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40278" w14:textId="77777777" w:rsidR="007B1AAB" w:rsidRPr="00646A34" w:rsidRDefault="007B1AAB" w:rsidP="00B15725">
            <w:pPr>
              <w:tabs>
                <w:tab w:val="left" w:pos="-1440"/>
              </w:tabs>
              <w:ind w:hanging="43"/>
              <w:jc w:val="center"/>
              <w:rPr>
                <w:rFonts w:ascii="Arial" w:hAnsi="Arial" w:cs="Arial"/>
                <w:sz w:val="13"/>
                <w:szCs w:val="13"/>
              </w:rPr>
            </w:pPr>
            <w:r w:rsidRPr="00646A34">
              <w:rPr>
                <w:rFonts w:ascii="Arial" w:hAnsi="Arial" w:cs="Arial"/>
                <w:sz w:val="13"/>
                <w:szCs w:val="13"/>
              </w:rPr>
              <w:t>03</w:t>
            </w:r>
          </w:p>
        </w:tc>
        <w:tc>
          <w:tcPr>
            <w:tcW w:w="630" w:type="dxa"/>
            <w:tcBorders>
              <w:top w:val="single" w:sz="7" w:space="0" w:color="000000"/>
              <w:left w:val="single" w:sz="7" w:space="0" w:color="000000"/>
              <w:bottom w:val="single" w:sz="7" w:space="0" w:color="000000"/>
              <w:right w:val="single" w:sz="4" w:space="0" w:color="auto"/>
            </w:tcBorders>
          </w:tcPr>
          <w:p w14:paraId="34C40279" w14:textId="77777777" w:rsidR="007B1AAB" w:rsidRPr="00646A34" w:rsidRDefault="00892DA9" w:rsidP="00B15725">
            <w:pPr>
              <w:tabs>
                <w:tab w:val="left" w:pos="-144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62" behindDoc="0" locked="0" layoutInCell="1" allowOverlap="1" wp14:anchorId="34C4069E" wp14:editId="34C4069F">
                      <wp:simplePos x="0" y="0"/>
                      <wp:positionH relativeFrom="column">
                        <wp:posOffset>136525</wp:posOffset>
                      </wp:positionH>
                      <wp:positionV relativeFrom="paragraph">
                        <wp:posOffset>70485</wp:posOffset>
                      </wp:positionV>
                      <wp:extent cx="123825" cy="2112010"/>
                      <wp:effectExtent l="19050" t="13335" r="19050" b="8255"/>
                      <wp:wrapNone/>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2112010"/>
                              </a:xfrm>
                              <a:custGeom>
                                <a:avLst/>
                                <a:gdLst>
                                  <a:gd name="T0" fmla="*/ 75 w 195"/>
                                  <a:gd name="T1" fmla="*/ 26 h 3326"/>
                                  <a:gd name="T2" fmla="*/ 120 w 195"/>
                                  <a:gd name="T3" fmla="*/ 116 h 3326"/>
                                  <a:gd name="T4" fmla="*/ 165 w 195"/>
                                  <a:gd name="T5" fmla="*/ 266 h 3326"/>
                                  <a:gd name="T6" fmla="*/ 90 w 195"/>
                                  <a:gd name="T7" fmla="*/ 1091 h 3326"/>
                                  <a:gd name="T8" fmla="*/ 60 w 195"/>
                                  <a:gd name="T9" fmla="*/ 1136 h 3326"/>
                                  <a:gd name="T10" fmla="*/ 0 w 195"/>
                                  <a:gd name="T11" fmla="*/ 1331 h 3326"/>
                                  <a:gd name="T12" fmla="*/ 30 w 195"/>
                                  <a:gd name="T13" fmla="*/ 1751 h 3326"/>
                                  <a:gd name="T14" fmla="*/ 75 w 195"/>
                                  <a:gd name="T15" fmla="*/ 1841 h 3326"/>
                                  <a:gd name="T16" fmla="*/ 105 w 195"/>
                                  <a:gd name="T17" fmla="*/ 1931 h 3326"/>
                                  <a:gd name="T18" fmla="*/ 135 w 195"/>
                                  <a:gd name="T19" fmla="*/ 1976 h 3326"/>
                                  <a:gd name="T20" fmla="*/ 195 w 195"/>
                                  <a:gd name="T21" fmla="*/ 2186 h 3326"/>
                                  <a:gd name="T22" fmla="*/ 120 w 195"/>
                                  <a:gd name="T23" fmla="*/ 2531 h 3326"/>
                                  <a:gd name="T24" fmla="*/ 60 w 195"/>
                                  <a:gd name="T25" fmla="*/ 2696 h 3326"/>
                                  <a:gd name="T26" fmla="*/ 0 w 195"/>
                                  <a:gd name="T27" fmla="*/ 2831 h 3326"/>
                                  <a:gd name="T28" fmla="*/ 15 w 195"/>
                                  <a:gd name="T29" fmla="*/ 3026 h 3326"/>
                                  <a:gd name="T30" fmla="*/ 105 w 195"/>
                                  <a:gd name="T31" fmla="*/ 3251 h 3326"/>
                                  <a:gd name="T32" fmla="*/ 90 w 195"/>
                                  <a:gd name="T33" fmla="*/ 3326 h 3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5" h="3326">
                                    <a:moveTo>
                                      <a:pt x="75" y="26"/>
                                    </a:moveTo>
                                    <a:cubicBezTo>
                                      <a:pt x="113" y="139"/>
                                      <a:pt x="62" y="0"/>
                                      <a:pt x="120" y="116"/>
                                    </a:cubicBezTo>
                                    <a:cubicBezTo>
                                      <a:pt x="143" y="162"/>
                                      <a:pt x="149" y="218"/>
                                      <a:pt x="165" y="266"/>
                                    </a:cubicBezTo>
                                    <a:cubicBezTo>
                                      <a:pt x="152" y="542"/>
                                      <a:pt x="136" y="818"/>
                                      <a:pt x="90" y="1091"/>
                                    </a:cubicBezTo>
                                    <a:cubicBezTo>
                                      <a:pt x="87" y="1109"/>
                                      <a:pt x="67" y="1120"/>
                                      <a:pt x="60" y="1136"/>
                                    </a:cubicBezTo>
                                    <a:cubicBezTo>
                                      <a:pt x="32" y="1198"/>
                                      <a:pt x="21" y="1267"/>
                                      <a:pt x="0" y="1331"/>
                                    </a:cubicBezTo>
                                    <a:cubicBezTo>
                                      <a:pt x="3" y="1387"/>
                                      <a:pt x="20" y="1675"/>
                                      <a:pt x="30" y="1751"/>
                                    </a:cubicBezTo>
                                    <a:cubicBezTo>
                                      <a:pt x="38" y="1810"/>
                                      <a:pt x="51" y="1787"/>
                                      <a:pt x="75" y="1841"/>
                                    </a:cubicBezTo>
                                    <a:cubicBezTo>
                                      <a:pt x="88" y="1870"/>
                                      <a:pt x="87" y="1905"/>
                                      <a:pt x="105" y="1931"/>
                                    </a:cubicBezTo>
                                    <a:cubicBezTo>
                                      <a:pt x="115" y="1946"/>
                                      <a:pt x="127" y="1960"/>
                                      <a:pt x="135" y="1976"/>
                                    </a:cubicBezTo>
                                    <a:cubicBezTo>
                                      <a:pt x="167" y="2040"/>
                                      <a:pt x="172" y="2117"/>
                                      <a:pt x="195" y="2186"/>
                                    </a:cubicBezTo>
                                    <a:cubicBezTo>
                                      <a:pt x="185" y="2324"/>
                                      <a:pt x="193" y="2421"/>
                                      <a:pt x="120" y="2531"/>
                                    </a:cubicBezTo>
                                    <a:cubicBezTo>
                                      <a:pt x="105" y="2593"/>
                                      <a:pt x="83" y="2637"/>
                                      <a:pt x="60" y="2696"/>
                                    </a:cubicBezTo>
                                    <a:cubicBezTo>
                                      <a:pt x="6" y="2830"/>
                                      <a:pt x="58" y="2744"/>
                                      <a:pt x="0" y="2831"/>
                                    </a:cubicBezTo>
                                    <a:cubicBezTo>
                                      <a:pt x="5" y="2896"/>
                                      <a:pt x="5" y="2962"/>
                                      <a:pt x="15" y="3026"/>
                                    </a:cubicBezTo>
                                    <a:cubicBezTo>
                                      <a:pt x="29" y="3113"/>
                                      <a:pt x="79" y="3172"/>
                                      <a:pt x="105" y="3251"/>
                                    </a:cubicBezTo>
                                    <a:cubicBezTo>
                                      <a:pt x="100" y="3276"/>
                                      <a:pt x="90" y="3326"/>
                                      <a:pt x="90" y="3326"/>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289BC" id="Freeform: Shape 22" o:spid="_x0000_s1026" style="position:absolute;margin-left:10.75pt;margin-top:5.55pt;width:9.75pt;height:166.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" path="m75,26c113,139,62,,120,116v23,46,29,102,45,150c152,542,136,818,90,1091v-3,18,-23,29,-30,45c32,1198,21,1267,,1331v3,56,20,344,30,420c38,1810,51,1787,75,1841v13,29,12,64,30,90c115,1946,127,1960,135,1976v32,64,37,141,60,210c185,2324,193,2421,120,2531v-15,62,-37,106,-60,165c6,2830,58,2744,,2831v5,65,5,131,15,195c29,3113,79,3172,105,3251v-5,25,-15,75,-15,75e" filled="f" strokecolor="blue">
                      <v:path arrowok="t" o:connecttype="custom" o:connectlocs="47625,16510;76200,73660;104775,168910;57150,692785;38100,721360;0,845185;19050,1111885;47625,1169035;66675,1226185;85725,1254760;123825,1388110;76200,1607185;38100,1711960;0,1797685;9525,1921510;66675,2064385;57150,2112010" o:connectangles="0,0,0,0,0,0,0,0,0,0,0,0,0,0,0,0,0"/>
                    </v:shape>
                  </w:pict>
                </mc:Fallback>
              </mc:AlternateContent>
            </w:r>
            <w:r w:rsidR="007B1AAB" w:rsidRPr="00646A34">
              <w:rPr>
                <w:rFonts w:ascii="Arial" w:hAnsi="Arial" w:cs="Arial"/>
                <w:color w:val="0000FF"/>
                <w:sz w:val="13"/>
                <w:szCs w:val="13"/>
              </w:rPr>
              <w:t>1</w:t>
            </w:r>
          </w:p>
        </w:tc>
        <w:tc>
          <w:tcPr>
            <w:tcW w:w="630" w:type="dxa"/>
            <w:tcBorders>
              <w:top w:val="single" w:sz="4" w:space="0" w:color="auto"/>
              <w:left w:val="single" w:sz="4" w:space="0" w:color="auto"/>
              <w:bottom w:val="single" w:sz="4" w:space="0" w:color="auto"/>
              <w:right w:val="single" w:sz="4" w:space="0" w:color="auto"/>
            </w:tcBorders>
          </w:tcPr>
          <w:p w14:paraId="34C4027A" w14:textId="77777777" w:rsidR="007B1AAB" w:rsidRPr="00646A34" w:rsidRDefault="007B1AAB"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7B" w14:textId="77777777" w:rsidR="00354F2C" w:rsidRPr="00646A34" w:rsidRDefault="00354F2C">
            <w:pPr>
              <w:tabs>
                <w:tab w:val="left" w:pos="-1440"/>
              </w:tabs>
              <w:ind w:firstLine="90"/>
              <w:rPr>
                <w:rFonts w:ascii="Arial" w:hAnsi="Arial" w:cs="Arial"/>
                <w:sz w:val="13"/>
                <w:szCs w:val="13"/>
              </w:rPr>
            </w:pPr>
          </w:p>
        </w:tc>
      </w:tr>
      <w:tr w:rsidR="007B1AAB" w:rsidRPr="00646A34" w14:paraId="34C40284" w14:textId="77777777" w:rsidTr="007B1AAB">
        <w:tc>
          <w:tcPr>
            <w:tcW w:w="4326" w:type="dxa"/>
            <w:vMerge/>
            <w:tcBorders>
              <w:top w:val="nil"/>
              <w:bottom w:val="nil"/>
              <w:right w:val="nil"/>
            </w:tcBorders>
          </w:tcPr>
          <w:p w14:paraId="34C4027D" w14:textId="77777777" w:rsidR="007B1AAB" w:rsidRPr="00646A34" w:rsidRDefault="007B1AAB"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4027E" w14:textId="77777777" w:rsidR="007B1AAB" w:rsidRPr="00646A34" w:rsidRDefault="007B1AAB"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4027F" w14:textId="77777777" w:rsidR="007B1AAB" w:rsidRPr="00646A34" w:rsidRDefault="007B1AAB" w:rsidP="00B15725">
            <w:pPr>
              <w:tabs>
                <w:tab w:val="left" w:pos="-144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40280" w14:textId="77777777" w:rsidR="007B1AAB" w:rsidRPr="00646A34" w:rsidRDefault="007B1AAB" w:rsidP="00B15725">
            <w:pPr>
              <w:tabs>
                <w:tab w:val="left" w:pos="-1440"/>
              </w:tabs>
              <w:ind w:hanging="43"/>
              <w:jc w:val="center"/>
              <w:rPr>
                <w:rFonts w:ascii="Arial" w:hAnsi="Arial" w:cs="Arial"/>
                <w:sz w:val="13"/>
                <w:szCs w:val="13"/>
              </w:rPr>
            </w:pPr>
            <w:r w:rsidRPr="00646A34">
              <w:rPr>
                <w:rFonts w:ascii="Arial" w:hAnsi="Arial" w:cs="Arial"/>
                <w:sz w:val="13"/>
                <w:szCs w:val="13"/>
              </w:rPr>
              <w:t>04</w:t>
            </w:r>
          </w:p>
        </w:tc>
        <w:tc>
          <w:tcPr>
            <w:tcW w:w="630" w:type="dxa"/>
            <w:tcBorders>
              <w:top w:val="single" w:sz="7" w:space="0" w:color="000000"/>
              <w:left w:val="single" w:sz="7" w:space="0" w:color="000000"/>
              <w:bottom w:val="single" w:sz="7" w:space="0" w:color="000000"/>
              <w:right w:val="single" w:sz="4" w:space="0" w:color="auto"/>
            </w:tcBorders>
          </w:tcPr>
          <w:p w14:paraId="34C40281" w14:textId="77777777" w:rsidR="007B1AAB" w:rsidRPr="00646A34" w:rsidRDefault="007B1AAB"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82" w14:textId="77777777" w:rsidR="007B1AAB" w:rsidRPr="00646A34" w:rsidRDefault="007B1AAB"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83" w14:textId="77777777" w:rsidR="00354F2C" w:rsidRPr="00646A34" w:rsidRDefault="00354F2C">
            <w:pPr>
              <w:tabs>
                <w:tab w:val="left" w:pos="-1440"/>
              </w:tabs>
              <w:ind w:firstLine="90"/>
              <w:rPr>
                <w:rFonts w:ascii="Arial" w:hAnsi="Arial" w:cs="Arial"/>
                <w:sz w:val="13"/>
                <w:szCs w:val="13"/>
              </w:rPr>
            </w:pPr>
          </w:p>
        </w:tc>
      </w:tr>
      <w:tr w:rsidR="00C458C5" w:rsidRPr="00646A34" w14:paraId="34C4028C" w14:textId="77777777" w:rsidTr="007B1AAB">
        <w:tc>
          <w:tcPr>
            <w:tcW w:w="4326" w:type="dxa"/>
            <w:vMerge/>
            <w:tcBorders>
              <w:top w:val="nil"/>
              <w:bottom w:val="nil"/>
              <w:right w:val="nil"/>
            </w:tcBorders>
          </w:tcPr>
          <w:p w14:paraId="34C40285"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40286" w14:textId="1DAADE3E"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40287"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40288"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05</w:t>
            </w:r>
          </w:p>
        </w:tc>
        <w:tc>
          <w:tcPr>
            <w:tcW w:w="630" w:type="dxa"/>
            <w:tcBorders>
              <w:top w:val="single" w:sz="7" w:space="0" w:color="000000"/>
              <w:left w:val="single" w:sz="7" w:space="0" w:color="000000"/>
              <w:bottom w:val="single" w:sz="7" w:space="0" w:color="000000"/>
              <w:right w:val="single" w:sz="4" w:space="0" w:color="auto"/>
            </w:tcBorders>
          </w:tcPr>
          <w:p w14:paraId="34C40289"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8A"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8B" w14:textId="3F1CB409"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r>
      <w:tr w:rsidR="00C458C5" w:rsidRPr="00646A34" w14:paraId="34C40294" w14:textId="77777777" w:rsidTr="007B1AAB">
        <w:tc>
          <w:tcPr>
            <w:tcW w:w="4326" w:type="dxa"/>
            <w:vMerge/>
            <w:tcBorders>
              <w:top w:val="nil"/>
              <w:bottom w:val="nil"/>
              <w:right w:val="nil"/>
            </w:tcBorders>
          </w:tcPr>
          <w:p w14:paraId="34C4028D"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4028E" w14:textId="4B3389FF"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4028F"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40290"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06</w:t>
            </w:r>
          </w:p>
        </w:tc>
        <w:tc>
          <w:tcPr>
            <w:tcW w:w="630" w:type="dxa"/>
            <w:tcBorders>
              <w:top w:val="single" w:sz="7" w:space="0" w:color="000000"/>
              <w:left w:val="single" w:sz="7" w:space="0" w:color="000000"/>
              <w:bottom w:val="single" w:sz="7" w:space="0" w:color="000000"/>
              <w:right w:val="single" w:sz="4" w:space="0" w:color="auto"/>
            </w:tcBorders>
          </w:tcPr>
          <w:p w14:paraId="34C40291"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92"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93" w14:textId="1341D57B"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0</w:t>
            </w:r>
          </w:p>
        </w:tc>
      </w:tr>
      <w:tr w:rsidR="00C458C5" w:rsidRPr="00646A34" w14:paraId="34C4029C" w14:textId="77777777" w:rsidTr="007B1AAB">
        <w:tc>
          <w:tcPr>
            <w:tcW w:w="4326" w:type="dxa"/>
            <w:vMerge/>
            <w:tcBorders>
              <w:top w:val="nil"/>
              <w:bottom w:val="nil"/>
              <w:right w:val="nil"/>
            </w:tcBorders>
          </w:tcPr>
          <w:p w14:paraId="34C40295"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40296" w14:textId="5FA77AFE"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40297"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40298"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07</w:t>
            </w:r>
          </w:p>
        </w:tc>
        <w:tc>
          <w:tcPr>
            <w:tcW w:w="630" w:type="dxa"/>
            <w:tcBorders>
              <w:top w:val="single" w:sz="7" w:space="0" w:color="000000"/>
              <w:left w:val="single" w:sz="7" w:space="0" w:color="000000"/>
              <w:bottom w:val="single" w:sz="7" w:space="0" w:color="000000"/>
              <w:right w:val="single" w:sz="4" w:space="0" w:color="auto"/>
            </w:tcBorders>
          </w:tcPr>
          <w:p w14:paraId="34C40299"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9A"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9B" w14:textId="37263BAA"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r>
      <w:tr w:rsidR="00C458C5" w:rsidRPr="00646A34" w14:paraId="34C402A4" w14:textId="77777777" w:rsidTr="007B1AAB">
        <w:tc>
          <w:tcPr>
            <w:tcW w:w="4326" w:type="dxa"/>
            <w:vMerge/>
            <w:tcBorders>
              <w:top w:val="nil"/>
              <w:bottom w:val="nil"/>
              <w:right w:val="nil"/>
            </w:tcBorders>
          </w:tcPr>
          <w:p w14:paraId="34C4029D"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4029E" w14:textId="50CBB6F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4029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402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08</w:t>
            </w:r>
          </w:p>
        </w:tc>
        <w:tc>
          <w:tcPr>
            <w:tcW w:w="630" w:type="dxa"/>
            <w:tcBorders>
              <w:top w:val="single" w:sz="7" w:space="0" w:color="000000"/>
              <w:left w:val="single" w:sz="7" w:space="0" w:color="000000"/>
              <w:bottom w:val="single" w:sz="7" w:space="0" w:color="000000"/>
              <w:right w:val="single" w:sz="4" w:space="0" w:color="auto"/>
            </w:tcBorders>
          </w:tcPr>
          <w:p w14:paraId="34C402A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A3" w14:textId="3237AD4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r>
      <w:tr w:rsidR="00C458C5" w:rsidRPr="00646A34" w14:paraId="34C402AC" w14:textId="77777777" w:rsidTr="007B1AAB">
        <w:tc>
          <w:tcPr>
            <w:tcW w:w="4326" w:type="dxa"/>
            <w:vMerge/>
            <w:tcBorders>
              <w:top w:val="nil"/>
              <w:bottom w:val="nil"/>
              <w:right w:val="nil"/>
            </w:tcBorders>
          </w:tcPr>
          <w:p w14:paraId="34C402A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A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A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402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09</w:t>
            </w:r>
          </w:p>
        </w:tc>
        <w:tc>
          <w:tcPr>
            <w:tcW w:w="630" w:type="dxa"/>
            <w:tcBorders>
              <w:top w:val="single" w:sz="7" w:space="0" w:color="000000"/>
              <w:left w:val="single" w:sz="7" w:space="0" w:color="000000"/>
              <w:bottom w:val="single" w:sz="7" w:space="0" w:color="000000"/>
              <w:right w:val="single" w:sz="4" w:space="0" w:color="auto"/>
            </w:tcBorders>
          </w:tcPr>
          <w:p w14:paraId="34C402A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A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2B4" w14:textId="77777777" w:rsidTr="007B1AAB">
        <w:tc>
          <w:tcPr>
            <w:tcW w:w="4326" w:type="dxa"/>
            <w:vMerge/>
            <w:tcBorders>
              <w:top w:val="nil"/>
              <w:bottom w:val="nil"/>
              <w:right w:val="nil"/>
            </w:tcBorders>
          </w:tcPr>
          <w:p w14:paraId="34C402A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A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A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402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10</w:t>
            </w:r>
          </w:p>
        </w:tc>
        <w:tc>
          <w:tcPr>
            <w:tcW w:w="630" w:type="dxa"/>
            <w:tcBorders>
              <w:top w:val="single" w:sz="7" w:space="0" w:color="000000"/>
              <w:left w:val="single" w:sz="7" w:space="0" w:color="000000"/>
              <w:bottom w:val="single" w:sz="7" w:space="0" w:color="000000"/>
              <w:right w:val="single" w:sz="4" w:space="0" w:color="auto"/>
            </w:tcBorders>
          </w:tcPr>
          <w:p w14:paraId="34C402B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B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2BC" w14:textId="77777777" w:rsidTr="007B1AAB">
        <w:tc>
          <w:tcPr>
            <w:tcW w:w="4326" w:type="dxa"/>
            <w:vMerge/>
            <w:tcBorders>
              <w:top w:val="nil"/>
              <w:bottom w:val="nil"/>
              <w:right w:val="nil"/>
            </w:tcBorders>
          </w:tcPr>
          <w:p w14:paraId="34C402B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B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B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402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11</w:t>
            </w:r>
          </w:p>
        </w:tc>
        <w:tc>
          <w:tcPr>
            <w:tcW w:w="630" w:type="dxa"/>
            <w:tcBorders>
              <w:top w:val="single" w:sz="7" w:space="0" w:color="000000"/>
              <w:left w:val="single" w:sz="7" w:space="0" w:color="000000"/>
              <w:bottom w:val="single" w:sz="7" w:space="0" w:color="000000"/>
              <w:right w:val="single" w:sz="4" w:space="0" w:color="auto"/>
            </w:tcBorders>
          </w:tcPr>
          <w:p w14:paraId="34C402B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B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2C4" w14:textId="77777777" w:rsidTr="007B1AAB">
        <w:tc>
          <w:tcPr>
            <w:tcW w:w="4326" w:type="dxa"/>
            <w:vMerge/>
            <w:tcBorders>
              <w:top w:val="nil"/>
              <w:bottom w:val="nil"/>
              <w:right w:val="nil"/>
            </w:tcBorders>
          </w:tcPr>
          <w:p w14:paraId="34C402B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2B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2B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402C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12</w:t>
            </w:r>
          </w:p>
        </w:tc>
        <w:tc>
          <w:tcPr>
            <w:tcW w:w="630" w:type="dxa"/>
            <w:tcBorders>
              <w:top w:val="single" w:sz="7" w:space="0" w:color="000000"/>
              <w:left w:val="single" w:sz="7" w:space="0" w:color="000000"/>
              <w:bottom w:val="single" w:sz="7" w:space="0" w:color="000000"/>
              <w:right w:val="single" w:sz="4" w:space="0" w:color="auto"/>
            </w:tcBorders>
          </w:tcPr>
          <w:p w14:paraId="34C402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C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2C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2CC" w14:textId="77777777" w:rsidTr="007B1AAB">
        <w:tc>
          <w:tcPr>
            <w:tcW w:w="4326" w:type="dxa"/>
            <w:vMerge/>
            <w:tcBorders>
              <w:top w:val="nil"/>
              <w:bottom w:val="nil"/>
              <w:right w:val="nil"/>
            </w:tcBorders>
          </w:tcPr>
          <w:p w14:paraId="34C402C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2C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2C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402C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2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402C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2C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2D4" w14:textId="77777777" w:rsidTr="007B1AAB">
        <w:tc>
          <w:tcPr>
            <w:tcW w:w="4326" w:type="dxa"/>
            <w:vMerge/>
            <w:tcBorders>
              <w:top w:val="nil"/>
              <w:bottom w:val="nil"/>
              <w:right w:val="nil"/>
            </w:tcBorders>
          </w:tcPr>
          <w:p w14:paraId="34C402C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2C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2C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402D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13</w:t>
            </w:r>
          </w:p>
        </w:tc>
        <w:tc>
          <w:tcPr>
            <w:tcW w:w="630" w:type="dxa"/>
            <w:tcBorders>
              <w:top w:val="single" w:sz="7" w:space="0" w:color="000000"/>
              <w:left w:val="single" w:sz="7" w:space="0" w:color="000000"/>
              <w:bottom w:val="single" w:sz="7" w:space="0" w:color="000000"/>
              <w:right w:val="single" w:sz="4" w:space="0" w:color="auto"/>
            </w:tcBorders>
          </w:tcPr>
          <w:p w14:paraId="34C402D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D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2D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2DC" w14:textId="77777777" w:rsidTr="007B1AAB">
        <w:tc>
          <w:tcPr>
            <w:tcW w:w="4326" w:type="dxa"/>
            <w:vMerge/>
            <w:tcBorders>
              <w:top w:val="nil"/>
              <w:bottom w:val="nil"/>
              <w:right w:val="nil"/>
            </w:tcBorders>
          </w:tcPr>
          <w:p w14:paraId="34C402D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D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D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402D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14</w:t>
            </w:r>
          </w:p>
        </w:tc>
        <w:tc>
          <w:tcPr>
            <w:tcW w:w="630" w:type="dxa"/>
            <w:tcBorders>
              <w:top w:val="single" w:sz="7" w:space="0" w:color="000000"/>
              <w:left w:val="single" w:sz="7" w:space="0" w:color="000000"/>
              <w:bottom w:val="single" w:sz="7" w:space="0" w:color="000000"/>
              <w:right w:val="single" w:sz="4" w:space="0" w:color="auto"/>
            </w:tcBorders>
          </w:tcPr>
          <w:p w14:paraId="34C402D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D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D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2E4" w14:textId="77777777" w:rsidTr="007B1AAB">
        <w:tc>
          <w:tcPr>
            <w:tcW w:w="4326" w:type="dxa"/>
            <w:vMerge/>
            <w:tcBorders>
              <w:top w:val="nil"/>
              <w:bottom w:val="nil"/>
              <w:right w:val="nil"/>
            </w:tcBorders>
          </w:tcPr>
          <w:p w14:paraId="34C402D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D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D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402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15</w:t>
            </w:r>
          </w:p>
        </w:tc>
        <w:tc>
          <w:tcPr>
            <w:tcW w:w="630" w:type="dxa"/>
            <w:tcBorders>
              <w:top w:val="single" w:sz="7" w:space="0" w:color="000000"/>
              <w:left w:val="single" w:sz="7" w:space="0" w:color="000000"/>
              <w:bottom w:val="single" w:sz="7" w:space="0" w:color="000000"/>
              <w:right w:val="single" w:sz="4" w:space="0" w:color="auto"/>
            </w:tcBorders>
          </w:tcPr>
          <w:p w14:paraId="34C402E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E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2EC" w14:textId="77777777" w:rsidTr="007B1AAB">
        <w:tc>
          <w:tcPr>
            <w:tcW w:w="4326" w:type="dxa"/>
            <w:vMerge/>
            <w:tcBorders>
              <w:top w:val="nil"/>
              <w:bottom w:val="nil"/>
              <w:right w:val="nil"/>
            </w:tcBorders>
          </w:tcPr>
          <w:p w14:paraId="34C402E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E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E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402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16</w:t>
            </w:r>
          </w:p>
        </w:tc>
        <w:tc>
          <w:tcPr>
            <w:tcW w:w="630" w:type="dxa"/>
            <w:tcBorders>
              <w:top w:val="single" w:sz="7" w:space="0" w:color="000000"/>
              <w:left w:val="single" w:sz="7" w:space="0" w:color="000000"/>
              <w:bottom w:val="single" w:sz="7" w:space="0" w:color="000000"/>
              <w:right w:val="single" w:sz="4" w:space="0" w:color="auto"/>
            </w:tcBorders>
          </w:tcPr>
          <w:p w14:paraId="34C402E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E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2F4" w14:textId="77777777" w:rsidTr="007B1AAB">
        <w:tc>
          <w:tcPr>
            <w:tcW w:w="4326" w:type="dxa"/>
            <w:vMerge/>
            <w:tcBorders>
              <w:top w:val="nil"/>
              <w:bottom w:val="nil"/>
              <w:right w:val="nil"/>
            </w:tcBorders>
          </w:tcPr>
          <w:p w14:paraId="34C402E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EE" w14:textId="1D002EF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402E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402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17</w:t>
            </w:r>
          </w:p>
        </w:tc>
        <w:tc>
          <w:tcPr>
            <w:tcW w:w="630" w:type="dxa"/>
            <w:tcBorders>
              <w:top w:val="single" w:sz="7" w:space="0" w:color="000000"/>
              <w:left w:val="single" w:sz="7" w:space="0" w:color="000000"/>
              <w:bottom w:val="single" w:sz="7" w:space="0" w:color="000000"/>
              <w:right w:val="single" w:sz="4" w:space="0" w:color="auto"/>
            </w:tcBorders>
          </w:tcPr>
          <w:p w14:paraId="34C402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2F3" w14:textId="2B16012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r>
      <w:tr w:rsidR="00C458C5" w:rsidRPr="00646A34" w14:paraId="34C402FC" w14:textId="77777777" w:rsidTr="007B1AAB">
        <w:tc>
          <w:tcPr>
            <w:tcW w:w="4326" w:type="dxa"/>
            <w:vMerge/>
            <w:tcBorders>
              <w:top w:val="nil"/>
              <w:bottom w:val="nil"/>
              <w:right w:val="nil"/>
            </w:tcBorders>
          </w:tcPr>
          <w:p w14:paraId="34C402F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F6" w14:textId="0637566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402F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402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18</w:t>
            </w:r>
          </w:p>
        </w:tc>
        <w:tc>
          <w:tcPr>
            <w:tcW w:w="630" w:type="dxa"/>
            <w:tcBorders>
              <w:top w:val="single" w:sz="7" w:space="0" w:color="000000"/>
              <w:left w:val="single" w:sz="7" w:space="0" w:color="000000"/>
              <w:bottom w:val="single" w:sz="7" w:space="0" w:color="000000"/>
              <w:right w:val="single" w:sz="4" w:space="0" w:color="auto"/>
            </w:tcBorders>
          </w:tcPr>
          <w:p w14:paraId="34C402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2FB" w14:textId="13FAF62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r>
      <w:tr w:rsidR="00C458C5" w:rsidRPr="00646A34" w14:paraId="34C40304" w14:textId="77777777" w:rsidTr="007B1AAB">
        <w:tc>
          <w:tcPr>
            <w:tcW w:w="4326" w:type="dxa"/>
            <w:vMerge/>
            <w:tcBorders>
              <w:top w:val="nil"/>
              <w:bottom w:val="nil"/>
              <w:right w:val="nil"/>
            </w:tcBorders>
          </w:tcPr>
          <w:p w14:paraId="34C402F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FE" w14:textId="1DC2014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402F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4030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19</w:t>
            </w:r>
          </w:p>
        </w:tc>
        <w:tc>
          <w:tcPr>
            <w:tcW w:w="630" w:type="dxa"/>
            <w:tcBorders>
              <w:top w:val="single" w:sz="7" w:space="0" w:color="000000"/>
              <w:left w:val="single" w:sz="7" w:space="0" w:color="000000"/>
              <w:bottom w:val="single" w:sz="7" w:space="0" w:color="000000"/>
              <w:right w:val="single" w:sz="4" w:space="0" w:color="auto"/>
            </w:tcBorders>
          </w:tcPr>
          <w:p w14:paraId="34C403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0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03" w14:textId="36B6A7E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r>
      <w:tr w:rsidR="00C458C5" w:rsidRPr="00646A34" w14:paraId="34C4030C" w14:textId="77777777" w:rsidTr="007B1AAB">
        <w:tc>
          <w:tcPr>
            <w:tcW w:w="4326" w:type="dxa"/>
            <w:vMerge/>
            <w:tcBorders>
              <w:top w:val="nil"/>
              <w:bottom w:val="nil"/>
              <w:right w:val="nil"/>
            </w:tcBorders>
          </w:tcPr>
          <w:p w14:paraId="34C4030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06" w14:textId="18531BF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9</w:t>
            </w:r>
          </w:p>
        </w:tc>
        <w:tc>
          <w:tcPr>
            <w:tcW w:w="729" w:type="dxa"/>
            <w:tcBorders>
              <w:top w:val="nil"/>
              <w:left w:val="nil"/>
              <w:bottom w:val="nil"/>
              <w:right w:val="nil"/>
            </w:tcBorders>
          </w:tcPr>
          <w:p w14:paraId="34C4030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4030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20</w:t>
            </w:r>
          </w:p>
        </w:tc>
        <w:tc>
          <w:tcPr>
            <w:tcW w:w="630" w:type="dxa"/>
            <w:tcBorders>
              <w:top w:val="single" w:sz="7" w:space="0" w:color="000000"/>
              <w:left w:val="single" w:sz="7" w:space="0" w:color="000000"/>
              <w:bottom w:val="single" w:sz="7" w:space="0" w:color="000000"/>
              <w:right w:val="single" w:sz="4" w:space="0" w:color="auto"/>
            </w:tcBorders>
          </w:tcPr>
          <w:p w14:paraId="34C4030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0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0B" w14:textId="476563B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9</w:t>
            </w:r>
          </w:p>
        </w:tc>
      </w:tr>
      <w:tr w:rsidR="00C458C5" w:rsidRPr="00646A34" w14:paraId="34C40314" w14:textId="77777777" w:rsidTr="007B1AAB">
        <w:tc>
          <w:tcPr>
            <w:tcW w:w="4326" w:type="dxa"/>
            <w:vMerge/>
            <w:tcBorders>
              <w:top w:val="nil"/>
              <w:bottom w:val="nil"/>
              <w:right w:val="nil"/>
            </w:tcBorders>
          </w:tcPr>
          <w:p w14:paraId="34C4030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0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0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403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21</w:t>
            </w:r>
          </w:p>
        </w:tc>
        <w:tc>
          <w:tcPr>
            <w:tcW w:w="630" w:type="dxa"/>
            <w:tcBorders>
              <w:top w:val="single" w:sz="7" w:space="0" w:color="000000"/>
              <w:left w:val="single" w:sz="7" w:space="0" w:color="000000"/>
              <w:bottom w:val="single" w:sz="7" w:space="0" w:color="000000"/>
              <w:right w:val="single" w:sz="4" w:space="0" w:color="auto"/>
            </w:tcBorders>
          </w:tcPr>
          <w:p w14:paraId="34C4031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1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1C" w14:textId="77777777" w:rsidTr="007B1AAB">
        <w:tc>
          <w:tcPr>
            <w:tcW w:w="4326" w:type="dxa"/>
            <w:vMerge/>
            <w:tcBorders>
              <w:top w:val="nil"/>
              <w:bottom w:val="nil"/>
              <w:right w:val="nil"/>
            </w:tcBorders>
          </w:tcPr>
          <w:p w14:paraId="34C4031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1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1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403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22</w:t>
            </w:r>
          </w:p>
        </w:tc>
        <w:tc>
          <w:tcPr>
            <w:tcW w:w="630" w:type="dxa"/>
            <w:tcBorders>
              <w:top w:val="single" w:sz="7" w:space="0" w:color="000000"/>
              <w:left w:val="single" w:sz="7" w:space="0" w:color="000000"/>
              <w:bottom w:val="single" w:sz="7" w:space="0" w:color="000000"/>
              <w:right w:val="single" w:sz="4" w:space="0" w:color="auto"/>
            </w:tcBorders>
          </w:tcPr>
          <w:p w14:paraId="34C4031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1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24" w14:textId="77777777" w:rsidTr="007B1AAB">
        <w:tc>
          <w:tcPr>
            <w:tcW w:w="4326" w:type="dxa"/>
            <w:vMerge/>
            <w:tcBorders>
              <w:top w:val="nil"/>
              <w:bottom w:val="nil"/>
              <w:right w:val="nil"/>
            </w:tcBorders>
          </w:tcPr>
          <w:p w14:paraId="34C4031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1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1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403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23</w:t>
            </w:r>
          </w:p>
        </w:tc>
        <w:tc>
          <w:tcPr>
            <w:tcW w:w="630" w:type="dxa"/>
            <w:tcBorders>
              <w:top w:val="single" w:sz="7" w:space="0" w:color="000000"/>
              <w:left w:val="single" w:sz="7" w:space="0" w:color="000000"/>
              <w:bottom w:val="single" w:sz="7" w:space="0" w:color="000000"/>
              <w:right w:val="single" w:sz="4" w:space="0" w:color="auto"/>
            </w:tcBorders>
          </w:tcPr>
          <w:p w14:paraId="34C4032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1</w:t>
            </w:r>
          </w:p>
        </w:tc>
        <w:tc>
          <w:tcPr>
            <w:tcW w:w="630" w:type="dxa"/>
            <w:tcBorders>
              <w:top w:val="single" w:sz="4" w:space="0" w:color="auto"/>
              <w:left w:val="single" w:sz="4" w:space="0" w:color="auto"/>
              <w:bottom w:val="single" w:sz="4" w:space="0" w:color="auto"/>
              <w:right w:val="single" w:sz="4" w:space="0" w:color="auto"/>
            </w:tcBorders>
          </w:tcPr>
          <w:p w14:paraId="34C4032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2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2C" w14:textId="77777777" w:rsidTr="007B1AAB">
        <w:tc>
          <w:tcPr>
            <w:tcW w:w="4326" w:type="dxa"/>
            <w:vMerge/>
            <w:tcBorders>
              <w:top w:val="nil"/>
              <w:bottom w:val="nil"/>
              <w:right w:val="nil"/>
            </w:tcBorders>
          </w:tcPr>
          <w:p w14:paraId="34C4032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32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32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4032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24</w:t>
            </w:r>
          </w:p>
        </w:tc>
        <w:tc>
          <w:tcPr>
            <w:tcW w:w="630" w:type="dxa"/>
            <w:tcBorders>
              <w:top w:val="single" w:sz="7" w:space="0" w:color="000000"/>
              <w:left w:val="single" w:sz="7" w:space="0" w:color="000000"/>
              <w:bottom w:val="single" w:sz="7" w:space="0" w:color="000000"/>
              <w:right w:val="single" w:sz="4" w:space="0" w:color="auto"/>
            </w:tcBorders>
          </w:tcPr>
          <w:p w14:paraId="34C403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T</w:t>
            </w:r>
          </w:p>
        </w:tc>
        <w:tc>
          <w:tcPr>
            <w:tcW w:w="630" w:type="dxa"/>
            <w:tcBorders>
              <w:top w:val="single" w:sz="4" w:space="0" w:color="auto"/>
              <w:left w:val="single" w:sz="4" w:space="0" w:color="auto"/>
              <w:bottom w:val="single" w:sz="4" w:space="0" w:color="auto"/>
              <w:right w:val="single" w:sz="4" w:space="0" w:color="auto"/>
            </w:tcBorders>
          </w:tcPr>
          <w:p w14:paraId="34C4032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32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34" w14:textId="77777777" w:rsidTr="007B1AAB">
        <w:tc>
          <w:tcPr>
            <w:tcW w:w="4326" w:type="dxa"/>
            <w:vMerge/>
            <w:tcBorders>
              <w:top w:val="nil"/>
              <w:bottom w:val="nil"/>
              <w:right w:val="nil"/>
            </w:tcBorders>
          </w:tcPr>
          <w:p w14:paraId="34C4032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32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32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4033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3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4033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33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3C" w14:textId="77777777" w:rsidTr="007B1AAB">
        <w:tc>
          <w:tcPr>
            <w:tcW w:w="4326" w:type="dxa"/>
            <w:vMerge/>
            <w:tcBorders>
              <w:top w:val="nil"/>
              <w:bottom w:val="nil"/>
              <w:right w:val="nil"/>
            </w:tcBorders>
          </w:tcPr>
          <w:p w14:paraId="34C4033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33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33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4033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25</w:t>
            </w:r>
          </w:p>
        </w:tc>
        <w:tc>
          <w:tcPr>
            <w:tcW w:w="630" w:type="dxa"/>
            <w:tcBorders>
              <w:top w:val="single" w:sz="7" w:space="0" w:color="000000"/>
              <w:left w:val="single" w:sz="7" w:space="0" w:color="000000"/>
              <w:bottom w:val="single" w:sz="7" w:space="0" w:color="000000"/>
              <w:right w:val="single" w:sz="4" w:space="0" w:color="auto"/>
            </w:tcBorders>
          </w:tcPr>
          <w:p w14:paraId="34C4033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403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33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44" w14:textId="77777777" w:rsidTr="007B1AAB">
        <w:tc>
          <w:tcPr>
            <w:tcW w:w="4326" w:type="dxa"/>
            <w:vMerge/>
            <w:tcBorders>
              <w:top w:val="nil"/>
              <w:bottom w:val="nil"/>
              <w:right w:val="nil"/>
            </w:tcBorders>
          </w:tcPr>
          <w:p w14:paraId="34C4033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3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3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4034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26</w:t>
            </w:r>
          </w:p>
        </w:tc>
        <w:tc>
          <w:tcPr>
            <w:tcW w:w="630" w:type="dxa"/>
            <w:tcBorders>
              <w:top w:val="single" w:sz="7" w:space="0" w:color="000000"/>
              <w:left w:val="single" w:sz="7" w:space="0" w:color="000000"/>
              <w:bottom w:val="single" w:sz="7" w:space="0" w:color="000000"/>
              <w:right w:val="single" w:sz="4" w:space="0" w:color="auto"/>
            </w:tcBorders>
          </w:tcPr>
          <w:p w14:paraId="34C4034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403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FF0000"/>
                <w:sz w:val="13"/>
                <w:szCs w:val="13"/>
              </w:rPr>
            </w:pPr>
          </w:p>
        </w:tc>
        <w:tc>
          <w:tcPr>
            <w:tcW w:w="360" w:type="dxa"/>
            <w:tcBorders>
              <w:top w:val="nil"/>
              <w:left w:val="single" w:sz="4" w:space="0" w:color="auto"/>
              <w:bottom w:val="nil"/>
              <w:right w:val="nil"/>
            </w:tcBorders>
          </w:tcPr>
          <w:p w14:paraId="34C4034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4C" w14:textId="77777777" w:rsidTr="007B1AAB">
        <w:tc>
          <w:tcPr>
            <w:tcW w:w="4326" w:type="dxa"/>
            <w:vMerge/>
            <w:tcBorders>
              <w:top w:val="nil"/>
              <w:bottom w:val="nil"/>
              <w:right w:val="nil"/>
            </w:tcBorders>
          </w:tcPr>
          <w:p w14:paraId="34C4034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4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4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4034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27</w:t>
            </w:r>
          </w:p>
        </w:tc>
        <w:tc>
          <w:tcPr>
            <w:tcW w:w="630" w:type="dxa"/>
            <w:tcBorders>
              <w:top w:val="single" w:sz="7" w:space="0" w:color="000000"/>
              <w:left w:val="single" w:sz="7" w:space="0" w:color="000000"/>
              <w:bottom w:val="single" w:sz="7" w:space="0" w:color="000000"/>
              <w:right w:val="single" w:sz="4" w:space="0" w:color="auto"/>
            </w:tcBorders>
          </w:tcPr>
          <w:p w14:paraId="34C4034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7</w:t>
            </w:r>
          </w:p>
        </w:tc>
        <w:tc>
          <w:tcPr>
            <w:tcW w:w="630" w:type="dxa"/>
            <w:tcBorders>
              <w:top w:val="single" w:sz="4" w:space="0" w:color="auto"/>
              <w:left w:val="single" w:sz="4" w:space="0" w:color="auto"/>
              <w:bottom w:val="single" w:sz="4" w:space="0" w:color="auto"/>
              <w:right w:val="single" w:sz="4" w:space="0" w:color="auto"/>
            </w:tcBorders>
          </w:tcPr>
          <w:p w14:paraId="34C4034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c>
          <w:tcPr>
            <w:tcW w:w="360" w:type="dxa"/>
            <w:tcBorders>
              <w:top w:val="nil"/>
              <w:left w:val="single" w:sz="4" w:space="0" w:color="auto"/>
              <w:bottom w:val="nil"/>
              <w:right w:val="nil"/>
            </w:tcBorders>
          </w:tcPr>
          <w:p w14:paraId="34C4034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54" w14:textId="77777777" w:rsidTr="007B1AAB">
        <w:tc>
          <w:tcPr>
            <w:tcW w:w="4326" w:type="dxa"/>
            <w:vMerge/>
            <w:tcBorders>
              <w:top w:val="nil"/>
              <w:bottom w:val="nil"/>
              <w:right w:val="nil"/>
            </w:tcBorders>
          </w:tcPr>
          <w:p w14:paraId="34C4034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4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4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403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28</w:t>
            </w:r>
          </w:p>
        </w:tc>
        <w:tc>
          <w:tcPr>
            <w:tcW w:w="630" w:type="dxa"/>
            <w:tcBorders>
              <w:top w:val="single" w:sz="7" w:space="0" w:color="000000"/>
              <w:left w:val="single" w:sz="7" w:space="0" w:color="000000"/>
              <w:bottom w:val="single" w:sz="7" w:space="0" w:color="000000"/>
              <w:right w:val="single" w:sz="4" w:space="0" w:color="auto"/>
            </w:tcBorders>
          </w:tcPr>
          <w:p w14:paraId="34C4035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92" behindDoc="0" locked="0" layoutInCell="1" allowOverlap="1" wp14:anchorId="34C406A0" wp14:editId="34C406A1">
                      <wp:simplePos x="0" y="0"/>
                      <wp:positionH relativeFrom="column">
                        <wp:posOffset>146050</wp:posOffset>
                      </wp:positionH>
                      <wp:positionV relativeFrom="paragraph">
                        <wp:posOffset>-15240</wp:posOffset>
                      </wp:positionV>
                      <wp:extent cx="90805" cy="733425"/>
                      <wp:effectExtent l="19050" t="10795" r="13970" b="8255"/>
                      <wp:wrapNone/>
                      <wp:docPr id="21"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custGeom>
                                <a:avLst/>
                                <a:gdLst>
                                  <a:gd name="T0" fmla="*/ 45 w 143"/>
                                  <a:gd name="T1" fmla="*/ 0 h 1155"/>
                                  <a:gd name="T2" fmla="*/ 105 w 143"/>
                                  <a:gd name="T3" fmla="*/ 150 h 1155"/>
                                  <a:gd name="T4" fmla="*/ 60 w 143"/>
                                  <a:gd name="T5" fmla="*/ 390 h 1155"/>
                                  <a:gd name="T6" fmla="*/ 30 w 143"/>
                                  <a:gd name="T7" fmla="*/ 450 h 1155"/>
                                  <a:gd name="T8" fmla="*/ 0 w 143"/>
                                  <a:gd name="T9" fmla="*/ 540 h 1155"/>
                                  <a:gd name="T10" fmla="*/ 90 w 143"/>
                                  <a:gd name="T11" fmla="*/ 720 h 1155"/>
                                  <a:gd name="T12" fmla="*/ 105 w 143"/>
                                  <a:gd name="T13" fmla="*/ 765 h 1155"/>
                                  <a:gd name="T14" fmla="*/ 135 w 143"/>
                                  <a:gd name="T15" fmla="*/ 810 h 1155"/>
                                  <a:gd name="T16" fmla="*/ 75 w 143"/>
                                  <a:gd name="T17" fmla="*/ 1035 h 1155"/>
                                  <a:gd name="T18" fmla="*/ 45 w 143"/>
                                  <a:gd name="T19" fmla="*/ 1080 h 1155"/>
                                  <a:gd name="T20" fmla="*/ 45 w 143"/>
                                  <a:gd name="T21" fmla="*/ 1155 h 1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3" h="1155">
                                    <a:moveTo>
                                      <a:pt x="45" y="0"/>
                                    </a:moveTo>
                                    <a:cubicBezTo>
                                      <a:pt x="63" y="55"/>
                                      <a:pt x="91" y="93"/>
                                      <a:pt x="105" y="150"/>
                                    </a:cubicBezTo>
                                    <a:cubicBezTo>
                                      <a:pt x="87" y="331"/>
                                      <a:pt x="106" y="252"/>
                                      <a:pt x="60" y="390"/>
                                    </a:cubicBezTo>
                                    <a:cubicBezTo>
                                      <a:pt x="53" y="411"/>
                                      <a:pt x="38" y="429"/>
                                      <a:pt x="30" y="450"/>
                                    </a:cubicBezTo>
                                    <a:cubicBezTo>
                                      <a:pt x="18" y="479"/>
                                      <a:pt x="0" y="540"/>
                                      <a:pt x="0" y="540"/>
                                    </a:cubicBezTo>
                                    <a:cubicBezTo>
                                      <a:pt x="16" y="635"/>
                                      <a:pt x="25" y="655"/>
                                      <a:pt x="90" y="720"/>
                                    </a:cubicBezTo>
                                    <a:cubicBezTo>
                                      <a:pt x="95" y="735"/>
                                      <a:pt x="98" y="751"/>
                                      <a:pt x="105" y="765"/>
                                    </a:cubicBezTo>
                                    <a:cubicBezTo>
                                      <a:pt x="113" y="781"/>
                                      <a:pt x="133" y="792"/>
                                      <a:pt x="135" y="810"/>
                                    </a:cubicBezTo>
                                    <a:cubicBezTo>
                                      <a:pt x="143" y="883"/>
                                      <a:pt x="97" y="968"/>
                                      <a:pt x="75" y="1035"/>
                                    </a:cubicBezTo>
                                    <a:cubicBezTo>
                                      <a:pt x="69" y="1052"/>
                                      <a:pt x="49" y="1063"/>
                                      <a:pt x="45" y="1080"/>
                                    </a:cubicBezTo>
                                    <a:cubicBezTo>
                                      <a:pt x="39" y="1104"/>
                                      <a:pt x="45" y="1130"/>
                                      <a:pt x="45" y="115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16DE0" id="Freeform: Shape 21" o:spid="_x0000_s1026" style="position:absolute;margin-left:11.5pt;margin-top:-1.2pt;width:7.15pt;height:57.7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" path="m45,v18,55,46,93,60,150c87,331,106,252,60,390v-7,21,-22,39,-30,60c18,479,,540,,540v16,95,25,115,90,180c95,735,98,751,105,765v8,16,28,27,30,45c143,883,97,968,75,1035v-6,17,-26,28,-30,45c39,1104,45,1130,45,1155e" filled="f" strokecolor="blue">
                      <v:path arrowok="t" o:connecttype="custom" o:connectlocs="28575,0;66675,95250;38100,247650;19050,285750;0,342900;57150,457200;66675,485775;85725,514350;47625,657225;28575,685800;28575,733425" o:connectangles="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34C403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5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5C" w14:textId="77777777" w:rsidTr="007B1AAB">
        <w:tc>
          <w:tcPr>
            <w:tcW w:w="4326" w:type="dxa"/>
            <w:vMerge/>
            <w:tcBorders>
              <w:top w:val="nil"/>
              <w:bottom w:val="nil"/>
              <w:right w:val="nil"/>
            </w:tcBorders>
          </w:tcPr>
          <w:p w14:paraId="34C4035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56" w14:textId="17AE72A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4035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4035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29</w:t>
            </w:r>
          </w:p>
        </w:tc>
        <w:tc>
          <w:tcPr>
            <w:tcW w:w="630" w:type="dxa"/>
            <w:tcBorders>
              <w:top w:val="single" w:sz="7" w:space="0" w:color="000000"/>
              <w:left w:val="single" w:sz="7" w:space="0" w:color="000000"/>
              <w:bottom w:val="single" w:sz="7" w:space="0" w:color="000000"/>
              <w:right w:val="single" w:sz="4" w:space="0" w:color="auto"/>
            </w:tcBorders>
          </w:tcPr>
          <w:p w14:paraId="34C403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5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5B" w14:textId="1A70C24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r>
      <w:tr w:rsidR="00C458C5" w:rsidRPr="00646A34" w14:paraId="34C40364" w14:textId="77777777" w:rsidTr="007B1AAB">
        <w:tc>
          <w:tcPr>
            <w:tcW w:w="4326" w:type="dxa"/>
            <w:vMerge/>
            <w:tcBorders>
              <w:top w:val="nil"/>
              <w:bottom w:val="nil"/>
              <w:right w:val="nil"/>
            </w:tcBorders>
          </w:tcPr>
          <w:p w14:paraId="34C4035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5E" w14:textId="72DA5A0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4035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4036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30</w:t>
            </w:r>
          </w:p>
        </w:tc>
        <w:tc>
          <w:tcPr>
            <w:tcW w:w="630" w:type="dxa"/>
            <w:tcBorders>
              <w:top w:val="single" w:sz="7" w:space="0" w:color="000000"/>
              <w:left w:val="single" w:sz="7" w:space="0" w:color="000000"/>
              <w:bottom w:val="single" w:sz="7" w:space="0" w:color="000000"/>
              <w:right w:val="single" w:sz="4" w:space="0" w:color="auto"/>
            </w:tcBorders>
          </w:tcPr>
          <w:p w14:paraId="34C403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6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63" w14:textId="3DBC09B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r>
      <w:tr w:rsidR="00C458C5" w:rsidRPr="00646A34" w14:paraId="34C4036C" w14:textId="77777777" w:rsidTr="007B1AAB">
        <w:tc>
          <w:tcPr>
            <w:tcW w:w="4326" w:type="dxa"/>
            <w:vMerge/>
            <w:tcBorders>
              <w:top w:val="nil"/>
              <w:bottom w:val="nil"/>
              <w:right w:val="nil"/>
            </w:tcBorders>
          </w:tcPr>
          <w:p w14:paraId="34C4036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66" w14:textId="71CDAF9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4036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4036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31</w:t>
            </w:r>
          </w:p>
        </w:tc>
        <w:tc>
          <w:tcPr>
            <w:tcW w:w="630" w:type="dxa"/>
            <w:tcBorders>
              <w:top w:val="single" w:sz="7" w:space="0" w:color="000000"/>
              <w:left w:val="single" w:sz="7" w:space="0" w:color="000000"/>
              <w:bottom w:val="single" w:sz="7" w:space="0" w:color="000000"/>
              <w:right w:val="single" w:sz="4" w:space="0" w:color="auto"/>
            </w:tcBorders>
          </w:tcPr>
          <w:p w14:paraId="34C4036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6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6B" w14:textId="7AD5DBD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r>
      <w:tr w:rsidR="00C458C5" w:rsidRPr="00646A34" w14:paraId="34C40374" w14:textId="77777777" w:rsidTr="007B1AAB">
        <w:tc>
          <w:tcPr>
            <w:tcW w:w="4326" w:type="dxa"/>
            <w:vMerge/>
            <w:tcBorders>
              <w:top w:val="nil"/>
              <w:bottom w:val="nil"/>
              <w:right w:val="nil"/>
            </w:tcBorders>
          </w:tcPr>
          <w:p w14:paraId="34C4036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6E" w14:textId="7960AD7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8</w:t>
            </w:r>
          </w:p>
        </w:tc>
        <w:tc>
          <w:tcPr>
            <w:tcW w:w="729" w:type="dxa"/>
            <w:tcBorders>
              <w:top w:val="nil"/>
              <w:left w:val="nil"/>
              <w:bottom w:val="nil"/>
              <w:right w:val="nil"/>
            </w:tcBorders>
          </w:tcPr>
          <w:p w14:paraId="34C4036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4037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32</w:t>
            </w:r>
          </w:p>
        </w:tc>
        <w:tc>
          <w:tcPr>
            <w:tcW w:w="630" w:type="dxa"/>
            <w:tcBorders>
              <w:top w:val="single" w:sz="7" w:space="0" w:color="000000"/>
              <w:left w:val="single" w:sz="7" w:space="0" w:color="000000"/>
              <w:bottom w:val="single" w:sz="7" w:space="0" w:color="000000"/>
              <w:right w:val="single" w:sz="4" w:space="0" w:color="auto"/>
            </w:tcBorders>
          </w:tcPr>
          <w:p w14:paraId="34C4037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7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73" w14:textId="0CEC662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8</w:t>
            </w:r>
          </w:p>
        </w:tc>
      </w:tr>
      <w:tr w:rsidR="00C458C5" w:rsidRPr="00646A34" w14:paraId="34C4037C" w14:textId="77777777" w:rsidTr="007B1AAB">
        <w:tc>
          <w:tcPr>
            <w:tcW w:w="4326" w:type="dxa"/>
            <w:vMerge/>
            <w:tcBorders>
              <w:top w:val="nil"/>
              <w:bottom w:val="nil"/>
              <w:right w:val="nil"/>
            </w:tcBorders>
          </w:tcPr>
          <w:p w14:paraId="34C4037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7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7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4037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33</w:t>
            </w:r>
          </w:p>
        </w:tc>
        <w:tc>
          <w:tcPr>
            <w:tcW w:w="630" w:type="dxa"/>
            <w:tcBorders>
              <w:top w:val="single" w:sz="7" w:space="0" w:color="000000"/>
              <w:left w:val="single" w:sz="7" w:space="0" w:color="000000"/>
              <w:bottom w:val="single" w:sz="7" w:space="0" w:color="000000"/>
              <w:right w:val="single" w:sz="4" w:space="0" w:color="auto"/>
            </w:tcBorders>
          </w:tcPr>
          <w:p w14:paraId="34C4037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7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7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84" w14:textId="77777777" w:rsidTr="007B1AAB">
        <w:tc>
          <w:tcPr>
            <w:tcW w:w="4326" w:type="dxa"/>
            <w:vMerge/>
            <w:tcBorders>
              <w:top w:val="nil"/>
              <w:bottom w:val="nil"/>
              <w:right w:val="nil"/>
            </w:tcBorders>
          </w:tcPr>
          <w:p w14:paraId="34C4037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7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7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4038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34</w:t>
            </w:r>
          </w:p>
        </w:tc>
        <w:tc>
          <w:tcPr>
            <w:tcW w:w="630" w:type="dxa"/>
            <w:tcBorders>
              <w:top w:val="single" w:sz="7" w:space="0" w:color="000000"/>
              <w:left w:val="single" w:sz="7" w:space="0" w:color="000000"/>
              <w:bottom w:val="single" w:sz="7" w:space="0" w:color="000000"/>
              <w:right w:val="single" w:sz="4" w:space="0" w:color="auto"/>
            </w:tcBorders>
          </w:tcPr>
          <w:p w14:paraId="34C4038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8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8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8C" w14:textId="77777777" w:rsidTr="007B1AAB">
        <w:tc>
          <w:tcPr>
            <w:tcW w:w="4326" w:type="dxa"/>
            <w:vMerge/>
            <w:tcBorders>
              <w:top w:val="nil"/>
              <w:bottom w:val="nil"/>
              <w:right w:val="nil"/>
            </w:tcBorders>
          </w:tcPr>
          <w:p w14:paraId="34C4038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8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8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4038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35</w:t>
            </w:r>
          </w:p>
        </w:tc>
        <w:tc>
          <w:tcPr>
            <w:tcW w:w="630" w:type="dxa"/>
            <w:tcBorders>
              <w:top w:val="single" w:sz="7" w:space="0" w:color="000000"/>
              <w:left w:val="single" w:sz="7" w:space="0" w:color="000000"/>
              <w:bottom w:val="single" w:sz="7" w:space="0" w:color="000000"/>
              <w:right w:val="single" w:sz="4" w:space="0" w:color="auto"/>
            </w:tcBorders>
          </w:tcPr>
          <w:p w14:paraId="34C4038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7</w:t>
            </w:r>
          </w:p>
        </w:tc>
        <w:tc>
          <w:tcPr>
            <w:tcW w:w="630" w:type="dxa"/>
            <w:tcBorders>
              <w:top w:val="single" w:sz="4" w:space="0" w:color="auto"/>
              <w:left w:val="single" w:sz="4" w:space="0" w:color="auto"/>
              <w:bottom w:val="single" w:sz="4" w:space="0" w:color="auto"/>
              <w:right w:val="single" w:sz="4" w:space="0" w:color="auto"/>
            </w:tcBorders>
          </w:tcPr>
          <w:p w14:paraId="34C4038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8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94" w14:textId="77777777" w:rsidTr="007B1AAB">
        <w:tc>
          <w:tcPr>
            <w:tcW w:w="4326" w:type="dxa"/>
            <w:vMerge/>
            <w:tcBorders>
              <w:top w:val="nil"/>
              <w:bottom w:val="nil"/>
              <w:right w:val="nil"/>
            </w:tcBorders>
          </w:tcPr>
          <w:p w14:paraId="34C4038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38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38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4039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36</w:t>
            </w:r>
          </w:p>
        </w:tc>
        <w:tc>
          <w:tcPr>
            <w:tcW w:w="630" w:type="dxa"/>
            <w:tcBorders>
              <w:top w:val="single" w:sz="7" w:space="0" w:color="000000"/>
              <w:left w:val="single" w:sz="7" w:space="0" w:color="000000"/>
              <w:bottom w:val="single" w:sz="7" w:space="0" w:color="000000"/>
              <w:right w:val="single" w:sz="4" w:space="0" w:color="auto"/>
            </w:tcBorders>
          </w:tcPr>
          <w:p w14:paraId="34C403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89" behindDoc="0" locked="0" layoutInCell="1" allowOverlap="1" wp14:anchorId="34C406A2" wp14:editId="34C406A3">
                      <wp:simplePos x="0" y="0"/>
                      <wp:positionH relativeFrom="column">
                        <wp:posOffset>111125</wp:posOffset>
                      </wp:positionH>
                      <wp:positionV relativeFrom="paragraph">
                        <wp:posOffset>81915</wp:posOffset>
                      </wp:positionV>
                      <wp:extent cx="101600" cy="533400"/>
                      <wp:effectExtent l="12700" t="10795" r="19050" b="8255"/>
                      <wp:wrapNone/>
                      <wp:docPr id="20"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533400"/>
                              </a:xfrm>
                              <a:custGeom>
                                <a:avLst/>
                                <a:gdLst>
                                  <a:gd name="T0" fmla="*/ 115 w 160"/>
                                  <a:gd name="T1" fmla="*/ 0 h 840"/>
                                  <a:gd name="T2" fmla="*/ 145 w 160"/>
                                  <a:gd name="T3" fmla="*/ 120 h 840"/>
                                  <a:gd name="T4" fmla="*/ 160 w 160"/>
                                  <a:gd name="T5" fmla="*/ 180 h 840"/>
                                  <a:gd name="T6" fmla="*/ 145 w 160"/>
                                  <a:gd name="T7" fmla="*/ 315 h 840"/>
                                  <a:gd name="T8" fmla="*/ 40 w 160"/>
                                  <a:gd name="T9" fmla="*/ 450 h 840"/>
                                  <a:gd name="T10" fmla="*/ 10 w 160"/>
                                  <a:gd name="T11" fmla="*/ 540 h 840"/>
                                  <a:gd name="T12" fmla="*/ 130 w 160"/>
                                  <a:gd name="T13" fmla="*/ 840 h 840"/>
                                </a:gdLst>
                                <a:ahLst/>
                                <a:cxnLst>
                                  <a:cxn ang="0">
                                    <a:pos x="T0" y="T1"/>
                                  </a:cxn>
                                  <a:cxn ang="0">
                                    <a:pos x="T2" y="T3"/>
                                  </a:cxn>
                                  <a:cxn ang="0">
                                    <a:pos x="T4" y="T5"/>
                                  </a:cxn>
                                  <a:cxn ang="0">
                                    <a:pos x="T6" y="T7"/>
                                  </a:cxn>
                                  <a:cxn ang="0">
                                    <a:pos x="T8" y="T9"/>
                                  </a:cxn>
                                  <a:cxn ang="0">
                                    <a:pos x="T10" y="T11"/>
                                  </a:cxn>
                                  <a:cxn ang="0">
                                    <a:pos x="T12" y="T13"/>
                                  </a:cxn>
                                </a:cxnLst>
                                <a:rect l="0" t="0" r="r" b="b"/>
                                <a:pathLst>
                                  <a:path w="160" h="840">
                                    <a:moveTo>
                                      <a:pt x="115" y="0"/>
                                    </a:moveTo>
                                    <a:cubicBezTo>
                                      <a:pt x="125" y="40"/>
                                      <a:pt x="135" y="80"/>
                                      <a:pt x="145" y="120"/>
                                    </a:cubicBezTo>
                                    <a:cubicBezTo>
                                      <a:pt x="150" y="140"/>
                                      <a:pt x="160" y="180"/>
                                      <a:pt x="160" y="180"/>
                                    </a:cubicBezTo>
                                    <a:cubicBezTo>
                                      <a:pt x="155" y="225"/>
                                      <a:pt x="159" y="272"/>
                                      <a:pt x="145" y="315"/>
                                    </a:cubicBezTo>
                                    <a:cubicBezTo>
                                      <a:pt x="127" y="369"/>
                                      <a:pt x="79" y="411"/>
                                      <a:pt x="40" y="450"/>
                                    </a:cubicBezTo>
                                    <a:cubicBezTo>
                                      <a:pt x="30" y="480"/>
                                      <a:pt x="0" y="510"/>
                                      <a:pt x="10" y="540"/>
                                    </a:cubicBezTo>
                                    <a:cubicBezTo>
                                      <a:pt x="48" y="653"/>
                                      <a:pt x="130" y="714"/>
                                      <a:pt x="130" y="8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E3EAD" id="Freeform: Shape 20" o:spid="_x0000_s1026" style="position:absolute;margin-left:8.75pt;margin-top:6.45pt;width:8pt;height:42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" path="m115,v10,40,20,80,30,120c150,140,160,180,160,180v-5,45,-1,92,-15,135c127,369,79,411,40,450,30,480,,510,10,540,48,653,130,714,130,840e" filled="f" strokecolor="blue">
                      <v:path arrowok="t" o:connecttype="custom" o:connectlocs="73025,0;92075,76200;101600,114300;92075,200025;25400,285750;6350,342900;82550,533400" o:connectangles="0,0,0,0,0,0,0"/>
                    </v:shape>
                  </w:pict>
                </mc:Fallback>
              </mc:AlternateContent>
            </w: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4039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39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9C" w14:textId="77777777" w:rsidTr="007B1AAB">
        <w:tc>
          <w:tcPr>
            <w:tcW w:w="4326" w:type="dxa"/>
            <w:vMerge/>
            <w:tcBorders>
              <w:top w:val="nil"/>
              <w:bottom w:val="nil"/>
              <w:right w:val="nil"/>
            </w:tcBorders>
          </w:tcPr>
          <w:p w14:paraId="34C4039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39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39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4039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3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4039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39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A4" w14:textId="77777777" w:rsidTr="007B1AAB">
        <w:tc>
          <w:tcPr>
            <w:tcW w:w="4326" w:type="dxa"/>
            <w:vMerge/>
            <w:tcBorders>
              <w:top w:val="nil"/>
              <w:bottom w:val="nil"/>
              <w:right w:val="nil"/>
            </w:tcBorders>
          </w:tcPr>
          <w:p w14:paraId="34C4039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39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39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403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37</w:t>
            </w:r>
          </w:p>
        </w:tc>
        <w:tc>
          <w:tcPr>
            <w:tcW w:w="630" w:type="dxa"/>
            <w:tcBorders>
              <w:top w:val="single" w:sz="7" w:space="0" w:color="000000"/>
              <w:left w:val="single" w:sz="7" w:space="0" w:color="000000"/>
              <w:bottom w:val="single" w:sz="7" w:space="0" w:color="000000"/>
              <w:right w:val="single" w:sz="4" w:space="0" w:color="auto"/>
            </w:tcBorders>
          </w:tcPr>
          <w:p w14:paraId="34C403A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3A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AC" w14:textId="77777777" w:rsidTr="007B1AAB">
        <w:tc>
          <w:tcPr>
            <w:tcW w:w="4326" w:type="dxa"/>
            <w:vMerge/>
            <w:tcBorders>
              <w:top w:val="nil"/>
              <w:bottom w:val="nil"/>
              <w:right w:val="nil"/>
            </w:tcBorders>
          </w:tcPr>
          <w:p w14:paraId="34C403A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A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A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403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38</w:t>
            </w:r>
          </w:p>
        </w:tc>
        <w:tc>
          <w:tcPr>
            <w:tcW w:w="630" w:type="dxa"/>
            <w:tcBorders>
              <w:top w:val="single" w:sz="7" w:space="0" w:color="000000"/>
              <w:left w:val="single" w:sz="7" w:space="0" w:color="000000"/>
              <w:bottom w:val="single" w:sz="7" w:space="0" w:color="000000"/>
              <w:right w:val="single" w:sz="4" w:space="0" w:color="auto"/>
            </w:tcBorders>
          </w:tcPr>
          <w:p w14:paraId="34C403A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A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B4" w14:textId="77777777" w:rsidTr="007B1AAB">
        <w:tc>
          <w:tcPr>
            <w:tcW w:w="4326" w:type="dxa"/>
            <w:vMerge/>
            <w:tcBorders>
              <w:top w:val="nil"/>
              <w:bottom w:val="nil"/>
              <w:right w:val="nil"/>
            </w:tcBorders>
          </w:tcPr>
          <w:p w14:paraId="34C403A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A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A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403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39</w:t>
            </w:r>
          </w:p>
        </w:tc>
        <w:tc>
          <w:tcPr>
            <w:tcW w:w="630" w:type="dxa"/>
            <w:tcBorders>
              <w:top w:val="single" w:sz="7" w:space="0" w:color="000000"/>
              <w:left w:val="single" w:sz="7" w:space="0" w:color="000000"/>
              <w:bottom w:val="single" w:sz="7" w:space="0" w:color="000000"/>
              <w:right w:val="single" w:sz="4" w:space="0" w:color="auto"/>
            </w:tcBorders>
          </w:tcPr>
          <w:p w14:paraId="34C403B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B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BC" w14:textId="77777777" w:rsidTr="007B1AAB">
        <w:tc>
          <w:tcPr>
            <w:tcW w:w="4326" w:type="dxa"/>
            <w:vMerge/>
            <w:tcBorders>
              <w:top w:val="nil"/>
              <w:bottom w:val="nil"/>
              <w:right w:val="nil"/>
            </w:tcBorders>
          </w:tcPr>
          <w:p w14:paraId="34C403B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B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B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403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40</w:t>
            </w:r>
          </w:p>
        </w:tc>
        <w:tc>
          <w:tcPr>
            <w:tcW w:w="630" w:type="dxa"/>
            <w:tcBorders>
              <w:top w:val="single" w:sz="7" w:space="0" w:color="000000"/>
              <w:left w:val="single" w:sz="7" w:space="0" w:color="000000"/>
              <w:bottom w:val="single" w:sz="7" w:space="0" w:color="000000"/>
              <w:right w:val="single" w:sz="4" w:space="0" w:color="auto"/>
            </w:tcBorders>
          </w:tcPr>
          <w:p w14:paraId="34C403B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B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C4" w14:textId="77777777" w:rsidTr="007B1AAB">
        <w:tc>
          <w:tcPr>
            <w:tcW w:w="4326" w:type="dxa"/>
            <w:vMerge/>
            <w:tcBorders>
              <w:top w:val="nil"/>
              <w:bottom w:val="nil"/>
              <w:right w:val="nil"/>
            </w:tcBorders>
          </w:tcPr>
          <w:p w14:paraId="34C403B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BE" w14:textId="6417ECF6"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403B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403C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41</w:t>
            </w:r>
          </w:p>
        </w:tc>
        <w:tc>
          <w:tcPr>
            <w:tcW w:w="630" w:type="dxa"/>
            <w:tcBorders>
              <w:top w:val="single" w:sz="7" w:space="0" w:color="000000"/>
              <w:left w:val="single" w:sz="7" w:space="0" w:color="000000"/>
              <w:bottom w:val="single" w:sz="7" w:space="0" w:color="000000"/>
              <w:right w:val="single" w:sz="4" w:space="0" w:color="auto"/>
            </w:tcBorders>
          </w:tcPr>
          <w:p w14:paraId="34C403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403C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rPr>
            </w:pPr>
          </w:p>
        </w:tc>
        <w:tc>
          <w:tcPr>
            <w:tcW w:w="360" w:type="dxa"/>
            <w:tcBorders>
              <w:top w:val="nil"/>
              <w:left w:val="single" w:sz="4" w:space="0" w:color="auto"/>
              <w:bottom w:val="nil"/>
              <w:right w:val="nil"/>
            </w:tcBorders>
          </w:tcPr>
          <w:p w14:paraId="34C403C3" w14:textId="04EA90C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r>
      <w:tr w:rsidR="00C458C5" w:rsidRPr="00646A34" w14:paraId="34C403CC" w14:textId="77777777" w:rsidTr="007B1AAB">
        <w:tc>
          <w:tcPr>
            <w:tcW w:w="4326" w:type="dxa"/>
            <w:vMerge/>
            <w:tcBorders>
              <w:top w:val="nil"/>
              <w:bottom w:val="nil"/>
              <w:right w:val="nil"/>
            </w:tcBorders>
          </w:tcPr>
          <w:p w14:paraId="34C403C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C6" w14:textId="35C1F6D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403C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403C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42</w:t>
            </w:r>
          </w:p>
        </w:tc>
        <w:tc>
          <w:tcPr>
            <w:tcW w:w="630" w:type="dxa"/>
            <w:tcBorders>
              <w:top w:val="single" w:sz="7" w:space="0" w:color="000000"/>
              <w:left w:val="single" w:sz="7" w:space="0" w:color="000000"/>
              <w:bottom w:val="single" w:sz="7" w:space="0" w:color="000000"/>
              <w:right w:val="single" w:sz="4" w:space="0" w:color="auto"/>
            </w:tcBorders>
          </w:tcPr>
          <w:p w14:paraId="34C403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90" behindDoc="0" locked="0" layoutInCell="1" allowOverlap="1" wp14:anchorId="34C406A4" wp14:editId="34C406A5">
                      <wp:simplePos x="0" y="0"/>
                      <wp:positionH relativeFrom="column">
                        <wp:posOffset>117475</wp:posOffset>
                      </wp:positionH>
                      <wp:positionV relativeFrom="paragraph">
                        <wp:posOffset>85090</wp:posOffset>
                      </wp:positionV>
                      <wp:extent cx="114300" cy="1695450"/>
                      <wp:effectExtent l="19050" t="10795" r="19050" b="8255"/>
                      <wp:wrapNone/>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695450"/>
                              </a:xfrm>
                              <a:custGeom>
                                <a:avLst/>
                                <a:gdLst>
                                  <a:gd name="T0" fmla="*/ 120 w 180"/>
                                  <a:gd name="T1" fmla="*/ 0 h 2670"/>
                                  <a:gd name="T2" fmla="*/ 30 w 180"/>
                                  <a:gd name="T3" fmla="*/ 180 h 2670"/>
                                  <a:gd name="T4" fmla="*/ 15 w 180"/>
                                  <a:gd name="T5" fmla="*/ 225 h 2670"/>
                                  <a:gd name="T6" fmla="*/ 0 w 180"/>
                                  <a:gd name="T7" fmla="*/ 270 h 2670"/>
                                  <a:gd name="T8" fmla="*/ 45 w 180"/>
                                  <a:gd name="T9" fmla="*/ 480 h 2670"/>
                                  <a:gd name="T10" fmla="*/ 105 w 180"/>
                                  <a:gd name="T11" fmla="*/ 570 h 2670"/>
                                  <a:gd name="T12" fmla="*/ 120 w 180"/>
                                  <a:gd name="T13" fmla="*/ 615 h 2670"/>
                                  <a:gd name="T14" fmla="*/ 165 w 180"/>
                                  <a:gd name="T15" fmla="*/ 705 h 2670"/>
                                  <a:gd name="T16" fmla="*/ 135 w 180"/>
                                  <a:gd name="T17" fmla="*/ 945 h 2670"/>
                                  <a:gd name="T18" fmla="*/ 60 w 180"/>
                                  <a:gd name="T19" fmla="*/ 1095 h 2670"/>
                                  <a:gd name="T20" fmla="*/ 30 w 180"/>
                                  <a:gd name="T21" fmla="*/ 1230 h 2670"/>
                                  <a:gd name="T22" fmla="*/ 180 w 180"/>
                                  <a:gd name="T23" fmla="*/ 1605 h 2670"/>
                                  <a:gd name="T24" fmla="*/ 135 w 180"/>
                                  <a:gd name="T25" fmla="*/ 1875 h 2670"/>
                                  <a:gd name="T26" fmla="*/ 15 w 180"/>
                                  <a:gd name="T27" fmla="*/ 2160 h 2670"/>
                                  <a:gd name="T28" fmla="*/ 60 w 180"/>
                                  <a:gd name="T29" fmla="*/ 2385 h 2670"/>
                                  <a:gd name="T30" fmla="*/ 105 w 180"/>
                                  <a:gd name="T31" fmla="*/ 2475 h 2670"/>
                                  <a:gd name="T32" fmla="*/ 105 w 180"/>
                                  <a:gd name="T33" fmla="*/ 2670 h 2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0" h="2670">
                                    <a:moveTo>
                                      <a:pt x="120" y="0"/>
                                    </a:moveTo>
                                    <a:cubicBezTo>
                                      <a:pt x="42" y="116"/>
                                      <a:pt x="71" y="56"/>
                                      <a:pt x="30" y="180"/>
                                    </a:cubicBezTo>
                                    <a:cubicBezTo>
                                      <a:pt x="25" y="195"/>
                                      <a:pt x="20" y="210"/>
                                      <a:pt x="15" y="225"/>
                                    </a:cubicBezTo>
                                    <a:cubicBezTo>
                                      <a:pt x="10" y="240"/>
                                      <a:pt x="0" y="270"/>
                                      <a:pt x="0" y="270"/>
                                    </a:cubicBezTo>
                                    <a:cubicBezTo>
                                      <a:pt x="19" y="421"/>
                                      <a:pt x="2" y="352"/>
                                      <a:pt x="45" y="480"/>
                                    </a:cubicBezTo>
                                    <a:cubicBezTo>
                                      <a:pt x="56" y="514"/>
                                      <a:pt x="85" y="540"/>
                                      <a:pt x="105" y="570"/>
                                    </a:cubicBezTo>
                                    <a:cubicBezTo>
                                      <a:pt x="114" y="583"/>
                                      <a:pt x="113" y="601"/>
                                      <a:pt x="120" y="615"/>
                                    </a:cubicBezTo>
                                    <a:cubicBezTo>
                                      <a:pt x="178" y="731"/>
                                      <a:pt x="127" y="592"/>
                                      <a:pt x="165" y="705"/>
                                    </a:cubicBezTo>
                                    <a:cubicBezTo>
                                      <a:pt x="153" y="845"/>
                                      <a:pt x="163" y="847"/>
                                      <a:pt x="135" y="945"/>
                                    </a:cubicBezTo>
                                    <a:cubicBezTo>
                                      <a:pt x="119" y="1002"/>
                                      <a:pt x="86" y="1044"/>
                                      <a:pt x="60" y="1095"/>
                                    </a:cubicBezTo>
                                    <a:cubicBezTo>
                                      <a:pt x="42" y="1132"/>
                                      <a:pt x="36" y="1195"/>
                                      <a:pt x="30" y="1230"/>
                                    </a:cubicBezTo>
                                    <a:cubicBezTo>
                                      <a:pt x="53" y="1370"/>
                                      <a:pt x="118" y="1480"/>
                                      <a:pt x="180" y="1605"/>
                                    </a:cubicBezTo>
                                    <a:cubicBezTo>
                                      <a:pt x="173" y="1684"/>
                                      <a:pt x="174" y="1797"/>
                                      <a:pt x="135" y="1875"/>
                                    </a:cubicBezTo>
                                    <a:cubicBezTo>
                                      <a:pt x="85" y="1975"/>
                                      <a:pt x="43" y="2048"/>
                                      <a:pt x="15" y="2160"/>
                                    </a:cubicBezTo>
                                    <a:cubicBezTo>
                                      <a:pt x="21" y="2212"/>
                                      <a:pt x="25" y="2332"/>
                                      <a:pt x="60" y="2385"/>
                                    </a:cubicBezTo>
                                    <a:cubicBezTo>
                                      <a:pt x="78" y="2411"/>
                                      <a:pt x="103" y="2441"/>
                                      <a:pt x="105" y="2475"/>
                                    </a:cubicBezTo>
                                    <a:cubicBezTo>
                                      <a:pt x="109" y="2540"/>
                                      <a:pt x="105" y="2605"/>
                                      <a:pt x="105" y="267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0E64B" id="Freeform: Shape 19" o:spid="_x0000_s1026" style="position:absolute;margin-left:9.25pt;margin-top:6.7pt;width:9pt;height:133.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" path="m120,c42,116,71,56,30,180v-5,15,-10,30,-15,45c10,240,,270,,270v19,151,2,82,45,210c56,514,85,540,105,570v9,13,8,31,15,45c178,731,127,592,165,705v-12,140,-2,142,-30,240c119,1002,86,1044,60,1095v-18,37,-24,100,-30,135c53,1370,118,1480,180,1605v-7,79,-6,192,-45,270c85,1975,43,2048,15,2160v6,52,10,172,45,225c78,2411,103,2441,105,2475v4,65,,130,,195e" filled="f" strokecolor="blue">
                      <v:path arrowok="t" o:connecttype="custom" o:connectlocs="76200,0;19050,114300;9525,142875;0,171450;28575,304800;66675,361950;76200,390525;104775,447675;85725,600075;38100,695325;19050,781050;114300,1019175;85725,1190625;9525,1371600;38100,1514475;66675,1571625;66675,1695450" o:connectangles="0,0,0,0,0,0,0,0,0,0,0,0,0,0,0,0,0"/>
                    </v:shape>
                  </w:pict>
                </mc:Fallback>
              </mc:AlternateContent>
            </w:r>
            <w:r w:rsidRPr="00646A34">
              <w:rPr>
                <w:rFonts w:ascii="Arial" w:hAnsi="Arial" w:cs="Arial"/>
                <w:color w:val="0000FF"/>
                <w:sz w:val="13"/>
                <w:szCs w:val="13"/>
              </w:rPr>
              <w:t>7</w:t>
            </w:r>
          </w:p>
        </w:tc>
        <w:tc>
          <w:tcPr>
            <w:tcW w:w="630" w:type="dxa"/>
            <w:tcBorders>
              <w:top w:val="single" w:sz="4" w:space="0" w:color="auto"/>
              <w:left w:val="single" w:sz="4" w:space="0" w:color="auto"/>
              <w:bottom w:val="single" w:sz="4" w:space="0" w:color="auto"/>
              <w:right w:val="single" w:sz="4" w:space="0" w:color="auto"/>
            </w:tcBorders>
          </w:tcPr>
          <w:p w14:paraId="34C403C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360" w:type="dxa"/>
            <w:tcBorders>
              <w:top w:val="nil"/>
              <w:left w:val="single" w:sz="4" w:space="0" w:color="auto"/>
              <w:bottom w:val="nil"/>
              <w:right w:val="nil"/>
            </w:tcBorders>
          </w:tcPr>
          <w:p w14:paraId="34C403CB" w14:textId="6D27854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r>
      <w:tr w:rsidR="00C458C5" w:rsidRPr="00646A34" w14:paraId="34C403D4" w14:textId="77777777" w:rsidTr="007B1AAB">
        <w:tc>
          <w:tcPr>
            <w:tcW w:w="4326" w:type="dxa"/>
            <w:vMerge/>
            <w:tcBorders>
              <w:top w:val="nil"/>
              <w:bottom w:val="nil"/>
              <w:right w:val="nil"/>
            </w:tcBorders>
          </w:tcPr>
          <w:p w14:paraId="34C403C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CE" w14:textId="2031A3B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403C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403D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43</w:t>
            </w:r>
          </w:p>
        </w:tc>
        <w:tc>
          <w:tcPr>
            <w:tcW w:w="630" w:type="dxa"/>
            <w:tcBorders>
              <w:top w:val="single" w:sz="7" w:space="0" w:color="000000"/>
              <w:left w:val="single" w:sz="7" w:space="0" w:color="000000"/>
              <w:bottom w:val="single" w:sz="7" w:space="0" w:color="000000"/>
              <w:right w:val="single" w:sz="4" w:space="0" w:color="auto"/>
            </w:tcBorders>
          </w:tcPr>
          <w:p w14:paraId="34C403D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D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D3" w14:textId="2B62FEC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r>
      <w:tr w:rsidR="00C458C5" w:rsidRPr="00646A34" w14:paraId="34C403DC" w14:textId="77777777" w:rsidTr="007B1AAB">
        <w:tc>
          <w:tcPr>
            <w:tcW w:w="4326" w:type="dxa"/>
            <w:vMerge/>
            <w:tcBorders>
              <w:top w:val="nil"/>
              <w:bottom w:val="nil"/>
              <w:right w:val="nil"/>
            </w:tcBorders>
          </w:tcPr>
          <w:p w14:paraId="34C403D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D6" w14:textId="0FD5A4F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7</w:t>
            </w:r>
          </w:p>
        </w:tc>
        <w:tc>
          <w:tcPr>
            <w:tcW w:w="729" w:type="dxa"/>
            <w:tcBorders>
              <w:top w:val="nil"/>
              <w:left w:val="nil"/>
              <w:bottom w:val="nil"/>
              <w:right w:val="nil"/>
            </w:tcBorders>
          </w:tcPr>
          <w:p w14:paraId="34C403D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403D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44</w:t>
            </w:r>
          </w:p>
        </w:tc>
        <w:tc>
          <w:tcPr>
            <w:tcW w:w="630" w:type="dxa"/>
            <w:tcBorders>
              <w:top w:val="single" w:sz="7" w:space="0" w:color="000000"/>
              <w:left w:val="single" w:sz="7" w:space="0" w:color="000000"/>
              <w:bottom w:val="single" w:sz="7" w:space="0" w:color="000000"/>
              <w:right w:val="single" w:sz="4" w:space="0" w:color="auto"/>
            </w:tcBorders>
          </w:tcPr>
          <w:p w14:paraId="34C403D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D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DB" w14:textId="12273F5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7</w:t>
            </w:r>
          </w:p>
        </w:tc>
      </w:tr>
      <w:tr w:rsidR="00C458C5" w:rsidRPr="00646A34" w14:paraId="34C403E4" w14:textId="77777777" w:rsidTr="007B1AAB">
        <w:tc>
          <w:tcPr>
            <w:tcW w:w="4326" w:type="dxa"/>
            <w:vMerge/>
            <w:tcBorders>
              <w:top w:val="nil"/>
              <w:bottom w:val="nil"/>
              <w:right w:val="nil"/>
            </w:tcBorders>
          </w:tcPr>
          <w:p w14:paraId="34C403D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D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D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403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45</w:t>
            </w:r>
          </w:p>
        </w:tc>
        <w:tc>
          <w:tcPr>
            <w:tcW w:w="630" w:type="dxa"/>
            <w:tcBorders>
              <w:top w:val="single" w:sz="7" w:space="0" w:color="000000"/>
              <w:left w:val="single" w:sz="7" w:space="0" w:color="000000"/>
              <w:bottom w:val="single" w:sz="7" w:space="0" w:color="000000"/>
              <w:right w:val="single" w:sz="4" w:space="0" w:color="auto"/>
            </w:tcBorders>
          </w:tcPr>
          <w:p w14:paraId="34C403E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E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EC" w14:textId="77777777" w:rsidTr="007B1AAB">
        <w:tc>
          <w:tcPr>
            <w:tcW w:w="4326" w:type="dxa"/>
            <w:vMerge/>
            <w:tcBorders>
              <w:top w:val="nil"/>
              <w:bottom w:val="nil"/>
              <w:right w:val="nil"/>
            </w:tcBorders>
          </w:tcPr>
          <w:p w14:paraId="34C403E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E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E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403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46</w:t>
            </w:r>
          </w:p>
        </w:tc>
        <w:tc>
          <w:tcPr>
            <w:tcW w:w="630" w:type="dxa"/>
            <w:tcBorders>
              <w:top w:val="single" w:sz="7" w:space="0" w:color="000000"/>
              <w:left w:val="single" w:sz="7" w:space="0" w:color="000000"/>
              <w:bottom w:val="single" w:sz="7" w:space="0" w:color="000000"/>
              <w:right w:val="single" w:sz="4" w:space="0" w:color="auto"/>
            </w:tcBorders>
          </w:tcPr>
          <w:p w14:paraId="34C403E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E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F4" w14:textId="77777777" w:rsidTr="007B1AAB">
        <w:tc>
          <w:tcPr>
            <w:tcW w:w="4326" w:type="dxa"/>
            <w:vMerge/>
            <w:tcBorders>
              <w:top w:val="nil"/>
              <w:bottom w:val="nil"/>
              <w:right w:val="nil"/>
            </w:tcBorders>
          </w:tcPr>
          <w:p w14:paraId="34C403E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E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E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403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47</w:t>
            </w:r>
          </w:p>
        </w:tc>
        <w:tc>
          <w:tcPr>
            <w:tcW w:w="630" w:type="dxa"/>
            <w:tcBorders>
              <w:top w:val="single" w:sz="7" w:space="0" w:color="000000"/>
              <w:left w:val="single" w:sz="7" w:space="0" w:color="000000"/>
              <w:bottom w:val="single" w:sz="7" w:space="0" w:color="000000"/>
              <w:right w:val="single" w:sz="4" w:space="0" w:color="auto"/>
            </w:tcBorders>
          </w:tcPr>
          <w:p w14:paraId="34C403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F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FC" w14:textId="77777777" w:rsidTr="007B1AAB">
        <w:tc>
          <w:tcPr>
            <w:tcW w:w="4326" w:type="dxa"/>
            <w:vMerge/>
            <w:tcBorders>
              <w:top w:val="nil"/>
              <w:bottom w:val="nil"/>
              <w:right w:val="nil"/>
            </w:tcBorders>
          </w:tcPr>
          <w:p w14:paraId="34C403F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3F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3F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403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48</w:t>
            </w:r>
          </w:p>
        </w:tc>
        <w:tc>
          <w:tcPr>
            <w:tcW w:w="630" w:type="dxa"/>
            <w:tcBorders>
              <w:top w:val="single" w:sz="7" w:space="0" w:color="000000"/>
              <w:left w:val="single" w:sz="7" w:space="0" w:color="000000"/>
              <w:bottom w:val="single" w:sz="7" w:space="0" w:color="000000"/>
              <w:right w:val="single" w:sz="4" w:space="0" w:color="auto"/>
            </w:tcBorders>
          </w:tcPr>
          <w:p w14:paraId="34C403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3F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04" w14:textId="77777777" w:rsidTr="007B1AAB">
        <w:tc>
          <w:tcPr>
            <w:tcW w:w="4326" w:type="dxa"/>
            <w:vMerge/>
            <w:tcBorders>
              <w:top w:val="nil"/>
              <w:bottom w:val="nil"/>
              <w:right w:val="nil"/>
            </w:tcBorders>
          </w:tcPr>
          <w:p w14:paraId="34C403F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3F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3F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4040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4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4040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40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0C" w14:textId="77777777" w:rsidTr="007B1AAB">
        <w:tc>
          <w:tcPr>
            <w:tcW w:w="4326" w:type="dxa"/>
            <w:vMerge/>
            <w:tcBorders>
              <w:top w:val="nil"/>
              <w:bottom w:val="nil"/>
              <w:right w:val="nil"/>
            </w:tcBorders>
          </w:tcPr>
          <w:p w14:paraId="34C4040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40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40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4040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49</w:t>
            </w:r>
          </w:p>
        </w:tc>
        <w:tc>
          <w:tcPr>
            <w:tcW w:w="630" w:type="dxa"/>
            <w:tcBorders>
              <w:top w:val="single" w:sz="7" w:space="0" w:color="000000"/>
              <w:left w:val="single" w:sz="7" w:space="0" w:color="000000"/>
              <w:bottom w:val="single" w:sz="7" w:space="0" w:color="000000"/>
              <w:right w:val="single" w:sz="4" w:space="0" w:color="auto"/>
            </w:tcBorders>
          </w:tcPr>
          <w:p w14:paraId="34C4040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0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40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14" w14:textId="77777777" w:rsidTr="007B1AAB">
        <w:tc>
          <w:tcPr>
            <w:tcW w:w="4326" w:type="dxa"/>
            <w:vMerge/>
            <w:tcBorders>
              <w:top w:val="nil"/>
              <w:bottom w:val="nil"/>
              <w:right w:val="nil"/>
            </w:tcBorders>
          </w:tcPr>
          <w:p w14:paraId="34C4040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0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0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404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50</w:t>
            </w:r>
          </w:p>
        </w:tc>
        <w:tc>
          <w:tcPr>
            <w:tcW w:w="630" w:type="dxa"/>
            <w:tcBorders>
              <w:top w:val="single" w:sz="7" w:space="0" w:color="000000"/>
              <w:left w:val="single" w:sz="7" w:space="0" w:color="000000"/>
              <w:bottom w:val="single" w:sz="7" w:space="0" w:color="000000"/>
              <w:right w:val="single" w:sz="4" w:space="0" w:color="auto"/>
            </w:tcBorders>
          </w:tcPr>
          <w:p w14:paraId="34C4041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1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1C" w14:textId="77777777" w:rsidTr="007B1AAB">
        <w:tc>
          <w:tcPr>
            <w:tcW w:w="4326" w:type="dxa"/>
            <w:vMerge/>
            <w:tcBorders>
              <w:top w:val="nil"/>
              <w:bottom w:val="nil"/>
              <w:right w:val="nil"/>
            </w:tcBorders>
          </w:tcPr>
          <w:p w14:paraId="34C4041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1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1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404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51</w:t>
            </w:r>
          </w:p>
        </w:tc>
        <w:tc>
          <w:tcPr>
            <w:tcW w:w="630" w:type="dxa"/>
            <w:tcBorders>
              <w:top w:val="single" w:sz="7" w:space="0" w:color="000000"/>
              <w:left w:val="single" w:sz="7" w:space="0" w:color="000000"/>
              <w:bottom w:val="single" w:sz="7" w:space="0" w:color="000000"/>
              <w:right w:val="single" w:sz="4" w:space="0" w:color="auto"/>
            </w:tcBorders>
          </w:tcPr>
          <w:p w14:paraId="34C4041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1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24" w14:textId="77777777" w:rsidTr="007B1AAB">
        <w:tc>
          <w:tcPr>
            <w:tcW w:w="4326" w:type="dxa"/>
            <w:vMerge/>
            <w:tcBorders>
              <w:top w:val="nil"/>
              <w:bottom w:val="nil"/>
              <w:right w:val="nil"/>
            </w:tcBorders>
          </w:tcPr>
          <w:p w14:paraId="34C4041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1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1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404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52</w:t>
            </w:r>
          </w:p>
        </w:tc>
        <w:tc>
          <w:tcPr>
            <w:tcW w:w="630" w:type="dxa"/>
            <w:tcBorders>
              <w:top w:val="single" w:sz="7" w:space="0" w:color="000000"/>
              <w:left w:val="single" w:sz="7" w:space="0" w:color="000000"/>
              <w:bottom w:val="single" w:sz="7" w:space="0" w:color="000000"/>
              <w:right w:val="single" w:sz="4" w:space="0" w:color="auto"/>
            </w:tcBorders>
          </w:tcPr>
          <w:p w14:paraId="34C4042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2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2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2C" w14:textId="77777777" w:rsidTr="007B1AAB">
        <w:tc>
          <w:tcPr>
            <w:tcW w:w="4326" w:type="dxa"/>
            <w:vMerge/>
            <w:tcBorders>
              <w:top w:val="nil"/>
              <w:bottom w:val="nil"/>
              <w:right w:val="nil"/>
            </w:tcBorders>
          </w:tcPr>
          <w:p w14:paraId="34C4042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26" w14:textId="06B51C96"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4042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4042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53</w:t>
            </w:r>
          </w:p>
        </w:tc>
        <w:tc>
          <w:tcPr>
            <w:tcW w:w="630" w:type="dxa"/>
            <w:tcBorders>
              <w:top w:val="single" w:sz="7" w:space="0" w:color="000000"/>
              <w:left w:val="single" w:sz="7" w:space="0" w:color="000000"/>
              <w:bottom w:val="single" w:sz="7" w:space="0" w:color="000000"/>
              <w:right w:val="single" w:sz="4" w:space="0" w:color="auto"/>
            </w:tcBorders>
          </w:tcPr>
          <w:p w14:paraId="34C404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2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2B" w14:textId="6D165A4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r>
      <w:tr w:rsidR="00C458C5" w:rsidRPr="00646A34" w14:paraId="34C40434" w14:textId="77777777" w:rsidTr="007B1AAB">
        <w:tc>
          <w:tcPr>
            <w:tcW w:w="4326" w:type="dxa"/>
            <w:vMerge/>
            <w:tcBorders>
              <w:top w:val="nil"/>
              <w:bottom w:val="nil"/>
              <w:right w:val="nil"/>
            </w:tcBorders>
          </w:tcPr>
          <w:p w14:paraId="34C4042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2E" w14:textId="0D91D04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4042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4043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54</w:t>
            </w:r>
          </w:p>
        </w:tc>
        <w:tc>
          <w:tcPr>
            <w:tcW w:w="630" w:type="dxa"/>
            <w:tcBorders>
              <w:top w:val="single" w:sz="7" w:space="0" w:color="000000"/>
              <w:left w:val="single" w:sz="7" w:space="0" w:color="000000"/>
              <w:bottom w:val="single" w:sz="7" w:space="0" w:color="000000"/>
              <w:right w:val="single" w:sz="4" w:space="0" w:color="auto"/>
            </w:tcBorders>
          </w:tcPr>
          <w:p w14:paraId="34C404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3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33" w14:textId="2DEEF04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r>
      <w:tr w:rsidR="00C458C5" w:rsidRPr="00646A34" w14:paraId="34C4043C" w14:textId="77777777" w:rsidTr="007B1AAB">
        <w:tc>
          <w:tcPr>
            <w:tcW w:w="4326" w:type="dxa"/>
            <w:vMerge/>
            <w:tcBorders>
              <w:top w:val="nil"/>
              <w:bottom w:val="nil"/>
              <w:right w:val="nil"/>
            </w:tcBorders>
          </w:tcPr>
          <w:p w14:paraId="34C4043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36" w14:textId="4285BDF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4043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4043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55</w:t>
            </w:r>
          </w:p>
        </w:tc>
        <w:tc>
          <w:tcPr>
            <w:tcW w:w="630" w:type="dxa"/>
            <w:tcBorders>
              <w:top w:val="single" w:sz="7" w:space="0" w:color="000000"/>
              <w:left w:val="single" w:sz="7" w:space="0" w:color="000000"/>
              <w:bottom w:val="single" w:sz="7" w:space="0" w:color="000000"/>
              <w:right w:val="single" w:sz="4" w:space="0" w:color="auto"/>
            </w:tcBorders>
          </w:tcPr>
          <w:p w14:paraId="34C4043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3B" w14:textId="1FD6BB6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r>
      <w:tr w:rsidR="00C458C5" w:rsidRPr="00646A34" w14:paraId="34C40444" w14:textId="77777777" w:rsidTr="007B1AAB">
        <w:tc>
          <w:tcPr>
            <w:tcW w:w="4326" w:type="dxa"/>
            <w:vMerge/>
            <w:tcBorders>
              <w:top w:val="nil"/>
              <w:bottom w:val="nil"/>
              <w:right w:val="nil"/>
            </w:tcBorders>
          </w:tcPr>
          <w:p w14:paraId="34C4043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3E" w14:textId="0BE10BA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6</w:t>
            </w:r>
          </w:p>
        </w:tc>
        <w:tc>
          <w:tcPr>
            <w:tcW w:w="729" w:type="dxa"/>
            <w:tcBorders>
              <w:top w:val="nil"/>
              <w:left w:val="nil"/>
              <w:bottom w:val="nil"/>
              <w:right w:val="nil"/>
            </w:tcBorders>
          </w:tcPr>
          <w:p w14:paraId="34C4043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4044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56</w:t>
            </w:r>
          </w:p>
        </w:tc>
        <w:tc>
          <w:tcPr>
            <w:tcW w:w="630" w:type="dxa"/>
            <w:tcBorders>
              <w:top w:val="single" w:sz="7" w:space="0" w:color="000000"/>
              <w:left w:val="single" w:sz="7" w:space="0" w:color="000000"/>
              <w:bottom w:val="single" w:sz="7" w:space="0" w:color="000000"/>
              <w:right w:val="single" w:sz="4" w:space="0" w:color="auto"/>
            </w:tcBorders>
          </w:tcPr>
          <w:p w14:paraId="34C4044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43" w14:textId="538800D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6</w:t>
            </w:r>
          </w:p>
        </w:tc>
      </w:tr>
      <w:tr w:rsidR="00C458C5" w:rsidRPr="00646A34" w14:paraId="34C4044C" w14:textId="77777777" w:rsidTr="007B1AAB">
        <w:tc>
          <w:tcPr>
            <w:tcW w:w="4326" w:type="dxa"/>
            <w:vMerge/>
            <w:tcBorders>
              <w:top w:val="nil"/>
              <w:bottom w:val="nil"/>
              <w:right w:val="nil"/>
            </w:tcBorders>
          </w:tcPr>
          <w:p w14:paraId="34C4044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4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4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4044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57</w:t>
            </w:r>
          </w:p>
        </w:tc>
        <w:tc>
          <w:tcPr>
            <w:tcW w:w="630" w:type="dxa"/>
            <w:tcBorders>
              <w:top w:val="single" w:sz="7" w:space="0" w:color="000000"/>
              <w:left w:val="single" w:sz="7" w:space="0" w:color="000000"/>
              <w:bottom w:val="single" w:sz="7" w:space="0" w:color="000000"/>
              <w:right w:val="single" w:sz="4" w:space="0" w:color="auto"/>
            </w:tcBorders>
          </w:tcPr>
          <w:p w14:paraId="34C4044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4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4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54" w14:textId="77777777" w:rsidTr="007B1AAB">
        <w:tc>
          <w:tcPr>
            <w:tcW w:w="4326" w:type="dxa"/>
            <w:vMerge/>
            <w:tcBorders>
              <w:top w:val="nil"/>
              <w:bottom w:val="nil"/>
              <w:right w:val="nil"/>
            </w:tcBorders>
          </w:tcPr>
          <w:p w14:paraId="34C4044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4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4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404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58</w:t>
            </w:r>
          </w:p>
        </w:tc>
        <w:tc>
          <w:tcPr>
            <w:tcW w:w="630" w:type="dxa"/>
            <w:tcBorders>
              <w:top w:val="single" w:sz="7" w:space="0" w:color="000000"/>
              <w:left w:val="single" w:sz="7" w:space="0" w:color="000000"/>
              <w:bottom w:val="single" w:sz="7" w:space="0" w:color="000000"/>
              <w:right w:val="single" w:sz="4" w:space="0" w:color="auto"/>
            </w:tcBorders>
          </w:tcPr>
          <w:p w14:paraId="34C4045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7</w:t>
            </w:r>
          </w:p>
        </w:tc>
        <w:tc>
          <w:tcPr>
            <w:tcW w:w="630" w:type="dxa"/>
            <w:tcBorders>
              <w:top w:val="single" w:sz="4" w:space="0" w:color="auto"/>
              <w:left w:val="single" w:sz="4" w:space="0" w:color="auto"/>
              <w:bottom w:val="single" w:sz="4" w:space="0" w:color="auto"/>
              <w:right w:val="single" w:sz="4" w:space="0" w:color="auto"/>
            </w:tcBorders>
          </w:tcPr>
          <w:p w14:paraId="34C404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5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5C" w14:textId="77777777" w:rsidTr="007B1AAB">
        <w:tc>
          <w:tcPr>
            <w:tcW w:w="4326" w:type="dxa"/>
            <w:vMerge/>
            <w:tcBorders>
              <w:top w:val="nil"/>
              <w:bottom w:val="nil"/>
              <w:right w:val="nil"/>
            </w:tcBorders>
          </w:tcPr>
          <w:p w14:paraId="34C4045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5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5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4045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59</w:t>
            </w:r>
          </w:p>
        </w:tc>
        <w:tc>
          <w:tcPr>
            <w:tcW w:w="630" w:type="dxa"/>
            <w:tcBorders>
              <w:top w:val="single" w:sz="7" w:space="0" w:color="000000"/>
              <w:left w:val="single" w:sz="7" w:space="0" w:color="000000"/>
              <w:bottom w:val="single" w:sz="7" w:space="0" w:color="000000"/>
              <w:right w:val="single" w:sz="4" w:space="0" w:color="auto"/>
            </w:tcBorders>
          </w:tcPr>
          <w:p w14:paraId="34C404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91" behindDoc="0" locked="0" layoutInCell="1" allowOverlap="1" wp14:anchorId="34C406A6" wp14:editId="34C406A7">
                      <wp:simplePos x="0" y="0"/>
                      <wp:positionH relativeFrom="column">
                        <wp:posOffset>107950</wp:posOffset>
                      </wp:positionH>
                      <wp:positionV relativeFrom="paragraph">
                        <wp:posOffset>86995</wp:posOffset>
                      </wp:positionV>
                      <wp:extent cx="104775" cy="1405890"/>
                      <wp:effectExtent l="19050" t="10795" r="19050" b="12065"/>
                      <wp:wrapNone/>
                      <wp:docPr id="1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405890"/>
                              </a:xfrm>
                              <a:custGeom>
                                <a:avLst/>
                                <a:gdLst>
                                  <a:gd name="T0" fmla="*/ 120 w 165"/>
                                  <a:gd name="T1" fmla="*/ 0 h 2214"/>
                                  <a:gd name="T2" fmla="*/ 105 w 165"/>
                                  <a:gd name="T3" fmla="*/ 105 h 2214"/>
                                  <a:gd name="T4" fmla="*/ 75 w 165"/>
                                  <a:gd name="T5" fmla="*/ 150 h 2214"/>
                                  <a:gd name="T6" fmla="*/ 15 w 165"/>
                                  <a:gd name="T7" fmla="*/ 345 h 2214"/>
                                  <a:gd name="T8" fmla="*/ 75 w 165"/>
                                  <a:gd name="T9" fmla="*/ 675 h 2214"/>
                                  <a:gd name="T10" fmla="*/ 120 w 165"/>
                                  <a:gd name="T11" fmla="*/ 765 h 2214"/>
                                  <a:gd name="T12" fmla="*/ 150 w 165"/>
                                  <a:gd name="T13" fmla="*/ 855 h 2214"/>
                                  <a:gd name="T14" fmla="*/ 135 w 165"/>
                                  <a:gd name="T15" fmla="*/ 1065 h 2214"/>
                                  <a:gd name="T16" fmla="*/ 0 w 165"/>
                                  <a:gd name="T17" fmla="*/ 1485 h 2214"/>
                                  <a:gd name="T18" fmla="*/ 45 w 165"/>
                                  <a:gd name="T19" fmla="*/ 1710 h 2214"/>
                                  <a:gd name="T20" fmla="*/ 120 w 165"/>
                                  <a:gd name="T21" fmla="*/ 1845 h 2214"/>
                                  <a:gd name="T22" fmla="*/ 150 w 165"/>
                                  <a:gd name="T23" fmla="*/ 1935 h 2214"/>
                                  <a:gd name="T24" fmla="*/ 165 w 165"/>
                                  <a:gd name="T25" fmla="*/ 1980 h 2214"/>
                                  <a:gd name="T26" fmla="*/ 150 w 165"/>
                                  <a:gd name="T27" fmla="*/ 2115 h 2214"/>
                                  <a:gd name="T28" fmla="*/ 135 w 165"/>
                                  <a:gd name="T29" fmla="*/ 2175 h 2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5" h="2214">
                                    <a:moveTo>
                                      <a:pt x="120" y="0"/>
                                    </a:moveTo>
                                    <a:cubicBezTo>
                                      <a:pt x="115" y="35"/>
                                      <a:pt x="115" y="71"/>
                                      <a:pt x="105" y="105"/>
                                    </a:cubicBezTo>
                                    <a:cubicBezTo>
                                      <a:pt x="100" y="122"/>
                                      <a:pt x="82" y="134"/>
                                      <a:pt x="75" y="150"/>
                                    </a:cubicBezTo>
                                    <a:cubicBezTo>
                                      <a:pt x="48" y="210"/>
                                      <a:pt x="31" y="281"/>
                                      <a:pt x="15" y="345"/>
                                    </a:cubicBezTo>
                                    <a:cubicBezTo>
                                      <a:pt x="27" y="484"/>
                                      <a:pt x="34" y="552"/>
                                      <a:pt x="75" y="675"/>
                                    </a:cubicBezTo>
                                    <a:cubicBezTo>
                                      <a:pt x="130" y="839"/>
                                      <a:pt x="42" y="591"/>
                                      <a:pt x="120" y="765"/>
                                    </a:cubicBezTo>
                                    <a:cubicBezTo>
                                      <a:pt x="133" y="794"/>
                                      <a:pt x="150" y="855"/>
                                      <a:pt x="150" y="855"/>
                                    </a:cubicBezTo>
                                    <a:cubicBezTo>
                                      <a:pt x="145" y="925"/>
                                      <a:pt x="143" y="995"/>
                                      <a:pt x="135" y="1065"/>
                                    </a:cubicBezTo>
                                    <a:cubicBezTo>
                                      <a:pt x="117" y="1214"/>
                                      <a:pt x="35" y="1343"/>
                                      <a:pt x="0" y="1485"/>
                                    </a:cubicBezTo>
                                    <a:cubicBezTo>
                                      <a:pt x="9" y="1554"/>
                                      <a:pt x="12" y="1644"/>
                                      <a:pt x="45" y="1710"/>
                                    </a:cubicBezTo>
                                    <a:cubicBezTo>
                                      <a:pt x="68" y="1755"/>
                                      <a:pt x="99" y="1799"/>
                                      <a:pt x="120" y="1845"/>
                                    </a:cubicBezTo>
                                    <a:cubicBezTo>
                                      <a:pt x="133" y="1874"/>
                                      <a:pt x="140" y="1905"/>
                                      <a:pt x="150" y="1935"/>
                                    </a:cubicBezTo>
                                    <a:cubicBezTo>
                                      <a:pt x="155" y="1950"/>
                                      <a:pt x="165" y="1980"/>
                                      <a:pt x="165" y="1980"/>
                                    </a:cubicBezTo>
                                    <a:cubicBezTo>
                                      <a:pt x="160" y="2025"/>
                                      <a:pt x="157" y="2070"/>
                                      <a:pt x="150" y="2115"/>
                                    </a:cubicBezTo>
                                    <a:cubicBezTo>
                                      <a:pt x="133" y="2214"/>
                                      <a:pt x="135" y="2128"/>
                                      <a:pt x="135" y="217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F901E" id="Freeform: Shape 18" o:spid="_x0000_s1026" style="position:absolute;margin-left:8.5pt;margin-top:6.85pt;width:8.25pt;height:110.7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" path="m120,v-5,35,-5,71,-15,105c100,122,82,134,75,150,48,210,31,281,15,345,27,484,34,552,75,675v55,164,-33,-84,45,90c133,794,150,855,150,855v-5,70,-7,140,-15,210c117,1214,35,1343,,1485v9,69,12,159,45,225c68,1755,99,1799,120,1845v13,29,20,60,30,90c155,1950,165,1980,165,1980v-5,45,-8,90,-15,135c133,2214,135,2128,135,2175e" filled="f" strokecolor="blue">
                      <v:path arrowok="t" o:connecttype="custom" o:connectlocs="76200,0;66675,66675;47625,95250;9525,219075;47625,428625;76200,485775;95250,542925;85725,676275;0,942975;28575,1085850;76200,1171575;95250,1228725;104775,1257300;95250,1343025;85725,1381125" o:connectangles="0,0,0,0,0,0,0,0,0,0,0,0,0,0,0"/>
                    </v:shape>
                  </w:pict>
                </mc:Fallback>
              </mc:AlternateContent>
            </w: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4045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5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64" w14:textId="77777777" w:rsidTr="007B1AAB">
        <w:tc>
          <w:tcPr>
            <w:tcW w:w="4326" w:type="dxa"/>
            <w:vMerge/>
            <w:tcBorders>
              <w:top w:val="nil"/>
              <w:bottom w:val="nil"/>
              <w:right w:val="nil"/>
            </w:tcBorders>
          </w:tcPr>
          <w:p w14:paraId="34C4045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45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45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4046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60</w:t>
            </w:r>
          </w:p>
        </w:tc>
        <w:tc>
          <w:tcPr>
            <w:tcW w:w="630" w:type="dxa"/>
            <w:tcBorders>
              <w:top w:val="single" w:sz="7" w:space="0" w:color="000000"/>
              <w:left w:val="single" w:sz="7" w:space="0" w:color="000000"/>
              <w:bottom w:val="single" w:sz="7" w:space="0" w:color="000000"/>
              <w:right w:val="single" w:sz="4" w:space="0" w:color="auto"/>
            </w:tcBorders>
          </w:tcPr>
          <w:p w14:paraId="34C404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6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46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6C" w14:textId="77777777" w:rsidTr="007B1AAB">
        <w:tc>
          <w:tcPr>
            <w:tcW w:w="4326" w:type="dxa"/>
            <w:vMerge/>
            <w:tcBorders>
              <w:top w:val="nil"/>
              <w:bottom w:val="nil"/>
              <w:right w:val="nil"/>
            </w:tcBorders>
          </w:tcPr>
          <w:p w14:paraId="34C4046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46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46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4046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46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4046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46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74" w14:textId="77777777" w:rsidTr="007B1AAB">
        <w:tc>
          <w:tcPr>
            <w:tcW w:w="4326" w:type="dxa"/>
            <w:vMerge/>
            <w:tcBorders>
              <w:top w:val="nil"/>
              <w:bottom w:val="nil"/>
              <w:right w:val="nil"/>
            </w:tcBorders>
          </w:tcPr>
          <w:p w14:paraId="34C4046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46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46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4047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61</w:t>
            </w:r>
          </w:p>
        </w:tc>
        <w:tc>
          <w:tcPr>
            <w:tcW w:w="630" w:type="dxa"/>
            <w:tcBorders>
              <w:top w:val="single" w:sz="7" w:space="0" w:color="000000"/>
              <w:left w:val="single" w:sz="7" w:space="0" w:color="000000"/>
              <w:bottom w:val="single" w:sz="7" w:space="0" w:color="000000"/>
              <w:right w:val="single" w:sz="4" w:space="0" w:color="auto"/>
            </w:tcBorders>
          </w:tcPr>
          <w:p w14:paraId="34C4047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7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47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7C" w14:textId="77777777" w:rsidTr="007B1AAB">
        <w:tc>
          <w:tcPr>
            <w:tcW w:w="4326" w:type="dxa"/>
            <w:vMerge/>
            <w:tcBorders>
              <w:top w:val="nil"/>
              <w:bottom w:val="nil"/>
              <w:right w:val="nil"/>
            </w:tcBorders>
          </w:tcPr>
          <w:p w14:paraId="34C4047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7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7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4047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62</w:t>
            </w:r>
          </w:p>
        </w:tc>
        <w:tc>
          <w:tcPr>
            <w:tcW w:w="630" w:type="dxa"/>
            <w:tcBorders>
              <w:top w:val="single" w:sz="7" w:space="0" w:color="000000"/>
              <w:left w:val="single" w:sz="7" w:space="0" w:color="000000"/>
              <w:bottom w:val="single" w:sz="7" w:space="0" w:color="000000"/>
              <w:right w:val="single" w:sz="4" w:space="0" w:color="auto"/>
            </w:tcBorders>
          </w:tcPr>
          <w:p w14:paraId="34C4047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7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7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84" w14:textId="77777777" w:rsidTr="007B1AAB">
        <w:tc>
          <w:tcPr>
            <w:tcW w:w="4326" w:type="dxa"/>
            <w:vMerge/>
            <w:tcBorders>
              <w:top w:val="nil"/>
              <w:bottom w:val="nil"/>
              <w:right w:val="nil"/>
            </w:tcBorders>
          </w:tcPr>
          <w:p w14:paraId="34C4047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7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7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4048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63</w:t>
            </w:r>
          </w:p>
        </w:tc>
        <w:tc>
          <w:tcPr>
            <w:tcW w:w="630" w:type="dxa"/>
            <w:tcBorders>
              <w:top w:val="single" w:sz="7" w:space="0" w:color="000000"/>
              <w:left w:val="single" w:sz="7" w:space="0" w:color="000000"/>
              <w:bottom w:val="single" w:sz="7" w:space="0" w:color="000000"/>
              <w:right w:val="single" w:sz="4" w:space="0" w:color="auto"/>
            </w:tcBorders>
          </w:tcPr>
          <w:p w14:paraId="34C4048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8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8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8C" w14:textId="77777777" w:rsidTr="007B1AAB">
        <w:tc>
          <w:tcPr>
            <w:tcW w:w="4326" w:type="dxa"/>
            <w:vMerge/>
            <w:tcBorders>
              <w:top w:val="nil"/>
              <w:bottom w:val="nil"/>
              <w:right w:val="nil"/>
            </w:tcBorders>
          </w:tcPr>
          <w:p w14:paraId="34C4048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8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8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4048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64</w:t>
            </w:r>
          </w:p>
        </w:tc>
        <w:tc>
          <w:tcPr>
            <w:tcW w:w="630" w:type="dxa"/>
            <w:tcBorders>
              <w:top w:val="single" w:sz="7" w:space="0" w:color="000000"/>
              <w:left w:val="single" w:sz="7" w:space="0" w:color="000000"/>
              <w:bottom w:val="single" w:sz="7" w:space="0" w:color="000000"/>
              <w:right w:val="single" w:sz="4" w:space="0" w:color="auto"/>
            </w:tcBorders>
          </w:tcPr>
          <w:p w14:paraId="34C4048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8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8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94" w14:textId="77777777" w:rsidTr="007B1AAB">
        <w:tc>
          <w:tcPr>
            <w:tcW w:w="4326" w:type="dxa"/>
            <w:vMerge/>
            <w:tcBorders>
              <w:top w:val="nil"/>
              <w:bottom w:val="nil"/>
              <w:right w:val="nil"/>
            </w:tcBorders>
          </w:tcPr>
          <w:p w14:paraId="34C4048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8E" w14:textId="2394504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4048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4049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65</w:t>
            </w:r>
          </w:p>
        </w:tc>
        <w:tc>
          <w:tcPr>
            <w:tcW w:w="630" w:type="dxa"/>
            <w:tcBorders>
              <w:top w:val="single" w:sz="7" w:space="0" w:color="000000"/>
              <w:left w:val="single" w:sz="7" w:space="0" w:color="000000"/>
              <w:bottom w:val="single" w:sz="7" w:space="0" w:color="000000"/>
              <w:right w:val="single" w:sz="4" w:space="0" w:color="auto"/>
            </w:tcBorders>
          </w:tcPr>
          <w:p w14:paraId="34C404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9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93" w14:textId="0BD7B0E6"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r>
      <w:tr w:rsidR="00C458C5" w:rsidRPr="00646A34" w14:paraId="34C4049C" w14:textId="77777777" w:rsidTr="007B1AAB">
        <w:tc>
          <w:tcPr>
            <w:tcW w:w="4326" w:type="dxa"/>
            <w:vMerge/>
            <w:tcBorders>
              <w:top w:val="nil"/>
              <w:bottom w:val="nil"/>
              <w:right w:val="nil"/>
            </w:tcBorders>
          </w:tcPr>
          <w:p w14:paraId="34C4049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96" w14:textId="6CAA0E8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4049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4049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66</w:t>
            </w:r>
          </w:p>
        </w:tc>
        <w:tc>
          <w:tcPr>
            <w:tcW w:w="630" w:type="dxa"/>
            <w:tcBorders>
              <w:top w:val="single" w:sz="7" w:space="0" w:color="000000"/>
              <w:left w:val="single" w:sz="7" w:space="0" w:color="000000"/>
              <w:bottom w:val="single" w:sz="7" w:space="0" w:color="000000"/>
              <w:right w:val="single" w:sz="4" w:space="0" w:color="auto"/>
            </w:tcBorders>
          </w:tcPr>
          <w:p w14:paraId="34C404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9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9B" w14:textId="52FBC92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r>
      <w:tr w:rsidR="00C458C5" w:rsidRPr="00646A34" w14:paraId="34C404A4" w14:textId="77777777" w:rsidTr="007B1AAB">
        <w:tc>
          <w:tcPr>
            <w:tcW w:w="4326" w:type="dxa"/>
            <w:vMerge/>
            <w:tcBorders>
              <w:top w:val="nil"/>
              <w:bottom w:val="nil"/>
              <w:right w:val="nil"/>
            </w:tcBorders>
          </w:tcPr>
          <w:p w14:paraId="34C4049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9E" w14:textId="20619A7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4049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404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67</w:t>
            </w:r>
          </w:p>
        </w:tc>
        <w:tc>
          <w:tcPr>
            <w:tcW w:w="630" w:type="dxa"/>
            <w:tcBorders>
              <w:top w:val="single" w:sz="7" w:space="0" w:color="000000"/>
              <w:left w:val="single" w:sz="7" w:space="0" w:color="000000"/>
              <w:bottom w:val="single" w:sz="7" w:space="0" w:color="000000"/>
              <w:right w:val="single" w:sz="4" w:space="0" w:color="auto"/>
            </w:tcBorders>
          </w:tcPr>
          <w:p w14:paraId="34C404A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A3" w14:textId="5B7090C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r>
      <w:tr w:rsidR="00C458C5" w:rsidRPr="00646A34" w14:paraId="34C404AC" w14:textId="77777777" w:rsidTr="007B1AAB">
        <w:tc>
          <w:tcPr>
            <w:tcW w:w="4326" w:type="dxa"/>
            <w:vMerge/>
            <w:tcBorders>
              <w:top w:val="nil"/>
              <w:bottom w:val="nil"/>
              <w:right w:val="nil"/>
            </w:tcBorders>
          </w:tcPr>
          <w:p w14:paraId="34C404A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A6" w14:textId="086E838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5</w:t>
            </w:r>
          </w:p>
        </w:tc>
        <w:tc>
          <w:tcPr>
            <w:tcW w:w="729" w:type="dxa"/>
            <w:tcBorders>
              <w:top w:val="nil"/>
              <w:left w:val="nil"/>
              <w:bottom w:val="nil"/>
              <w:right w:val="nil"/>
            </w:tcBorders>
          </w:tcPr>
          <w:p w14:paraId="34C404A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404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68</w:t>
            </w:r>
          </w:p>
        </w:tc>
        <w:tc>
          <w:tcPr>
            <w:tcW w:w="630" w:type="dxa"/>
            <w:tcBorders>
              <w:top w:val="single" w:sz="7" w:space="0" w:color="000000"/>
              <w:left w:val="single" w:sz="7" w:space="0" w:color="000000"/>
              <w:bottom w:val="single" w:sz="7" w:space="0" w:color="000000"/>
              <w:right w:val="single" w:sz="4" w:space="0" w:color="auto"/>
            </w:tcBorders>
          </w:tcPr>
          <w:p w14:paraId="34C404A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AB" w14:textId="12B7863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5</w:t>
            </w:r>
          </w:p>
        </w:tc>
      </w:tr>
      <w:tr w:rsidR="00C458C5" w:rsidRPr="00646A34" w14:paraId="34C404B4" w14:textId="77777777" w:rsidTr="007B1AAB">
        <w:tc>
          <w:tcPr>
            <w:tcW w:w="4326" w:type="dxa"/>
            <w:vMerge/>
            <w:tcBorders>
              <w:top w:val="nil"/>
              <w:bottom w:val="nil"/>
              <w:right w:val="nil"/>
            </w:tcBorders>
          </w:tcPr>
          <w:p w14:paraId="34C404A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A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A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404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69</w:t>
            </w:r>
          </w:p>
        </w:tc>
        <w:tc>
          <w:tcPr>
            <w:tcW w:w="630" w:type="dxa"/>
            <w:tcBorders>
              <w:top w:val="single" w:sz="7" w:space="0" w:color="000000"/>
              <w:left w:val="single" w:sz="7" w:space="0" w:color="000000"/>
              <w:bottom w:val="single" w:sz="7" w:space="0" w:color="000000"/>
              <w:right w:val="single" w:sz="4" w:space="0" w:color="auto"/>
            </w:tcBorders>
          </w:tcPr>
          <w:p w14:paraId="34C404B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B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BC" w14:textId="77777777" w:rsidTr="007B1AAB">
        <w:tc>
          <w:tcPr>
            <w:tcW w:w="4326" w:type="dxa"/>
            <w:vMerge/>
            <w:tcBorders>
              <w:top w:val="nil"/>
              <w:bottom w:val="nil"/>
              <w:right w:val="nil"/>
            </w:tcBorders>
          </w:tcPr>
          <w:p w14:paraId="34C404B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B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B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404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70</w:t>
            </w:r>
          </w:p>
        </w:tc>
        <w:tc>
          <w:tcPr>
            <w:tcW w:w="630" w:type="dxa"/>
            <w:tcBorders>
              <w:top w:val="single" w:sz="7" w:space="0" w:color="000000"/>
              <w:left w:val="single" w:sz="7" w:space="0" w:color="000000"/>
              <w:bottom w:val="single" w:sz="7" w:space="0" w:color="000000"/>
              <w:right w:val="single" w:sz="4" w:space="0" w:color="auto"/>
            </w:tcBorders>
          </w:tcPr>
          <w:p w14:paraId="34C404B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B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C4" w14:textId="77777777" w:rsidTr="007B1AAB">
        <w:tc>
          <w:tcPr>
            <w:tcW w:w="4326" w:type="dxa"/>
            <w:vMerge/>
            <w:tcBorders>
              <w:top w:val="nil"/>
              <w:bottom w:val="nil"/>
              <w:right w:val="nil"/>
            </w:tcBorders>
          </w:tcPr>
          <w:p w14:paraId="34C404B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B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B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404C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71</w:t>
            </w:r>
          </w:p>
        </w:tc>
        <w:tc>
          <w:tcPr>
            <w:tcW w:w="630" w:type="dxa"/>
            <w:tcBorders>
              <w:top w:val="single" w:sz="7" w:space="0" w:color="000000"/>
              <w:left w:val="single" w:sz="7" w:space="0" w:color="000000"/>
              <w:bottom w:val="single" w:sz="7" w:space="0" w:color="000000"/>
              <w:right w:val="single" w:sz="4" w:space="0" w:color="auto"/>
            </w:tcBorders>
          </w:tcPr>
          <w:p w14:paraId="34C404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C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C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CC" w14:textId="77777777" w:rsidTr="007B1AAB">
        <w:tc>
          <w:tcPr>
            <w:tcW w:w="4326" w:type="dxa"/>
            <w:tcBorders>
              <w:top w:val="nil"/>
              <w:bottom w:val="nil"/>
              <w:right w:val="nil"/>
            </w:tcBorders>
          </w:tcPr>
          <w:p w14:paraId="34C404C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C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C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 xml:space="preserve">01 JAN </w:t>
            </w:r>
          </w:p>
        </w:tc>
        <w:tc>
          <w:tcPr>
            <w:tcW w:w="351" w:type="dxa"/>
            <w:tcBorders>
              <w:top w:val="nil"/>
              <w:left w:val="nil"/>
              <w:bottom w:val="nil"/>
              <w:right w:val="single" w:sz="7" w:space="0" w:color="000000"/>
            </w:tcBorders>
          </w:tcPr>
          <w:p w14:paraId="34C404C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72</w:t>
            </w:r>
          </w:p>
        </w:tc>
        <w:tc>
          <w:tcPr>
            <w:tcW w:w="630" w:type="dxa"/>
            <w:tcBorders>
              <w:top w:val="single" w:sz="7" w:space="0" w:color="000000"/>
              <w:left w:val="single" w:sz="7" w:space="0" w:color="000000"/>
              <w:bottom w:val="single" w:sz="7" w:space="0" w:color="000000"/>
              <w:right w:val="single" w:sz="4" w:space="0" w:color="auto"/>
            </w:tcBorders>
          </w:tcPr>
          <w:p w14:paraId="34C404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404C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C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bl>
    <w:p w14:paraId="52DC6C5B" w14:textId="77777777" w:rsidR="000D4373" w:rsidRPr="00646A34" w:rsidRDefault="00B15725" w:rsidP="000D4373">
      <w:pPr>
        <w:pStyle w:val="AParagraph"/>
      </w:pPr>
      <w:r w:rsidRPr="00646A34">
        <w:br w:type="page"/>
      </w:r>
      <w:bookmarkStart w:id="173" w:name="_Toc480205873"/>
    </w:p>
    <w:p w14:paraId="510F3E28" w14:textId="77777777" w:rsidR="000D4373" w:rsidRPr="00646A34" w:rsidRDefault="000D4373" w:rsidP="000D4373">
      <w:pPr>
        <w:pStyle w:val="Heading1"/>
      </w:pPr>
      <w:bookmarkStart w:id="174" w:name="_Toc155280066"/>
      <w:r w:rsidRPr="00646A34">
        <w:lastRenderedPageBreak/>
        <w:t>N. Interviewer’s Observations</w:t>
      </w:r>
      <w:bookmarkEnd w:id="174"/>
    </w:p>
    <w:p w14:paraId="50D05228" w14:textId="77777777" w:rsidR="000D4373" w:rsidRPr="00646A34" w:rsidRDefault="000D4373" w:rsidP="000D4373">
      <w:pPr>
        <w:pStyle w:val="BodyText1"/>
      </w:pPr>
    </w:p>
    <w:p w14:paraId="62ECA943" w14:textId="77777777" w:rsidR="000D4373" w:rsidRPr="00646A34" w:rsidRDefault="000D4373" w:rsidP="000D4373">
      <w:pPr>
        <w:pStyle w:val="BodyText1"/>
      </w:pPr>
      <w:r w:rsidRPr="00646A34">
        <w:t>After you have checked over your questionnaire and thanked the respondent, note any comments on the last page. You may make comments about the woman you interviewed, about specific questions on the questionnaire, or about any other aspects of the interview. If anything about the interview was unusual or should be brought to the attention of the supervisor, note it here. Even if the interview was straightforward, a few comments on each interview will be helpful in editing and processing the questionnaires. For example, if a respondent attended school in a different country, one with a different system for dividing grades into primary and secondary, note that here. If you were unable to complete the interview for any reason, or if answers that were not precoded require further explanation, use this space. All these comments are helpful to the supervisor and data processing staff in interpreting the information in the questionnaire.</w:t>
      </w:r>
    </w:p>
    <w:p w14:paraId="443C1C1C" w14:textId="77777777" w:rsidR="000D4373" w:rsidRPr="00646A34" w:rsidRDefault="000D4373">
      <w:pPr>
        <w:rPr>
          <w:b/>
          <w:bCs/>
          <w:sz w:val="32"/>
          <w:szCs w:val="22"/>
        </w:rPr>
      </w:pPr>
      <w:r w:rsidRPr="00646A34">
        <w:br w:type="page"/>
      </w:r>
    </w:p>
    <w:p w14:paraId="34C404CD" w14:textId="6D35CE66" w:rsidR="00B15725" w:rsidRPr="00646A34" w:rsidRDefault="00B15725" w:rsidP="00535099">
      <w:pPr>
        <w:pStyle w:val="Chapterhead"/>
        <w:outlineLvl w:val="0"/>
      </w:pPr>
      <w:bookmarkStart w:id="175" w:name="_Toc155280067"/>
      <w:r w:rsidRPr="00646A34">
        <w:lastRenderedPageBreak/>
        <w:t>VII. MAN’S QUESTIONNAIRE</w:t>
      </w:r>
      <w:bookmarkEnd w:id="173"/>
      <w:bookmarkEnd w:id="175"/>
    </w:p>
    <w:p w14:paraId="34C404CE" w14:textId="77777777" w:rsidR="00B15725" w:rsidRPr="00646A34" w:rsidRDefault="00B15725" w:rsidP="00B15725">
      <w:pPr>
        <w:pStyle w:val="BodyText1"/>
      </w:pPr>
      <w:r w:rsidRPr="00646A34">
        <w:t xml:space="preserve">The Man’s Questionnaire consists of a cover page and </w:t>
      </w:r>
      <w:r w:rsidR="00D33B70" w:rsidRPr="00646A34">
        <w:t xml:space="preserve">eight </w:t>
      </w:r>
      <w:r w:rsidRPr="00646A34">
        <w:t>sections as follows:</w:t>
      </w:r>
    </w:p>
    <w:p w14:paraId="34C404CF" w14:textId="77777777" w:rsidR="00B15725" w:rsidRPr="00646A34" w:rsidRDefault="00B15725" w:rsidP="00B15725">
      <w:pPr>
        <w:pStyle w:val="BodyText1"/>
      </w:pPr>
    </w:p>
    <w:p w14:paraId="34C404D0" w14:textId="77777777" w:rsidR="00B15725" w:rsidRPr="00646A34" w:rsidRDefault="00B15725" w:rsidP="00B15725">
      <w:pPr>
        <w:pStyle w:val="StyleJustifiedLeft05"/>
        <w:ind w:left="1080" w:hanging="360"/>
      </w:pPr>
      <w:r w:rsidRPr="00646A34">
        <w:t>Section 1:</w:t>
      </w:r>
      <w:r w:rsidRPr="00646A34">
        <w:tab/>
        <w:t xml:space="preserve">Respondent’s Background </w:t>
      </w:r>
    </w:p>
    <w:p w14:paraId="34C404D1" w14:textId="77777777" w:rsidR="00B15725" w:rsidRPr="00646A34" w:rsidRDefault="00B15725" w:rsidP="00B15725">
      <w:pPr>
        <w:pStyle w:val="StyleJustifiedLeft05"/>
        <w:ind w:left="1080" w:hanging="360"/>
      </w:pPr>
      <w:r w:rsidRPr="00646A34">
        <w:t>Section 2:</w:t>
      </w:r>
      <w:r w:rsidRPr="00646A34">
        <w:tab/>
        <w:t>Reproduction</w:t>
      </w:r>
    </w:p>
    <w:p w14:paraId="34C404D2" w14:textId="77777777" w:rsidR="00B15725" w:rsidRPr="00646A34" w:rsidRDefault="00B15725" w:rsidP="00B15725">
      <w:pPr>
        <w:pStyle w:val="StyleJustifiedLeft05"/>
        <w:ind w:left="1080" w:hanging="360"/>
      </w:pPr>
      <w:r w:rsidRPr="00646A34">
        <w:t xml:space="preserve">Section 3: </w:t>
      </w:r>
      <w:r w:rsidRPr="00646A34">
        <w:tab/>
        <w:t xml:space="preserve">Contraception </w:t>
      </w:r>
    </w:p>
    <w:p w14:paraId="34C404D3" w14:textId="77777777" w:rsidR="00B15725" w:rsidRPr="00646A34" w:rsidRDefault="00B15725" w:rsidP="00B15725">
      <w:pPr>
        <w:pStyle w:val="StyleJustifiedLeft05"/>
        <w:ind w:left="1080" w:hanging="360"/>
      </w:pPr>
      <w:r w:rsidRPr="00646A34">
        <w:t xml:space="preserve">Section 4: </w:t>
      </w:r>
      <w:r w:rsidRPr="00646A34">
        <w:tab/>
        <w:t>Marriage and Sexual Activity</w:t>
      </w:r>
    </w:p>
    <w:p w14:paraId="34C404D4" w14:textId="77777777" w:rsidR="00B15725" w:rsidRPr="00646A34" w:rsidRDefault="00B15725" w:rsidP="00B15725">
      <w:pPr>
        <w:pStyle w:val="StyleJustifiedLeft05"/>
        <w:ind w:left="1080" w:hanging="360"/>
      </w:pPr>
      <w:r w:rsidRPr="00646A34">
        <w:t>Section 5:</w:t>
      </w:r>
      <w:r w:rsidRPr="00646A34">
        <w:tab/>
        <w:t>Fertility Preferences</w:t>
      </w:r>
    </w:p>
    <w:p w14:paraId="34C404D5" w14:textId="77777777" w:rsidR="00B15725" w:rsidRPr="00646A34" w:rsidRDefault="00B15725" w:rsidP="00B15725">
      <w:pPr>
        <w:pStyle w:val="StyleJustifiedLeft05"/>
        <w:ind w:left="1080" w:hanging="360"/>
      </w:pPr>
      <w:r w:rsidRPr="00646A34">
        <w:t xml:space="preserve">Section 6: </w:t>
      </w:r>
      <w:r w:rsidRPr="00646A34">
        <w:tab/>
        <w:t xml:space="preserve">Employment and Gender Roles </w:t>
      </w:r>
    </w:p>
    <w:p w14:paraId="34C404D6" w14:textId="77777777" w:rsidR="00EF380F" w:rsidRPr="00646A34" w:rsidRDefault="00B15725" w:rsidP="00B15725">
      <w:pPr>
        <w:pStyle w:val="StyleJustifiedLeft05"/>
        <w:ind w:left="1080" w:hanging="360"/>
      </w:pPr>
      <w:r w:rsidRPr="00646A34">
        <w:t xml:space="preserve">Section 7: </w:t>
      </w:r>
      <w:r w:rsidRPr="00646A34">
        <w:tab/>
        <w:t>HIV/AIDS</w:t>
      </w:r>
    </w:p>
    <w:p w14:paraId="34C404D7" w14:textId="77777777" w:rsidR="00B15725" w:rsidRPr="00646A34" w:rsidRDefault="00B15725" w:rsidP="00B15725">
      <w:pPr>
        <w:pStyle w:val="StyleJustifiedLeft05"/>
        <w:ind w:left="1080" w:hanging="360"/>
      </w:pPr>
      <w:r w:rsidRPr="00646A34">
        <w:t>Section 8:</w:t>
      </w:r>
      <w:r w:rsidRPr="00646A34">
        <w:tab/>
        <w:t>Other Health Issues</w:t>
      </w:r>
    </w:p>
    <w:p w14:paraId="34C404D8" w14:textId="77777777" w:rsidR="00B15725" w:rsidRPr="00646A34" w:rsidRDefault="00B15725" w:rsidP="00B15725">
      <w:pPr>
        <w:pStyle w:val="BodyText1"/>
      </w:pPr>
    </w:p>
    <w:p w14:paraId="34C404D9" w14:textId="5DE9EFE5" w:rsidR="00B15725" w:rsidRPr="00646A34" w:rsidRDefault="00B15725" w:rsidP="00B15725">
      <w:pPr>
        <w:pStyle w:val="BodyText1"/>
      </w:pPr>
      <w:r w:rsidRPr="00646A34">
        <w:t>Most of the questions in the Man’s Questionnaire are similar to those we have already discussed in the Woman’s Questionnaire</w:t>
      </w:r>
      <w:r w:rsidR="005E548D" w:rsidRPr="00646A34">
        <w:t xml:space="preserve">, but </w:t>
      </w:r>
      <w:r w:rsidR="00DC08F6" w:rsidRPr="00646A34">
        <w:t xml:space="preserve">they </w:t>
      </w:r>
      <w:r w:rsidR="005E548D" w:rsidRPr="00646A34">
        <w:t>are written to reflect that the respondent is male</w:t>
      </w:r>
      <w:r w:rsidRPr="00646A34">
        <w:t xml:space="preserve">. However, in </w:t>
      </w:r>
      <w:r w:rsidR="00DC08F6" w:rsidRPr="00646A34">
        <w:t xml:space="preserve">a </w:t>
      </w:r>
      <w:r w:rsidR="00A44AF9" w:rsidRPr="00646A34">
        <w:t xml:space="preserve">majority of </w:t>
      </w:r>
      <w:r w:rsidRPr="00646A34">
        <w:t>cases, the question</w:t>
      </w:r>
      <w:r w:rsidR="005E548D" w:rsidRPr="00646A34">
        <w:t xml:space="preserve"> numbers are</w:t>
      </w:r>
      <w:r w:rsidRPr="00646A34">
        <w:t xml:space="preserve"> different </w:t>
      </w:r>
      <w:r w:rsidR="00C328DA" w:rsidRPr="00646A34">
        <w:t xml:space="preserve">and often </w:t>
      </w:r>
      <w:r w:rsidR="005E548D" w:rsidRPr="00646A34">
        <w:t xml:space="preserve">the questions appear </w:t>
      </w:r>
      <w:r w:rsidR="00C328DA" w:rsidRPr="00646A34">
        <w:t>in a different order</w:t>
      </w:r>
      <w:r w:rsidRPr="00646A34">
        <w:t xml:space="preserve">. For example, </w:t>
      </w:r>
      <w:r w:rsidR="00277A7D" w:rsidRPr="00646A34">
        <w:t>a</w:t>
      </w:r>
      <w:r w:rsidRPr="00646A34">
        <w:t xml:space="preserve">lthough the HIV/AIDS questions are almost identical, they are in Section </w:t>
      </w:r>
      <w:r w:rsidR="003B137D" w:rsidRPr="00646A34">
        <w:t>10</w:t>
      </w:r>
      <w:r w:rsidRPr="00646A34">
        <w:t xml:space="preserve"> in the Woman’s Questionnaire and Section 7 in the Man’s Questionnaire.</w:t>
      </w:r>
    </w:p>
    <w:p w14:paraId="34C404DA" w14:textId="77777777" w:rsidR="00B15725" w:rsidRPr="00646A34" w:rsidRDefault="00B15725" w:rsidP="00B15725">
      <w:pPr>
        <w:pStyle w:val="BodyText1"/>
      </w:pPr>
    </w:p>
    <w:p w14:paraId="34C404DB" w14:textId="72A50B11" w:rsidR="00B15725" w:rsidRPr="00646A34" w:rsidRDefault="00B15725" w:rsidP="00B15725">
      <w:pPr>
        <w:pStyle w:val="BodyText1"/>
      </w:pPr>
      <w:r w:rsidRPr="00646A34">
        <w:t xml:space="preserve">Figure </w:t>
      </w:r>
      <w:r w:rsidR="004D2C59" w:rsidRPr="00646A34">
        <w:t>4</w:t>
      </w:r>
      <w:r w:rsidRPr="00646A34">
        <w:t xml:space="preserve"> lists questions numbers from the Man’s Questionnaire and the corresponding question numbers from the Woman’s </w:t>
      </w:r>
      <w:r w:rsidR="00DF6637" w:rsidRPr="00646A34">
        <w:t>Questionnaire</w:t>
      </w:r>
      <w:r w:rsidRPr="00646A34">
        <w:t>.</w:t>
      </w:r>
    </w:p>
    <w:p w14:paraId="34C404DC" w14:textId="77777777" w:rsidR="00B15725" w:rsidRPr="00646A34" w:rsidRDefault="00B15725" w:rsidP="00B15725">
      <w:pPr>
        <w:pStyle w:val="BodyText1"/>
      </w:pPr>
    </w:p>
    <w:p w14:paraId="34C404DD" w14:textId="77777777" w:rsidR="00B15725" w:rsidRPr="00646A34" w:rsidRDefault="00B15725" w:rsidP="00B15725">
      <w:pPr>
        <w:pStyle w:val="StyleJustifiedLeft05"/>
        <w:ind w:left="1080" w:hanging="360"/>
      </w:pPr>
      <w:r w:rsidRPr="00646A34">
        <w:t>•</w:t>
      </w:r>
      <w:r w:rsidRPr="00646A34">
        <w:tab/>
        <w:t xml:space="preserve">This manual does </w:t>
      </w:r>
      <w:r w:rsidR="003D08C8" w:rsidRPr="00646A34">
        <w:t>not</w:t>
      </w:r>
      <w:r w:rsidR="00277A7D" w:rsidRPr="00646A34">
        <w:t xml:space="preserve"> </w:t>
      </w:r>
      <w:r w:rsidRPr="00646A34">
        <w:t>repeat instructions for questions in the Man’s Questionnaire that have already been covered in Section VI on the Woman’s Questionnaire. Using this table, you can refer to the instructions in that section for the corresponding questions.</w:t>
      </w:r>
      <w:r w:rsidRPr="00646A34">
        <w:cr/>
      </w:r>
    </w:p>
    <w:p w14:paraId="34C404DE" w14:textId="77777777" w:rsidR="00B15725" w:rsidRPr="00646A34" w:rsidRDefault="00B15725" w:rsidP="00B15725">
      <w:pPr>
        <w:pStyle w:val="StyleJustifiedLeft05"/>
        <w:ind w:left="1080" w:hanging="360"/>
      </w:pPr>
      <w:r w:rsidRPr="00646A34">
        <w:t>•</w:t>
      </w:r>
      <w:r w:rsidRPr="00646A34">
        <w:tab/>
        <w:t xml:space="preserve">Occasionally, a question in the Man’s Questionnaire will be similar to, but not exactly the same as a question in the Woman’s Questionnaire. In these cases, the table shows the question number from the Woman’s Questionnaire in </w:t>
      </w:r>
      <w:r w:rsidRPr="00646A34">
        <w:rPr>
          <w:u w:val="single"/>
        </w:rPr>
        <w:t>parentheses</w:t>
      </w:r>
      <w:r w:rsidRPr="00646A34">
        <w:t>.</w:t>
      </w:r>
    </w:p>
    <w:p w14:paraId="34C404DF" w14:textId="77777777" w:rsidR="00B15725" w:rsidRPr="00646A34" w:rsidRDefault="00B15725" w:rsidP="00B15725">
      <w:pPr>
        <w:pStyle w:val="StyleJustifiedLeft05"/>
        <w:ind w:left="1080" w:hanging="360"/>
      </w:pPr>
    </w:p>
    <w:p w14:paraId="34C404E0" w14:textId="77777777" w:rsidR="00B15725" w:rsidRPr="00646A34" w:rsidRDefault="00B15725" w:rsidP="00B15725">
      <w:pPr>
        <w:pStyle w:val="StyleJustifiedLeft05"/>
        <w:ind w:left="1080" w:hanging="360"/>
      </w:pPr>
      <w:r w:rsidRPr="00646A34">
        <w:t>•</w:t>
      </w:r>
      <w:r w:rsidRPr="00646A34">
        <w:tab/>
        <w:t>The table does not include the question numbers of questions that are unique to the Man’s Questionnaire. Instructions on administering these questions can be found in the following sections.</w:t>
      </w:r>
    </w:p>
    <w:p w14:paraId="34C404E1" w14:textId="77777777" w:rsidR="00B15725" w:rsidRPr="00646A34" w:rsidRDefault="00B15725" w:rsidP="00B15725">
      <w:pPr>
        <w:pStyle w:val="BodyText1"/>
        <w:sectPr w:rsidR="00B15725" w:rsidRPr="00646A34" w:rsidSect="00B15725">
          <w:pgSz w:w="11909" w:h="16834" w:code="9"/>
          <w:pgMar w:top="1440" w:right="1440" w:bottom="1440" w:left="1440" w:header="720" w:footer="720" w:gutter="0"/>
          <w:cols w:space="720"/>
          <w:docGrid w:linePitch="360"/>
        </w:sectPr>
      </w:pPr>
    </w:p>
    <w:p w14:paraId="34C404E2" w14:textId="5F6851CF" w:rsidR="00B15725" w:rsidRPr="00646A34" w:rsidRDefault="00B15725" w:rsidP="00B15725">
      <w:pPr>
        <w:pStyle w:val="BodyText1"/>
        <w:jc w:val="center"/>
        <w:rPr>
          <w:b/>
        </w:rPr>
      </w:pPr>
      <w:r w:rsidRPr="00646A34">
        <w:rPr>
          <w:b/>
        </w:rPr>
        <w:lastRenderedPageBreak/>
        <w:t xml:space="preserve">FIGURE </w:t>
      </w:r>
      <w:r w:rsidR="004D2C59" w:rsidRPr="00646A34">
        <w:rPr>
          <w:b/>
        </w:rPr>
        <w:t>4</w:t>
      </w:r>
      <w:r w:rsidRPr="00646A34">
        <w:rPr>
          <w:b/>
        </w:rPr>
        <w:t>. QUESTION NUMBERS FOR CORRESPONDING QUESTIONS IN THE WOMAN’S AND MAN’S QUESTIONNAIRES</w:t>
      </w:r>
    </w:p>
    <w:p w14:paraId="34C404E3" w14:textId="77777777" w:rsidR="00B15725" w:rsidRPr="00646A34" w:rsidRDefault="00B15725" w:rsidP="00B15725">
      <w:pPr>
        <w:pStyle w:val="BodyText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40"/>
        <w:gridCol w:w="1440"/>
        <w:gridCol w:w="403"/>
        <w:gridCol w:w="1440"/>
        <w:gridCol w:w="1440"/>
      </w:tblGrid>
      <w:tr w:rsidR="00B15725" w:rsidRPr="00646A34" w14:paraId="34C404E7" w14:textId="77777777" w:rsidTr="00661D48">
        <w:trPr>
          <w:jc w:val="center"/>
        </w:trPr>
        <w:tc>
          <w:tcPr>
            <w:tcW w:w="2880" w:type="dxa"/>
            <w:gridSpan w:val="2"/>
          </w:tcPr>
          <w:p w14:paraId="34C404E4" w14:textId="77777777" w:rsidR="00B15725" w:rsidRPr="00646A34" w:rsidRDefault="00B15725" w:rsidP="00661D48">
            <w:pPr>
              <w:pStyle w:val="BodyText1"/>
              <w:jc w:val="center"/>
              <w:rPr>
                <w:sz w:val="20"/>
                <w:szCs w:val="20"/>
              </w:rPr>
            </w:pPr>
            <w:r w:rsidRPr="00646A34">
              <w:rPr>
                <w:sz w:val="20"/>
                <w:szCs w:val="20"/>
              </w:rPr>
              <w:t>Question number</w:t>
            </w:r>
          </w:p>
        </w:tc>
        <w:tc>
          <w:tcPr>
            <w:tcW w:w="403" w:type="dxa"/>
            <w:tcBorders>
              <w:top w:val="nil"/>
              <w:bottom w:val="nil"/>
            </w:tcBorders>
          </w:tcPr>
          <w:p w14:paraId="34C404E5" w14:textId="77777777" w:rsidR="00B15725" w:rsidRPr="00646A34" w:rsidRDefault="00B15725" w:rsidP="00B15725">
            <w:pPr>
              <w:pStyle w:val="BodyText1"/>
              <w:rPr>
                <w:sz w:val="20"/>
                <w:szCs w:val="20"/>
              </w:rPr>
            </w:pPr>
          </w:p>
        </w:tc>
        <w:tc>
          <w:tcPr>
            <w:tcW w:w="2880" w:type="dxa"/>
            <w:gridSpan w:val="2"/>
          </w:tcPr>
          <w:p w14:paraId="34C404E6" w14:textId="77777777" w:rsidR="00B15725" w:rsidRPr="00646A34" w:rsidRDefault="00B15725" w:rsidP="00661D48">
            <w:pPr>
              <w:pStyle w:val="BodyText1"/>
              <w:jc w:val="center"/>
              <w:rPr>
                <w:sz w:val="20"/>
                <w:szCs w:val="20"/>
              </w:rPr>
            </w:pPr>
            <w:r w:rsidRPr="00646A34">
              <w:rPr>
                <w:sz w:val="20"/>
                <w:szCs w:val="20"/>
              </w:rPr>
              <w:t>Question number</w:t>
            </w:r>
          </w:p>
        </w:tc>
      </w:tr>
      <w:tr w:rsidR="00B15725" w:rsidRPr="00646A34" w14:paraId="34C404ED" w14:textId="77777777" w:rsidTr="00661D48">
        <w:trPr>
          <w:jc w:val="center"/>
        </w:trPr>
        <w:tc>
          <w:tcPr>
            <w:tcW w:w="1440" w:type="dxa"/>
          </w:tcPr>
          <w:p w14:paraId="34C404E8" w14:textId="40A67413" w:rsidR="00B15725" w:rsidRPr="00646A34" w:rsidRDefault="00B15725" w:rsidP="00661D48">
            <w:pPr>
              <w:pStyle w:val="BodyText1"/>
              <w:jc w:val="center"/>
              <w:rPr>
                <w:sz w:val="20"/>
                <w:szCs w:val="20"/>
              </w:rPr>
            </w:pPr>
            <w:r w:rsidRPr="00646A34">
              <w:rPr>
                <w:sz w:val="20"/>
                <w:szCs w:val="20"/>
              </w:rPr>
              <w:t xml:space="preserve">Man’s </w:t>
            </w:r>
            <w:r w:rsidR="00BE188B" w:rsidRPr="00646A34">
              <w:rPr>
                <w:sz w:val="20"/>
                <w:szCs w:val="20"/>
              </w:rPr>
              <w:t>Questionnaire</w:t>
            </w:r>
          </w:p>
        </w:tc>
        <w:tc>
          <w:tcPr>
            <w:tcW w:w="1440" w:type="dxa"/>
          </w:tcPr>
          <w:p w14:paraId="34C404E9" w14:textId="4CBFE221" w:rsidR="00B15725" w:rsidRPr="00646A34" w:rsidRDefault="00B15725" w:rsidP="00661D48">
            <w:pPr>
              <w:pStyle w:val="BodyText1"/>
              <w:jc w:val="center"/>
              <w:rPr>
                <w:sz w:val="20"/>
                <w:szCs w:val="20"/>
              </w:rPr>
            </w:pPr>
            <w:r w:rsidRPr="00646A34">
              <w:rPr>
                <w:sz w:val="20"/>
                <w:szCs w:val="20"/>
              </w:rPr>
              <w:t xml:space="preserve">Woman’s </w:t>
            </w:r>
            <w:r w:rsidR="00BE188B" w:rsidRPr="00646A34">
              <w:rPr>
                <w:sz w:val="20"/>
                <w:szCs w:val="20"/>
              </w:rPr>
              <w:t>Questionnaire</w:t>
            </w:r>
          </w:p>
        </w:tc>
        <w:tc>
          <w:tcPr>
            <w:tcW w:w="403" w:type="dxa"/>
            <w:tcBorders>
              <w:top w:val="nil"/>
              <w:bottom w:val="nil"/>
            </w:tcBorders>
          </w:tcPr>
          <w:p w14:paraId="34C404EA" w14:textId="77777777" w:rsidR="00B15725" w:rsidRPr="00646A34" w:rsidRDefault="00B15725" w:rsidP="00B15725">
            <w:pPr>
              <w:pStyle w:val="BodyText1"/>
              <w:rPr>
                <w:sz w:val="20"/>
                <w:szCs w:val="20"/>
              </w:rPr>
            </w:pPr>
          </w:p>
        </w:tc>
        <w:tc>
          <w:tcPr>
            <w:tcW w:w="1440" w:type="dxa"/>
          </w:tcPr>
          <w:p w14:paraId="34C404EB" w14:textId="7852F509" w:rsidR="00B15725" w:rsidRPr="00646A34" w:rsidRDefault="00B15725" w:rsidP="00661D48">
            <w:pPr>
              <w:pStyle w:val="BodyText1"/>
              <w:jc w:val="center"/>
              <w:rPr>
                <w:sz w:val="20"/>
                <w:szCs w:val="20"/>
              </w:rPr>
            </w:pPr>
            <w:r w:rsidRPr="00646A34">
              <w:rPr>
                <w:sz w:val="20"/>
                <w:szCs w:val="20"/>
              </w:rPr>
              <w:t xml:space="preserve">Man’s </w:t>
            </w:r>
            <w:r w:rsidR="00BE188B" w:rsidRPr="00646A34">
              <w:rPr>
                <w:sz w:val="20"/>
                <w:szCs w:val="20"/>
              </w:rPr>
              <w:t>Questionnaire</w:t>
            </w:r>
          </w:p>
        </w:tc>
        <w:tc>
          <w:tcPr>
            <w:tcW w:w="1440" w:type="dxa"/>
          </w:tcPr>
          <w:p w14:paraId="34C404EC" w14:textId="218F4D70" w:rsidR="00B15725" w:rsidRPr="00646A34" w:rsidRDefault="00B15725" w:rsidP="00661D48">
            <w:pPr>
              <w:pStyle w:val="BodyText1"/>
              <w:jc w:val="center"/>
              <w:rPr>
                <w:sz w:val="20"/>
                <w:szCs w:val="20"/>
              </w:rPr>
            </w:pPr>
            <w:r w:rsidRPr="00646A34">
              <w:rPr>
                <w:sz w:val="20"/>
                <w:szCs w:val="20"/>
              </w:rPr>
              <w:t xml:space="preserve">Woman’s </w:t>
            </w:r>
            <w:r w:rsidR="00BE188B" w:rsidRPr="00646A34">
              <w:rPr>
                <w:sz w:val="20"/>
                <w:szCs w:val="20"/>
              </w:rPr>
              <w:t>Questionnaire</w:t>
            </w:r>
          </w:p>
        </w:tc>
      </w:tr>
      <w:tr w:rsidR="00955115" w:rsidRPr="00646A34" w14:paraId="34C404F3" w14:textId="77777777" w:rsidTr="00661D48">
        <w:trPr>
          <w:jc w:val="center"/>
        </w:trPr>
        <w:tc>
          <w:tcPr>
            <w:tcW w:w="1440" w:type="dxa"/>
          </w:tcPr>
          <w:p w14:paraId="34C404EE" w14:textId="40175C5F" w:rsidR="00955115" w:rsidRPr="00646A34" w:rsidRDefault="00955115" w:rsidP="00955115">
            <w:pPr>
              <w:pStyle w:val="BodyText1"/>
              <w:rPr>
                <w:sz w:val="20"/>
                <w:szCs w:val="20"/>
              </w:rPr>
            </w:pPr>
            <w:r w:rsidRPr="00646A34">
              <w:rPr>
                <w:sz w:val="20"/>
                <w:szCs w:val="20"/>
              </w:rPr>
              <w:t>101-131</w:t>
            </w:r>
          </w:p>
        </w:tc>
        <w:tc>
          <w:tcPr>
            <w:tcW w:w="1440" w:type="dxa"/>
          </w:tcPr>
          <w:p w14:paraId="34C404EF" w14:textId="5B3F911C" w:rsidR="00955115" w:rsidRPr="00646A34" w:rsidRDefault="00955115" w:rsidP="00955115">
            <w:pPr>
              <w:pStyle w:val="BodyText1"/>
              <w:rPr>
                <w:sz w:val="20"/>
                <w:szCs w:val="20"/>
              </w:rPr>
            </w:pPr>
            <w:r w:rsidRPr="00646A34">
              <w:rPr>
                <w:sz w:val="20"/>
                <w:szCs w:val="20"/>
              </w:rPr>
              <w:t>101-131</w:t>
            </w:r>
          </w:p>
        </w:tc>
        <w:tc>
          <w:tcPr>
            <w:tcW w:w="403" w:type="dxa"/>
            <w:tcBorders>
              <w:top w:val="nil"/>
              <w:bottom w:val="nil"/>
            </w:tcBorders>
          </w:tcPr>
          <w:p w14:paraId="34C404F0" w14:textId="77777777" w:rsidR="00955115" w:rsidRPr="00646A34" w:rsidRDefault="00955115" w:rsidP="00955115">
            <w:pPr>
              <w:pStyle w:val="BodyText1"/>
              <w:rPr>
                <w:sz w:val="20"/>
                <w:szCs w:val="20"/>
              </w:rPr>
            </w:pPr>
          </w:p>
        </w:tc>
        <w:tc>
          <w:tcPr>
            <w:tcW w:w="1440" w:type="dxa"/>
          </w:tcPr>
          <w:p w14:paraId="34C404F1" w14:textId="30AECEE4" w:rsidR="00955115" w:rsidRPr="00646A34" w:rsidRDefault="00955115" w:rsidP="00955115">
            <w:pPr>
              <w:pStyle w:val="BodyText1"/>
              <w:rPr>
                <w:sz w:val="20"/>
                <w:szCs w:val="20"/>
              </w:rPr>
            </w:pPr>
            <w:r w:rsidRPr="00646A34">
              <w:rPr>
                <w:sz w:val="20"/>
                <w:szCs w:val="20"/>
              </w:rPr>
              <w:t>514-515</w:t>
            </w:r>
          </w:p>
        </w:tc>
        <w:tc>
          <w:tcPr>
            <w:tcW w:w="1440" w:type="dxa"/>
          </w:tcPr>
          <w:p w14:paraId="34C404F2" w14:textId="3D43D400" w:rsidR="00955115" w:rsidRPr="00646A34" w:rsidRDefault="00955115" w:rsidP="00955115">
            <w:pPr>
              <w:pStyle w:val="BodyText1"/>
              <w:rPr>
                <w:sz w:val="20"/>
                <w:szCs w:val="20"/>
              </w:rPr>
            </w:pPr>
            <w:r w:rsidRPr="00646A34">
              <w:rPr>
                <w:sz w:val="20"/>
                <w:szCs w:val="20"/>
              </w:rPr>
              <w:t>813-814</w:t>
            </w:r>
          </w:p>
        </w:tc>
      </w:tr>
      <w:tr w:rsidR="00955115" w:rsidRPr="00646A34" w14:paraId="34C404F9" w14:textId="77777777" w:rsidTr="00661D48">
        <w:trPr>
          <w:jc w:val="center"/>
        </w:trPr>
        <w:tc>
          <w:tcPr>
            <w:tcW w:w="1440" w:type="dxa"/>
          </w:tcPr>
          <w:p w14:paraId="34C404F4" w14:textId="77777777" w:rsidR="00955115" w:rsidRPr="00646A34" w:rsidRDefault="00955115" w:rsidP="00955115">
            <w:pPr>
              <w:pStyle w:val="BodyText1"/>
              <w:rPr>
                <w:sz w:val="20"/>
                <w:szCs w:val="20"/>
              </w:rPr>
            </w:pPr>
            <w:r w:rsidRPr="00646A34">
              <w:rPr>
                <w:sz w:val="20"/>
                <w:szCs w:val="20"/>
              </w:rPr>
              <w:t>201-208</w:t>
            </w:r>
          </w:p>
        </w:tc>
        <w:tc>
          <w:tcPr>
            <w:tcW w:w="1440" w:type="dxa"/>
          </w:tcPr>
          <w:p w14:paraId="34C404F5" w14:textId="77777777" w:rsidR="00955115" w:rsidRPr="00646A34" w:rsidRDefault="00955115" w:rsidP="00955115">
            <w:pPr>
              <w:pStyle w:val="BodyText1"/>
              <w:rPr>
                <w:sz w:val="20"/>
                <w:szCs w:val="20"/>
              </w:rPr>
            </w:pPr>
            <w:r w:rsidRPr="00646A34">
              <w:rPr>
                <w:sz w:val="20"/>
                <w:szCs w:val="20"/>
              </w:rPr>
              <w:t>(201)-208</w:t>
            </w:r>
          </w:p>
        </w:tc>
        <w:tc>
          <w:tcPr>
            <w:tcW w:w="403" w:type="dxa"/>
            <w:tcBorders>
              <w:top w:val="nil"/>
              <w:bottom w:val="nil"/>
            </w:tcBorders>
          </w:tcPr>
          <w:p w14:paraId="34C404F6" w14:textId="77777777" w:rsidR="00955115" w:rsidRPr="00646A34" w:rsidRDefault="00955115" w:rsidP="00955115">
            <w:pPr>
              <w:pStyle w:val="BodyText1"/>
              <w:rPr>
                <w:sz w:val="20"/>
                <w:szCs w:val="20"/>
              </w:rPr>
            </w:pPr>
          </w:p>
        </w:tc>
        <w:tc>
          <w:tcPr>
            <w:tcW w:w="1440" w:type="dxa"/>
          </w:tcPr>
          <w:p w14:paraId="34C404F7" w14:textId="77777777" w:rsidR="00955115" w:rsidRPr="00646A34" w:rsidRDefault="00955115" w:rsidP="00955115">
            <w:pPr>
              <w:pStyle w:val="BodyText1"/>
              <w:rPr>
                <w:sz w:val="20"/>
                <w:szCs w:val="20"/>
              </w:rPr>
            </w:pPr>
            <w:r w:rsidRPr="00646A34">
              <w:rPr>
                <w:sz w:val="20"/>
                <w:szCs w:val="20"/>
              </w:rPr>
              <w:t>601</w:t>
            </w:r>
          </w:p>
        </w:tc>
        <w:tc>
          <w:tcPr>
            <w:tcW w:w="1440" w:type="dxa"/>
          </w:tcPr>
          <w:p w14:paraId="34C404F8" w14:textId="5F654CB7" w:rsidR="00955115" w:rsidRPr="00646A34" w:rsidRDefault="00955115" w:rsidP="00955115">
            <w:pPr>
              <w:pStyle w:val="BodyText1"/>
              <w:rPr>
                <w:sz w:val="20"/>
                <w:szCs w:val="20"/>
              </w:rPr>
            </w:pPr>
            <w:r w:rsidRPr="00646A34">
              <w:rPr>
                <w:sz w:val="20"/>
                <w:szCs w:val="20"/>
              </w:rPr>
              <w:t>(909)</w:t>
            </w:r>
          </w:p>
        </w:tc>
      </w:tr>
      <w:tr w:rsidR="00955115" w:rsidRPr="00646A34" w14:paraId="34C404FF" w14:textId="77777777" w:rsidTr="00661D48">
        <w:trPr>
          <w:jc w:val="center"/>
        </w:trPr>
        <w:tc>
          <w:tcPr>
            <w:tcW w:w="1440" w:type="dxa"/>
          </w:tcPr>
          <w:p w14:paraId="34C404FA" w14:textId="77777777" w:rsidR="00955115" w:rsidRPr="00646A34" w:rsidRDefault="00955115" w:rsidP="00955115">
            <w:pPr>
              <w:pStyle w:val="BodyText1"/>
              <w:rPr>
                <w:sz w:val="20"/>
                <w:szCs w:val="20"/>
              </w:rPr>
            </w:pPr>
            <w:r w:rsidRPr="00646A34">
              <w:rPr>
                <w:sz w:val="20"/>
                <w:szCs w:val="20"/>
              </w:rPr>
              <w:t>301</w:t>
            </w:r>
          </w:p>
        </w:tc>
        <w:tc>
          <w:tcPr>
            <w:tcW w:w="1440" w:type="dxa"/>
          </w:tcPr>
          <w:p w14:paraId="34C404FB" w14:textId="77777777" w:rsidR="00955115" w:rsidRPr="00646A34" w:rsidRDefault="00955115" w:rsidP="00955115">
            <w:pPr>
              <w:pStyle w:val="BodyText1"/>
              <w:rPr>
                <w:sz w:val="20"/>
                <w:szCs w:val="20"/>
              </w:rPr>
            </w:pPr>
            <w:r w:rsidRPr="00646A34">
              <w:rPr>
                <w:sz w:val="20"/>
                <w:szCs w:val="20"/>
              </w:rPr>
              <w:t>301</w:t>
            </w:r>
          </w:p>
        </w:tc>
        <w:tc>
          <w:tcPr>
            <w:tcW w:w="403" w:type="dxa"/>
            <w:tcBorders>
              <w:top w:val="nil"/>
              <w:bottom w:val="nil"/>
            </w:tcBorders>
          </w:tcPr>
          <w:p w14:paraId="34C404FC" w14:textId="77777777" w:rsidR="00955115" w:rsidRPr="00646A34" w:rsidRDefault="00955115" w:rsidP="00955115">
            <w:pPr>
              <w:pStyle w:val="BodyText1"/>
              <w:rPr>
                <w:sz w:val="20"/>
                <w:szCs w:val="20"/>
              </w:rPr>
            </w:pPr>
          </w:p>
        </w:tc>
        <w:tc>
          <w:tcPr>
            <w:tcW w:w="1440" w:type="dxa"/>
          </w:tcPr>
          <w:p w14:paraId="34C404FD" w14:textId="77777777" w:rsidR="00955115" w:rsidRPr="00646A34" w:rsidRDefault="00955115" w:rsidP="00955115">
            <w:pPr>
              <w:pStyle w:val="BodyText1"/>
              <w:rPr>
                <w:sz w:val="20"/>
                <w:szCs w:val="20"/>
              </w:rPr>
            </w:pPr>
            <w:r w:rsidRPr="00646A34">
              <w:rPr>
                <w:sz w:val="20"/>
                <w:szCs w:val="20"/>
              </w:rPr>
              <w:t>602-604</w:t>
            </w:r>
          </w:p>
        </w:tc>
        <w:tc>
          <w:tcPr>
            <w:tcW w:w="1440" w:type="dxa"/>
          </w:tcPr>
          <w:p w14:paraId="34C404FE" w14:textId="77777777" w:rsidR="00955115" w:rsidRPr="00646A34" w:rsidRDefault="00955115" w:rsidP="00955115">
            <w:pPr>
              <w:pStyle w:val="BodyText1"/>
              <w:rPr>
                <w:sz w:val="20"/>
                <w:szCs w:val="20"/>
              </w:rPr>
            </w:pPr>
            <w:r w:rsidRPr="00646A34">
              <w:rPr>
                <w:sz w:val="20"/>
                <w:szCs w:val="20"/>
              </w:rPr>
              <w:t>911-913</w:t>
            </w:r>
          </w:p>
        </w:tc>
      </w:tr>
      <w:tr w:rsidR="00955115" w:rsidRPr="00646A34" w14:paraId="34C40505" w14:textId="77777777" w:rsidTr="00661D48">
        <w:trPr>
          <w:jc w:val="center"/>
        </w:trPr>
        <w:tc>
          <w:tcPr>
            <w:tcW w:w="1440" w:type="dxa"/>
          </w:tcPr>
          <w:p w14:paraId="34C40500" w14:textId="77777777" w:rsidR="00955115" w:rsidRPr="00646A34" w:rsidRDefault="00955115" w:rsidP="00955115">
            <w:pPr>
              <w:pStyle w:val="BodyText1"/>
              <w:rPr>
                <w:sz w:val="20"/>
                <w:szCs w:val="20"/>
              </w:rPr>
            </w:pPr>
            <w:r w:rsidRPr="00646A34">
              <w:rPr>
                <w:sz w:val="20"/>
                <w:szCs w:val="20"/>
              </w:rPr>
              <w:t>302</w:t>
            </w:r>
          </w:p>
        </w:tc>
        <w:tc>
          <w:tcPr>
            <w:tcW w:w="1440" w:type="dxa"/>
          </w:tcPr>
          <w:p w14:paraId="34C40501" w14:textId="77777777" w:rsidR="00955115" w:rsidRPr="00646A34" w:rsidRDefault="00955115" w:rsidP="00955115">
            <w:pPr>
              <w:pStyle w:val="BodyText1"/>
              <w:rPr>
                <w:sz w:val="20"/>
                <w:szCs w:val="20"/>
              </w:rPr>
            </w:pPr>
            <w:r w:rsidRPr="00646A34">
              <w:rPr>
                <w:sz w:val="20"/>
                <w:szCs w:val="20"/>
              </w:rPr>
              <w:t>815</w:t>
            </w:r>
          </w:p>
        </w:tc>
        <w:tc>
          <w:tcPr>
            <w:tcW w:w="403" w:type="dxa"/>
            <w:tcBorders>
              <w:top w:val="nil"/>
              <w:bottom w:val="nil"/>
            </w:tcBorders>
          </w:tcPr>
          <w:p w14:paraId="34C40502" w14:textId="77777777" w:rsidR="00955115" w:rsidRPr="00646A34" w:rsidRDefault="00955115" w:rsidP="00955115">
            <w:pPr>
              <w:pStyle w:val="BodyText1"/>
              <w:rPr>
                <w:sz w:val="20"/>
                <w:szCs w:val="20"/>
              </w:rPr>
            </w:pPr>
          </w:p>
        </w:tc>
        <w:tc>
          <w:tcPr>
            <w:tcW w:w="1440" w:type="dxa"/>
          </w:tcPr>
          <w:p w14:paraId="34C40503" w14:textId="77777777" w:rsidR="00955115" w:rsidRPr="00646A34" w:rsidRDefault="00955115" w:rsidP="00955115">
            <w:pPr>
              <w:pStyle w:val="BodyText1"/>
              <w:rPr>
                <w:sz w:val="20"/>
                <w:szCs w:val="20"/>
              </w:rPr>
            </w:pPr>
            <w:r w:rsidRPr="00646A34">
              <w:rPr>
                <w:sz w:val="20"/>
                <w:szCs w:val="20"/>
              </w:rPr>
              <w:t>605-609</w:t>
            </w:r>
          </w:p>
        </w:tc>
        <w:tc>
          <w:tcPr>
            <w:tcW w:w="1440" w:type="dxa"/>
          </w:tcPr>
          <w:p w14:paraId="34C40504" w14:textId="77777777" w:rsidR="00955115" w:rsidRPr="00646A34" w:rsidRDefault="00955115" w:rsidP="00955115">
            <w:pPr>
              <w:pStyle w:val="BodyText1"/>
              <w:rPr>
                <w:sz w:val="20"/>
                <w:szCs w:val="20"/>
              </w:rPr>
            </w:pPr>
            <w:r w:rsidRPr="00646A34">
              <w:rPr>
                <w:sz w:val="20"/>
                <w:szCs w:val="20"/>
              </w:rPr>
              <w:t>915-919</w:t>
            </w:r>
          </w:p>
        </w:tc>
      </w:tr>
      <w:tr w:rsidR="00955115" w:rsidRPr="00646A34" w14:paraId="34C4050B" w14:textId="77777777" w:rsidTr="00661D48">
        <w:trPr>
          <w:jc w:val="center"/>
        </w:trPr>
        <w:tc>
          <w:tcPr>
            <w:tcW w:w="1440" w:type="dxa"/>
          </w:tcPr>
          <w:p w14:paraId="34C40506" w14:textId="77777777" w:rsidR="00955115" w:rsidRPr="00646A34" w:rsidRDefault="00955115" w:rsidP="00955115">
            <w:pPr>
              <w:pStyle w:val="BodyText1"/>
              <w:rPr>
                <w:sz w:val="20"/>
                <w:szCs w:val="20"/>
              </w:rPr>
            </w:pPr>
            <w:r w:rsidRPr="00646A34">
              <w:rPr>
                <w:sz w:val="20"/>
                <w:szCs w:val="20"/>
              </w:rPr>
              <w:t>304-306</w:t>
            </w:r>
          </w:p>
        </w:tc>
        <w:tc>
          <w:tcPr>
            <w:tcW w:w="1440" w:type="dxa"/>
          </w:tcPr>
          <w:p w14:paraId="34C40507" w14:textId="2EA5ABDE" w:rsidR="00955115" w:rsidRPr="00646A34" w:rsidRDefault="00955115" w:rsidP="00955115">
            <w:pPr>
              <w:pStyle w:val="BodyText1"/>
              <w:rPr>
                <w:sz w:val="20"/>
                <w:szCs w:val="20"/>
              </w:rPr>
            </w:pPr>
            <w:r w:rsidRPr="00646A34">
              <w:rPr>
                <w:sz w:val="20"/>
                <w:szCs w:val="20"/>
              </w:rPr>
              <w:t>(241)-243</w:t>
            </w:r>
          </w:p>
        </w:tc>
        <w:tc>
          <w:tcPr>
            <w:tcW w:w="403" w:type="dxa"/>
            <w:tcBorders>
              <w:top w:val="nil"/>
              <w:bottom w:val="nil"/>
            </w:tcBorders>
          </w:tcPr>
          <w:p w14:paraId="34C40508" w14:textId="77777777" w:rsidR="00955115" w:rsidRPr="00646A34" w:rsidRDefault="00955115" w:rsidP="00955115">
            <w:pPr>
              <w:pStyle w:val="BodyText1"/>
              <w:rPr>
                <w:sz w:val="20"/>
                <w:szCs w:val="20"/>
              </w:rPr>
            </w:pPr>
          </w:p>
        </w:tc>
        <w:tc>
          <w:tcPr>
            <w:tcW w:w="1440" w:type="dxa"/>
          </w:tcPr>
          <w:p w14:paraId="34C40509" w14:textId="77777777" w:rsidR="00955115" w:rsidRPr="00646A34" w:rsidRDefault="00955115" w:rsidP="00955115">
            <w:pPr>
              <w:pStyle w:val="BodyText1"/>
              <w:rPr>
                <w:sz w:val="20"/>
                <w:szCs w:val="20"/>
              </w:rPr>
            </w:pPr>
            <w:r w:rsidRPr="00646A34">
              <w:rPr>
                <w:sz w:val="20"/>
                <w:szCs w:val="20"/>
              </w:rPr>
              <w:t>610-611</w:t>
            </w:r>
          </w:p>
        </w:tc>
        <w:tc>
          <w:tcPr>
            <w:tcW w:w="1440" w:type="dxa"/>
          </w:tcPr>
          <w:p w14:paraId="34C4050A" w14:textId="77777777" w:rsidR="00955115" w:rsidRPr="00646A34" w:rsidRDefault="00955115" w:rsidP="00955115">
            <w:pPr>
              <w:pStyle w:val="BodyText1"/>
              <w:rPr>
                <w:sz w:val="20"/>
                <w:szCs w:val="20"/>
              </w:rPr>
            </w:pPr>
            <w:r w:rsidRPr="00646A34">
              <w:rPr>
                <w:sz w:val="20"/>
                <w:szCs w:val="20"/>
              </w:rPr>
              <w:t>922-923</w:t>
            </w:r>
          </w:p>
        </w:tc>
      </w:tr>
      <w:tr w:rsidR="00955115" w:rsidRPr="00646A34" w14:paraId="34C40511" w14:textId="77777777" w:rsidTr="00661D48">
        <w:trPr>
          <w:jc w:val="center"/>
        </w:trPr>
        <w:tc>
          <w:tcPr>
            <w:tcW w:w="1440" w:type="dxa"/>
          </w:tcPr>
          <w:p w14:paraId="34C4050C" w14:textId="77777777" w:rsidR="00955115" w:rsidRPr="00646A34" w:rsidRDefault="00955115" w:rsidP="00955115">
            <w:pPr>
              <w:pStyle w:val="BodyText1"/>
              <w:rPr>
                <w:sz w:val="20"/>
                <w:szCs w:val="20"/>
              </w:rPr>
            </w:pPr>
            <w:r w:rsidRPr="00646A34">
              <w:rPr>
                <w:sz w:val="20"/>
                <w:szCs w:val="20"/>
              </w:rPr>
              <w:t>401-404</w:t>
            </w:r>
          </w:p>
        </w:tc>
        <w:tc>
          <w:tcPr>
            <w:tcW w:w="1440" w:type="dxa"/>
          </w:tcPr>
          <w:p w14:paraId="34C4050D" w14:textId="24BF36E5" w:rsidR="00955115" w:rsidRPr="00646A34" w:rsidRDefault="00955115" w:rsidP="00955115">
            <w:pPr>
              <w:pStyle w:val="BodyText1"/>
              <w:rPr>
                <w:sz w:val="20"/>
                <w:szCs w:val="20"/>
              </w:rPr>
            </w:pPr>
            <w:r w:rsidRPr="00646A34">
              <w:rPr>
                <w:sz w:val="20"/>
                <w:szCs w:val="20"/>
              </w:rPr>
              <w:t>701-703, 709</w:t>
            </w:r>
          </w:p>
        </w:tc>
        <w:tc>
          <w:tcPr>
            <w:tcW w:w="403" w:type="dxa"/>
            <w:tcBorders>
              <w:top w:val="nil"/>
              <w:bottom w:val="nil"/>
            </w:tcBorders>
          </w:tcPr>
          <w:p w14:paraId="34C4050E" w14:textId="77777777" w:rsidR="00955115" w:rsidRPr="00646A34" w:rsidRDefault="00955115" w:rsidP="00955115">
            <w:pPr>
              <w:pStyle w:val="BodyText1"/>
              <w:rPr>
                <w:sz w:val="20"/>
                <w:szCs w:val="20"/>
              </w:rPr>
            </w:pPr>
          </w:p>
        </w:tc>
        <w:tc>
          <w:tcPr>
            <w:tcW w:w="1440" w:type="dxa"/>
          </w:tcPr>
          <w:p w14:paraId="34C4050F" w14:textId="7EC6A051" w:rsidR="00955115" w:rsidRPr="00646A34" w:rsidRDefault="00955115" w:rsidP="00955115">
            <w:pPr>
              <w:pStyle w:val="BodyText1"/>
              <w:rPr>
                <w:sz w:val="20"/>
                <w:szCs w:val="20"/>
              </w:rPr>
            </w:pPr>
            <w:r w:rsidRPr="00646A34">
              <w:rPr>
                <w:sz w:val="20"/>
                <w:szCs w:val="20"/>
              </w:rPr>
              <w:t>612-617</w:t>
            </w:r>
            <w:r w:rsidR="008A7941">
              <w:rPr>
                <w:sz w:val="20"/>
                <w:szCs w:val="20"/>
              </w:rPr>
              <w:t>B</w:t>
            </w:r>
          </w:p>
        </w:tc>
        <w:tc>
          <w:tcPr>
            <w:tcW w:w="1440" w:type="dxa"/>
          </w:tcPr>
          <w:p w14:paraId="34C40510" w14:textId="46F164E5" w:rsidR="00955115" w:rsidRPr="00646A34" w:rsidRDefault="00955115" w:rsidP="00955115">
            <w:pPr>
              <w:pStyle w:val="BodyText1"/>
              <w:rPr>
                <w:sz w:val="20"/>
                <w:szCs w:val="20"/>
              </w:rPr>
            </w:pPr>
            <w:r w:rsidRPr="00646A34">
              <w:rPr>
                <w:sz w:val="20"/>
                <w:szCs w:val="20"/>
              </w:rPr>
              <w:t>925-930</w:t>
            </w:r>
            <w:r w:rsidR="00396D59">
              <w:rPr>
                <w:sz w:val="20"/>
                <w:szCs w:val="20"/>
              </w:rPr>
              <w:t>C</w:t>
            </w:r>
          </w:p>
        </w:tc>
      </w:tr>
      <w:tr w:rsidR="00955115" w:rsidRPr="00646A34" w14:paraId="34C40517" w14:textId="77777777" w:rsidTr="00661D48">
        <w:trPr>
          <w:jc w:val="center"/>
        </w:trPr>
        <w:tc>
          <w:tcPr>
            <w:tcW w:w="1440" w:type="dxa"/>
          </w:tcPr>
          <w:p w14:paraId="34C40512" w14:textId="56A9C176" w:rsidR="00955115" w:rsidRPr="00646A34" w:rsidRDefault="00955115" w:rsidP="00955115">
            <w:pPr>
              <w:pStyle w:val="BodyText1"/>
              <w:rPr>
                <w:sz w:val="20"/>
                <w:szCs w:val="20"/>
              </w:rPr>
            </w:pPr>
            <w:r w:rsidRPr="00646A34">
              <w:rPr>
                <w:sz w:val="20"/>
                <w:szCs w:val="20"/>
              </w:rPr>
              <w:t>410-412</w:t>
            </w:r>
          </w:p>
        </w:tc>
        <w:tc>
          <w:tcPr>
            <w:tcW w:w="1440" w:type="dxa"/>
          </w:tcPr>
          <w:p w14:paraId="34C40513" w14:textId="496FB6A4" w:rsidR="00955115" w:rsidRPr="00646A34" w:rsidRDefault="00955115" w:rsidP="00955115">
            <w:pPr>
              <w:pStyle w:val="BodyText1"/>
              <w:rPr>
                <w:sz w:val="20"/>
                <w:szCs w:val="20"/>
              </w:rPr>
            </w:pPr>
            <w:r w:rsidRPr="00646A34">
              <w:rPr>
                <w:sz w:val="20"/>
                <w:szCs w:val="20"/>
              </w:rPr>
              <w:t>714-716</w:t>
            </w:r>
          </w:p>
        </w:tc>
        <w:tc>
          <w:tcPr>
            <w:tcW w:w="403" w:type="dxa"/>
            <w:tcBorders>
              <w:top w:val="nil"/>
              <w:bottom w:val="nil"/>
            </w:tcBorders>
          </w:tcPr>
          <w:p w14:paraId="34C40514" w14:textId="77777777" w:rsidR="00955115" w:rsidRPr="00646A34" w:rsidRDefault="00955115" w:rsidP="00955115">
            <w:pPr>
              <w:pStyle w:val="BodyText1"/>
              <w:rPr>
                <w:sz w:val="20"/>
                <w:szCs w:val="20"/>
              </w:rPr>
            </w:pPr>
          </w:p>
        </w:tc>
        <w:tc>
          <w:tcPr>
            <w:tcW w:w="1440" w:type="dxa"/>
          </w:tcPr>
          <w:p w14:paraId="34C40515" w14:textId="77777777" w:rsidR="00955115" w:rsidRPr="00646A34" w:rsidRDefault="00955115" w:rsidP="00955115">
            <w:pPr>
              <w:pStyle w:val="BodyText1"/>
              <w:rPr>
                <w:sz w:val="20"/>
                <w:szCs w:val="20"/>
              </w:rPr>
            </w:pPr>
            <w:r w:rsidRPr="00646A34">
              <w:rPr>
                <w:sz w:val="20"/>
                <w:szCs w:val="20"/>
              </w:rPr>
              <w:t>618</w:t>
            </w:r>
          </w:p>
        </w:tc>
        <w:tc>
          <w:tcPr>
            <w:tcW w:w="1440" w:type="dxa"/>
          </w:tcPr>
          <w:p w14:paraId="34C40516" w14:textId="77777777" w:rsidR="00955115" w:rsidRPr="00646A34" w:rsidRDefault="00955115" w:rsidP="00955115">
            <w:pPr>
              <w:pStyle w:val="BodyText1"/>
              <w:rPr>
                <w:sz w:val="20"/>
                <w:szCs w:val="20"/>
              </w:rPr>
            </w:pPr>
            <w:r w:rsidRPr="00646A34">
              <w:rPr>
                <w:sz w:val="20"/>
                <w:szCs w:val="20"/>
              </w:rPr>
              <w:t>932</w:t>
            </w:r>
          </w:p>
        </w:tc>
      </w:tr>
      <w:tr w:rsidR="00955115" w:rsidRPr="00646A34" w14:paraId="4BDB09BC" w14:textId="77777777" w:rsidTr="00661D48">
        <w:trPr>
          <w:jc w:val="center"/>
        </w:trPr>
        <w:tc>
          <w:tcPr>
            <w:tcW w:w="1440" w:type="dxa"/>
          </w:tcPr>
          <w:p w14:paraId="07C36989" w14:textId="2F00F6F6" w:rsidR="00955115" w:rsidRPr="00646A34" w:rsidRDefault="00955115" w:rsidP="00955115">
            <w:pPr>
              <w:pStyle w:val="BodyText1"/>
              <w:rPr>
                <w:sz w:val="20"/>
                <w:szCs w:val="20"/>
              </w:rPr>
            </w:pPr>
            <w:r w:rsidRPr="00646A34">
              <w:rPr>
                <w:sz w:val="20"/>
                <w:szCs w:val="20"/>
              </w:rPr>
              <w:t>413-416, 418-429</w:t>
            </w:r>
          </w:p>
        </w:tc>
        <w:tc>
          <w:tcPr>
            <w:tcW w:w="1440" w:type="dxa"/>
          </w:tcPr>
          <w:p w14:paraId="6EB44F89" w14:textId="3E1664B0" w:rsidR="00955115" w:rsidRPr="00646A34" w:rsidRDefault="00955115" w:rsidP="00955115">
            <w:pPr>
              <w:pStyle w:val="BodyText1"/>
              <w:rPr>
                <w:sz w:val="20"/>
                <w:szCs w:val="20"/>
              </w:rPr>
            </w:pPr>
            <w:r w:rsidRPr="00646A34">
              <w:rPr>
                <w:sz w:val="20"/>
                <w:szCs w:val="20"/>
              </w:rPr>
              <w:t>721-737</w:t>
            </w:r>
          </w:p>
        </w:tc>
        <w:tc>
          <w:tcPr>
            <w:tcW w:w="403" w:type="dxa"/>
            <w:tcBorders>
              <w:top w:val="nil"/>
              <w:bottom w:val="nil"/>
            </w:tcBorders>
          </w:tcPr>
          <w:p w14:paraId="165C1F67" w14:textId="77777777" w:rsidR="00955115" w:rsidRPr="00646A34" w:rsidRDefault="00955115" w:rsidP="00955115">
            <w:pPr>
              <w:pStyle w:val="BodyText1"/>
              <w:rPr>
                <w:sz w:val="20"/>
                <w:szCs w:val="20"/>
              </w:rPr>
            </w:pPr>
          </w:p>
        </w:tc>
        <w:tc>
          <w:tcPr>
            <w:tcW w:w="1440" w:type="dxa"/>
          </w:tcPr>
          <w:p w14:paraId="672D63CB" w14:textId="285EC745" w:rsidR="00955115" w:rsidRPr="00646A34" w:rsidRDefault="00955115" w:rsidP="00955115">
            <w:pPr>
              <w:pStyle w:val="BodyText1"/>
              <w:rPr>
                <w:sz w:val="20"/>
                <w:szCs w:val="20"/>
              </w:rPr>
            </w:pPr>
            <w:r w:rsidRPr="00646A34">
              <w:rPr>
                <w:sz w:val="20"/>
                <w:szCs w:val="20"/>
              </w:rPr>
              <w:t>700-710</w:t>
            </w:r>
          </w:p>
        </w:tc>
        <w:tc>
          <w:tcPr>
            <w:tcW w:w="1440" w:type="dxa"/>
          </w:tcPr>
          <w:p w14:paraId="535A577C" w14:textId="570F58FD" w:rsidR="00955115" w:rsidRPr="00646A34" w:rsidRDefault="00955115" w:rsidP="00955115">
            <w:pPr>
              <w:pStyle w:val="BodyText1"/>
              <w:rPr>
                <w:sz w:val="20"/>
                <w:szCs w:val="20"/>
              </w:rPr>
            </w:pPr>
            <w:r w:rsidRPr="00646A34">
              <w:rPr>
                <w:sz w:val="20"/>
                <w:szCs w:val="20"/>
              </w:rPr>
              <w:t>1000-1010</w:t>
            </w:r>
          </w:p>
        </w:tc>
      </w:tr>
      <w:tr w:rsidR="00955115" w:rsidRPr="00646A34" w14:paraId="34C4051D" w14:textId="77777777" w:rsidTr="00661D48">
        <w:trPr>
          <w:jc w:val="center"/>
        </w:trPr>
        <w:tc>
          <w:tcPr>
            <w:tcW w:w="1440" w:type="dxa"/>
          </w:tcPr>
          <w:p w14:paraId="34C40518" w14:textId="5DBE8532" w:rsidR="00955115" w:rsidRPr="00646A34" w:rsidRDefault="00955115" w:rsidP="00955115">
            <w:pPr>
              <w:pStyle w:val="BodyText1"/>
              <w:rPr>
                <w:sz w:val="20"/>
                <w:szCs w:val="20"/>
              </w:rPr>
            </w:pPr>
            <w:r w:rsidRPr="00646A34">
              <w:rPr>
                <w:sz w:val="20"/>
                <w:szCs w:val="20"/>
              </w:rPr>
              <w:t>417</w:t>
            </w:r>
          </w:p>
        </w:tc>
        <w:tc>
          <w:tcPr>
            <w:tcW w:w="1440" w:type="dxa"/>
          </w:tcPr>
          <w:p w14:paraId="34C40519" w14:textId="7108C446" w:rsidR="00955115" w:rsidRPr="00646A34" w:rsidRDefault="00955115" w:rsidP="00955115">
            <w:pPr>
              <w:pStyle w:val="BodyText1"/>
              <w:rPr>
                <w:sz w:val="20"/>
                <w:szCs w:val="20"/>
              </w:rPr>
            </w:pPr>
            <w:r w:rsidRPr="00646A34">
              <w:rPr>
                <w:sz w:val="20"/>
                <w:szCs w:val="20"/>
              </w:rPr>
              <w:t>331</w:t>
            </w:r>
          </w:p>
        </w:tc>
        <w:tc>
          <w:tcPr>
            <w:tcW w:w="403" w:type="dxa"/>
            <w:tcBorders>
              <w:top w:val="nil"/>
              <w:bottom w:val="nil"/>
            </w:tcBorders>
          </w:tcPr>
          <w:p w14:paraId="34C4051A" w14:textId="77777777" w:rsidR="00955115" w:rsidRPr="00646A34" w:rsidRDefault="00955115" w:rsidP="00955115">
            <w:pPr>
              <w:pStyle w:val="BodyText1"/>
              <w:rPr>
                <w:sz w:val="20"/>
                <w:szCs w:val="20"/>
              </w:rPr>
            </w:pPr>
          </w:p>
        </w:tc>
        <w:tc>
          <w:tcPr>
            <w:tcW w:w="1440" w:type="dxa"/>
          </w:tcPr>
          <w:p w14:paraId="34C4051B" w14:textId="785EADF5" w:rsidR="00955115" w:rsidRPr="00646A34" w:rsidRDefault="00955115" w:rsidP="00955115">
            <w:pPr>
              <w:pStyle w:val="BodyText1"/>
              <w:rPr>
                <w:sz w:val="20"/>
                <w:szCs w:val="20"/>
              </w:rPr>
            </w:pPr>
            <w:r w:rsidRPr="00646A34">
              <w:rPr>
                <w:sz w:val="20"/>
                <w:szCs w:val="20"/>
              </w:rPr>
              <w:t>712</w:t>
            </w:r>
          </w:p>
        </w:tc>
        <w:tc>
          <w:tcPr>
            <w:tcW w:w="1440" w:type="dxa"/>
          </w:tcPr>
          <w:p w14:paraId="34C4051C" w14:textId="63448C02" w:rsidR="00955115" w:rsidRPr="00646A34" w:rsidRDefault="00955115" w:rsidP="00955115">
            <w:pPr>
              <w:pStyle w:val="BodyText1"/>
              <w:rPr>
                <w:sz w:val="20"/>
                <w:szCs w:val="20"/>
              </w:rPr>
            </w:pPr>
            <w:r w:rsidRPr="00646A34">
              <w:rPr>
                <w:sz w:val="20"/>
                <w:szCs w:val="20"/>
              </w:rPr>
              <w:t>1014</w:t>
            </w:r>
          </w:p>
        </w:tc>
      </w:tr>
      <w:tr w:rsidR="00955115" w:rsidRPr="00646A34" w14:paraId="34C40523" w14:textId="77777777" w:rsidTr="00661D48">
        <w:trPr>
          <w:jc w:val="center"/>
        </w:trPr>
        <w:tc>
          <w:tcPr>
            <w:tcW w:w="1440" w:type="dxa"/>
          </w:tcPr>
          <w:p w14:paraId="34C4051E" w14:textId="57BC1A3E" w:rsidR="00955115" w:rsidRPr="00646A34" w:rsidRDefault="00955115" w:rsidP="00955115">
            <w:pPr>
              <w:pStyle w:val="BodyText1"/>
              <w:rPr>
                <w:sz w:val="20"/>
                <w:szCs w:val="20"/>
              </w:rPr>
            </w:pPr>
            <w:r w:rsidRPr="00646A34">
              <w:rPr>
                <w:sz w:val="20"/>
                <w:szCs w:val="20"/>
              </w:rPr>
              <w:t>505</w:t>
            </w:r>
          </w:p>
        </w:tc>
        <w:tc>
          <w:tcPr>
            <w:tcW w:w="1440" w:type="dxa"/>
          </w:tcPr>
          <w:p w14:paraId="34C4051F" w14:textId="66479D7B" w:rsidR="00955115" w:rsidRPr="00646A34" w:rsidRDefault="00955115" w:rsidP="00955115">
            <w:pPr>
              <w:pStyle w:val="BodyText1"/>
              <w:rPr>
                <w:sz w:val="20"/>
                <w:szCs w:val="20"/>
              </w:rPr>
            </w:pPr>
            <w:r w:rsidRPr="00646A34">
              <w:rPr>
                <w:sz w:val="20"/>
                <w:szCs w:val="20"/>
              </w:rPr>
              <w:t>(803)</w:t>
            </w:r>
          </w:p>
        </w:tc>
        <w:tc>
          <w:tcPr>
            <w:tcW w:w="403" w:type="dxa"/>
            <w:tcBorders>
              <w:top w:val="nil"/>
              <w:bottom w:val="nil"/>
            </w:tcBorders>
          </w:tcPr>
          <w:p w14:paraId="34C40520" w14:textId="77777777" w:rsidR="00955115" w:rsidRPr="00646A34" w:rsidRDefault="00955115" w:rsidP="00955115">
            <w:pPr>
              <w:pStyle w:val="BodyText1"/>
              <w:rPr>
                <w:sz w:val="20"/>
                <w:szCs w:val="20"/>
              </w:rPr>
            </w:pPr>
          </w:p>
        </w:tc>
        <w:tc>
          <w:tcPr>
            <w:tcW w:w="1440" w:type="dxa"/>
          </w:tcPr>
          <w:p w14:paraId="34C40521" w14:textId="6471532B" w:rsidR="00955115" w:rsidRPr="00646A34" w:rsidRDefault="00955115" w:rsidP="00955115">
            <w:pPr>
              <w:pStyle w:val="BodyText1"/>
              <w:rPr>
                <w:sz w:val="20"/>
                <w:szCs w:val="20"/>
              </w:rPr>
            </w:pPr>
            <w:r w:rsidRPr="00646A34">
              <w:rPr>
                <w:sz w:val="20"/>
                <w:szCs w:val="20"/>
              </w:rPr>
              <w:t>713-732</w:t>
            </w:r>
          </w:p>
        </w:tc>
        <w:tc>
          <w:tcPr>
            <w:tcW w:w="1440" w:type="dxa"/>
          </w:tcPr>
          <w:p w14:paraId="34C40522" w14:textId="6A909081" w:rsidR="00955115" w:rsidRPr="00646A34" w:rsidRDefault="00955115" w:rsidP="00955115">
            <w:pPr>
              <w:pStyle w:val="BodyText1"/>
              <w:rPr>
                <w:sz w:val="20"/>
                <w:szCs w:val="20"/>
              </w:rPr>
            </w:pPr>
            <w:r w:rsidRPr="00646A34">
              <w:rPr>
                <w:sz w:val="20"/>
                <w:szCs w:val="20"/>
              </w:rPr>
              <w:t>1024-1043</w:t>
            </w:r>
          </w:p>
        </w:tc>
      </w:tr>
      <w:tr w:rsidR="00955115" w:rsidRPr="00646A34" w14:paraId="34C40529" w14:textId="77777777" w:rsidTr="00661D48">
        <w:trPr>
          <w:jc w:val="center"/>
        </w:trPr>
        <w:tc>
          <w:tcPr>
            <w:tcW w:w="1440" w:type="dxa"/>
          </w:tcPr>
          <w:p w14:paraId="34C40524" w14:textId="470496AE" w:rsidR="00955115" w:rsidRPr="00646A34" w:rsidRDefault="00955115" w:rsidP="00955115">
            <w:pPr>
              <w:pStyle w:val="BodyText1"/>
              <w:rPr>
                <w:sz w:val="20"/>
                <w:szCs w:val="20"/>
              </w:rPr>
            </w:pPr>
            <w:r w:rsidRPr="00646A34">
              <w:rPr>
                <w:sz w:val="20"/>
                <w:szCs w:val="20"/>
              </w:rPr>
              <w:t>506</w:t>
            </w:r>
          </w:p>
        </w:tc>
        <w:tc>
          <w:tcPr>
            <w:tcW w:w="1440" w:type="dxa"/>
          </w:tcPr>
          <w:p w14:paraId="34C40525" w14:textId="161567AE" w:rsidR="00955115" w:rsidRPr="00646A34" w:rsidRDefault="00955115" w:rsidP="00955115">
            <w:pPr>
              <w:pStyle w:val="BodyText1"/>
              <w:rPr>
                <w:sz w:val="20"/>
                <w:szCs w:val="20"/>
              </w:rPr>
            </w:pPr>
            <w:r w:rsidRPr="00646A34">
              <w:rPr>
                <w:sz w:val="20"/>
                <w:szCs w:val="20"/>
              </w:rPr>
              <w:t>(805)</w:t>
            </w:r>
          </w:p>
        </w:tc>
        <w:tc>
          <w:tcPr>
            <w:tcW w:w="403" w:type="dxa"/>
            <w:tcBorders>
              <w:top w:val="nil"/>
              <w:bottom w:val="nil"/>
            </w:tcBorders>
          </w:tcPr>
          <w:p w14:paraId="34C40526" w14:textId="77777777" w:rsidR="00955115" w:rsidRPr="00646A34" w:rsidRDefault="00955115" w:rsidP="00955115">
            <w:pPr>
              <w:pStyle w:val="BodyText1"/>
              <w:rPr>
                <w:sz w:val="20"/>
                <w:szCs w:val="20"/>
              </w:rPr>
            </w:pPr>
          </w:p>
        </w:tc>
        <w:tc>
          <w:tcPr>
            <w:tcW w:w="1440" w:type="dxa"/>
          </w:tcPr>
          <w:p w14:paraId="34C40527" w14:textId="4E374937" w:rsidR="00955115" w:rsidRPr="00646A34" w:rsidRDefault="00955115" w:rsidP="00955115">
            <w:pPr>
              <w:pStyle w:val="BodyText1"/>
              <w:rPr>
                <w:sz w:val="20"/>
                <w:szCs w:val="20"/>
              </w:rPr>
            </w:pPr>
            <w:r w:rsidRPr="00646A34">
              <w:rPr>
                <w:sz w:val="20"/>
                <w:szCs w:val="20"/>
              </w:rPr>
              <w:t>733-734</w:t>
            </w:r>
          </w:p>
        </w:tc>
        <w:tc>
          <w:tcPr>
            <w:tcW w:w="1440" w:type="dxa"/>
          </w:tcPr>
          <w:p w14:paraId="34C40528" w14:textId="3A009600" w:rsidR="00955115" w:rsidRPr="00646A34" w:rsidRDefault="00955115" w:rsidP="00955115">
            <w:pPr>
              <w:pStyle w:val="BodyText1"/>
              <w:rPr>
                <w:sz w:val="20"/>
                <w:szCs w:val="20"/>
              </w:rPr>
            </w:pPr>
            <w:r w:rsidRPr="00646A34">
              <w:rPr>
                <w:sz w:val="20"/>
                <w:szCs w:val="20"/>
              </w:rPr>
              <w:t>(1044-1045)</w:t>
            </w:r>
          </w:p>
        </w:tc>
      </w:tr>
      <w:tr w:rsidR="00955115" w:rsidRPr="00646A34" w14:paraId="34C4052F" w14:textId="77777777" w:rsidTr="00661D48">
        <w:trPr>
          <w:jc w:val="center"/>
        </w:trPr>
        <w:tc>
          <w:tcPr>
            <w:tcW w:w="1440" w:type="dxa"/>
          </w:tcPr>
          <w:p w14:paraId="34C4052A" w14:textId="3BBD13B5" w:rsidR="00955115" w:rsidRPr="00646A34" w:rsidRDefault="00955115" w:rsidP="00955115">
            <w:pPr>
              <w:pStyle w:val="BodyText1"/>
              <w:rPr>
                <w:sz w:val="20"/>
                <w:szCs w:val="20"/>
              </w:rPr>
            </w:pPr>
            <w:r w:rsidRPr="00646A34">
              <w:rPr>
                <w:sz w:val="20"/>
                <w:szCs w:val="20"/>
              </w:rPr>
              <w:t>507</w:t>
            </w:r>
          </w:p>
        </w:tc>
        <w:tc>
          <w:tcPr>
            <w:tcW w:w="1440" w:type="dxa"/>
          </w:tcPr>
          <w:p w14:paraId="34C4052B" w14:textId="5FA9D940" w:rsidR="00955115" w:rsidRPr="00646A34" w:rsidRDefault="00955115" w:rsidP="00955115">
            <w:pPr>
              <w:pStyle w:val="BodyText1"/>
              <w:rPr>
                <w:sz w:val="20"/>
                <w:szCs w:val="20"/>
              </w:rPr>
            </w:pPr>
            <w:r w:rsidRPr="00646A34">
              <w:rPr>
                <w:sz w:val="20"/>
                <w:szCs w:val="20"/>
              </w:rPr>
              <w:t>(804)</w:t>
            </w:r>
          </w:p>
        </w:tc>
        <w:tc>
          <w:tcPr>
            <w:tcW w:w="403" w:type="dxa"/>
            <w:tcBorders>
              <w:top w:val="nil"/>
              <w:bottom w:val="nil"/>
            </w:tcBorders>
          </w:tcPr>
          <w:p w14:paraId="34C4052C" w14:textId="77777777" w:rsidR="00955115" w:rsidRPr="00646A34" w:rsidRDefault="00955115" w:rsidP="00955115">
            <w:pPr>
              <w:pStyle w:val="BodyText1"/>
              <w:rPr>
                <w:sz w:val="20"/>
                <w:szCs w:val="20"/>
              </w:rPr>
            </w:pPr>
          </w:p>
        </w:tc>
        <w:tc>
          <w:tcPr>
            <w:tcW w:w="1440" w:type="dxa"/>
          </w:tcPr>
          <w:p w14:paraId="34C4052D" w14:textId="12004591" w:rsidR="00955115" w:rsidRPr="00646A34" w:rsidRDefault="00955115" w:rsidP="00955115">
            <w:pPr>
              <w:pStyle w:val="BodyText1"/>
              <w:rPr>
                <w:sz w:val="20"/>
                <w:szCs w:val="20"/>
              </w:rPr>
            </w:pPr>
            <w:r w:rsidRPr="00646A34">
              <w:rPr>
                <w:sz w:val="20"/>
                <w:szCs w:val="20"/>
              </w:rPr>
              <w:t>735-736</w:t>
            </w:r>
          </w:p>
        </w:tc>
        <w:tc>
          <w:tcPr>
            <w:tcW w:w="1440" w:type="dxa"/>
          </w:tcPr>
          <w:p w14:paraId="34C4052E" w14:textId="2F7992EF" w:rsidR="00955115" w:rsidRPr="00646A34" w:rsidRDefault="00955115" w:rsidP="00955115">
            <w:pPr>
              <w:pStyle w:val="BodyText1"/>
              <w:rPr>
                <w:sz w:val="20"/>
                <w:szCs w:val="20"/>
              </w:rPr>
            </w:pPr>
            <w:r w:rsidRPr="00646A34">
              <w:rPr>
                <w:sz w:val="20"/>
                <w:szCs w:val="20"/>
              </w:rPr>
              <w:t>1046-1047</w:t>
            </w:r>
          </w:p>
        </w:tc>
      </w:tr>
      <w:tr w:rsidR="00955115" w:rsidRPr="00646A34" w14:paraId="34C40535" w14:textId="77777777" w:rsidTr="00661D48">
        <w:trPr>
          <w:jc w:val="center"/>
        </w:trPr>
        <w:tc>
          <w:tcPr>
            <w:tcW w:w="1440" w:type="dxa"/>
          </w:tcPr>
          <w:p w14:paraId="34C40530" w14:textId="28CF60A2" w:rsidR="00955115" w:rsidRPr="00646A34" w:rsidRDefault="00955115" w:rsidP="00955115">
            <w:pPr>
              <w:pStyle w:val="BodyText1"/>
              <w:rPr>
                <w:sz w:val="20"/>
                <w:szCs w:val="20"/>
              </w:rPr>
            </w:pPr>
            <w:r w:rsidRPr="00646A34">
              <w:rPr>
                <w:sz w:val="20"/>
                <w:szCs w:val="20"/>
              </w:rPr>
              <w:t>508</w:t>
            </w:r>
          </w:p>
        </w:tc>
        <w:tc>
          <w:tcPr>
            <w:tcW w:w="1440" w:type="dxa"/>
          </w:tcPr>
          <w:p w14:paraId="34C40531" w14:textId="36BAE4E5" w:rsidR="00955115" w:rsidRPr="00646A34" w:rsidRDefault="00955115" w:rsidP="00955115">
            <w:pPr>
              <w:pStyle w:val="BodyText1"/>
              <w:rPr>
                <w:sz w:val="20"/>
                <w:szCs w:val="20"/>
              </w:rPr>
            </w:pPr>
            <w:r w:rsidRPr="00646A34">
              <w:rPr>
                <w:sz w:val="20"/>
                <w:szCs w:val="20"/>
              </w:rPr>
              <w:t>(805)</w:t>
            </w:r>
          </w:p>
        </w:tc>
        <w:tc>
          <w:tcPr>
            <w:tcW w:w="403" w:type="dxa"/>
            <w:tcBorders>
              <w:top w:val="nil"/>
              <w:bottom w:val="nil"/>
            </w:tcBorders>
          </w:tcPr>
          <w:p w14:paraId="34C40532" w14:textId="77777777" w:rsidR="00955115" w:rsidRPr="00646A34" w:rsidRDefault="00955115" w:rsidP="00955115">
            <w:pPr>
              <w:pStyle w:val="BodyText1"/>
              <w:rPr>
                <w:sz w:val="20"/>
                <w:szCs w:val="20"/>
              </w:rPr>
            </w:pPr>
          </w:p>
        </w:tc>
        <w:tc>
          <w:tcPr>
            <w:tcW w:w="1440" w:type="dxa"/>
          </w:tcPr>
          <w:p w14:paraId="34C40533" w14:textId="3AEBE7F4" w:rsidR="00955115" w:rsidRPr="00646A34" w:rsidRDefault="00955115" w:rsidP="00955115">
            <w:pPr>
              <w:pStyle w:val="BodyText1"/>
              <w:rPr>
                <w:sz w:val="20"/>
                <w:szCs w:val="20"/>
              </w:rPr>
            </w:pPr>
            <w:r w:rsidRPr="00646A34">
              <w:rPr>
                <w:sz w:val="20"/>
                <w:szCs w:val="20"/>
              </w:rPr>
              <w:t>806, 808</w:t>
            </w:r>
          </w:p>
        </w:tc>
        <w:tc>
          <w:tcPr>
            <w:tcW w:w="1440" w:type="dxa"/>
          </w:tcPr>
          <w:p w14:paraId="34C40534" w14:textId="072E4F6A" w:rsidR="00955115" w:rsidRPr="00646A34" w:rsidRDefault="00955115" w:rsidP="00955115">
            <w:pPr>
              <w:pStyle w:val="BodyText1"/>
              <w:rPr>
                <w:sz w:val="20"/>
                <w:szCs w:val="20"/>
              </w:rPr>
            </w:pPr>
            <w:r w:rsidRPr="00646A34">
              <w:rPr>
                <w:sz w:val="20"/>
                <w:szCs w:val="20"/>
              </w:rPr>
              <w:t>1106, 1108</w:t>
            </w:r>
          </w:p>
        </w:tc>
      </w:tr>
      <w:tr w:rsidR="00955115" w:rsidRPr="00646A34" w14:paraId="34C4053B" w14:textId="77777777" w:rsidTr="00661D48">
        <w:trPr>
          <w:jc w:val="center"/>
        </w:trPr>
        <w:tc>
          <w:tcPr>
            <w:tcW w:w="1440" w:type="dxa"/>
          </w:tcPr>
          <w:p w14:paraId="34C40536" w14:textId="77CEF84D" w:rsidR="00955115" w:rsidRPr="00646A34" w:rsidRDefault="00955115" w:rsidP="00955115">
            <w:pPr>
              <w:pStyle w:val="BodyText1"/>
              <w:rPr>
                <w:sz w:val="20"/>
                <w:szCs w:val="20"/>
              </w:rPr>
            </w:pPr>
            <w:r w:rsidRPr="00646A34">
              <w:rPr>
                <w:sz w:val="20"/>
                <w:szCs w:val="20"/>
              </w:rPr>
              <w:t>510-511</w:t>
            </w:r>
          </w:p>
        </w:tc>
        <w:tc>
          <w:tcPr>
            <w:tcW w:w="1440" w:type="dxa"/>
          </w:tcPr>
          <w:p w14:paraId="34C40537" w14:textId="5A189E94" w:rsidR="00955115" w:rsidRPr="00646A34" w:rsidRDefault="00955115" w:rsidP="00955115">
            <w:pPr>
              <w:pStyle w:val="BodyText1"/>
              <w:rPr>
                <w:sz w:val="20"/>
                <w:szCs w:val="20"/>
              </w:rPr>
            </w:pPr>
            <w:r w:rsidRPr="00646A34">
              <w:rPr>
                <w:sz w:val="20"/>
                <w:szCs w:val="20"/>
              </w:rPr>
              <w:t>(803), (805)</w:t>
            </w:r>
          </w:p>
        </w:tc>
        <w:tc>
          <w:tcPr>
            <w:tcW w:w="403" w:type="dxa"/>
            <w:tcBorders>
              <w:top w:val="nil"/>
              <w:bottom w:val="nil"/>
            </w:tcBorders>
          </w:tcPr>
          <w:p w14:paraId="34C40538" w14:textId="77777777" w:rsidR="00955115" w:rsidRPr="00646A34" w:rsidRDefault="00955115" w:rsidP="00955115">
            <w:pPr>
              <w:pStyle w:val="BodyText1"/>
              <w:rPr>
                <w:sz w:val="20"/>
                <w:szCs w:val="20"/>
              </w:rPr>
            </w:pPr>
          </w:p>
        </w:tc>
        <w:tc>
          <w:tcPr>
            <w:tcW w:w="1440" w:type="dxa"/>
          </w:tcPr>
          <w:p w14:paraId="34C40539" w14:textId="7D88704C" w:rsidR="00955115" w:rsidRPr="00646A34" w:rsidRDefault="00955115" w:rsidP="00955115">
            <w:pPr>
              <w:pStyle w:val="BodyText1"/>
              <w:rPr>
                <w:sz w:val="20"/>
                <w:szCs w:val="20"/>
              </w:rPr>
            </w:pPr>
            <w:r w:rsidRPr="00646A34">
              <w:rPr>
                <w:sz w:val="20"/>
                <w:szCs w:val="20"/>
              </w:rPr>
              <w:t>814-816</w:t>
            </w:r>
          </w:p>
        </w:tc>
        <w:tc>
          <w:tcPr>
            <w:tcW w:w="1440" w:type="dxa"/>
          </w:tcPr>
          <w:p w14:paraId="34C4053A" w14:textId="76492052" w:rsidR="00955115" w:rsidRPr="00646A34" w:rsidRDefault="00955115" w:rsidP="00955115">
            <w:pPr>
              <w:pStyle w:val="BodyText1"/>
              <w:rPr>
                <w:sz w:val="20"/>
                <w:szCs w:val="20"/>
              </w:rPr>
            </w:pPr>
            <w:r w:rsidRPr="00646A34">
              <w:rPr>
                <w:sz w:val="20"/>
                <w:szCs w:val="20"/>
              </w:rPr>
              <w:t>1110-1112</w:t>
            </w:r>
          </w:p>
        </w:tc>
      </w:tr>
      <w:tr w:rsidR="00955115" w:rsidRPr="00646A34" w14:paraId="34C40541" w14:textId="77777777" w:rsidTr="00661D48">
        <w:trPr>
          <w:jc w:val="center"/>
        </w:trPr>
        <w:tc>
          <w:tcPr>
            <w:tcW w:w="1440" w:type="dxa"/>
          </w:tcPr>
          <w:p w14:paraId="34C4053C" w14:textId="6E69EEC9" w:rsidR="00955115" w:rsidRPr="00646A34" w:rsidRDefault="00955115" w:rsidP="00955115">
            <w:pPr>
              <w:pStyle w:val="BodyText1"/>
              <w:rPr>
                <w:sz w:val="20"/>
                <w:szCs w:val="20"/>
              </w:rPr>
            </w:pPr>
            <w:r w:rsidRPr="00646A34">
              <w:rPr>
                <w:sz w:val="20"/>
                <w:szCs w:val="20"/>
              </w:rPr>
              <w:t>512-513</w:t>
            </w:r>
          </w:p>
        </w:tc>
        <w:tc>
          <w:tcPr>
            <w:tcW w:w="1440" w:type="dxa"/>
          </w:tcPr>
          <w:p w14:paraId="34C4053D" w14:textId="70FA7EBE" w:rsidR="00955115" w:rsidRPr="00646A34" w:rsidRDefault="00955115" w:rsidP="00955115">
            <w:pPr>
              <w:pStyle w:val="BodyText1"/>
              <w:rPr>
                <w:sz w:val="20"/>
                <w:szCs w:val="20"/>
              </w:rPr>
            </w:pPr>
            <w:r w:rsidRPr="00646A34">
              <w:rPr>
                <w:sz w:val="20"/>
                <w:szCs w:val="20"/>
              </w:rPr>
              <w:t>804-805</w:t>
            </w:r>
          </w:p>
        </w:tc>
        <w:tc>
          <w:tcPr>
            <w:tcW w:w="403" w:type="dxa"/>
            <w:tcBorders>
              <w:top w:val="nil"/>
              <w:bottom w:val="nil"/>
            </w:tcBorders>
          </w:tcPr>
          <w:p w14:paraId="34C4053E" w14:textId="77777777" w:rsidR="00955115" w:rsidRPr="00646A34" w:rsidRDefault="00955115" w:rsidP="00955115">
            <w:pPr>
              <w:pStyle w:val="BodyText1"/>
              <w:rPr>
                <w:sz w:val="20"/>
                <w:szCs w:val="20"/>
              </w:rPr>
            </w:pPr>
          </w:p>
        </w:tc>
        <w:tc>
          <w:tcPr>
            <w:tcW w:w="1440" w:type="dxa"/>
          </w:tcPr>
          <w:p w14:paraId="34C4053F" w14:textId="54DD2440" w:rsidR="00955115" w:rsidRPr="00646A34" w:rsidRDefault="00955115" w:rsidP="00955115">
            <w:pPr>
              <w:pStyle w:val="BodyText1"/>
              <w:rPr>
                <w:sz w:val="20"/>
                <w:szCs w:val="20"/>
              </w:rPr>
            </w:pPr>
            <w:r w:rsidRPr="00646A34">
              <w:rPr>
                <w:sz w:val="20"/>
                <w:szCs w:val="20"/>
              </w:rPr>
              <w:t>817-818</w:t>
            </w:r>
          </w:p>
        </w:tc>
        <w:tc>
          <w:tcPr>
            <w:tcW w:w="1440" w:type="dxa"/>
          </w:tcPr>
          <w:p w14:paraId="34C40540" w14:textId="42C49460" w:rsidR="00955115" w:rsidRPr="00646A34" w:rsidRDefault="00955115" w:rsidP="00955115">
            <w:pPr>
              <w:pStyle w:val="BodyText1"/>
              <w:rPr>
                <w:sz w:val="20"/>
                <w:szCs w:val="20"/>
              </w:rPr>
            </w:pPr>
            <w:r w:rsidRPr="00646A34">
              <w:rPr>
                <w:sz w:val="20"/>
                <w:szCs w:val="20"/>
              </w:rPr>
              <w:t>1114-1115</w:t>
            </w:r>
          </w:p>
        </w:tc>
      </w:tr>
    </w:tbl>
    <w:p w14:paraId="34C4054E" w14:textId="77777777" w:rsidR="00B15725" w:rsidRPr="00646A34" w:rsidRDefault="00B15725" w:rsidP="00B15725">
      <w:pPr>
        <w:pStyle w:val="BodyText1"/>
      </w:pPr>
    </w:p>
    <w:p w14:paraId="34C4054F" w14:textId="77777777" w:rsidR="00B15725" w:rsidRPr="00646A34" w:rsidRDefault="00B15725" w:rsidP="00B15725">
      <w:pPr>
        <w:pStyle w:val="Heading1"/>
      </w:pPr>
      <w:bookmarkStart w:id="176" w:name="_Toc480205874"/>
      <w:bookmarkStart w:id="177" w:name="_Toc155280068"/>
      <w:r w:rsidRPr="00646A34">
        <w:t>A. Section 1: Respondent’s Background</w:t>
      </w:r>
      <w:bookmarkEnd w:id="176"/>
      <w:bookmarkEnd w:id="177"/>
    </w:p>
    <w:p w14:paraId="34C40550" w14:textId="77777777" w:rsidR="00B15725" w:rsidRPr="00646A34" w:rsidRDefault="00B15725" w:rsidP="00B15725">
      <w:pPr>
        <w:pStyle w:val="BodyText1"/>
      </w:pPr>
    </w:p>
    <w:p w14:paraId="34C40551" w14:textId="52DCD6C0" w:rsidR="00B363CA" w:rsidRPr="00646A34" w:rsidRDefault="00B15725">
      <w:pPr>
        <w:pStyle w:val="BodyText1"/>
      </w:pPr>
      <w:r w:rsidRPr="00646A34">
        <w:t xml:space="preserve">All of Section 1 is the same for male and female respondents. As a reminder, accurate recording of the respondent’s age is important. Refer to Section VI.B of this manual for detailed </w:t>
      </w:r>
      <w:r w:rsidR="00127A76" w:rsidRPr="00646A34">
        <w:t>instructions about Q</w:t>
      </w:r>
      <w:r w:rsidR="00B613BE" w:rsidRPr="00646A34">
        <w:t>s.</w:t>
      </w:r>
      <w:r w:rsidR="00127A76" w:rsidRPr="00646A34">
        <w:t>1</w:t>
      </w:r>
      <w:r w:rsidR="00F80A3A" w:rsidRPr="00646A34">
        <w:t>10</w:t>
      </w:r>
      <w:r w:rsidR="00127A76" w:rsidRPr="00646A34">
        <w:t xml:space="preserve"> and 1</w:t>
      </w:r>
      <w:r w:rsidR="00F80A3A" w:rsidRPr="00646A34">
        <w:t>11</w:t>
      </w:r>
      <w:r w:rsidRPr="00646A34">
        <w:t xml:space="preserve"> on the age of the respondent.</w:t>
      </w:r>
    </w:p>
    <w:p w14:paraId="119A7C36" w14:textId="77777777" w:rsidR="00F00F26" w:rsidRPr="00646A34" w:rsidRDefault="00F00F26">
      <w:pPr>
        <w:pStyle w:val="BodyText1"/>
      </w:pPr>
    </w:p>
    <w:p w14:paraId="34C40553" w14:textId="77777777" w:rsidR="00B15725" w:rsidRPr="00646A34" w:rsidRDefault="00B15725" w:rsidP="00B15725">
      <w:pPr>
        <w:pStyle w:val="Heading1"/>
      </w:pPr>
      <w:bookmarkStart w:id="178" w:name="_Toc480205875"/>
      <w:bookmarkStart w:id="179" w:name="_Toc155280069"/>
      <w:r w:rsidRPr="00646A34">
        <w:t>B. Section 2: Reproduction</w:t>
      </w:r>
      <w:bookmarkEnd w:id="178"/>
      <w:bookmarkEnd w:id="179"/>
    </w:p>
    <w:p w14:paraId="34C40554" w14:textId="77777777" w:rsidR="00B15725" w:rsidRPr="00646A34" w:rsidRDefault="00B15725" w:rsidP="00B15725">
      <w:pPr>
        <w:pStyle w:val="BodyText1"/>
      </w:pPr>
    </w:p>
    <w:p w14:paraId="34C40555" w14:textId="77777777" w:rsidR="00B15725" w:rsidRPr="00646A34" w:rsidRDefault="00B15725" w:rsidP="00B15725">
      <w:pPr>
        <w:pStyle w:val="BodyText1"/>
        <w:rPr>
          <w:u w:val="single"/>
        </w:rPr>
      </w:pPr>
      <w:r w:rsidRPr="00646A34">
        <w:rPr>
          <w:u w:val="single"/>
        </w:rPr>
        <w:t>Qs. 201</w:t>
      </w:r>
      <w:r w:rsidR="00277A7D" w:rsidRPr="00646A34">
        <w:rPr>
          <w:u w:val="single"/>
        </w:rPr>
        <w:t>-</w:t>
      </w:r>
      <w:r w:rsidRPr="00646A34">
        <w:rPr>
          <w:u w:val="single"/>
        </w:rPr>
        <w:t>208: CHILDREN</w:t>
      </w:r>
    </w:p>
    <w:p w14:paraId="34C40556" w14:textId="77777777" w:rsidR="00B15725" w:rsidRPr="00646A34" w:rsidRDefault="00B15725" w:rsidP="00B15725">
      <w:pPr>
        <w:pStyle w:val="BodyText1"/>
      </w:pPr>
    </w:p>
    <w:p w14:paraId="34C40557" w14:textId="77777777" w:rsidR="00B15725" w:rsidRPr="00646A34" w:rsidRDefault="00B15725" w:rsidP="00B15725">
      <w:pPr>
        <w:pStyle w:val="BodyText1"/>
      </w:pPr>
      <w:r w:rsidRPr="00646A34">
        <w:t>Q. 201 is phrased slightly differently for men. As with women, we are interested in the biological children a man has had. Because many children live away from their fathers, the question prompts men to think about children who are their biological children but may not be legally theirs or have their last name. Qs. 202-208 are the same for men and women.</w:t>
      </w:r>
    </w:p>
    <w:p w14:paraId="34C40558" w14:textId="77777777" w:rsidR="00B15725" w:rsidRPr="00646A34" w:rsidRDefault="00B15725" w:rsidP="00B15725">
      <w:pPr>
        <w:pStyle w:val="BodyText1"/>
      </w:pPr>
    </w:p>
    <w:p w14:paraId="34C4055D" w14:textId="77777777" w:rsidR="00B15725" w:rsidRPr="00646A34" w:rsidRDefault="00B15725" w:rsidP="00B15725">
      <w:pPr>
        <w:pStyle w:val="BodyText1"/>
        <w:rPr>
          <w:u w:val="single"/>
        </w:rPr>
      </w:pPr>
      <w:r w:rsidRPr="00646A34">
        <w:rPr>
          <w:u w:val="single"/>
        </w:rPr>
        <w:t xml:space="preserve">Q. 210: </w:t>
      </w:r>
      <w:r w:rsidR="0073125A" w:rsidRPr="00646A34">
        <w:rPr>
          <w:u w:val="single"/>
        </w:rPr>
        <w:t>BIOLOGICAL MOTHERS OF CHILDREN RESPONDENT HAS FATHERED</w:t>
      </w:r>
    </w:p>
    <w:p w14:paraId="34C4055E" w14:textId="77777777" w:rsidR="00B15725" w:rsidRPr="00646A34" w:rsidRDefault="00B15725" w:rsidP="00B15725">
      <w:pPr>
        <w:pStyle w:val="BodyText1"/>
      </w:pPr>
    </w:p>
    <w:p w14:paraId="34C4055F" w14:textId="77777777" w:rsidR="00B15725" w:rsidRPr="00646A34" w:rsidRDefault="00B15725" w:rsidP="00B15725">
      <w:pPr>
        <w:pStyle w:val="BodyText1"/>
      </w:pPr>
      <w:r w:rsidRPr="00646A34">
        <w:t xml:space="preserve">In Q. 210, you ask the respondent </w:t>
      </w:r>
      <w:r w:rsidR="0073125A" w:rsidRPr="00646A34">
        <w:t>if all of the children he has fathered have the same biological mother</w:t>
      </w:r>
      <w:r w:rsidRPr="00646A34">
        <w:t>.</w:t>
      </w:r>
    </w:p>
    <w:p w14:paraId="34C40560" w14:textId="77777777" w:rsidR="00B15725" w:rsidRPr="00646A34" w:rsidRDefault="00B15725" w:rsidP="00B15725">
      <w:pPr>
        <w:pStyle w:val="BodyText1"/>
      </w:pPr>
    </w:p>
    <w:p w14:paraId="34C40561" w14:textId="6368E56F" w:rsidR="00B15725" w:rsidRPr="00646A34" w:rsidRDefault="00B15725" w:rsidP="00B15725">
      <w:pPr>
        <w:pStyle w:val="BodyText1"/>
        <w:rPr>
          <w:u w:val="single"/>
        </w:rPr>
      </w:pPr>
      <w:r w:rsidRPr="00646A34">
        <w:rPr>
          <w:u w:val="single"/>
        </w:rPr>
        <w:t>Q. 21</w:t>
      </w:r>
      <w:r w:rsidR="0073125A" w:rsidRPr="00646A34">
        <w:rPr>
          <w:u w:val="single"/>
        </w:rPr>
        <w:t>1</w:t>
      </w:r>
      <w:r w:rsidRPr="00646A34">
        <w:rPr>
          <w:u w:val="single"/>
        </w:rPr>
        <w:t>: AGE AT FIRST FATHERHOOD</w:t>
      </w:r>
    </w:p>
    <w:p w14:paraId="34C40562" w14:textId="77777777" w:rsidR="00B15725" w:rsidRPr="00646A34" w:rsidRDefault="00B15725" w:rsidP="00B15725">
      <w:pPr>
        <w:pStyle w:val="BodyText1"/>
      </w:pPr>
    </w:p>
    <w:p w14:paraId="34C40563" w14:textId="79839A48" w:rsidR="00B15725" w:rsidRPr="00646A34" w:rsidRDefault="00F80A3A" w:rsidP="00B15725">
      <w:pPr>
        <w:pStyle w:val="BodyText1"/>
      </w:pPr>
      <w:r w:rsidRPr="00646A34">
        <w:t>Q. 211 is phrased differently depending on whether the respondent has only one child or more than one child.</w:t>
      </w:r>
      <w:r w:rsidR="00B613BE" w:rsidRPr="00646A34">
        <w:t xml:space="preserve"> </w:t>
      </w:r>
      <w:r w:rsidR="00B15725" w:rsidRPr="00646A34">
        <w:t>If he doesn’t know</w:t>
      </w:r>
      <w:r w:rsidR="00B613BE" w:rsidRPr="00646A34">
        <w:t xml:space="preserve"> how old he was when</w:t>
      </w:r>
      <w:r w:rsidR="007A683E" w:rsidRPr="00646A34">
        <w:t xml:space="preserve"> he became a father </w:t>
      </w:r>
      <w:r w:rsidR="007A683E" w:rsidRPr="00646A34">
        <w:rPr>
          <w:u w:val="single"/>
        </w:rPr>
        <w:t>for the first time</w:t>
      </w:r>
      <w:r w:rsidR="00B15725" w:rsidRPr="00646A34">
        <w:t xml:space="preserve">, probe. </w:t>
      </w:r>
      <w:r w:rsidR="00B613BE" w:rsidRPr="00646A34">
        <w:t>For example, y</w:t>
      </w:r>
      <w:r w:rsidR="00B15725" w:rsidRPr="00646A34">
        <w:t>ou could ask how old he was when he got married or first started living with a woman, and then ask how long before or after getting married his first child was born.</w:t>
      </w:r>
    </w:p>
    <w:p w14:paraId="34C40566" w14:textId="77777777" w:rsidR="007A683E" w:rsidRPr="00646A34" w:rsidRDefault="007A683E" w:rsidP="00B15725">
      <w:pPr>
        <w:pStyle w:val="BodyText1"/>
      </w:pPr>
    </w:p>
    <w:p w14:paraId="34C40567" w14:textId="50B82CC2" w:rsidR="00B15725" w:rsidRPr="00646A34" w:rsidRDefault="00B15725" w:rsidP="00B15725">
      <w:pPr>
        <w:pStyle w:val="BodyText1"/>
        <w:rPr>
          <w:u w:val="single"/>
        </w:rPr>
      </w:pPr>
      <w:r w:rsidRPr="00646A34">
        <w:rPr>
          <w:u w:val="single"/>
        </w:rPr>
        <w:t>Q</w:t>
      </w:r>
      <w:r w:rsidR="00BB4E28" w:rsidRPr="00646A34">
        <w:rPr>
          <w:u w:val="single"/>
        </w:rPr>
        <w:t>s</w:t>
      </w:r>
      <w:r w:rsidRPr="00646A34">
        <w:rPr>
          <w:u w:val="single"/>
        </w:rPr>
        <w:t>. 21</w:t>
      </w:r>
      <w:r w:rsidR="00355BDB" w:rsidRPr="00646A34">
        <w:rPr>
          <w:u w:val="single"/>
        </w:rPr>
        <w:t>2</w:t>
      </w:r>
      <w:r w:rsidRPr="00646A34">
        <w:rPr>
          <w:u w:val="single"/>
        </w:rPr>
        <w:t>-</w:t>
      </w:r>
      <w:r w:rsidR="005556F1" w:rsidRPr="00646A34">
        <w:rPr>
          <w:u w:val="single"/>
        </w:rPr>
        <w:t>2</w:t>
      </w:r>
      <w:r w:rsidR="00103B7B" w:rsidRPr="00646A34">
        <w:rPr>
          <w:u w:val="single"/>
        </w:rPr>
        <w:t>1</w:t>
      </w:r>
      <w:r w:rsidR="005570D7" w:rsidRPr="00646A34">
        <w:rPr>
          <w:u w:val="single"/>
        </w:rPr>
        <w:t>9</w:t>
      </w:r>
      <w:r w:rsidRPr="00646A34">
        <w:rPr>
          <w:u w:val="single"/>
        </w:rPr>
        <w:t xml:space="preserve">: </w:t>
      </w:r>
      <w:r w:rsidR="005570D7" w:rsidRPr="00646A34">
        <w:rPr>
          <w:u w:val="single"/>
        </w:rPr>
        <w:t xml:space="preserve">ATTENDANCE AT </w:t>
      </w:r>
      <w:r w:rsidRPr="00646A34">
        <w:rPr>
          <w:u w:val="single"/>
        </w:rPr>
        <w:t xml:space="preserve">ANTENATAL </w:t>
      </w:r>
      <w:r w:rsidR="00F80A3A" w:rsidRPr="00646A34">
        <w:rPr>
          <w:u w:val="single"/>
        </w:rPr>
        <w:t xml:space="preserve">CARE </w:t>
      </w:r>
      <w:r w:rsidRPr="00646A34">
        <w:rPr>
          <w:u w:val="single"/>
        </w:rPr>
        <w:t xml:space="preserve">AND CHILDBIRTH </w:t>
      </w:r>
    </w:p>
    <w:p w14:paraId="34C40568" w14:textId="77777777" w:rsidR="00B15725" w:rsidRPr="00646A34" w:rsidRDefault="00B15725" w:rsidP="00B15725">
      <w:pPr>
        <w:pStyle w:val="BodyText1"/>
      </w:pPr>
    </w:p>
    <w:p w14:paraId="34C40569" w14:textId="67C71FDA" w:rsidR="00B15725" w:rsidRPr="00646A34" w:rsidRDefault="00B15725" w:rsidP="00B15725">
      <w:pPr>
        <w:pStyle w:val="BodyText1"/>
      </w:pPr>
      <w:r w:rsidRPr="00646A34">
        <w:t xml:space="preserve">Qs. </w:t>
      </w:r>
      <w:r w:rsidR="005570D7" w:rsidRPr="00646A34">
        <w:t>212-</w:t>
      </w:r>
      <w:r w:rsidRPr="00646A34">
        <w:t>21</w:t>
      </w:r>
      <w:r w:rsidR="00355BDB" w:rsidRPr="00646A34">
        <w:t>4</w:t>
      </w:r>
      <w:r w:rsidRPr="00646A34">
        <w:t xml:space="preserve"> are asked to determine if the respondent has a living child age 0</w:t>
      </w:r>
      <w:r w:rsidR="009178BF" w:rsidRPr="00646A34">
        <w:t>-</w:t>
      </w:r>
      <w:r w:rsidR="00277A7D" w:rsidRPr="00646A34">
        <w:t>2</w:t>
      </w:r>
      <w:r w:rsidRPr="00646A34">
        <w:t xml:space="preserve"> years. If he does, write the name of his youngest child on the line provided in Q. 21</w:t>
      </w:r>
      <w:r w:rsidR="00355BDB" w:rsidRPr="00646A34">
        <w:t>5</w:t>
      </w:r>
      <w:r w:rsidRPr="00646A34">
        <w:t>. In Q. 21</w:t>
      </w:r>
      <w:r w:rsidR="00355BDB" w:rsidRPr="00646A34">
        <w:t>6</w:t>
      </w:r>
      <w:r w:rsidRPr="00646A34">
        <w:t xml:space="preserve">, ask the respondent if the </w:t>
      </w:r>
      <w:r w:rsidRPr="00646A34">
        <w:lastRenderedPageBreak/>
        <w:t>mother of his youngest child received antenatal care during her pregnancy. The care should have been specifically to check her pregnancy and not for other reasons. If the mother received antenatal care during the pregnancy of an older child, but not during the pregnancy of the youngest child, record ‘2</w:t>
      </w:r>
      <w:r w:rsidR="006437C4" w:rsidRPr="00646A34">
        <w:t>,</w:t>
      </w:r>
      <w:r w:rsidRPr="00646A34">
        <w:t xml:space="preserve">’ NO. </w:t>
      </w:r>
    </w:p>
    <w:p w14:paraId="4D40EBE0" w14:textId="77777777" w:rsidR="00AF1F28" w:rsidRPr="00646A34" w:rsidRDefault="00AF1F28" w:rsidP="00B15725">
      <w:pPr>
        <w:pStyle w:val="BodyText1"/>
      </w:pPr>
    </w:p>
    <w:p w14:paraId="0C3465BC" w14:textId="79835212" w:rsidR="00FA0174" w:rsidRPr="00646A34" w:rsidRDefault="00C636EC" w:rsidP="00B15725">
      <w:pPr>
        <w:pStyle w:val="BodyText1"/>
      </w:pPr>
      <w:r w:rsidRPr="00646A34">
        <w:t xml:space="preserve">Ask Q. 218 to determine if the respondent’s youngest living child was born in a </w:t>
      </w:r>
      <w:r w:rsidR="00894EE1" w:rsidRPr="00646A34">
        <w:t xml:space="preserve">hospital or </w:t>
      </w:r>
      <w:r w:rsidRPr="00646A34">
        <w:t xml:space="preserve">health facility. If the child was born in a </w:t>
      </w:r>
      <w:r w:rsidR="00894EE1" w:rsidRPr="00646A34">
        <w:t xml:space="preserve">hospital or </w:t>
      </w:r>
      <w:r w:rsidRPr="00646A34">
        <w:t>health facility, ask whether the respondent went with the child’s mother to the</w:t>
      </w:r>
      <w:r w:rsidR="00894EE1" w:rsidRPr="00646A34">
        <w:t xml:space="preserve"> hospital or</w:t>
      </w:r>
      <w:r w:rsidRPr="00646A34">
        <w:t xml:space="preserve"> health facility when she gave birth.</w:t>
      </w:r>
    </w:p>
    <w:p w14:paraId="15628BE3" w14:textId="77777777" w:rsidR="00C636EC" w:rsidRPr="00646A34" w:rsidRDefault="00C636EC" w:rsidP="00B15725">
      <w:pPr>
        <w:pStyle w:val="BodyText1"/>
      </w:pPr>
    </w:p>
    <w:p w14:paraId="34C4056F" w14:textId="77777777" w:rsidR="00B15725" w:rsidRPr="00646A34" w:rsidRDefault="00B15725" w:rsidP="00B15725">
      <w:pPr>
        <w:pStyle w:val="Heading1"/>
        <w:rPr>
          <w:lang w:val="fr-FR"/>
        </w:rPr>
      </w:pPr>
      <w:bookmarkStart w:id="180" w:name="_Toc480205876"/>
      <w:bookmarkStart w:id="181" w:name="_Toc155280070"/>
      <w:r w:rsidRPr="00646A34">
        <w:rPr>
          <w:lang w:val="fr-FR"/>
        </w:rPr>
        <w:t>C. Section 3: Contraception</w:t>
      </w:r>
      <w:bookmarkEnd w:id="180"/>
      <w:bookmarkEnd w:id="181"/>
    </w:p>
    <w:p w14:paraId="34C40570" w14:textId="77777777" w:rsidR="00B15725" w:rsidRPr="00646A34" w:rsidRDefault="00B15725" w:rsidP="00B15725">
      <w:pPr>
        <w:pStyle w:val="BodyText1"/>
        <w:rPr>
          <w:lang w:val="fr-FR"/>
        </w:rPr>
      </w:pPr>
    </w:p>
    <w:p w14:paraId="34C40571" w14:textId="77777777" w:rsidR="00B15725" w:rsidRPr="00646A34" w:rsidRDefault="00B15725" w:rsidP="00B15725">
      <w:pPr>
        <w:pStyle w:val="BodyText1"/>
        <w:rPr>
          <w:lang w:val="fr-FR"/>
        </w:rPr>
      </w:pPr>
      <w:r w:rsidRPr="00646A34">
        <w:rPr>
          <w:u w:val="single"/>
          <w:lang w:val="fr-FR"/>
        </w:rPr>
        <w:t>Q. 301: Contraceptive Table</w:t>
      </w:r>
    </w:p>
    <w:p w14:paraId="34C40572" w14:textId="77777777" w:rsidR="00B15725" w:rsidRPr="00646A34" w:rsidRDefault="00B15725" w:rsidP="00B15725">
      <w:pPr>
        <w:pStyle w:val="BodyText1"/>
        <w:rPr>
          <w:lang w:val="fr-FR"/>
        </w:rPr>
      </w:pPr>
    </w:p>
    <w:p w14:paraId="34C40573" w14:textId="77777777" w:rsidR="00B15725" w:rsidRPr="00646A34" w:rsidRDefault="00B15725" w:rsidP="00B15725">
      <w:pPr>
        <w:pStyle w:val="BodyText1"/>
      </w:pPr>
      <w:r w:rsidRPr="00646A34">
        <w:t>The format of Q</w:t>
      </w:r>
      <w:r w:rsidR="00721E24" w:rsidRPr="00646A34">
        <w:t>.</w:t>
      </w:r>
      <w:r w:rsidRPr="00646A34">
        <w:t xml:space="preserve"> 301 and the order of administering the questions are the same in both the Woman’s and Man’s Questionnaires.</w:t>
      </w:r>
    </w:p>
    <w:p w14:paraId="34C40574" w14:textId="77777777" w:rsidR="00B15725" w:rsidRPr="00646A34" w:rsidRDefault="00B15725" w:rsidP="00B15725">
      <w:pPr>
        <w:pStyle w:val="BodyText1"/>
      </w:pPr>
    </w:p>
    <w:p w14:paraId="34C40575" w14:textId="4B66807A" w:rsidR="00B15725" w:rsidRPr="00646A34" w:rsidRDefault="00127A76" w:rsidP="00B15725">
      <w:pPr>
        <w:pStyle w:val="BodyText1"/>
        <w:rPr>
          <w:u w:val="single"/>
        </w:rPr>
      </w:pPr>
      <w:r w:rsidRPr="00646A34">
        <w:rPr>
          <w:u w:val="single"/>
        </w:rPr>
        <w:t>Q. 303</w:t>
      </w:r>
      <w:r w:rsidR="00B15725" w:rsidRPr="00646A34">
        <w:rPr>
          <w:u w:val="single"/>
        </w:rPr>
        <w:t xml:space="preserve">: DISCUSSION OF FAMILY PLANNING WITH A </w:t>
      </w:r>
      <w:r w:rsidR="003D0B67" w:rsidRPr="00646A34">
        <w:rPr>
          <w:u w:val="single"/>
        </w:rPr>
        <w:t>HEALTHCARE</w:t>
      </w:r>
      <w:r w:rsidR="00B15725" w:rsidRPr="00646A34">
        <w:rPr>
          <w:u w:val="single"/>
        </w:rPr>
        <w:t xml:space="preserve"> PROVIDER</w:t>
      </w:r>
    </w:p>
    <w:p w14:paraId="34C40576" w14:textId="77777777" w:rsidR="00B15725" w:rsidRPr="00646A34" w:rsidRDefault="00B15725" w:rsidP="00B15725">
      <w:pPr>
        <w:pStyle w:val="BodyText1"/>
      </w:pPr>
    </w:p>
    <w:p w14:paraId="34C40577" w14:textId="77777777" w:rsidR="00B15725" w:rsidRPr="00646A34" w:rsidRDefault="00127A76" w:rsidP="00B15725">
      <w:pPr>
        <w:pStyle w:val="BodyText1"/>
      </w:pPr>
      <w:r w:rsidRPr="00646A34">
        <w:t>In Q. 303</w:t>
      </w:r>
      <w:r w:rsidR="00B15725" w:rsidRPr="00646A34">
        <w:t>, ask the respondent if he has discussed family planning with a health worker or health professional in the last few months. This question focuses specifically on communication with health professionals, so discussion of family planning with friends, neighbors, etc., does not apply.</w:t>
      </w:r>
    </w:p>
    <w:p w14:paraId="34C40578" w14:textId="77777777" w:rsidR="00B15725" w:rsidRPr="00646A34" w:rsidRDefault="00B15725" w:rsidP="00B15725">
      <w:pPr>
        <w:pStyle w:val="BodyText1"/>
      </w:pPr>
    </w:p>
    <w:p w14:paraId="34C40579" w14:textId="5D1DE1F5" w:rsidR="00B15725" w:rsidRPr="00646A34" w:rsidRDefault="00127A76" w:rsidP="00B15725">
      <w:pPr>
        <w:pStyle w:val="BodyText1"/>
        <w:rPr>
          <w:u w:val="single"/>
        </w:rPr>
      </w:pPr>
      <w:r w:rsidRPr="00646A34">
        <w:rPr>
          <w:u w:val="single"/>
        </w:rPr>
        <w:t>Q. 30</w:t>
      </w:r>
      <w:r w:rsidR="000F3D1E" w:rsidRPr="00646A34">
        <w:rPr>
          <w:u w:val="single"/>
        </w:rPr>
        <w:t>7</w:t>
      </w:r>
      <w:r w:rsidR="00B15725" w:rsidRPr="00646A34">
        <w:rPr>
          <w:u w:val="single"/>
        </w:rPr>
        <w:t>: ATTITUDES TOWARD CONTRACEPTION</w:t>
      </w:r>
    </w:p>
    <w:p w14:paraId="34C4057A" w14:textId="77777777" w:rsidR="00B15725" w:rsidRPr="00646A34" w:rsidRDefault="00B15725" w:rsidP="00B15725">
      <w:pPr>
        <w:pStyle w:val="BodyText1"/>
      </w:pPr>
    </w:p>
    <w:p w14:paraId="34C4057B" w14:textId="65C75F1C" w:rsidR="006C0CB2" w:rsidRPr="00646A34" w:rsidRDefault="00B15725" w:rsidP="00B15725">
      <w:pPr>
        <w:pStyle w:val="BodyText1"/>
      </w:pPr>
      <w:r w:rsidRPr="00646A34">
        <w:t xml:space="preserve">This question includes two statements that assess the respondent’s attitudes toward taking responsibility for contraception and about the effect of contraception on women’s behavior. Be sure to </w:t>
      </w:r>
      <w:r w:rsidR="00B929B9" w:rsidRPr="00646A34">
        <w:t>select</w:t>
      </w:r>
      <w:r w:rsidRPr="00646A34">
        <w:t xml:space="preserve"> a response for each of the two questions. The word “promiscuous</w:t>
      </w:r>
      <w:r w:rsidR="002D5356" w:rsidRPr="00646A34">
        <w:t>”</w:t>
      </w:r>
      <w:r w:rsidRPr="00646A34">
        <w:t xml:space="preserve"> in Q. 30</w:t>
      </w:r>
      <w:r w:rsidR="000F3D1E" w:rsidRPr="00646A34">
        <w:t>7</w:t>
      </w:r>
      <w:r w:rsidRPr="00646A34">
        <w:t>b means that someone has sexual relations with many people.</w:t>
      </w:r>
    </w:p>
    <w:p w14:paraId="2C9891EF" w14:textId="77777777" w:rsidR="00F00F26" w:rsidRPr="00646A34" w:rsidRDefault="00F00F26" w:rsidP="00B15725">
      <w:pPr>
        <w:pStyle w:val="BodyText1"/>
      </w:pPr>
    </w:p>
    <w:p w14:paraId="34C4057C" w14:textId="77777777" w:rsidR="00B363CA" w:rsidRPr="00646A34" w:rsidRDefault="00B363CA">
      <w:pPr>
        <w:pStyle w:val="BodyText1"/>
      </w:pPr>
    </w:p>
    <w:p w14:paraId="34C4057D" w14:textId="77777777" w:rsidR="00B15725" w:rsidRPr="00646A34" w:rsidRDefault="00B15725" w:rsidP="00145A6C">
      <w:pPr>
        <w:pStyle w:val="Heading1"/>
        <w:spacing w:before="0"/>
      </w:pPr>
      <w:bookmarkStart w:id="182" w:name="_Toc480205877"/>
      <w:bookmarkStart w:id="183" w:name="_Toc155280071"/>
      <w:r w:rsidRPr="00646A34">
        <w:t>D. Section 4: Marriage and Sexual Activity</w:t>
      </w:r>
      <w:bookmarkEnd w:id="182"/>
      <w:bookmarkEnd w:id="183"/>
    </w:p>
    <w:p w14:paraId="34C4057E" w14:textId="77777777" w:rsidR="00B15725" w:rsidRPr="00646A34" w:rsidRDefault="00B15725" w:rsidP="00B15725">
      <w:pPr>
        <w:pStyle w:val="BodyText1"/>
      </w:pPr>
    </w:p>
    <w:p w14:paraId="34C4057F" w14:textId="77777777" w:rsidR="00B15725" w:rsidRPr="00646A34" w:rsidRDefault="00B15725" w:rsidP="00B15725">
      <w:pPr>
        <w:pStyle w:val="BodyText1"/>
        <w:rPr>
          <w:u w:val="single"/>
        </w:rPr>
      </w:pPr>
      <w:r w:rsidRPr="00646A34">
        <w:rPr>
          <w:u w:val="single"/>
        </w:rPr>
        <w:t>Q. 405: OTHER WIVES/PARTNERS</w:t>
      </w:r>
    </w:p>
    <w:p w14:paraId="34C40580" w14:textId="77777777" w:rsidR="00B15725" w:rsidRPr="00646A34" w:rsidRDefault="00B15725" w:rsidP="00B15725">
      <w:pPr>
        <w:pStyle w:val="BodyText1"/>
      </w:pPr>
    </w:p>
    <w:p w14:paraId="34C40581" w14:textId="77777777" w:rsidR="00B15725" w:rsidRPr="00646A34" w:rsidRDefault="00B15725" w:rsidP="00B15725">
      <w:pPr>
        <w:pStyle w:val="BodyText1"/>
      </w:pPr>
      <w:r w:rsidRPr="00646A34">
        <w:t xml:space="preserve">In this question, we are interested whether the respondent has </w:t>
      </w:r>
      <w:r w:rsidRPr="00646A34">
        <w:rPr>
          <w:u w:val="single"/>
        </w:rPr>
        <w:t>other</w:t>
      </w:r>
      <w:r w:rsidRPr="00646A34">
        <w:t xml:space="preserve"> wives or partners with whom he is living as if married. This does not include ‘girlfriends’ unless the husband is living together with the </w:t>
      </w:r>
      <w:r w:rsidR="00EF380F" w:rsidRPr="00646A34">
        <w:t>girlfriend</w:t>
      </w:r>
      <w:r w:rsidRPr="00646A34">
        <w:t xml:space="preserve"> as if married.</w:t>
      </w:r>
    </w:p>
    <w:p w14:paraId="34C40582" w14:textId="77777777" w:rsidR="00B15725" w:rsidRPr="00646A34" w:rsidRDefault="00B15725" w:rsidP="00B15725">
      <w:pPr>
        <w:pStyle w:val="BodyText1"/>
      </w:pPr>
    </w:p>
    <w:p w14:paraId="34C40583" w14:textId="77777777" w:rsidR="00B15725" w:rsidRPr="00646A34" w:rsidRDefault="00B15725" w:rsidP="00B15725">
      <w:pPr>
        <w:pStyle w:val="BodyText1"/>
        <w:rPr>
          <w:u w:val="single"/>
        </w:rPr>
      </w:pPr>
      <w:r w:rsidRPr="00646A34">
        <w:rPr>
          <w:u w:val="single"/>
        </w:rPr>
        <w:t xml:space="preserve">Q. 406: NUMBER OF WIVES </w:t>
      </w:r>
    </w:p>
    <w:p w14:paraId="34C40584" w14:textId="77777777" w:rsidR="00B15725" w:rsidRPr="00646A34" w:rsidRDefault="00B15725" w:rsidP="00B15725">
      <w:pPr>
        <w:pStyle w:val="BodyText1"/>
      </w:pPr>
    </w:p>
    <w:p w14:paraId="34C40585" w14:textId="77777777" w:rsidR="00B15725" w:rsidRPr="00646A34" w:rsidRDefault="00B15725" w:rsidP="00B15725">
      <w:pPr>
        <w:pStyle w:val="BodyText1"/>
      </w:pPr>
      <w:r w:rsidRPr="00646A34">
        <w:t xml:space="preserve">We are interested in the total number of wives or co-habiting partners the respondent has. Since the number has been assigned two boxes, remember to fill the first box with ‘0’ for numbers less than 10. </w:t>
      </w:r>
    </w:p>
    <w:p w14:paraId="34C40586" w14:textId="77777777" w:rsidR="00B15725" w:rsidRPr="00646A34" w:rsidRDefault="00B15725" w:rsidP="00B15725">
      <w:pPr>
        <w:pStyle w:val="BodyText1"/>
      </w:pPr>
    </w:p>
    <w:p w14:paraId="34C40587" w14:textId="77777777" w:rsidR="00B15725" w:rsidRPr="00646A34" w:rsidRDefault="00B15725" w:rsidP="00B15725">
      <w:pPr>
        <w:pStyle w:val="BodyText1"/>
        <w:rPr>
          <w:u w:val="single"/>
        </w:rPr>
      </w:pPr>
      <w:r w:rsidRPr="00646A34">
        <w:rPr>
          <w:u w:val="single"/>
        </w:rPr>
        <w:t>Qs. 407</w:t>
      </w:r>
      <w:r w:rsidR="00BB4E28" w:rsidRPr="00646A34">
        <w:rPr>
          <w:u w:val="single"/>
        </w:rPr>
        <w:t xml:space="preserve"> and </w:t>
      </w:r>
      <w:r w:rsidRPr="00646A34">
        <w:rPr>
          <w:u w:val="single"/>
        </w:rPr>
        <w:t>408: IDENTIFYING THE WIFE/WIVES OF THE RESPONDENT</w:t>
      </w:r>
    </w:p>
    <w:p w14:paraId="34C40588" w14:textId="77777777" w:rsidR="00B15725" w:rsidRPr="00646A34" w:rsidRDefault="00B15725" w:rsidP="00B15725">
      <w:pPr>
        <w:pStyle w:val="BodyText1"/>
      </w:pPr>
    </w:p>
    <w:p w14:paraId="34C4058A" w14:textId="340BFF21" w:rsidR="00B15725" w:rsidRPr="00646A34" w:rsidRDefault="00B15725" w:rsidP="00B15725">
      <w:pPr>
        <w:pStyle w:val="BodyText1"/>
      </w:pPr>
      <w:r w:rsidRPr="00646A34">
        <w:t>Write down the name of the respondent’s wife/partner (or names of the wives/partners) and record the line number from the Household Schedule in the boxes provided. The number of names in Q. 407 should be equal to the number of wives in Q. 406. If a wife/partner is not listed in the Household Schedule, record ‘00’ in the boxes next to her name. This can happen if you are interviewing a man who is visiting a household, but his wife stayed at home or if he is interviewed at his home</w:t>
      </w:r>
      <w:r w:rsidR="00F963D3" w:rsidRPr="00646A34">
        <w:t>,</w:t>
      </w:r>
      <w:r w:rsidRPr="00646A34">
        <w:t xml:space="preserve"> but his wife lives in a different household. For Q. 408, take the age of the woman from </w:t>
      </w:r>
      <w:r w:rsidR="005570D7" w:rsidRPr="00646A34">
        <w:t>what the respondent says</w:t>
      </w:r>
      <w:r w:rsidRPr="00646A34">
        <w:t>, not from the Household Schedule.</w:t>
      </w:r>
    </w:p>
    <w:p w14:paraId="34C4059C" w14:textId="642329EB" w:rsidR="00214450" w:rsidRPr="00646A34" w:rsidRDefault="00214450" w:rsidP="00E87C91">
      <w:pPr>
        <w:pStyle w:val="BodyText1"/>
      </w:pPr>
    </w:p>
    <w:p w14:paraId="34C4059D" w14:textId="77777777" w:rsidR="00B15725" w:rsidRPr="00646A34" w:rsidRDefault="00B15725" w:rsidP="00B15725">
      <w:pPr>
        <w:pStyle w:val="Heading1"/>
      </w:pPr>
      <w:bookmarkStart w:id="184" w:name="_Toc480205878"/>
      <w:bookmarkStart w:id="185" w:name="_Toc155280072"/>
      <w:r w:rsidRPr="00646A34">
        <w:lastRenderedPageBreak/>
        <w:t>E. Section 5: Fertility Preferences</w:t>
      </w:r>
      <w:bookmarkEnd w:id="184"/>
      <w:bookmarkEnd w:id="185"/>
    </w:p>
    <w:p w14:paraId="34C4059E" w14:textId="77777777" w:rsidR="00B15725" w:rsidRPr="00646A34" w:rsidRDefault="00B15725" w:rsidP="00B15725">
      <w:pPr>
        <w:pStyle w:val="BodyText1"/>
      </w:pPr>
    </w:p>
    <w:p w14:paraId="34C4059F" w14:textId="0B7BA6DE" w:rsidR="00B363CA" w:rsidRDefault="00B15725">
      <w:pPr>
        <w:pStyle w:val="BodyText1"/>
      </w:pPr>
      <w:r>
        <w:t xml:space="preserve">Almost all of the questions in this section are the same as those in Section </w:t>
      </w:r>
      <w:r w:rsidR="00A8428F">
        <w:t>8</w:t>
      </w:r>
      <w:r>
        <w:t xml:space="preserve"> of the Woman’s Questionnaire. However, for men we have to first determine whether they have one wife or more than one wife (Q. 501) in order to know how to </w:t>
      </w:r>
      <w:r w:rsidR="00412D18">
        <w:t xml:space="preserve">phrase </w:t>
      </w:r>
      <w:r w:rsidR="00F963D3">
        <w:t xml:space="preserve">the </w:t>
      </w:r>
      <w:r w:rsidR="00412D18">
        <w:t xml:space="preserve">questions </w:t>
      </w:r>
      <w:r>
        <w:t xml:space="preserve">on </w:t>
      </w:r>
      <w:r w:rsidR="00412D18">
        <w:t xml:space="preserve">the </w:t>
      </w:r>
      <w:r>
        <w:t>preference for additional children.</w:t>
      </w:r>
    </w:p>
    <w:p w14:paraId="21934869" w14:textId="77777777" w:rsidR="003E4580" w:rsidRDefault="003E4580">
      <w:pPr>
        <w:pStyle w:val="BodyText1"/>
      </w:pPr>
    </w:p>
    <w:p w14:paraId="485C7DBF" w14:textId="6D897221" w:rsidR="003E4580" w:rsidRPr="00646A34" w:rsidRDefault="008B11D2">
      <w:pPr>
        <w:pStyle w:val="BodyText1"/>
      </w:pPr>
      <w:r>
        <w:t xml:space="preserve">Q. 510 </w:t>
      </w:r>
      <w:r w:rsidR="00F856FE">
        <w:t>is directed a</w:t>
      </w:r>
      <w:r w:rsidR="003539D2">
        <w:t>t</w:t>
      </w:r>
      <w:r w:rsidR="00F856FE">
        <w:t xml:space="preserve"> men with more than one wife</w:t>
      </w:r>
      <w:r w:rsidR="003539D2">
        <w:t xml:space="preserve">, one of whom </w:t>
      </w:r>
      <w:r w:rsidR="00D35BB6">
        <w:t xml:space="preserve">is </w:t>
      </w:r>
      <w:r w:rsidR="00811050">
        <w:t>pregnant</w:t>
      </w:r>
      <w:r w:rsidR="0061049A">
        <w:t xml:space="preserve">. It </w:t>
      </w:r>
      <w:r w:rsidR="00184C6A">
        <w:t xml:space="preserve">concerns </w:t>
      </w:r>
      <w:r w:rsidR="004D486C">
        <w:t>how long the respondent would like to wait before the birth of another c</w:t>
      </w:r>
      <w:r w:rsidR="00F856FE">
        <w:t>hild</w:t>
      </w:r>
      <w:r w:rsidR="0061049A">
        <w:t xml:space="preserve"> after the birth of the child that he and his wife are expecting.</w:t>
      </w:r>
      <w:r w:rsidR="00F856FE">
        <w:t xml:space="preserve"> </w:t>
      </w:r>
      <w:r w:rsidR="003129EB">
        <w:t xml:space="preserve">In the rare situation that a respondent has more than one wife who is currently pregnant, </w:t>
      </w:r>
      <w:r w:rsidR="00811050">
        <w:t xml:space="preserve">the duration </w:t>
      </w:r>
      <w:r w:rsidR="00F27210">
        <w:t>he wishes to wait should be measured from the pregna</w:t>
      </w:r>
      <w:r w:rsidR="00AF6175">
        <w:t xml:space="preserve">ncy that will end last. For example, </w:t>
      </w:r>
      <w:r w:rsidR="00DC77A4">
        <w:t xml:space="preserve">if Mamadou has two pregnant wives, one of whom is </w:t>
      </w:r>
      <w:r w:rsidR="005C10DF">
        <w:t xml:space="preserve">due </w:t>
      </w:r>
      <w:r w:rsidR="003E1652">
        <w:t>to have a birth</w:t>
      </w:r>
      <w:r w:rsidR="005C10DF">
        <w:t xml:space="preserve"> in January and the other in March, </w:t>
      </w:r>
      <w:r w:rsidR="00146043">
        <w:t>we want to know how many months or years after the March birth the respondent would like to wait before having another child.</w:t>
      </w:r>
    </w:p>
    <w:p w14:paraId="68FB9690" w14:textId="77777777" w:rsidR="00F00F26" w:rsidRPr="00646A34" w:rsidRDefault="00F00F26">
      <w:pPr>
        <w:pStyle w:val="BodyText1"/>
      </w:pPr>
    </w:p>
    <w:p w14:paraId="34C405A1" w14:textId="77777777" w:rsidR="00292D24" w:rsidRPr="00646A34" w:rsidRDefault="00292D24">
      <w:pPr>
        <w:pStyle w:val="BodyText1"/>
      </w:pPr>
    </w:p>
    <w:p w14:paraId="34C405A2" w14:textId="77777777" w:rsidR="00B363CA" w:rsidRPr="00646A34" w:rsidRDefault="00B15725">
      <w:pPr>
        <w:pStyle w:val="Heading1"/>
        <w:spacing w:before="0" w:after="0"/>
      </w:pPr>
      <w:bookmarkStart w:id="186" w:name="_Toc480205879"/>
      <w:bookmarkStart w:id="187" w:name="_Toc155280073"/>
      <w:r w:rsidRPr="00646A34">
        <w:t>F. Section 6: Employment and Gender Roles</w:t>
      </w:r>
      <w:bookmarkEnd w:id="186"/>
      <w:bookmarkEnd w:id="187"/>
    </w:p>
    <w:p w14:paraId="34C405A3" w14:textId="77777777" w:rsidR="00B15725" w:rsidRPr="00646A34" w:rsidRDefault="00B15725" w:rsidP="00B15725">
      <w:pPr>
        <w:pStyle w:val="BodyText1"/>
      </w:pPr>
    </w:p>
    <w:p w14:paraId="34C405A4" w14:textId="16CC148A" w:rsidR="00B363CA" w:rsidRPr="00646A34" w:rsidRDefault="00412D18">
      <w:pPr>
        <w:rPr>
          <w:sz w:val="22"/>
          <w:szCs w:val="22"/>
        </w:rPr>
      </w:pPr>
      <w:r w:rsidRPr="00646A34">
        <w:rPr>
          <w:sz w:val="22"/>
          <w:szCs w:val="22"/>
        </w:rPr>
        <w:t>T</w:t>
      </w:r>
      <w:r w:rsidR="00E87C91" w:rsidRPr="00646A34">
        <w:rPr>
          <w:sz w:val="22"/>
          <w:szCs w:val="22"/>
        </w:rPr>
        <w:t xml:space="preserve">he questions in Section 6 are </w:t>
      </w:r>
      <w:r w:rsidRPr="00646A34">
        <w:rPr>
          <w:sz w:val="22"/>
          <w:szCs w:val="22"/>
        </w:rPr>
        <w:t>identical to a subset of the question</w:t>
      </w:r>
      <w:r w:rsidR="009464E9" w:rsidRPr="00646A34">
        <w:rPr>
          <w:sz w:val="22"/>
          <w:szCs w:val="22"/>
        </w:rPr>
        <w:t>s</w:t>
      </w:r>
      <w:r w:rsidRPr="00646A34">
        <w:rPr>
          <w:sz w:val="22"/>
          <w:szCs w:val="22"/>
        </w:rPr>
        <w:t xml:space="preserve"> </w:t>
      </w:r>
      <w:r w:rsidR="00E87C91" w:rsidRPr="00646A34">
        <w:rPr>
          <w:sz w:val="22"/>
          <w:szCs w:val="22"/>
        </w:rPr>
        <w:t xml:space="preserve">in Section </w:t>
      </w:r>
      <w:r w:rsidR="001A68C6" w:rsidRPr="00646A34">
        <w:rPr>
          <w:sz w:val="22"/>
          <w:szCs w:val="22"/>
        </w:rPr>
        <w:t>9</w:t>
      </w:r>
      <w:r w:rsidR="00E87C91" w:rsidRPr="00646A34">
        <w:rPr>
          <w:sz w:val="22"/>
          <w:szCs w:val="22"/>
        </w:rPr>
        <w:t xml:space="preserve"> of the Woman’s Questionnaire</w:t>
      </w:r>
      <w:r w:rsidR="00955115" w:rsidRPr="00646A34">
        <w:rPr>
          <w:sz w:val="22"/>
          <w:szCs w:val="22"/>
        </w:rPr>
        <w:t xml:space="preserve"> with one exception </w:t>
      </w:r>
      <w:r w:rsidR="009464E9" w:rsidRPr="00646A34">
        <w:rPr>
          <w:sz w:val="22"/>
          <w:szCs w:val="22"/>
        </w:rPr>
        <w:t>(</w:t>
      </w:r>
      <w:r w:rsidR="00955115" w:rsidRPr="00646A34">
        <w:rPr>
          <w:sz w:val="22"/>
          <w:szCs w:val="22"/>
        </w:rPr>
        <w:t>Q. 619</w:t>
      </w:r>
      <w:r w:rsidR="009464E9" w:rsidRPr="00646A34">
        <w:rPr>
          <w:sz w:val="22"/>
          <w:szCs w:val="22"/>
        </w:rPr>
        <w:t>),</w:t>
      </w:r>
      <w:r w:rsidR="00955115" w:rsidRPr="00646A34">
        <w:rPr>
          <w:sz w:val="22"/>
          <w:szCs w:val="22"/>
        </w:rPr>
        <w:t xml:space="preserve"> which concerns the respondent’s knowledge of whether his father ever beat his mother.</w:t>
      </w:r>
    </w:p>
    <w:p w14:paraId="34C405A5" w14:textId="3B8BE285" w:rsidR="004F4098" w:rsidRPr="00646A34" w:rsidRDefault="004F4098">
      <w:pPr>
        <w:rPr>
          <w:sz w:val="22"/>
          <w:szCs w:val="22"/>
        </w:rPr>
      </w:pPr>
    </w:p>
    <w:p w14:paraId="34C405A6" w14:textId="77777777" w:rsidR="001944AD" w:rsidRPr="00646A34" w:rsidRDefault="001944AD">
      <w:pPr>
        <w:rPr>
          <w:sz w:val="22"/>
          <w:szCs w:val="22"/>
        </w:rPr>
      </w:pPr>
    </w:p>
    <w:p w14:paraId="34C405A7" w14:textId="77777777" w:rsidR="00B363CA" w:rsidRPr="00646A34" w:rsidRDefault="00B15725">
      <w:pPr>
        <w:pStyle w:val="Heading1"/>
        <w:spacing w:before="0" w:after="0"/>
        <w:rPr>
          <w:u w:val="none"/>
        </w:rPr>
      </w:pPr>
      <w:bookmarkStart w:id="188" w:name="_Toc480205880"/>
      <w:bookmarkStart w:id="189" w:name="_Toc155280074"/>
      <w:r w:rsidRPr="00646A34">
        <w:t>G. Section 7: HIV/AIDS</w:t>
      </w:r>
      <w:bookmarkEnd w:id="188"/>
      <w:bookmarkEnd w:id="189"/>
    </w:p>
    <w:p w14:paraId="34C405A8" w14:textId="77777777" w:rsidR="00B15725" w:rsidRPr="00646A34" w:rsidRDefault="00B15725" w:rsidP="00B15725">
      <w:pPr>
        <w:pStyle w:val="BodyText1"/>
      </w:pPr>
    </w:p>
    <w:p w14:paraId="34C405A9" w14:textId="6BA3B58F" w:rsidR="00B363CA" w:rsidRPr="00646A34" w:rsidRDefault="00B15725" w:rsidP="004F4098">
      <w:pPr>
        <w:pStyle w:val="BodyText1"/>
      </w:pPr>
      <w:r w:rsidRPr="00646A34">
        <w:t>Th</w:t>
      </w:r>
      <w:r w:rsidR="00800DCC" w:rsidRPr="00646A34">
        <w:t>e</w:t>
      </w:r>
      <w:r w:rsidRPr="00646A34">
        <w:t xml:space="preserve"> series of questions </w:t>
      </w:r>
      <w:r w:rsidR="00800DCC" w:rsidRPr="00646A34">
        <w:t xml:space="preserve">in this section </w:t>
      </w:r>
      <w:r w:rsidR="009464E9" w:rsidRPr="00646A34">
        <w:t xml:space="preserve">is </w:t>
      </w:r>
      <w:r w:rsidRPr="00646A34">
        <w:t xml:space="preserve">almost identical to Section </w:t>
      </w:r>
      <w:r w:rsidR="008F15A9" w:rsidRPr="00646A34">
        <w:t>10</w:t>
      </w:r>
      <w:r w:rsidRPr="00646A34">
        <w:t xml:space="preserve"> of the Woman’s Questionnaire</w:t>
      </w:r>
      <w:r w:rsidR="00800DCC" w:rsidRPr="00646A34">
        <w:t xml:space="preserve"> except that </w:t>
      </w:r>
      <w:r w:rsidRPr="00646A34">
        <w:t xml:space="preserve">questions </w:t>
      </w:r>
      <w:r w:rsidR="00800DCC" w:rsidRPr="00646A34">
        <w:t xml:space="preserve">related to </w:t>
      </w:r>
      <w:r w:rsidRPr="00646A34">
        <w:t>antenatal care are omitted. In addition, Qs. 7</w:t>
      </w:r>
      <w:r w:rsidR="008F15A9" w:rsidRPr="00646A34">
        <w:t>3</w:t>
      </w:r>
      <w:r w:rsidR="00544668" w:rsidRPr="00646A34">
        <w:t>3</w:t>
      </w:r>
      <w:r w:rsidR="002D5356" w:rsidRPr="00646A34">
        <w:t xml:space="preserve"> and </w:t>
      </w:r>
      <w:r w:rsidRPr="00646A34">
        <w:t>7</w:t>
      </w:r>
      <w:r w:rsidR="008F15A9" w:rsidRPr="00646A34">
        <w:t>3</w:t>
      </w:r>
      <w:r w:rsidR="00544668" w:rsidRPr="00646A34">
        <w:t>4</w:t>
      </w:r>
      <w:r w:rsidRPr="00646A34">
        <w:t xml:space="preserve"> on symptoms of STIs use wording </w:t>
      </w:r>
      <w:r w:rsidR="00800DCC" w:rsidRPr="00646A34">
        <w:t xml:space="preserve">specific </w:t>
      </w:r>
      <w:r w:rsidRPr="00646A34">
        <w:t>to men.</w:t>
      </w:r>
    </w:p>
    <w:p w14:paraId="34C405AA" w14:textId="007DC995" w:rsidR="00B363CA" w:rsidRPr="00646A34" w:rsidRDefault="00B363CA">
      <w:pPr>
        <w:rPr>
          <w:sz w:val="22"/>
          <w:szCs w:val="22"/>
        </w:rPr>
      </w:pPr>
    </w:p>
    <w:p w14:paraId="34C405AB" w14:textId="77777777" w:rsidR="001944AD" w:rsidRPr="00646A34" w:rsidRDefault="001944AD">
      <w:pPr>
        <w:rPr>
          <w:sz w:val="22"/>
          <w:szCs w:val="22"/>
        </w:rPr>
      </w:pPr>
    </w:p>
    <w:p w14:paraId="34C405AC" w14:textId="77777777" w:rsidR="00B363CA" w:rsidRPr="00646A34" w:rsidRDefault="00B15725">
      <w:pPr>
        <w:pStyle w:val="Heading1"/>
        <w:spacing w:before="0" w:after="0"/>
      </w:pPr>
      <w:bookmarkStart w:id="190" w:name="_Toc480205881"/>
      <w:bookmarkStart w:id="191" w:name="_Toc155280075"/>
      <w:r w:rsidRPr="00646A34">
        <w:t>H. Section 8: Other Health Issues</w:t>
      </w:r>
      <w:bookmarkEnd w:id="190"/>
      <w:bookmarkEnd w:id="191"/>
    </w:p>
    <w:p w14:paraId="34C405AD" w14:textId="77777777" w:rsidR="00B15725" w:rsidRPr="00646A34" w:rsidRDefault="00B15725" w:rsidP="00B15725">
      <w:pPr>
        <w:pStyle w:val="BodyText1"/>
      </w:pPr>
    </w:p>
    <w:p w14:paraId="34C405AE" w14:textId="72A47D89" w:rsidR="00B15725" w:rsidRPr="00646A34" w:rsidRDefault="00B15725" w:rsidP="00B15725">
      <w:pPr>
        <w:pStyle w:val="BodyText1"/>
      </w:pPr>
      <w:r w:rsidRPr="00646A34">
        <w:rPr>
          <w:u w:val="single"/>
        </w:rPr>
        <w:t>Q</w:t>
      </w:r>
      <w:r w:rsidR="003316FB" w:rsidRPr="00646A34">
        <w:rPr>
          <w:u w:val="single"/>
        </w:rPr>
        <w:t>s</w:t>
      </w:r>
      <w:r w:rsidR="00E87C91" w:rsidRPr="00646A34">
        <w:rPr>
          <w:u w:val="single"/>
        </w:rPr>
        <w:t>. 801</w:t>
      </w:r>
      <w:r w:rsidR="000219A0" w:rsidRPr="00646A34">
        <w:rPr>
          <w:u w:val="single"/>
        </w:rPr>
        <w:t>-80</w:t>
      </w:r>
      <w:r w:rsidR="00544668" w:rsidRPr="00646A34">
        <w:rPr>
          <w:u w:val="single"/>
        </w:rPr>
        <w:t>5</w:t>
      </w:r>
      <w:r w:rsidRPr="00646A34">
        <w:rPr>
          <w:u w:val="single"/>
        </w:rPr>
        <w:t>: CIRCUMCISION</w:t>
      </w:r>
      <w:r w:rsidR="00F21EE0" w:rsidRPr="00646A34">
        <w:rPr>
          <w:b/>
        </w:rPr>
        <w:t xml:space="preserve"> </w:t>
      </w:r>
    </w:p>
    <w:p w14:paraId="34C405AF" w14:textId="77777777" w:rsidR="00B15725" w:rsidRPr="00646A34" w:rsidRDefault="00B15725" w:rsidP="00B15725">
      <w:pPr>
        <w:pStyle w:val="BodyText1"/>
      </w:pPr>
    </w:p>
    <w:p w14:paraId="34C405B0" w14:textId="38F59197" w:rsidR="00B15725" w:rsidRPr="00646A34" w:rsidRDefault="00B15725" w:rsidP="00B15725">
      <w:pPr>
        <w:pStyle w:val="BodyText1"/>
      </w:pPr>
      <w:r w:rsidRPr="00646A34">
        <w:t xml:space="preserve">Circumcision involves the surgical removal of the foreskin of the penis. Circumcision may be performed for religious, medical, or cultural reasons and can be carried out at birth, during adolescence, or at other times during a man’s life. If a respondent </w:t>
      </w:r>
      <w:r w:rsidR="003316FB" w:rsidRPr="00646A34">
        <w:t xml:space="preserve">was not circumcised or </w:t>
      </w:r>
      <w:r w:rsidRPr="00646A34">
        <w:t>does not know what circumcision is or says that he does not know whether or not he is circumcised, use the DON’T KNOW code</w:t>
      </w:r>
      <w:r w:rsidR="003316FB" w:rsidRPr="00646A34">
        <w:t xml:space="preserve"> in Q. 80</w:t>
      </w:r>
      <w:r w:rsidR="000219A0" w:rsidRPr="00646A34">
        <w:t>1</w:t>
      </w:r>
      <w:r w:rsidR="003316FB" w:rsidRPr="00646A34">
        <w:t xml:space="preserve"> and skip to </w:t>
      </w:r>
      <w:r w:rsidR="00544668" w:rsidRPr="00646A34">
        <w:t xml:space="preserve">Q. </w:t>
      </w:r>
      <w:r w:rsidR="003316FB" w:rsidRPr="00646A34">
        <w:t>80</w:t>
      </w:r>
      <w:r w:rsidR="00C636EC" w:rsidRPr="00646A34">
        <w:t>6.</w:t>
      </w:r>
      <w:r w:rsidRPr="00646A34">
        <w:t xml:space="preserve"> </w:t>
      </w:r>
      <w:r w:rsidR="003316FB" w:rsidRPr="00646A34">
        <w:t>Otherwise, ask Qs. 80</w:t>
      </w:r>
      <w:r w:rsidR="000219A0" w:rsidRPr="00646A34">
        <w:t>2-80</w:t>
      </w:r>
      <w:r w:rsidR="00544668" w:rsidRPr="00646A34">
        <w:t>5</w:t>
      </w:r>
      <w:r w:rsidR="003316FB" w:rsidRPr="00646A34">
        <w:t>.</w:t>
      </w:r>
    </w:p>
    <w:p w14:paraId="1C594BFA" w14:textId="77777777" w:rsidR="00544668" w:rsidRPr="00646A34" w:rsidRDefault="00544668" w:rsidP="00B15725">
      <w:pPr>
        <w:pStyle w:val="BodyText1"/>
      </w:pPr>
    </w:p>
    <w:p w14:paraId="28C477D5" w14:textId="02792DA8" w:rsidR="00544668" w:rsidRPr="00646A34" w:rsidRDefault="00544668" w:rsidP="00B15725">
      <w:pPr>
        <w:pStyle w:val="BodyText1"/>
      </w:pPr>
      <w:r w:rsidRPr="00646A34">
        <w:t xml:space="preserve">Note: </w:t>
      </w:r>
      <w:r w:rsidR="009464E9" w:rsidRPr="00646A34">
        <w:t xml:space="preserve">It </w:t>
      </w:r>
      <w:r w:rsidRPr="00646A34">
        <w:t xml:space="preserve">is intentional that all men who say they are circumcised are asked whether they have been traditionally circumcised </w:t>
      </w:r>
      <w:r w:rsidRPr="00646A34">
        <w:rPr>
          <w:u w:val="single"/>
        </w:rPr>
        <w:t>and</w:t>
      </w:r>
      <w:r w:rsidRPr="00646A34">
        <w:t xml:space="preserve"> whether they have been medically circumcised.</w:t>
      </w:r>
    </w:p>
    <w:p w14:paraId="34C405B1" w14:textId="77777777" w:rsidR="00312AB4" w:rsidRPr="00646A34" w:rsidRDefault="00312AB4" w:rsidP="00B15725">
      <w:pPr>
        <w:pStyle w:val="BodyText1"/>
      </w:pPr>
    </w:p>
    <w:p w14:paraId="34C405B2" w14:textId="23DCB49B" w:rsidR="00800DCC" w:rsidRPr="00646A34" w:rsidRDefault="00800DCC" w:rsidP="00B15725">
      <w:pPr>
        <w:pStyle w:val="BodyText1"/>
        <w:rPr>
          <w:u w:val="single"/>
        </w:rPr>
      </w:pPr>
      <w:r w:rsidRPr="00646A34">
        <w:rPr>
          <w:u w:val="single"/>
        </w:rPr>
        <w:t>Q. 80</w:t>
      </w:r>
      <w:r w:rsidR="00544668" w:rsidRPr="00646A34">
        <w:rPr>
          <w:u w:val="single"/>
        </w:rPr>
        <w:t>6</w:t>
      </w:r>
      <w:r w:rsidRPr="00646A34">
        <w:rPr>
          <w:u w:val="single"/>
        </w:rPr>
        <w:t>: CURRENT TOBACCO USE</w:t>
      </w:r>
    </w:p>
    <w:p w14:paraId="34C405B3" w14:textId="77777777" w:rsidR="00800DCC" w:rsidRPr="00646A34" w:rsidRDefault="00800DCC" w:rsidP="00B15725">
      <w:pPr>
        <w:pStyle w:val="BodyText1"/>
        <w:rPr>
          <w:u w:val="single"/>
        </w:rPr>
      </w:pPr>
    </w:p>
    <w:p w14:paraId="34C405B4" w14:textId="1265F78F" w:rsidR="00800DCC" w:rsidRPr="00646A34" w:rsidRDefault="00800DCC" w:rsidP="00B15725">
      <w:pPr>
        <w:pStyle w:val="BodyText1"/>
      </w:pPr>
      <w:r w:rsidRPr="00646A34">
        <w:t>As</w:t>
      </w:r>
      <w:r w:rsidR="00917A3B" w:rsidRPr="00646A34">
        <w:t>k</w:t>
      </w:r>
      <w:r w:rsidRPr="00646A34">
        <w:t xml:space="preserve"> the respondent how often </w:t>
      </w:r>
      <w:r w:rsidR="009464E9" w:rsidRPr="00646A34">
        <w:t xml:space="preserve">he </w:t>
      </w:r>
      <w:r w:rsidRPr="00646A34">
        <w:t>smoke</w:t>
      </w:r>
      <w:r w:rsidR="009464E9" w:rsidRPr="00646A34">
        <w:t>s</w:t>
      </w:r>
      <w:r w:rsidRPr="00646A34">
        <w:t xml:space="preserve"> tobacco. Note: </w:t>
      </w:r>
      <w:r w:rsidR="009464E9" w:rsidRPr="00646A34">
        <w:t xml:space="preserve">This </w:t>
      </w:r>
      <w:r w:rsidRPr="00646A34">
        <w:t>question does not specify</w:t>
      </w:r>
      <w:r w:rsidR="00053086" w:rsidRPr="00646A34">
        <w:t xml:space="preserve"> that the respondent smokes cigarettes, only that he smokes tobacco.</w:t>
      </w:r>
    </w:p>
    <w:p w14:paraId="34C405B5" w14:textId="77777777" w:rsidR="00800DCC" w:rsidRPr="00646A34" w:rsidRDefault="00800DCC" w:rsidP="00B15725">
      <w:pPr>
        <w:pStyle w:val="BodyText1"/>
        <w:rPr>
          <w:u w:val="single"/>
        </w:rPr>
      </w:pPr>
    </w:p>
    <w:p w14:paraId="34C405B6" w14:textId="35DA8C6B" w:rsidR="008F15A9" w:rsidRPr="00646A34" w:rsidRDefault="008F15A9" w:rsidP="00B15725">
      <w:pPr>
        <w:pStyle w:val="BodyText1"/>
        <w:rPr>
          <w:u w:val="single"/>
        </w:rPr>
      </w:pPr>
      <w:r w:rsidRPr="00646A34">
        <w:rPr>
          <w:u w:val="single"/>
        </w:rPr>
        <w:t>Qs. 80</w:t>
      </w:r>
      <w:r w:rsidR="00544668" w:rsidRPr="00646A34">
        <w:rPr>
          <w:u w:val="single"/>
        </w:rPr>
        <w:t>7</w:t>
      </w:r>
      <w:r w:rsidRPr="00646A34">
        <w:rPr>
          <w:u w:val="single"/>
        </w:rPr>
        <w:t>-8</w:t>
      </w:r>
      <w:r w:rsidR="00544668" w:rsidRPr="00646A34">
        <w:rPr>
          <w:u w:val="single"/>
        </w:rPr>
        <w:t>08</w:t>
      </w:r>
      <w:r w:rsidRPr="00646A34">
        <w:rPr>
          <w:u w:val="single"/>
        </w:rPr>
        <w:t>: PAST TOBACCO USE</w:t>
      </w:r>
    </w:p>
    <w:p w14:paraId="34C405B7" w14:textId="77777777" w:rsidR="008F15A9" w:rsidRPr="00646A34" w:rsidRDefault="008F15A9" w:rsidP="00B15725">
      <w:pPr>
        <w:pStyle w:val="BodyText1"/>
      </w:pPr>
    </w:p>
    <w:p w14:paraId="34C405B8" w14:textId="1F15F585" w:rsidR="008F15A9" w:rsidRPr="00646A34" w:rsidRDefault="00053086" w:rsidP="00B15725">
      <w:pPr>
        <w:pStyle w:val="BodyText1"/>
      </w:pPr>
      <w:r w:rsidRPr="00646A34">
        <w:t>In Q. 80</w:t>
      </w:r>
      <w:r w:rsidR="00544668" w:rsidRPr="00646A34">
        <w:t>7</w:t>
      </w:r>
      <w:r w:rsidRPr="00646A34">
        <w:t>, r</w:t>
      </w:r>
      <w:r w:rsidR="00214450" w:rsidRPr="00646A34">
        <w:t>espondents who currently smoke tobacco ‘SOME DAYS’ are asked if in the past they have smoked tobacco every day</w:t>
      </w:r>
      <w:r w:rsidR="009464E9" w:rsidRPr="00646A34">
        <w:t xml:space="preserve"> in the past</w:t>
      </w:r>
      <w:r w:rsidR="00214450" w:rsidRPr="00646A34">
        <w:t xml:space="preserve">. </w:t>
      </w:r>
      <w:r w:rsidRPr="00646A34">
        <w:t xml:space="preserve">In </w:t>
      </w:r>
      <w:r w:rsidR="00214450" w:rsidRPr="00646A34">
        <w:t>Q. 8</w:t>
      </w:r>
      <w:r w:rsidR="00C12D91" w:rsidRPr="00646A34">
        <w:t>08</w:t>
      </w:r>
      <w:r w:rsidRPr="00646A34">
        <w:t>,</w:t>
      </w:r>
      <w:r w:rsidR="00214450" w:rsidRPr="00646A34">
        <w:t xml:space="preserve"> respondents who report they currently smoke tobacco ‘NOT AT ALL’ </w:t>
      </w:r>
      <w:r w:rsidRPr="00646A34">
        <w:t>are asked</w:t>
      </w:r>
      <w:r w:rsidR="00214450" w:rsidRPr="00646A34">
        <w:t xml:space="preserve"> if they have ever smoked tobacco </w:t>
      </w:r>
      <w:r w:rsidRPr="00646A34">
        <w:t xml:space="preserve">in the past </w:t>
      </w:r>
      <w:r w:rsidR="00214450" w:rsidRPr="00646A34">
        <w:t xml:space="preserve">every day, some days, or not at all. </w:t>
      </w:r>
    </w:p>
    <w:p w14:paraId="34C405B9" w14:textId="77777777" w:rsidR="00214450" w:rsidRPr="00646A34" w:rsidRDefault="00214450" w:rsidP="00B15725">
      <w:pPr>
        <w:pStyle w:val="BodyText1"/>
      </w:pPr>
    </w:p>
    <w:p w14:paraId="34C405BA" w14:textId="1EDBDB71" w:rsidR="008F15A9" w:rsidRPr="00646A34" w:rsidRDefault="008F15A9" w:rsidP="00B15725">
      <w:pPr>
        <w:pStyle w:val="BodyText1"/>
        <w:rPr>
          <w:u w:val="single"/>
        </w:rPr>
      </w:pPr>
      <w:r w:rsidRPr="00646A34">
        <w:rPr>
          <w:u w:val="single"/>
        </w:rPr>
        <w:lastRenderedPageBreak/>
        <w:t>Qs. 8</w:t>
      </w:r>
      <w:r w:rsidR="00C12D91" w:rsidRPr="00646A34">
        <w:rPr>
          <w:u w:val="single"/>
        </w:rPr>
        <w:t>09</w:t>
      </w:r>
      <w:r w:rsidRPr="00646A34">
        <w:rPr>
          <w:u w:val="single"/>
        </w:rPr>
        <w:t xml:space="preserve"> and 81</w:t>
      </w:r>
      <w:r w:rsidR="00C12D91" w:rsidRPr="00646A34">
        <w:rPr>
          <w:u w:val="single"/>
        </w:rPr>
        <w:t>0</w:t>
      </w:r>
      <w:r w:rsidRPr="00646A34">
        <w:rPr>
          <w:u w:val="single"/>
        </w:rPr>
        <w:t xml:space="preserve">: TYPES OF </w:t>
      </w:r>
      <w:r w:rsidR="00800DCC" w:rsidRPr="00646A34">
        <w:rPr>
          <w:u w:val="single"/>
        </w:rPr>
        <w:t xml:space="preserve">TOBACCO </w:t>
      </w:r>
      <w:r w:rsidRPr="00646A34">
        <w:rPr>
          <w:u w:val="single"/>
        </w:rPr>
        <w:t>PRODUCTS USED DAILY AND WEEKLY</w:t>
      </w:r>
    </w:p>
    <w:p w14:paraId="34C405BB" w14:textId="77777777" w:rsidR="008F15A9" w:rsidRPr="00646A34" w:rsidRDefault="008F15A9" w:rsidP="00B15725">
      <w:pPr>
        <w:pStyle w:val="BodyText1"/>
      </w:pPr>
    </w:p>
    <w:p w14:paraId="34C405BC" w14:textId="250A43AD" w:rsidR="00273AFA" w:rsidRPr="00646A34" w:rsidRDefault="00AE20B9" w:rsidP="00B15725">
      <w:pPr>
        <w:pStyle w:val="BodyText1"/>
      </w:pPr>
      <w:r w:rsidRPr="00646A34">
        <w:t xml:space="preserve">For </w:t>
      </w:r>
      <w:r w:rsidR="00053086" w:rsidRPr="00646A34">
        <w:t>respondents who currently smoke tobacco</w:t>
      </w:r>
      <w:r w:rsidRPr="00646A34">
        <w:t xml:space="preserve"> ‘EVERY DAY</w:t>
      </w:r>
      <w:r w:rsidR="009464E9" w:rsidRPr="00646A34">
        <w:t>,</w:t>
      </w:r>
      <w:r w:rsidRPr="00646A34">
        <w:t>’ Q. 8</w:t>
      </w:r>
      <w:r w:rsidR="00C12D91" w:rsidRPr="00646A34">
        <w:t>09</w:t>
      </w:r>
      <w:r w:rsidRPr="00646A34">
        <w:t xml:space="preserve"> asks, on average, how many of each product they smoke each day</w:t>
      </w:r>
      <w:r w:rsidR="00053086" w:rsidRPr="00646A34">
        <w:t xml:space="preserve">. </w:t>
      </w:r>
      <w:r w:rsidR="00E67866" w:rsidRPr="00646A34">
        <w:t>When r</w:t>
      </w:r>
      <w:r w:rsidRPr="00646A34">
        <w:t>ecord</w:t>
      </w:r>
      <w:r w:rsidR="00E67866" w:rsidRPr="00646A34">
        <w:t>ing</w:t>
      </w:r>
      <w:r w:rsidRPr="00646A34">
        <w:t xml:space="preserve"> the number of times the respondent uses each product</w:t>
      </w:r>
      <w:r w:rsidR="00E67866" w:rsidRPr="00646A34">
        <w:t>,</w:t>
      </w:r>
      <w:r w:rsidRPr="00646A34">
        <w:t xml:space="preserve"> </w:t>
      </w:r>
      <w:r w:rsidR="00E67866" w:rsidRPr="00646A34">
        <w:t>r</w:t>
      </w:r>
      <w:r w:rsidRPr="00646A34">
        <w:t xml:space="preserve">emember to </w:t>
      </w:r>
      <w:r w:rsidR="00E67866" w:rsidRPr="00646A34">
        <w:t>enter</w:t>
      </w:r>
      <w:r w:rsidRPr="00646A34">
        <w:t xml:space="preserve"> ‘00’ in front of any number less than 10, or ‘0’ in front of any number </w:t>
      </w:r>
      <w:r w:rsidR="009464E9" w:rsidRPr="00646A34">
        <w:t>between 10 and</w:t>
      </w:r>
      <w:r w:rsidRPr="00646A34">
        <w:t xml:space="preserve"> 100. If the product is not used at all record</w:t>
      </w:r>
      <w:r w:rsidR="009464E9" w:rsidRPr="00646A34">
        <w:t>,</w:t>
      </w:r>
      <w:r w:rsidRPr="00646A34">
        <w:t xml:space="preserve"> ‘000</w:t>
      </w:r>
      <w:r w:rsidR="009464E9" w:rsidRPr="00646A34">
        <w:t>.</w:t>
      </w:r>
      <w:r w:rsidRPr="00646A34">
        <w:t>’ If the product is used but not every day</w:t>
      </w:r>
      <w:r w:rsidR="009464E9" w:rsidRPr="00646A34">
        <w:t>,</w:t>
      </w:r>
      <w:r w:rsidRPr="00646A34">
        <w:t xml:space="preserve"> record ‘888’. If the respondent gives a non-numerical answer, probe for a numerical answer</w:t>
      </w:r>
      <w:r w:rsidR="00273AFA" w:rsidRPr="00646A34">
        <w:t xml:space="preserve">. </w:t>
      </w:r>
    </w:p>
    <w:p w14:paraId="34C405BD" w14:textId="77777777" w:rsidR="00273AFA" w:rsidRPr="00646A34" w:rsidRDefault="00273AFA" w:rsidP="00B15725">
      <w:pPr>
        <w:pStyle w:val="BodyText1"/>
      </w:pPr>
    </w:p>
    <w:p w14:paraId="34C405BE" w14:textId="586F8C1A" w:rsidR="008F15A9" w:rsidRPr="00646A34" w:rsidRDefault="009949D3" w:rsidP="00B15725">
      <w:pPr>
        <w:pStyle w:val="BodyText1"/>
      </w:pPr>
      <w:r w:rsidRPr="00646A34">
        <w:t xml:space="preserve">Q. </w:t>
      </w:r>
      <w:r w:rsidR="009464E9" w:rsidRPr="00646A34">
        <w:t xml:space="preserve">810 </w:t>
      </w:r>
      <w:r w:rsidRPr="00646A34">
        <w:t>is similar to Q. 8</w:t>
      </w:r>
      <w:r w:rsidR="00C12D91" w:rsidRPr="00646A34">
        <w:t>09</w:t>
      </w:r>
      <w:r w:rsidRPr="00646A34">
        <w:t xml:space="preserve"> but asks how many of each product the respondent smokes each week. Record responses in the same way you record responses to Q. 8</w:t>
      </w:r>
      <w:r w:rsidR="00C12D91" w:rsidRPr="00646A34">
        <w:t>09</w:t>
      </w:r>
      <w:r w:rsidR="00273AFA" w:rsidRPr="00646A34">
        <w:t xml:space="preserve">. </w:t>
      </w:r>
    </w:p>
    <w:p w14:paraId="34C405BF" w14:textId="77777777" w:rsidR="008F15A9" w:rsidRPr="00646A34" w:rsidRDefault="008F15A9" w:rsidP="00B15725">
      <w:pPr>
        <w:pStyle w:val="BodyText1"/>
      </w:pPr>
    </w:p>
    <w:p w14:paraId="34C405C0" w14:textId="13443C1C" w:rsidR="008F15A9" w:rsidRPr="00646A34" w:rsidRDefault="008F15A9" w:rsidP="00B15725">
      <w:pPr>
        <w:pStyle w:val="BodyText1"/>
        <w:rPr>
          <w:u w:val="single"/>
        </w:rPr>
      </w:pPr>
      <w:r w:rsidRPr="00646A34">
        <w:rPr>
          <w:u w:val="single"/>
        </w:rPr>
        <w:t>Qs. 81</w:t>
      </w:r>
      <w:r w:rsidR="00C12D91" w:rsidRPr="00646A34">
        <w:rPr>
          <w:u w:val="single"/>
        </w:rPr>
        <w:t>1</w:t>
      </w:r>
      <w:r w:rsidRPr="00646A34">
        <w:rPr>
          <w:u w:val="single"/>
        </w:rPr>
        <w:t>-81</w:t>
      </w:r>
      <w:r w:rsidR="00C12D91" w:rsidRPr="00646A34">
        <w:rPr>
          <w:u w:val="single"/>
        </w:rPr>
        <w:t>3</w:t>
      </w:r>
      <w:r w:rsidRPr="00646A34">
        <w:rPr>
          <w:u w:val="single"/>
        </w:rPr>
        <w:t>: SMOKELESS TOBACCO</w:t>
      </w:r>
    </w:p>
    <w:p w14:paraId="34C405C1" w14:textId="77777777" w:rsidR="00312AB4" w:rsidRPr="00646A34" w:rsidRDefault="00312AB4" w:rsidP="00B15725">
      <w:pPr>
        <w:pStyle w:val="BodyText1"/>
      </w:pPr>
    </w:p>
    <w:p w14:paraId="34C405C2" w14:textId="4A5E9E95" w:rsidR="009949D3" w:rsidRPr="00646A34" w:rsidRDefault="00273AFA" w:rsidP="00B15725">
      <w:pPr>
        <w:pStyle w:val="BodyText1"/>
      </w:pPr>
      <w:r w:rsidRPr="00646A34">
        <w:t>Q. 81</w:t>
      </w:r>
      <w:r w:rsidR="00C12D91" w:rsidRPr="00646A34">
        <w:t>1</w:t>
      </w:r>
      <w:r w:rsidRPr="00646A34">
        <w:t xml:space="preserve"> asks if the respondent currently uses smokeless tobacco every day, some days, or not at all. For </w:t>
      </w:r>
      <w:r w:rsidR="00E67866" w:rsidRPr="00646A34">
        <w:t>EVERY DAY</w:t>
      </w:r>
      <w:r w:rsidRPr="00646A34">
        <w:t xml:space="preserve"> users of smokeless tobacco, ask Q. 81</w:t>
      </w:r>
      <w:r w:rsidR="00C12D91" w:rsidRPr="00646A34">
        <w:t>2</w:t>
      </w:r>
      <w:r w:rsidR="00E67866" w:rsidRPr="00646A34">
        <w:t xml:space="preserve">. </w:t>
      </w:r>
      <w:r w:rsidR="00417B79" w:rsidRPr="00646A34">
        <w:t xml:space="preserve">Record, </w:t>
      </w:r>
      <w:r w:rsidRPr="00646A34">
        <w:t xml:space="preserve">on average, how many times a day </w:t>
      </w:r>
      <w:r w:rsidR="009464E9" w:rsidRPr="00646A34">
        <w:t xml:space="preserve">he </w:t>
      </w:r>
      <w:r w:rsidRPr="00646A34">
        <w:t>use</w:t>
      </w:r>
      <w:r w:rsidR="009464E9" w:rsidRPr="00646A34">
        <w:t>s</w:t>
      </w:r>
      <w:r w:rsidRPr="00646A34">
        <w:t xml:space="preserve"> each product in the same way you record responses to Q. </w:t>
      </w:r>
      <w:r w:rsidR="00C12D91" w:rsidRPr="00646A34">
        <w:t>809</w:t>
      </w:r>
      <w:r w:rsidRPr="00646A34">
        <w:t xml:space="preserve">. </w:t>
      </w:r>
    </w:p>
    <w:p w14:paraId="34C405C3" w14:textId="77777777" w:rsidR="00E71178" w:rsidRPr="00646A34" w:rsidRDefault="00E71178" w:rsidP="00B15725">
      <w:pPr>
        <w:pStyle w:val="BodyText1"/>
      </w:pPr>
    </w:p>
    <w:p w14:paraId="34C405C4" w14:textId="5F80A280" w:rsidR="00E71178" w:rsidRPr="00646A34" w:rsidRDefault="00E71178" w:rsidP="00B15725">
      <w:pPr>
        <w:pStyle w:val="BodyText1"/>
      </w:pPr>
      <w:r w:rsidRPr="00646A34">
        <w:t>Q. 81</w:t>
      </w:r>
      <w:r w:rsidR="00C12D91" w:rsidRPr="00646A34">
        <w:t>3</w:t>
      </w:r>
      <w:r w:rsidRPr="00646A34">
        <w:t xml:space="preserve"> is similar to Q. 81</w:t>
      </w:r>
      <w:r w:rsidR="00C12D91" w:rsidRPr="00646A34">
        <w:t>2</w:t>
      </w:r>
      <w:r w:rsidRPr="00646A34">
        <w:t xml:space="preserve"> but </w:t>
      </w:r>
      <w:r w:rsidR="00417B79" w:rsidRPr="00646A34">
        <w:t xml:space="preserve">is directed at respondents who currently use smokeless tobacco </w:t>
      </w:r>
      <w:r w:rsidR="00E67866" w:rsidRPr="00646A34">
        <w:t>SOME DAYS.</w:t>
      </w:r>
      <w:r w:rsidR="00417B79" w:rsidRPr="00646A34">
        <w:t xml:space="preserve"> </w:t>
      </w:r>
      <w:r w:rsidRPr="00646A34">
        <w:t>Record</w:t>
      </w:r>
      <w:r w:rsidR="00417B79" w:rsidRPr="00646A34">
        <w:t xml:space="preserve"> how many of each smokeless tobacco product the respondent uses each week</w:t>
      </w:r>
      <w:r w:rsidRPr="00646A34">
        <w:t xml:space="preserve"> in the same way you record </w:t>
      </w:r>
      <w:r w:rsidR="009464E9" w:rsidRPr="00646A34">
        <w:t xml:space="preserve">the </w:t>
      </w:r>
      <w:r w:rsidRPr="00646A34">
        <w:t>responses to Q. 81</w:t>
      </w:r>
      <w:r w:rsidR="00C12D91" w:rsidRPr="00646A34">
        <w:t>0</w:t>
      </w:r>
      <w:r w:rsidRPr="00646A34">
        <w:t xml:space="preserve">. </w:t>
      </w:r>
    </w:p>
    <w:p w14:paraId="34C405C5" w14:textId="77777777" w:rsidR="00DB1089" w:rsidRPr="00646A34" w:rsidRDefault="00DB1089" w:rsidP="00B15725">
      <w:pPr>
        <w:pStyle w:val="BodyText1"/>
      </w:pPr>
    </w:p>
    <w:p w14:paraId="34C405C7" w14:textId="77777777" w:rsidR="00F21EE0" w:rsidRPr="00646A34" w:rsidRDefault="00756C21" w:rsidP="00C61643">
      <w:pPr>
        <w:pStyle w:val="BodyText"/>
        <w:rPr>
          <w:b/>
          <w:sz w:val="24"/>
          <w:szCs w:val="24"/>
        </w:rPr>
      </w:pPr>
      <w:r w:rsidRPr="00646A34">
        <w:rPr>
          <w:b/>
          <w:sz w:val="24"/>
          <w:szCs w:val="24"/>
        </w:rPr>
        <w:t>END OF INTERVIEWER’S MANUAL</w:t>
      </w:r>
    </w:p>
    <w:sectPr w:rsidR="00F21EE0" w:rsidRPr="00646A34" w:rsidSect="00A119D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5877E" w14:textId="77777777" w:rsidR="00D314F9" w:rsidRDefault="00D314F9">
      <w:r>
        <w:separator/>
      </w:r>
    </w:p>
  </w:endnote>
  <w:endnote w:type="continuationSeparator" w:id="0">
    <w:p w14:paraId="6E491B23" w14:textId="77777777" w:rsidR="00D314F9" w:rsidRDefault="00D314F9">
      <w:r>
        <w:continuationSeparator/>
      </w:r>
    </w:p>
  </w:endnote>
  <w:endnote w:type="continuationNotice" w:id="1">
    <w:p w14:paraId="5B2044B4" w14:textId="77777777" w:rsidR="00D314F9" w:rsidRDefault="00D314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406AD" w14:textId="77777777" w:rsidR="00061EF9" w:rsidRPr="002E4C60" w:rsidRDefault="00061EF9" w:rsidP="002E4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406AE" w14:textId="77777777" w:rsidR="00061EF9" w:rsidRPr="002E4C60" w:rsidRDefault="00061EF9" w:rsidP="002E4C60">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406B0" w14:textId="77777777" w:rsidR="00061EF9" w:rsidRPr="000B3921" w:rsidRDefault="00061EF9" w:rsidP="000B3921">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FB1CF" w14:textId="77777777" w:rsidR="00D314F9" w:rsidRDefault="00D314F9">
      <w:r>
        <w:separator/>
      </w:r>
    </w:p>
  </w:footnote>
  <w:footnote w:type="continuationSeparator" w:id="0">
    <w:p w14:paraId="2672C6A3" w14:textId="77777777" w:rsidR="00D314F9" w:rsidRDefault="00D314F9">
      <w:r>
        <w:continuationSeparator/>
      </w:r>
    </w:p>
  </w:footnote>
  <w:footnote w:type="continuationNotice" w:id="1">
    <w:p w14:paraId="25B1744C" w14:textId="77777777" w:rsidR="00D314F9" w:rsidRDefault="00D314F9"/>
  </w:footnote>
  <w:footnote w:id="2">
    <w:p w14:paraId="2E873ABF" w14:textId="31AD2F7F" w:rsidR="00061EF9" w:rsidRDefault="00061EF9">
      <w:pPr>
        <w:pStyle w:val="FootnoteText"/>
      </w:pPr>
      <w:r>
        <w:rPr>
          <w:rStyle w:val="FootnoteReference"/>
        </w:rPr>
        <w:footnoteRef/>
      </w:r>
      <w:r>
        <w:t xml:space="preserve"> </w:t>
      </w:r>
      <w:bookmarkStart w:id="11" w:name="_Hlk37936424"/>
      <w:r>
        <w:t>Text in brackets should be replaced with country-specific information or deleted as necessary.</w:t>
      </w:r>
    </w:p>
    <w:bookmarkEnd w:id="11"/>
  </w:footnote>
  <w:footnote w:id="3">
    <w:p w14:paraId="34C406B1" w14:textId="12CE1723" w:rsidR="00061EF9" w:rsidRDefault="00061EF9" w:rsidP="00321B84">
      <w:pPr>
        <w:pStyle w:val="FootnoteText"/>
      </w:pPr>
      <w:r>
        <w:rPr>
          <w:rStyle w:val="FootnoteReference"/>
        </w:rPr>
        <w:footnoteRef/>
      </w:r>
      <w:r>
        <w:t xml:space="preserve"> In cases in which men are interviewed in a subsample of households, the concept of subsampling will need to be introduced and explained as appropriate. </w:t>
      </w:r>
    </w:p>
  </w:footnote>
  <w:footnote w:id="4">
    <w:p w14:paraId="34C406B2" w14:textId="77777777" w:rsidR="00061EF9" w:rsidRDefault="00061EF9">
      <w:pPr>
        <w:pStyle w:val="FootnoteText"/>
      </w:pPr>
      <w:r>
        <w:rPr>
          <w:rStyle w:val="FootnoteReference"/>
        </w:rPr>
        <w:footnoteRef/>
      </w:r>
      <w:r>
        <w:t xml:space="preserve"> Use country-specific term for biomarker technician such as nurse, health technician, health investigator, or biomarker specialist.</w:t>
      </w:r>
    </w:p>
  </w:footnote>
  <w:footnote w:id="5">
    <w:p w14:paraId="34C406B4" w14:textId="4E235287" w:rsidR="00061EF9" w:rsidRDefault="00061EF9">
      <w:pPr>
        <w:pStyle w:val="FootnoteText"/>
      </w:pPr>
      <w:r>
        <w:rPr>
          <w:rStyle w:val="FootnoteReference"/>
        </w:rPr>
        <w:footnoteRef/>
      </w:r>
      <w:r>
        <w:t xml:space="preserve"> Salt is commonly iodized with either potassium iodate or potassium iodide. Test kits, however, are additive-specific. A test kit for salt fortified with potassium iodate will not work on one fortified with potassium iodide and vice versa. </w:t>
      </w:r>
      <w:r w:rsidRPr="0075700F">
        <w:t>Therefore, include the appropriate test kit instructions based on the test kit</w:t>
      </w:r>
      <w:r>
        <w:t>(s)</w:t>
      </w:r>
      <w:r w:rsidRPr="0075700F">
        <w:t xml:space="preserve"> being used in the survey.</w:t>
      </w:r>
    </w:p>
  </w:footnote>
  <w:footnote w:id="6">
    <w:p w14:paraId="34C406B5" w14:textId="4F11DD15" w:rsidR="00061EF9" w:rsidRDefault="00061EF9">
      <w:pPr>
        <w:pStyle w:val="FootnoteText"/>
      </w:pPr>
      <w:r>
        <w:rPr>
          <w:rStyle w:val="FootnoteReference"/>
        </w:rPr>
        <w:footnoteRef/>
      </w:r>
      <w:r>
        <w:t xml:space="preserve"> Note: These instructions are for salt iodized with potassium iodate. Delete from manual if the potassium iodate test kit is not used in the survey.</w:t>
      </w:r>
    </w:p>
  </w:footnote>
  <w:footnote w:id="7">
    <w:p w14:paraId="34C406B6" w14:textId="06C8D458" w:rsidR="00061EF9" w:rsidRDefault="00061EF9">
      <w:pPr>
        <w:pStyle w:val="FootnoteText"/>
      </w:pPr>
      <w:r>
        <w:rPr>
          <w:rStyle w:val="FootnoteReference"/>
        </w:rPr>
        <w:footnoteRef/>
      </w:r>
      <w:r>
        <w:t xml:space="preserve"> Note: These instructions are for salt iodized with potassium iodide.</w:t>
      </w:r>
      <w:r w:rsidRPr="00994C91">
        <w:t xml:space="preserve"> </w:t>
      </w:r>
      <w:r>
        <w:t>Delete from manual if the potassium iodide test kit is not used in the survey. If potassium iodide test kits are used in the survey, double-check the manual instructions against the instructions that come with the kit since some potassium iodide test kits come with recheck solution and instructions on using the recheck solution have not been provided.</w:t>
      </w:r>
    </w:p>
  </w:footnote>
  <w:footnote w:id="8">
    <w:p w14:paraId="4D3ADAD1" w14:textId="49F29670" w:rsidR="00061EF9" w:rsidRDefault="00061EF9" w:rsidP="005674B1">
      <w:pPr>
        <w:pStyle w:val="CommentText"/>
      </w:pPr>
      <w:bookmarkStart w:id="140" w:name="_Hlk41385469"/>
      <w:r>
        <w:rPr>
          <w:rStyle w:val="FootnoteReference"/>
        </w:rPr>
        <w:footnoteRef/>
      </w:r>
      <w:r>
        <w:t xml:space="preserve"> </w:t>
      </w:r>
      <w:bookmarkStart w:id="141" w:name="_Hlk49948112"/>
      <w:r w:rsidRPr="00E11B2E">
        <w:t>Fansidar is a brand name for the malaria medicine SP. There are also many other brand names for SP. If Fansidar is not a commonly known brand in the country, change "Fansidar" to the most commonly known brand name for SP, like this "SP/NEW BRAND NAME". Or you can simply delete "/Fansidar" and leave "SP" on its own.</w:t>
      </w:r>
    </w:p>
    <w:bookmarkEnd w:id="140"/>
    <w:bookmarkEnd w:id="141"/>
    <w:p w14:paraId="1B4FF1B5" w14:textId="65E962C8" w:rsidR="00061EF9" w:rsidRDefault="00061EF9">
      <w:pPr>
        <w:pStyle w:val="FootnoteText"/>
      </w:pPr>
    </w:p>
  </w:footnote>
  <w:footnote w:id="9">
    <w:p w14:paraId="34C406B8" w14:textId="36E1B428" w:rsidR="00061EF9" w:rsidRDefault="00061EF9" w:rsidP="00B15725">
      <w:pPr>
        <w:pStyle w:val="FootnoteText"/>
      </w:pPr>
      <w:r>
        <w:rPr>
          <w:rStyle w:val="FootnoteReference"/>
        </w:rPr>
        <w:footnoteRef/>
      </w:r>
      <w:r>
        <w:t xml:space="preserve"> The calendar should cover the survey year up to the last month of fieldwork, plus the full five calendar years prior to the survey year. For surveys fielded in 2020, the calendar begins with the year 2015, and for fieldwork beginning in 2021 or 2022, the years should be adjusted.</w:t>
      </w:r>
    </w:p>
  </w:footnote>
  <w:footnote w:id="10">
    <w:p w14:paraId="34C406B9" w14:textId="77777777" w:rsidR="00061EF9" w:rsidRDefault="00061EF9">
      <w:pPr>
        <w:pStyle w:val="FootnoteText"/>
      </w:pPr>
      <w:r>
        <w:t>[</w:t>
      </w:r>
      <w:r>
        <w:rPr>
          <w:rStyle w:val="FootnoteReference"/>
        </w:rPr>
        <w:footnoteRef/>
      </w:r>
      <w:r>
        <w:t xml:space="preserve"> Note: once the Interviewer’s Manual has been finalized, ensure case descriptions and calendars are on facing pages.]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406AC" w14:textId="77777777" w:rsidR="00061EF9" w:rsidRDefault="00061E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307E6"/>
    <w:multiLevelType w:val="hybridMultilevel"/>
    <w:tmpl w:val="6E9027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B77110D"/>
    <w:multiLevelType w:val="hybridMultilevel"/>
    <w:tmpl w:val="688E93E6"/>
    <w:lvl w:ilvl="0" w:tplc="44BEAD4E">
      <w:start w:val="1"/>
      <w:numFmt w:val="bullet"/>
      <w:lvlText w:val=""/>
      <w:lvlJc w:val="left"/>
      <w:pPr>
        <w:ind w:left="720" w:hanging="360"/>
      </w:pPr>
      <w:rPr>
        <w:rFonts w:ascii="Wingdings" w:hAnsi="Wingdings" w:hint="default"/>
        <w:b/>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83521"/>
    <w:multiLevelType w:val="hybridMultilevel"/>
    <w:tmpl w:val="35AA3896"/>
    <w:lvl w:ilvl="0" w:tplc="7F067A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D2208"/>
    <w:multiLevelType w:val="hybridMultilevel"/>
    <w:tmpl w:val="A80C8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403A5"/>
    <w:multiLevelType w:val="hybridMultilevel"/>
    <w:tmpl w:val="5010E2B0"/>
    <w:lvl w:ilvl="0" w:tplc="6CB6E7C8">
      <w:start w:val="17"/>
      <w:numFmt w:val="bullet"/>
      <w:lvlText w:val="•"/>
      <w:lvlJc w:val="left"/>
      <w:pPr>
        <w:ind w:left="1980" w:hanging="360"/>
      </w:pPr>
      <w:rPr>
        <w:rFonts w:ascii="Times New Roman" w:eastAsia="Times New Roman" w:hAnsi="Times New Roman"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15:restartNumberingAfterBreak="0">
    <w:nsid w:val="11FD4D13"/>
    <w:multiLevelType w:val="hybridMultilevel"/>
    <w:tmpl w:val="B5FE5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E33E8C"/>
    <w:multiLevelType w:val="hybridMultilevel"/>
    <w:tmpl w:val="70968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D95785"/>
    <w:multiLevelType w:val="hybridMultilevel"/>
    <w:tmpl w:val="7FD8E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E6434E"/>
    <w:multiLevelType w:val="hybridMultilevel"/>
    <w:tmpl w:val="07C6A940"/>
    <w:lvl w:ilvl="0" w:tplc="A6C42820">
      <w:start w:val="1"/>
      <w:numFmt w:val="bullet"/>
      <w:lvlText w:val="×"/>
      <w:lvlJc w:val="left"/>
      <w:pPr>
        <w:ind w:left="720" w:hanging="360"/>
      </w:pPr>
      <w:rPr>
        <w:rFonts w:ascii="Calibri" w:hAnsi="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F160B"/>
    <w:multiLevelType w:val="hybridMultilevel"/>
    <w:tmpl w:val="2FE01948"/>
    <w:lvl w:ilvl="0" w:tplc="5D6A3518">
      <w:start w:val="1"/>
      <w:numFmt w:val="bullet"/>
      <w:lvlText w:val="×"/>
      <w:lvlJc w:val="left"/>
      <w:pPr>
        <w:ind w:left="720" w:hanging="360"/>
      </w:pPr>
      <w:rPr>
        <w:rFonts w:ascii="Calibri" w:hAnsi="Calibri"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AB10EE"/>
    <w:multiLevelType w:val="hybridMultilevel"/>
    <w:tmpl w:val="41E67B16"/>
    <w:lvl w:ilvl="0" w:tplc="6F28F2C6">
      <w:start w:val="1"/>
      <w:numFmt w:val="bullet"/>
      <w:lvlText w:val=""/>
      <w:lvlJc w:val="left"/>
      <w:pPr>
        <w:ind w:left="1440" w:hanging="360"/>
      </w:pPr>
      <w:rPr>
        <w:rFonts w:ascii="Symbol" w:hAnsi="Symbol"/>
      </w:rPr>
    </w:lvl>
    <w:lvl w:ilvl="1" w:tplc="4A4A7006">
      <w:start w:val="1"/>
      <w:numFmt w:val="bullet"/>
      <w:lvlText w:val=""/>
      <w:lvlJc w:val="left"/>
      <w:pPr>
        <w:ind w:left="1440" w:hanging="360"/>
      </w:pPr>
      <w:rPr>
        <w:rFonts w:ascii="Symbol" w:hAnsi="Symbol"/>
      </w:rPr>
    </w:lvl>
    <w:lvl w:ilvl="2" w:tplc="0CB49EDE">
      <w:start w:val="1"/>
      <w:numFmt w:val="bullet"/>
      <w:lvlText w:val=""/>
      <w:lvlJc w:val="left"/>
      <w:pPr>
        <w:ind w:left="1440" w:hanging="360"/>
      </w:pPr>
      <w:rPr>
        <w:rFonts w:ascii="Symbol" w:hAnsi="Symbol"/>
      </w:rPr>
    </w:lvl>
    <w:lvl w:ilvl="3" w:tplc="403A6072">
      <w:start w:val="1"/>
      <w:numFmt w:val="bullet"/>
      <w:lvlText w:val=""/>
      <w:lvlJc w:val="left"/>
      <w:pPr>
        <w:ind w:left="1440" w:hanging="360"/>
      </w:pPr>
      <w:rPr>
        <w:rFonts w:ascii="Symbol" w:hAnsi="Symbol"/>
      </w:rPr>
    </w:lvl>
    <w:lvl w:ilvl="4" w:tplc="9010185C">
      <w:start w:val="1"/>
      <w:numFmt w:val="bullet"/>
      <w:lvlText w:val=""/>
      <w:lvlJc w:val="left"/>
      <w:pPr>
        <w:ind w:left="1440" w:hanging="360"/>
      </w:pPr>
      <w:rPr>
        <w:rFonts w:ascii="Symbol" w:hAnsi="Symbol"/>
      </w:rPr>
    </w:lvl>
    <w:lvl w:ilvl="5" w:tplc="C532AE32">
      <w:start w:val="1"/>
      <w:numFmt w:val="bullet"/>
      <w:lvlText w:val=""/>
      <w:lvlJc w:val="left"/>
      <w:pPr>
        <w:ind w:left="1440" w:hanging="360"/>
      </w:pPr>
      <w:rPr>
        <w:rFonts w:ascii="Symbol" w:hAnsi="Symbol"/>
      </w:rPr>
    </w:lvl>
    <w:lvl w:ilvl="6" w:tplc="67BC1612">
      <w:start w:val="1"/>
      <w:numFmt w:val="bullet"/>
      <w:lvlText w:val=""/>
      <w:lvlJc w:val="left"/>
      <w:pPr>
        <w:ind w:left="1440" w:hanging="360"/>
      </w:pPr>
      <w:rPr>
        <w:rFonts w:ascii="Symbol" w:hAnsi="Symbol"/>
      </w:rPr>
    </w:lvl>
    <w:lvl w:ilvl="7" w:tplc="EFB6981E">
      <w:start w:val="1"/>
      <w:numFmt w:val="bullet"/>
      <w:lvlText w:val=""/>
      <w:lvlJc w:val="left"/>
      <w:pPr>
        <w:ind w:left="1440" w:hanging="360"/>
      </w:pPr>
      <w:rPr>
        <w:rFonts w:ascii="Symbol" w:hAnsi="Symbol"/>
      </w:rPr>
    </w:lvl>
    <w:lvl w:ilvl="8" w:tplc="5D90F892">
      <w:start w:val="1"/>
      <w:numFmt w:val="bullet"/>
      <w:lvlText w:val=""/>
      <w:lvlJc w:val="left"/>
      <w:pPr>
        <w:ind w:left="1440" w:hanging="360"/>
      </w:pPr>
      <w:rPr>
        <w:rFonts w:ascii="Symbol" w:hAnsi="Symbol"/>
      </w:rPr>
    </w:lvl>
  </w:abstractNum>
  <w:abstractNum w:abstractNumId="11" w15:restartNumberingAfterBreak="0">
    <w:nsid w:val="37A97FF6"/>
    <w:multiLevelType w:val="hybridMultilevel"/>
    <w:tmpl w:val="CF7EC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724CCE"/>
    <w:multiLevelType w:val="hybridMultilevel"/>
    <w:tmpl w:val="4D30780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7139EA"/>
    <w:multiLevelType w:val="hybridMultilevel"/>
    <w:tmpl w:val="9E3CD510"/>
    <w:lvl w:ilvl="0" w:tplc="01B26D24">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B147374"/>
    <w:multiLevelType w:val="hybridMultilevel"/>
    <w:tmpl w:val="83189600"/>
    <w:lvl w:ilvl="0" w:tplc="819496D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F425AD9"/>
    <w:multiLevelType w:val="hybridMultilevel"/>
    <w:tmpl w:val="4CEC81F8"/>
    <w:lvl w:ilvl="0" w:tplc="BB0E84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884906"/>
    <w:multiLevelType w:val="hybridMultilevel"/>
    <w:tmpl w:val="CBA87B90"/>
    <w:lvl w:ilvl="0" w:tplc="3934F7D2">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17" w15:restartNumberingAfterBreak="0">
    <w:nsid w:val="52E42A40"/>
    <w:multiLevelType w:val="hybridMultilevel"/>
    <w:tmpl w:val="4BAC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B642F1"/>
    <w:multiLevelType w:val="hybridMultilevel"/>
    <w:tmpl w:val="A1C21622"/>
    <w:lvl w:ilvl="0" w:tplc="8E805B98">
      <w:start w:val="1"/>
      <w:numFmt w:val="bullet"/>
      <w:lvlText w:val=""/>
      <w:lvlJc w:val="left"/>
      <w:pPr>
        <w:ind w:left="720" w:hanging="360"/>
      </w:pPr>
      <w:rPr>
        <w:rFonts w:ascii="Symbol" w:hAnsi="Symbol" w:hint="default"/>
      </w:rPr>
    </w:lvl>
    <w:lvl w:ilvl="1" w:tplc="4ECC4560">
      <w:start w:val="1"/>
      <w:numFmt w:val="bullet"/>
      <w:lvlText w:val=""/>
      <w:lvlJc w:val="left"/>
      <w:pPr>
        <w:ind w:left="1440" w:hanging="360"/>
      </w:pPr>
      <w:rPr>
        <w:rFonts w:ascii="Symbol" w:hAnsi="Symbol" w:hint="default"/>
      </w:rPr>
    </w:lvl>
    <w:lvl w:ilvl="2" w:tplc="F5BCF2C6">
      <w:start w:val="1"/>
      <w:numFmt w:val="bullet"/>
      <w:lvlText w:val=""/>
      <w:lvlJc w:val="left"/>
      <w:pPr>
        <w:ind w:left="2160" w:hanging="360"/>
      </w:pPr>
      <w:rPr>
        <w:rFonts w:ascii="Wingdings" w:hAnsi="Wingdings" w:hint="default"/>
      </w:rPr>
    </w:lvl>
    <w:lvl w:ilvl="3" w:tplc="5EA0A0FE">
      <w:start w:val="1"/>
      <w:numFmt w:val="bullet"/>
      <w:lvlText w:val=""/>
      <w:lvlJc w:val="left"/>
      <w:pPr>
        <w:ind w:left="2880" w:hanging="360"/>
      </w:pPr>
      <w:rPr>
        <w:rFonts w:ascii="Symbol" w:hAnsi="Symbol" w:hint="default"/>
      </w:rPr>
    </w:lvl>
    <w:lvl w:ilvl="4" w:tplc="CE54EF42">
      <w:start w:val="1"/>
      <w:numFmt w:val="bullet"/>
      <w:lvlText w:val="o"/>
      <w:lvlJc w:val="left"/>
      <w:pPr>
        <w:ind w:left="3600" w:hanging="360"/>
      </w:pPr>
      <w:rPr>
        <w:rFonts w:ascii="Courier New" w:hAnsi="Courier New" w:hint="default"/>
      </w:rPr>
    </w:lvl>
    <w:lvl w:ilvl="5" w:tplc="8060420A">
      <w:start w:val="1"/>
      <w:numFmt w:val="bullet"/>
      <w:lvlText w:val=""/>
      <w:lvlJc w:val="left"/>
      <w:pPr>
        <w:ind w:left="4320" w:hanging="360"/>
      </w:pPr>
      <w:rPr>
        <w:rFonts w:ascii="Wingdings" w:hAnsi="Wingdings" w:hint="default"/>
      </w:rPr>
    </w:lvl>
    <w:lvl w:ilvl="6" w:tplc="E1786E3E">
      <w:start w:val="1"/>
      <w:numFmt w:val="bullet"/>
      <w:lvlText w:val=""/>
      <w:lvlJc w:val="left"/>
      <w:pPr>
        <w:ind w:left="5040" w:hanging="360"/>
      </w:pPr>
      <w:rPr>
        <w:rFonts w:ascii="Symbol" w:hAnsi="Symbol" w:hint="default"/>
      </w:rPr>
    </w:lvl>
    <w:lvl w:ilvl="7" w:tplc="AAF89BDE">
      <w:start w:val="1"/>
      <w:numFmt w:val="bullet"/>
      <w:lvlText w:val="o"/>
      <w:lvlJc w:val="left"/>
      <w:pPr>
        <w:ind w:left="5760" w:hanging="360"/>
      </w:pPr>
      <w:rPr>
        <w:rFonts w:ascii="Courier New" w:hAnsi="Courier New" w:hint="default"/>
      </w:rPr>
    </w:lvl>
    <w:lvl w:ilvl="8" w:tplc="132E1000">
      <w:start w:val="1"/>
      <w:numFmt w:val="bullet"/>
      <w:lvlText w:val=""/>
      <w:lvlJc w:val="left"/>
      <w:pPr>
        <w:ind w:left="6480" w:hanging="360"/>
      </w:pPr>
      <w:rPr>
        <w:rFonts w:ascii="Wingdings" w:hAnsi="Wingdings" w:hint="default"/>
      </w:rPr>
    </w:lvl>
  </w:abstractNum>
  <w:abstractNum w:abstractNumId="19" w15:restartNumberingAfterBreak="0">
    <w:nsid w:val="56D91404"/>
    <w:multiLevelType w:val="hybridMultilevel"/>
    <w:tmpl w:val="0BA4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244E2E"/>
    <w:multiLevelType w:val="hybridMultilevel"/>
    <w:tmpl w:val="FB3259E4"/>
    <w:lvl w:ilvl="0" w:tplc="80FE2E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7463FF"/>
    <w:multiLevelType w:val="hybridMultilevel"/>
    <w:tmpl w:val="DFBEF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72017D"/>
    <w:multiLevelType w:val="hybridMultilevel"/>
    <w:tmpl w:val="FC109F9A"/>
    <w:lvl w:ilvl="0" w:tplc="64D4B9C2">
      <w:start w:val="1"/>
      <w:numFmt w:val="bullet"/>
      <w:lvlText w:val="×"/>
      <w:lvlJc w:val="left"/>
      <w:pPr>
        <w:ind w:left="720" w:hanging="360"/>
      </w:pPr>
      <w:rPr>
        <w:rFonts w:ascii="Calibri" w:hAnsi="Calibri"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1167D5"/>
    <w:multiLevelType w:val="hybridMultilevel"/>
    <w:tmpl w:val="643E06E2"/>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632B2BE8"/>
    <w:multiLevelType w:val="multilevel"/>
    <w:tmpl w:val="EB5CAE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DED6E2B"/>
    <w:multiLevelType w:val="hybridMultilevel"/>
    <w:tmpl w:val="77CAE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2AF69DD"/>
    <w:multiLevelType w:val="hybridMultilevel"/>
    <w:tmpl w:val="1576D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08243E"/>
    <w:multiLevelType w:val="hybridMultilevel"/>
    <w:tmpl w:val="85B86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443A88"/>
    <w:multiLevelType w:val="hybridMultilevel"/>
    <w:tmpl w:val="38F8E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7558561">
    <w:abstractNumId w:val="24"/>
  </w:num>
  <w:num w:numId="2" w16cid:durableId="1808934418">
    <w:abstractNumId w:val="2"/>
  </w:num>
  <w:num w:numId="3" w16cid:durableId="710500237">
    <w:abstractNumId w:val="15"/>
  </w:num>
  <w:num w:numId="4" w16cid:durableId="519314780">
    <w:abstractNumId w:val="25"/>
  </w:num>
  <w:num w:numId="5" w16cid:durableId="2106921194">
    <w:abstractNumId w:val="12"/>
  </w:num>
  <w:num w:numId="6" w16cid:durableId="420570690">
    <w:abstractNumId w:val="28"/>
  </w:num>
  <w:num w:numId="7" w16cid:durableId="544416246">
    <w:abstractNumId w:val="27"/>
  </w:num>
  <w:num w:numId="8" w16cid:durableId="85145200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1638901">
    <w:abstractNumId w:val="0"/>
  </w:num>
  <w:num w:numId="10" w16cid:durableId="1611350837">
    <w:abstractNumId w:val="20"/>
  </w:num>
  <w:num w:numId="11" w16cid:durableId="1042098482">
    <w:abstractNumId w:val="14"/>
  </w:num>
  <w:num w:numId="12" w16cid:durableId="1175876676">
    <w:abstractNumId w:val="3"/>
  </w:num>
  <w:num w:numId="13" w16cid:durableId="2075202783">
    <w:abstractNumId w:val="17"/>
  </w:num>
  <w:num w:numId="14" w16cid:durableId="1705061526">
    <w:abstractNumId w:val="16"/>
  </w:num>
  <w:num w:numId="15" w16cid:durableId="745612672">
    <w:abstractNumId w:val="11"/>
  </w:num>
  <w:num w:numId="16" w16cid:durableId="568421458">
    <w:abstractNumId w:val="6"/>
  </w:num>
  <w:num w:numId="17" w16cid:durableId="1671519470">
    <w:abstractNumId w:val="19"/>
  </w:num>
  <w:num w:numId="18" w16cid:durableId="87889938">
    <w:abstractNumId w:val="7"/>
  </w:num>
  <w:num w:numId="19" w16cid:durableId="1881867219">
    <w:abstractNumId w:val="21"/>
  </w:num>
  <w:num w:numId="20" w16cid:durableId="850333177">
    <w:abstractNumId w:val="26"/>
  </w:num>
  <w:num w:numId="21" w16cid:durableId="1529954130">
    <w:abstractNumId w:val="23"/>
  </w:num>
  <w:num w:numId="22" w16cid:durableId="2090076122">
    <w:abstractNumId w:val="18"/>
  </w:num>
  <w:num w:numId="23" w16cid:durableId="1345396841">
    <w:abstractNumId w:val="13"/>
  </w:num>
  <w:num w:numId="24" w16cid:durableId="907806456">
    <w:abstractNumId w:val="5"/>
  </w:num>
  <w:num w:numId="25" w16cid:durableId="1979452259">
    <w:abstractNumId w:val="4"/>
  </w:num>
  <w:num w:numId="26" w16cid:durableId="663317585">
    <w:abstractNumId w:val="22"/>
  </w:num>
  <w:num w:numId="27" w16cid:durableId="1351177899">
    <w:abstractNumId w:val="8"/>
  </w:num>
  <w:num w:numId="28" w16cid:durableId="94710163">
    <w:abstractNumId w:val="1"/>
  </w:num>
  <w:num w:numId="29" w16cid:durableId="1567033303">
    <w:abstractNumId w:val="9"/>
  </w:num>
  <w:num w:numId="30" w16cid:durableId="11655874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BD4"/>
    <w:rsid w:val="00000863"/>
    <w:rsid w:val="00000C6A"/>
    <w:rsid w:val="00001616"/>
    <w:rsid w:val="00001806"/>
    <w:rsid w:val="0000193C"/>
    <w:rsid w:val="000019AA"/>
    <w:rsid w:val="00002391"/>
    <w:rsid w:val="000023F3"/>
    <w:rsid w:val="00002616"/>
    <w:rsid w:val="00002FAB"/>
    <w:rsid w:val="00003162"/>
    <w:rsid w:val="00003CF7"/>
    <w:rsid w:val="000046DC"/>
    <w:rsid w:val="00004DD7"/>
    <w:rsid w:val="00005438"/>
    <w:rsid w:val="000055EC"/>
    <w:rsid w:val="000058BD"/>
    <w:rsid w:val="000059A8"/>
    <w:rsid w:val="00005DB6"/>
    <w:rsid w:val="00005E4D"/>
    <w:rsid w:val="000065AC"/>
    <w:rsid w:val="00006A0A"/>
    <w:rsid w:val="0000716C"/>
    <w:rsid w:val="00007190"/>
    <w:rsid w:val="000071D9"/>
    <w:rsid w:val="00010A11"/>
    <w:rsid w:val="00010F89"/>
    <w:rsid w:val="000119C6"/>
    <w:rsid w:val="00011CF8"/>
    <w:rsid w:val="00011F4F"/>
    <w:rsid w:val="00011FC4"/>
    <w:rsid w:val="00012921"/>
    <w:rsid w:val="000129C1"/>
    <w:rsid w:val="00012C3D"/>
    <w:rsid w:val="000157D4"/>
    <w:rsid w:val="00015A43"/>
    <w:rsid w:val="00015DED"/>
    <w:rsid w:val="000167B5"/>
    <w:rsid w:val="00016942"/>
    <w:rsid w:val="00017154"/>
    <w:rsid w:val="000209CD"/>
    <w:rsid w:val="00020D02"/>
    <w:rsid w:val="000219A0"/>
    <w:rsid w:val="00022418"/>
    <w:rsid w:val="00022682"/>
    <w:rsid w:val="00022971"/>
    <w:rsid w:val="000229C3"/>
    <w:rsid w:val="00023412"/>
    <w:rsid w:val="00023700"/>
    <w:rsid w:val="00023D44"/>
    <w:rsid w:val="000244A8"/>
    <w:rsid w:val="00025B0A"/>
    <w:rsid w:val="0002632E"/>
    <w:rsid w:val="00026701"/>
    <w:rsid w:val="00026BEC"/>
    <w:rsid w:val="000271DC"/>
    <w:rsid w:val="0002742F"/>
    <w:rsid w:val="00027612"/>
    <w:rsid w:val="00027613"/>
    <w:rsid w:val="00030749"/>
    <w:rsid w:val="0003093B"/>
    <w:rsid w:val="00030AD5"/>
    <w:rsid w:val="00030FA2"/>
    <w:rsid w:val="000318D1"/>
    <w:rsid w:val="00031B35"/>
    <w:rsid w:val="00031EBD"/>
    <w:rsid w:val="00032E39"/>
    <w:rsid w:val="00032F8F"/>
    <w:rsid w:val="00033065"/>
    <w:rsid w:val="00033237"/>
    <w:rsid w:val="000334E2"/>
    <w:rsid w:val="000336BC"/>
    <w:rsid w:val="00033ABA"/>
    <w:rsid w:val="00033F9D"/>
    <w:rsid w:val="0003465B"/>
    <w:rsid w:val="00034A52"/>
    <w:rsid w:val="00034D85"/>
    <w:rsid w:val="0003510B"/>
    <w:rsid w:val="00035311"/>
    <w:rsid w:val="000355EC"/>
    <w:rsid w:val="0003720F"/>
    <w:rsid w:val="00037596"/>
    <w:rsid w:val="00037645"/>
    <w:rsid w:val="000377E6"/>
    <w:rsid w:val="0003789A"/>
    <w:rsid w:val="0004085E"/>
    <w:rsid w:val="00040B93"/>
    <w:rsid w:val="00040F15"/>
    <w:rsid w:val="0004154B"/>
    <w:rsid w:val="000417E2"/>
    <w:rsid w:val="00042448"/>
    <w:rsid w:val="00042B70"/>
    <w:rsid w:val="00042ECC"/>
    <w:rsid w:val="00042F5F"/>
    <w:rsid w:val="0004315A"/>
    <w:rsid w:val="00043279"/>
    <w:rsid w:val="0004350A"/>
    <w:rsid w:val="000435DF"/>
    <w:rsid w:val="000437EC"/>
    <w:rsid w:val="00043803"/>
    <w:rsid w:val="000438CC"/>
    <w:rsid w:val="00043D2F"/>
    <w:rsid w:val="00043E83"/>
    <w:rsid w:val="00044C0A"/>
    <w:rsid w:val="00044F21"/>
    <w:rsid w:val="00044F3F"/>
    <w:rsid w:val="00045C14"/>
    <w:rsid w:val="00045F78"/>
    <w:rsid w:val="00045F83"/>
    <w:rsid w:val="000462C5"/>
    <w:rsid w:val="00046727"/>
    <w:rsid w:val="00046C8D"/>
    <w:rsid w:val="00046FE5"/>
    <w:rsid w:val="00050100"/>
    <w:rsid w:val="00050422"/>
    <w:rsid w:val="00050D0B"/>
    <w:rsid w:val="00051CE1"/>
    <w:rsid w:val="00052005"/>
    <w:rsid w:val="000520A1"/>
    <w:rsid w:val="00053086"/>
    <w:rsid w:val="000532AE"/>
    <w:rsid w:val="00053AC9"/>
    <w:rsid w:val="00053B15"/>
    <w:rsid w:val="00053C0C"/>
    <w:rsid w:val="00053C4C"/>
    <w:rsid w:val="000546E9"/>
    <w:rsid w:val="00054AC6"/>
    <w:rsid w:val="00054AC9"/>
    <w:rsid w:val="00055622"/>
    <w:rsid w:val="0005562C"/>
    <w:rsid w:val="000556E4"/>
    <w:rsid w:val="00055A6B"/>
    <w:rsid w:val="00056355"/>
    <w:rsid w:val="000565BD"/>
    <w:rsid w:val="000608E9"/>
    <w:rsid w:val="00060E4D"/>
    <w:rsid w:val="00061A4C"/>
    <w:rsid w:val="00061AE5"/>
    <w:rsid w:val="00061EF9"/>
    <w:rsid w:val="0006239D"/>
    <w:rsid w:val="00062A76"/>
    <w:rsid w:val="000633C4"/>
    <w:rsid w:val="00063EEA"/>
    <w:rsid w:val="00065081"/>
    <w:rsid w:val="00065CC4"/>
    <w:rsid w:val="00066BAF"/>
    <w:rsid w:val="00070772"/>
    <w:rsid w:val="000712DB"/>
    <w:rsid w:val="0007166F"/>
    <w:rsid w:val="0007196F"/>
    <w:rsid w:val="00071B5C"/>
    <w:rsid w:val="00072A19"/>
    <w:rsid w:val="00072C7D"/>
    <w:rsid w:val="00073697"/>
    <w:rsid w:val="00075079"/>
    <w:rsid w:val="000755EF"/>
    <w:rsid w:val="00075600"/>
    <w:rsid w:val="00075A21"/>
    <w:rsid w:val="00075CD3"/>
    <w:rsid w:val="000763CF"/>
    <w:rsid w:val="0007708D"/>
    <w:rsid w:val="00077527"/>
    <w:rsid w:val="00077966"/>
    <w:rsid w:val="00077E34"/>
    <w:rsid w:val="00077FF6"/>
    <w:rsid w:val="00080973"/>
    <w:rsid w:val="00080B0B"/>
    <w:rsid w:val="00080F3B"/>
    <w:rsid w:val="000814BC"/>
    <w:rsid w:val="00081EC0"/>
    <w:rsid w:val="00082C9E"/>
    <w:rsid w:val="00082DEE"/>
    <w:rsid w:val="0008366C"/>
    <w:rsid w:val="00083937"/>
    <w:rsid w:val="00083D4B"/>
    <w:rsid w:val="00083E29"/>
    <w:rsid w:val="000854EE"/>
    <w:rsid w:val="00085AF1"/>
    <w:rsid w:val="00085D4F"/>
    <w:rsid w:val="00085E3C"/>
    <w:rsid w:val="00085FC5"/>
    <w:rsid w:val="000862F2"/>
    <w:rsid w:val="00087966"/>
    <w:rsid w:val="00090C8C"/>
    <w:rsid w:val="00091019"/>
    <w:rsid w:val="0009184E"/>
    <w:rsid w:val="00091887"/>
    <w:rsid w:val="00092AC7"/>
    <w:rsid w:val="00093159"/>
    <w:rsid w:val="00093C28"/>
    <w:rsid w:val="0009404E"/>
    <w:rsid w:val="00094906"/>
    <w:rsid w:val="00094A20"/>
    <w:rsid w:val="00094C4F"/>
    <w:rsid w:val="00094ECF"/>
    <w:rsid w:val="0009514C"/>
    <w:rsid w:val="000952F4"/>
    <w:rsid w:val="0009555F"/>
    <w:rsid w:val="000956B3"/>
    <w:rsid w:val="0009574E"/>
    <w:rsid w:val="00095B0F"/>
    <w:rsid w:val="000966BB"/>
    <w:rsid w:val="000968F9"/>
    <w:rsid w:val="00097088"/>
    <w:rsid w:val="000975D8"/>
    <w:rsid w:val="00097AB6"/>
    <w:rsid w:val="00097ABB"/>
    <w:rsid w:val="00097E2E"/>
    <w:rsid w:val="000A01B5"/>
    <w:rsid w:val="000A0998"/>
    <w:rsid w:val="000A0BAD"/>
    <w:rsid w:val="000A1E43"/>
    <w:rsid w:val="000A266D"/>
    <w:rsid w:val="000A3A57"/>
    <w:rsid w:val="000A465C"/>
    <w:rsid w:val="000A49DD"/>
    <w:rsid w:val="000A4BC7"/>
    <w:rsid w:val="000A4E5F"/>
    <w:rsid w:val="000A5419"/>
    <w:rsid w:val="000A5439"/>
    <w:rsid w:val="000A5E74"/>
    <w:rsid w:val="000A6864"/>
    <w:rsid w:val="000A725E"/>
    <w:rsid w:val="000A748D"/>
    <w:rsid w:val="000A7756"/>
    <w:rsid w:val="000A7BD3"/>
    <w:rsid w:val="000B0EFC"/>
    <w:rsid w:val="000B22FB"/>
    <w:rsid w:val="000B2D32"/>
    <w:rsid w:val="000B3921"/>
    <w:rsid w:val="000B43F2"/>
    <w:rsid w:val="000B4433"/>
    <w:rsid w:val="000B46AE"/>
    <w:rsid w:val="000B4C66"/>
    <w:rsid w:val="000B5703"/>
    <w:rsid w:val="000B5934"/>
    <w:rsid w:val="000B6C22"/>
    <w:rsid w:val="000B760C"/>
    <w:rsid w:val="000C0E5D"/>
    <w:rsid w:val="000C17C0"/>
    <w:rsid w:val="000C208F"/>
    <w:rsid w:val="000C2114"/>
    <w:rsid w:val="000C26E1"/>
    <w:rsid w:val="000C3AB7"/>
    <w:rsid w:val="000C3D0C"/>
    <w:rsid w:val="000C4CA0"/>
    <w:rsid w:val="000C4E14"/>
    <w:rsid w:val="000C5871"/>
    <w:rsid w:val="000C5D21"/>
    <w:rsid w:val="000C5D3C"/>
    <w:rsid w:val="000C6433"/>
    <w:rsid w:val="000C657E"/>
    <w:rsid w:val="000C68B3"/>
    <w:rsid w:val="000C69A9"/>
    <w:rsid w:val="000C70B6"/>
    <w:rsid w:val="000C7339"/>
    <w:rsid w:val="000C7367"/>
    <w:rsid w:val="000C79E6"/>
    <w:rsid w:val="000C7B43"/>
    <w:rsid w:val="000C7F3C"/>
    <w:rsid w:val="000D0094"/>
    <w:rsid w:val="000D022E"/>
    <w:rsid w:val="000D07C7"/>
    <w:rsid w:val="000D1029"/>
    <w:rsid w:val="000D10CB"/>
    <w:rsid w:val="000D22CE"/>
    <w:rsid w:val="000D2D4C"/>
    <w:rsid w:val="000D397C"/>
    <w:rsid w:val="000D4157"/>
    <w:rsid w:val="000D4373"/>
    <w:rsid w:val="000D481A"/>
    <w:rsid w:val="000D50E9"/>
    <w:rsid w:val="000D5368"/>
    <w:rsid w:val="000D5903"/>
    <w:rsid w:val="000D5956"/>
    <w:rsid w:val="000D5A4B"/>
    <w:rsid w:val="000D6371"/>
    <w:rsid w:val="000D63E6"/>
    <w:rsid w:val="000D6D25"/>
    <w:rsid w:val="000E0032"/>
    <w:rsid w:val="000E211D"/>
    <w:rsid w:val="000E26B4"/>
    <w:rsid w:val="000E3140"/>
    <w:rsid w:val="000E32E4"/>
    <w:rsid w:val="000E3859"/>
    <w:rsid w:val="000E3C72"/>
    <w:rsid w:val="000E4104"/>
    <w:rsid w:val="000E42BF"/>
    <w:rsid w:val="000E45E5"/>
    <w:rsid w:val="000E5052"/>
    <w:rsid w:val="000E5550"/>
    <w:rsid w:val="000E5A3D"/>
    <w:rsid w:val="000E685D"/>
    <w:rsid w:val="000E685F"/>
    <w:rsid w:val="000E735D"/>
    <w:rsid w:val="000E7600"/>
    <w:rsid w:val="000E7DB8"/>
    <w:rsid w:val="000F0370"/>
    <w:rsid w:val="000F0A96"/>
    <w:rsid w:val="000F1A3E"/>
    <w:rsid w:val="000F2031"/>
    <w:rsid w:val="000F3230"/>
    <w:rsid w:val="000F3D1E"/>
    <w:rsid w:val="000F4222"/>
    <w:rsid w:val="000F4328"/>
    <w:rsid w:val="000F4A82"/>
    <w:rsid w:val="000F5011"/>
    <w:rsid w:val="000F518C"/>
    <w:rsid w:val="000F5FC4"/>
    <w:rsid w:val="000F7226"/>
    <w:rsid w:val="000F72BC"/>
    <w:rsid w:val="000F75AE"/>
    <w:rsid w:val="00100ACF"/>
    <w:rsid w:val="00100E7F"/>
    <w:rsid w:val="00101BE6"/>
    <w:rsid w:val="00101C94"/>
    <w:rsid w:val="00101F97"/>
    <w:rsid w:val="001028D7"/>
    <w:rsid w:val="00102F6E"/>
    <w:rsid w:val="00103B7B"/>
    <w:rsid w:val="00103D77"/>
    <w:rsid w:val="00104A7A"/>
    <w:rsid w:val="001050BB"/>
    <w:rsid w:val="00105359"/>
    <w:rsid w:val="00105818"/>
    <w:rsid w:val="00105A35"/>
    <w:rsid w:val="001069CA"/>
    <w:rsid w:val="001069ED"/>
    <w:rsid w:val="00106A74"/>
    <w:rsid w:val="00107033"/>
    <w:rsid w:val="00107589"/>
    <w:rsid w:val="00107849"/>
    <w:rsid w:val="001111E8"/>
    <w:rsid w:val="001116E8"/>
    <w:rsid w:val="00111849"/>
    <w:rsid w:val="00111A39"/>
    <w:rsid w:val="00111B9F"/>
    <w:rsid w:val="00111F1F"/>
    <w:rsid w:val="00111F30"/>
    <w:rsid w:val="00113D0D"/>
    <w:rsid w:val="001140E3"/>
    <w:rsid w:val="00114C2C"/>
    <w:rsid w:val="0011519B"/>
    <w:rsid w:val="00116DB6"/>
    <w:rsid w:val="00117556"/>
    <w:rsid w:val="001179D3"/>
    <w:rsid w:val="00117D17"/>
    <w:rsid w:val="00117FE8"/>
    <w:rsid w:val="00120BAD"/>
    <w:rsid w:val="00120E47"/>
    <w:rsid w:val="0012177C"/>
    <w:rsid w:val="00121C85"/>
    <w:rsid w:val="00123CAF"/>
    <w:rsid w:val="00123FA7"/>
    <w:rsid w:val="00124C58"/>
    <w:rsid w:val="0012535A"/>
    <w:rsid w:val="001258DD"/>
    <w:rsid w:val="00125A8F"/>
    <w:rsid w:val="00125F37"/>
    <w:rsid w:val="00125F9A"/>
    <w:rsid w:val="0012632A"/>
    <w:rsid w:val="00126B0A"/>
    <w:rsid w:val="0012787B"/>
    <w:rsid w:val="00127A76"/>
    <w:rsid w:val="00127B6C"/>
    <w:rsid w:val="00127E54"/>
    <w:rsid w:val="00130779"/>
    <w:rsid w:val="0013145F"/>
    <w:rsid w:val="00131679"/>
    <w:rsid w:val="00131784"/>
    <w:rsid w:val="00131DC5"/>
    <w:rsid w:val="00132B09"/>
    <w:rsid w:val="00132B4F"/>
    <w:rsid w:val="00133125"/>
    <w:rsid w:val="0013372E"/>
    <w:rsid w:val="00133AE3"/>
    <w:rsid w:val="00133D58"/>
    <w:rsid w:val="001340AE"/>
    <w:rsid w:val="00134564"/>
    <w:rsid w:val="00134B96"/>
    <w:rsid w:val="00134E1F"/>
    <w:rsid w:val="00135632"/>
    <w:rsid w:val="001358E9"/>
    <w:rsid w:val="0013642A"/>
    <w:rsid w:val="00137021"/>
    <w:rsid w:val="00137073"/>
    <w:rsid w:val="0013713C"/>
    <w:rsid w:val="00137C9E"/>
    <w:rsid w:val="00137FE9"/>
    <w:rsid w:val="00140054"/>
    <w:rsid w:val="00140228"/>
    <w:rsid w:val="00140521"/>
    <w:rsid w:val="00140D1E"/>
    <w:rsid w:val="00140FA3"/>
    <w:rsid w:val="00142425"/>
    <w:rsid w:val="00142F7D"/>
    <w:rsid w:val="0014388A"/>
    <w:rsid w:val="001439A0"/>
    <w:rsid w:val="00143BAB"/>
    <w:rsid w:val="00144140"/>
    <w:rsid w:val="00144607"/>
    <w:rsid w:val="00144AA2"/>
    <w:rsid w:val="00145369"/>
    <w:rsid w:val="00145A6C"/>
    <w:rsid w:val="00145ADD"/>
    <w:rsid w:val="00145DCA"/>
    <w:rsid w:val="00145FA2"/>
    <w:rsid w:val="00146043"/>
    <w:rsid w:val="00146B8F"/>
    <w:rsid w:val="00146EA5"/>
    <w:rsid w:val="00150DA1"/>
    <w:rsid w:val="001519C4"/>
    <w:rsid w:val="00151D3E"/>
    <w:rsid w:val="001527F5"/>
    <w:rsid w:val="001539E7"/>
    <w:rsid w:val="00153EEC"/>
    <w:rsid w:val="0015403B"/>
    <w:rsid w:val="00155017"/>
    <w:rsid w:val="00155A02"/>
    <w:rsid w:val="0015670F"/>
    <w:rsid w:val="00161333"/>
    <w:rsid w:val="0016138B"/>
    <w:rsid w:val="0016239A"/>
    <w:rsid w:val="00162537"/>
    <w:rsid w:val="001634E2"/>
    <w:rsid w:val="0016378B"/>
    <w:rsid w:val="00163E6A"/>
    <w:rsid w:val="00164688"/>
    <w:rsid w:val="00164999"/>
    <w:rsid w:val="00164A0F"/>
    <w:rsid w:val="00164F25"/>
    <w:rsid w:val="001650C5"/>
    <w:rsid w:val="0016562A"/>
    <w:rsid w:val="0016574C"/>
    <w:rsid w:val="00165954"/>
    <w:rsid w:val="00165CD9"/>
    <w:rsid w:val="00165FFB"/>
    <w:rsid w:val="001661C8"/>
    <w:rsid w:val="0016669B"/>
    <w:rsid w:val="00166A26"/>
    <w:rsid w:val="001676BF"/>
    <w:rsid w:val="00170D5D"/>
    <w:rsid w:val="0017144B"/>
    <w:rsid w:val="001715C4"/>
    <w:rsid w:val="00171F2E"/>
    <w:rsid w:val="00172F9F"/>
    <w:rsid w:val="00173963"/>
    <w:rsid w:val="00173B74"/>
    <w:rsid w:val="00173B83"/>
    <w:rsid w:val="00174828"/>
    <w:rsid w:val="001748B6"/>
    <w:rsid w:val="0017552E"/>
    <w:rsid w:val="00175C25"/>
    <w:rsid w:val="00176A2D"/>
    <w:rsid w:val="00177460"/>
    <w:rsid w:val="001804B5"/>
    <w:rsid w:val="00180FEC"/>
    <w:rsid w:val="001818F4"/>
    <w:rsid w:val="00181960"/>
    <w:rsid w:val="001819B5"/>
    <w:rsid w:val="00181EE1"/>
    <w:rsid w:val="001822E5"/>
    <w:rsid w:val="00182707"/>
    <w:rsid w:val="00182B80"/>
    <w:rsid w:val="00183151"/>
    <w:rsid w:val="00183BF8"/>
    <w:rsid w:val="00183D27"/>
    <w:rsid w:val="001843F5"/>
    <w:rsid w:val="001847A0"/>
    <w:rsid w:val="00184C6A"/>
    <w:rsid w:val="00184F2C"/>
    <w:rsid w:val="00185304"/>
    <w:rsid w:val="00186293"/>
    <w:rsid w:val="00187756"/>
    <w:rsid w:val="00187A31"/>
    <w:rsid w:val="001904BE"/>
    <w:rsid w:val="0019073A"/>
    <w:rsid w:val="00190D3B"/>
    <w:rsid w:val="0019103C"/>
    <w:rsid w:val="00192622"/>
    <w:rsid w:val="001926E9"/>
    <w:rsid w:val="00193431"/>
    <w:rsid w:val="00193B3A"/>
    <w:rsid w:val="00193D61"/>
    <w:rsid w:val="001944AD"/>
    <w:rsid w:val="00194D8F"/>
    <w:rsid w:val="0019509D"/>
    <w:rsid w:val="001956CE"/>
    <w:rsid w:val="00195E9D"/>
    <w:rsid w:val="001961EF"/>
    <w:rsid w:val="001962AB"/>
    <w:rsid w:val="001968F8"/>
    <w:rsid w:val="00197392"/>
    <w:rsid w:val="0019769B"/>
    <w:rsid w:val="00197700"/>
    <w:rsid w:val="001A0014"/>
    <w:rsid w:val="001A0230"/>
    <w:rsid w:val="001A1D4D"/>
    <w:rsid w:val="001A1D54"/>
    <w:rsid w:val="001A2E2D"/>
    <w:rsid w:val="001A35E6"/>
    <w:rsid w:val="001A36F9"/>
    <w:rsid w:val="001A42E2"/>
    <w:rsid w:val="001A438A"/>
    <w:rsid w:val="001A49BD"/>
    <w:rsid w:val="001A5747"/>
    <w:rsid w:val="001A5BF0"/>
    <w:rsid w:val="001A5E2F"/>
    <w:rsid w:val="001A621C"/>
    <w:rsid w:val="001A6482"/>
    <w:rsid w:val="001A659D"/>
    <w:rsid w:val="001A6653"/>
    <w:rsid w:val="001A68C6"/>
    <w:rsid w:val="001A7842"/>
    <w:rsid w:val="001A7AE3"/>
    <w:rsid w:val="001B0CD5"/>
    <w:rsid w:val="001B1755"/>
    <w:rsid w:val="001B1CCE"/>
    <w:rsid w:val="001B2499"/>
    <w:rsid w:val="001B2AC6"/>
    <w:rsid w:val="001B31AE"/>
    <w:rsid w:val="001B3C49"/>
    <w:rsid w:val="001B3DD4"/>
    <w:rsid w:val="001B3FF9"/>
    <w:rsid w:val="001B4219"/>
    <w:rsid w:val="001B426C"/>
    <w:rsid w:val="001B4E52"/>
    <w:rsid w:val="001B50DC"/>
    <w:rsid w:val="001B5815"/>
    <w:rsid w:val="001B6155"/>
    <w:rsid w:val="001B687A"/>
    <w:rsid w:val="001B6C7D"/>
    <w:rsid w:val="001B7072"/>
    <w:rsid w:val="001C0043"/>
    <w:rsid w:val="001C08CD"/>
    <w:rsid w:val="001C0ADD"/>
    <w:rsid w:val="001C1319"/>
    <w:rsid w:val="001C1D3F"/>
    <w:rsid w:val="001C1DC6"/>
    <w:rsid w:val="001C3C01"/>
    <w:rsid w:val="001C3E6D"/>
    <w:rsid w:val="001C41CD"/>
    <w:rsid w:val="001C4372"/>
    <w:rsid w:val="001C4468"/>
    <w:rsid w:val="001C458A"/>
    <w:rsid w:val="001C58D2"/>
    <w:rsid w:val="001C59D5"/>
    <w:rsid w:val="001C6019"/>
    <w:rsid w:val="001C6E43"/>
    <w:rsid w:val="001C6FC3"/>
    <w:rsid w:val="001C70A9"/>
    <w:rsid w:val="001C73A5"/>
    <w:rsid w:val="001C73E5"/>
    <w:rsid w:val="001C741F"/>
    <w:rsid w:val="001C7B6E"/>
    <w:rsid w:val="001C7C23"/>
    <w:rsid w:val="001C7D51"/>
    <w:rsid w:val="001D034D"/>
    <w:rsid w:val="001D1216"/>
    <w:rsid w:val="001D13C8"/>
    <w:rsid w:val="001D2F06"/>
    <w:rsid w:val="001D315A"/>
    <w:rsid w:val="001D3A08"/>
    <w:rsid w:val="001D3EBA"/>
    <w:rsid w:val="001D4622"/>
    <w:rsid w:val="001D51B5"/>
    <w:rsid w:val="001D54E5"/>
    <w:rsid w:val="001D56BB"/>
    <w:rsid w:val="001D5A42"/>
    <w:rsid w:val="001D6539"/>
    <w:rsid w:val="001D72A1"/>
    <w:rsid w:val="001D7316"/>
    <w:rsid w:val="001E0404"/>
    <w:rsid w:val="001E04FA"/>
    <w:rsid w:val="001E0FEC"/>
    <w:rsid w:val="001E1513"/>
    <w:rsid w:val="001E1862"/>
    <w:rsid w:val="001E1E74"/>
    <w:rsid w:val="001E1FCA"/>
    <w:rsid w:val="001E1FE9"/>
    <w:rsid w:val="001E2643"/>
    <w:rsid w:val="001E2733"/>
    <w:rsid w:val="001E30F4"/>
    <w:rsid w:val="001E35D3"/>
    <w:rsid w:val="001E3A97"/>
    <w:rsid w:val="001E3AC3"/>
    <w:rsid w:val="001E3CF3"/>
    <w:rsid w:val="001E3E5C"/>
    <w:rsid w:val="001E3ECA"/>
    <w:rsid w:val="001E421C"/>
    <w:rsid w:val="001E43A8"/>
    <w:rsid w:val="001E44F7"/>
    <w:rsid w:val="001E474D"/>
    <w:rsid w:val="001E4C37"/>
    <w:rsid w:val="001E62AB"/>
    <w:rsid w:val="001E64A7"/>
    <w:rsid w:val="001E652E"/>
    <w:rsid w:val="001E6881"/>
    <w:rsid w:val="001E6D3F"/>
    <w:rsid w:val="001E7B8B"/>
    <w:rsid w:val="001F0229"/>
    <w:rsid w:val="001F0423"/>
    <w:rsid w:val="001F1546"/>
    <w:rsid w:val="001F17CB"/>
    <w:rsid w:val="001F1A55"/>
    <w:rsid w:val="001F298A"/>
    <w:rsid w:val="001F330D"/>
    <w:rsid w:val="001F3327"/>
    <w:rsid w:val="001F38BE"/>
    <w:rsid w:val="001F3D66"/>
    <w:rsid w:val="001F4637"/>
    <w:rsid w:val="001F48CF"/>
    <w:rsid w:val="001F4E96"/>
    <w:rsid w:val="001F582F"/>
    <w:rsid w:val="001F6D1A"/>
    <w:rsid w:val="001F6F47"/>
    <w:rsid w:val="001F7576"/>
    <w:rsid w:val="001F775A"/>
    <w:rsid w:val="00200DC7"/>
    <w:rsid w:val="002016C5"/>
    <w:rsid w:val="0020193C"/>
    <w:rsid w:val="002020F8"/>
    <w:rsid w:val="00202285"/>
    <w:rsid w:val="00202483"/>
    <w:rsid w:val="00202820"/>
    <w:rsid w:val="002028EA"/>
    <w:rsid w:val="00202AD3"/>
    <w:rsid w:val="00202FD5"/>
    <w:rsid w:val="00204248"/>
    <w:rsid w:val="002045F7"/>
    <w:rsid w:val="00204EDB"/>
    <w:rsid w:val="00204F9B"/>
    <w:rsid w:val="002062CC"/>
    <w:rsid w:val="00207D4D"/>
    <w:rsid w:val="00207ED4"/>
    <w:rsid w:val="00207FBA"/>
    <w:rsid w:val="002101CE"/>
    <w:rsid w:val="002103B4"/>
    <w:rsid w:val="00210690"/>
    <w:rsid w:val="00211096"/>
    <w:rsid w:val="0021159D"/>
    <w:rsid w:val="00211A96"/>
    <w:rsid w:val="00212114"/>
    <w:rsid w:val="00212546"/>
    <w:rsid w:val="00212699"/>
    <w:rsid w:val="00212777"/>
    <w:rsid w:val="00213002"/>
    <w:rsid w:val="00214450"/>
    <w:rsid w:val="00214AAC"/>
    <w:rsid w:val="00215A8C"/>
    <w:rsid w:val="00215D3E"/>
    <w:rsid w:val="00216E9F"/>
    <w:rsid w:val="00216F47"/>
    <w:rsid w:val="0021728B"/>
    <w:rsid w:val="002176A7"/>
    <w:rsid w:val="002178B8"/>
    <w:rsid w:val="00217DAB"/>
    <w:rsid w:val="002206B6"/>
    <w:rsid w:val="00220EED"/>
    <w:rsid w:val="00221103"/>
    <w:rsid w:val="0022208D"/>
    <w:rsid w:val="00222BE0"/>
    <w:rsid w:val="00222C29"/>
    <w:rsid w:val="00222CD3"/>
    <w:rsid w:val="002230F7"/>
    <w:rsid w:val="002232EF"/>
    <w:rsid w:val="00223A7C"/>
    <w:rsid w:val="00224470"/>
    <w:rsid w:val="00224AA5"/>
    <w:rsid w:val="002257E3"/>
    <w:rsid w:val="00225869"/>
    <w:rsid w:val="0022693E"/>
    <w:rsid w:val="00227123"/>
    <w:rsid w:val="00227E9B"/>
    <w:rsid w:val="00227FE4"/>
    <w:rsid w:val="00230056"/>
    <w:rsid w:val="00230175"/>
    <w:rsid w:val="00230606"/>
    <w:rsid w:val="002307B5"/>
    <w:rsid w:val="00230E62"/>
    <w:rsid w:val="0023117F"/>
    <w:rsid w:val="002314C2"/>
    <w:rsid w:val="002316CA"/>
    <w:rsid w:val="002326D8"/>
    <w:rsid w:val="002328DD"/>
    <w:rsid w:val="00233999"/>
    <w:rsid w:val="00233AF4"/>
    <w:rsid w:val="002347E2"/>
    <w:rsid w:val="00234849"/>
    <w:rsid w:val="00234ADC"/>
    <w:rsid w:val="00235617"/>
    <w:rsid w:val="00235868"/>
    <w:rsid w:val="002365BC"/>
    <w:rsid w:val="00236BBC"/>
    <w:rsid w:val="002400FF"/>
    <w:rsid w:val="002407BA"/>
    <w:rsid w:val="00240BE9"/>
    <w:rsid w:val="0024140C"/>
    <w:rsid w:val="00241A3F"/>
    <w:rsid w:val="00242A95"/>
    <w:rsid w:val="00242BDE"/>
    <w:rsid w:val="00243147"/>
    <w:rsid w:val="00243C16"/>
    <w:rsid w:val="00243F98"/>
    <w:rsid w:val="00244019"/>
    <w:rsid w:val="00245B5F"/>
    <w:rsid w:val="00247AF8"/>
    <w:rsid w:val="00247C27"/>
    <w:rsid w:val="002503BA"/>
    <w:rsid w:val="002506A2"/>
    <w:rsid w:val="00250727"/>
    <w:rsid w:val="002507B8"/>
    <w:rsid w:val="002509EB"/>
    <w:rsid w:val="00250A5C"/>
    <w:rsid w:val="00251011"/>
    <w:rsid w:val="002511C0"/>
    <w:rsid w:val="0025133C"/>
    <w:rsid w:val="00251747"/>
    <w:rsid w:val="00251CBA"/>
    <w:rsid w:val="00252465"/>
    <w:rsid w:val="0025330E"/>
    <w:rsid w:val="00253721"/>
    <w:rsid w:val="00253749"/>
    <w:rsid w:val="00253A42"/>
    <w:rsid w:val="00253B28"/>
    <w:rsid w:val="00253FB6"/>
    <w:rsid w:val="002541E5"/>
    <w:rsid w:val="00254318"/>
    <w:rsid w:val="00254392"/>
    <w:rsid w:val="00254792"/>
    <w:rsid w:val="0025481D"/>
    <w:rsid w:val="0025515F"/>
    <w:rsid w:val="00256143"/>
    <w:rsid w:val="00256A33"/>
    <w:rsid w:val="002571A6"/>
    <w:rsid w:val="00257C7F"/>
    <w:rsid w:val="002605ED"/>
    <w:rsid w:val="002606C1"/>
    <w:rsid w:val="002611E2"/>
    <w:rsid w:val="002622B6"/>
    <w:rsid w:val="002636CE"/>
    <w:rsid w:val="00264292"/>
    <w:rsid w:val="00264ACA"/>
    <w:rsid w:val="00265598"/>
    <w:rsid w:val="00266690"/>
    <w:rsid w:val="002667F8"/>
    <w:rsid w:val="002669AB"/>
    <w:rsid w:val="002675A2"/>
    <w:rsid w:val="002678DE"/>
    <w:rsid w:val="00270283"/>
    <w:rsid w:val="002704BE"/>
    <w:rsid w:val="00270B04"/>
    <w:rsid w:val="00270C26"/>
    <w:rsid w:val="00270C9F"/>
    <w:rsid w:val="002713A6"/>
    <w:rsid w:val="00271915"/>
    <w:rsid w:val="00272FE4"/>
    <w:rsid w:val="00273889"/>
    <w:rsid w:val="00273A05"/>
    <w:rsid w:val="00273AFA"/>
    <w:rsid w:val="00273BA7"/>
    <w:rsid w:val="00274F9A"/>
    <w:rsid w:val="00275020"/>
    <w:rsid w:val="0027543C"/>
    <w:rsid w:val="0027670A"/>
    <w:rsid w:val="00276BB0"/>
    <w:rsid w:val="00276DF2"/>
    <w:rsid w:val="00276E3A"/>
    <w:rsid w:val="00277599"/>
    <w:rsid w:val="00277A7D"/>
    <w:rsid w:val="002816D6"/>
    <w:rsid w:val="00282658"/>
    <w:rsid w:val="002826F3"/>
    <w:rsid w:val="00282950"/>
    <w:rsid w:val="00282BAA"/>
    <w:rsid w:val="00282C55"/>
    <w:rsid w:val="002836CB"/>
    <w:rsid w:val="0028374C"/>
    <w:rsid w:val="00283F3A"/>
    <w:rsid w:val="00283FFC"/>
    <w:rsid w:val="00284106"/>
    <w:rsid w:val="002841F3"/>
    <w:rsid w:val="00284E31"/>
    <w:rsid w:val="00285055"/>
    <w:rsid w:val="002852B4"/>
    <w:rsid w:val="00285E13"/>
    <w:rsid w:val="00287670"/>
    <w:rsid w:val="00287B08"/>
    <w:rsid w:val="00290080"/>
    <w:rsid w:val="002903CC"/>
    <w:rsid w:val="002907DC"/>
    <w:rsid w:val="00290ECF"/>
    <w:rsid w:val="00291860"/>
    <w:rsid w:val="00292BBF"/>
    <w:rsid w:val="00292CF9"/>
    <w:rsid w:val="00292D24"/>
    <w:rsid w:val="002935C8"/>
    <w:rsid w:val="00293800"/>
    <w:rsid w:val="00293841"/>
    <w:rsid w:val="00293EE9"/>
    <w:rsid w:val="002943FE"/>
    <w:rsid w:val="0029454A"/>
    <w:rsid w:val="002945A0"/>
    <w:rsid w:val="00295384"/>
    <w:rsid w:val="002954B6"/>
    <w:rsid w:val="002955E6"/>
    <w:rsid w:val="0029586F"/>
    <w:rsid w:val="00295DEE"/>
    <w:rsid w:val="002963D8"/>
    <w:rsid w:val="00296D12"/>
    <w:rsid w:val="002974B4"/>
    <w:rsid w:val="002978E6"/>
    <w:rsid w:val="002978FA"/>
    <w:rsid w:val="00297D02"/>
    <w:rsid w:val="00297E93"/>
    <w:rsid w:val="002A0960"/>
    <w:rsid w:val="002A0D1E"/>
    <w:rsid w:val="002A1273"/>
    <w:rsid w:val="002A1FD6"/>
    <w:rsid w:val="002A25B0"/>
    <w:rsid w:val="002A2D54"/>
    <w:rsid w:val="002A31F6"/>
    <w:rsid w:val="002A3707"/>
    <w:rsid w:val="002A39A8"/>
    <w:rsid w:val="002A4811"/>
    <w:rsid w:val="002A4DEF"/>
    <w:rsid w:val="002A5347"/>
    <w:rsid w:val="002A684D"/>
    <w:rsid w:val="002A699D"/>
    <w:rsid w:val="002A6A12"/>
    <w:rsid w:val="002A6CD5"/>
    <w:rsid w:val="002A6DF7"/>
    <w:rsid w:val="002A7231"/>
    <w:rsid w:val="002B036B"/>
    <w:rsid w:val="002B066F"/>
    <w:rsid w:val="002B0710"/>
    <w:rsid w:val="002B0B19"/>
    <w:rsid w:val="002B0FFD"/>
    <w:rsid w:val="002B1046"/>
    <w:rsid w:val="002B1324"/>
    <w:rsid w:val="002B19D7"/>
    <w:rsid w:val="002B1AF1"/>
    <w:rsid w:val="002B22B2"/>
    <w:rsid w:val="002B391C"/>
    <w:rsid w:val="002B3996"/>
    <w:rsid w:val="002B429C"/>
    <w:rsid w:val="002B460D"/>
    <w:rsid w:val="002B48E8"/>
    <w:rsid w:val="002B4970"/>
    <w:rsid w:val="002B4C4F"/>
    <w:rsid w:val="002B4DA6"/>
    <w:rsid w:val="002B509A"/>
    <w:rsid w:val="002B55AD"/>
    <w:rsid w:val="002B6B56"/>
    <w:rsid w:val="002B729A"/>
    <w:rsid w:val="002B74AB"/>
    <w:rsid w:val="002B7674"/>
    <w:rsid w:val="002C013E"/>
    <w:rsid w:val="002C0669"/>
    <w:rsid w:val="002C1196"/>
    <w:rsid w:val="002C1F50"/>
    <w:rsid w:val="002C28D1"/>
    <w:rsid w:val="002C2F72"/>
    <w:rsid w:val="002C3480"/>
    <w:rsid w:val="002C399F"/>
    <w:rsid w:val="002C3C3C"/>
    <w:rsid w:val="002C3EF1"/>
    <w:rsid w:val="002C4EE4"/>
    <w:rsid w:val="002C579E"/>
    <w:rsid w:val="002C5E7A"/>
    <w:rsid w:val="002C6083"/>
    <w:rsid w:val="002C7285"/>
    <w:rsid w:val="002C7323"/>
    <w:rsid w:val="002D027B"/>
    <w:rsid w:val="002D0474"/>
    <w:rsid w:val="002D0606"/>
    <w:rsid w:val="002D0D0B"/>
    <w:rsid w:val="002D1D90"/>
    <w:rsid w:val="002D2A9C"/>
    <w:rsid w:val="002D32CB"/>
    <w:rsid w:val="002D3623"/>
    <w:rsid w:val="002D3EB1"/>
    <w:rsid w:val="002D5356"/>
    <w:rsid w:val="002D5987"/>
    <w:rsid w:val="002D5EC8"/>
    <w:rsid w:val="002D5F43"/>
    <w:rsid w:val="002D6779"/>
    <w:rsid w:val="002D6B9C"/>
    <w:rsid w:val="002D71EC"/>
    <w:rsid w:val="002D7D91"/>
    <w:rsid w:val="002D7F21"/>
    <w:rsid w:val="002E02E0"/>
    <w:rsid w:val="002E0347"/>
    <w:rsid w:val="002E1039"/>
    <w:rsid w:val="002E1500"/>
    <w:rsid w:val="002E1A30"/>
    <w:rsid w:val="002E28D7"/>
    <w:rsid w:val="002E2EEF"/>
    <w:rsid w:val="002E3178"/>
    <w:rsid w:val="002E3B8D"/>
    <w:rsid w:val="002E44CA"/>
    <w:rsid w:val="002E4C60"/>
    <w:rsid w:val="002E5545"/>
    <w:rsid w:val="002E55E2"/>
    <w:rsid w:val="002E59AC"/>
    <w:rsid w:val="002E59DD"/>
    <w:rsid w:val="002E5BFC"/>
    <w:rsid w:val="002E616A"/>
    <w:rsid w:val="002E7676"/>
    <w:rsid w:val="002E7883"/>
    <w:rsid w:val="002E7C78"/>
    <w:rsid w:val="002E7D56"/>
    <w:rsid w:val="002F28C9"/>
    <w:rsid w:val="002F2FCC"/>
    <w:rsid w:val="002F32D3"/>
    <w:rsid w:val="002F3FE1"/>
    <w:rsid w:val="002F41F9"/>
    <w:rsid w:val="002F43F4"/>
    <w:rsid w:val="002F482D"/>
    <w:rsid w:val="002F4F22"/>
    <w:rsid w:val="002F5092"/>
    <w:rsid w:val="002F50E8"/>
    <w:rsid w:val="002F515B"/>
    <w:rsid w:val="002F5957"/>
    <w:rsid w:val="002F59F3"/>
    <w:rsid w:val="002F5B33"/>
    <w:rsid w:val="003007F0"/>
    <w:rsid w:val="00300A97"/>
    <w:rsid w:val="00300BFF"/>
    <w:rsid w:val="00300C29"/>
    <w:rsid w:val="003017AA"/>
    <w:rsid w:val="00302920"/>
    <w:rsid w:val="00303C96"/>
    <w:rsid w:val="00303CD3"/>
    <w:rsid w:val="00304077"/>
    <w:rsid w:val="003041AB"/>
    <w:rsid w:val="00304CB8"/>
    <w:rsid w:val="00304CEF"/>
    <w:rsid w:val="00305625"/>
    <w:rsid w:val="00305E4B"/>
    <w:rsid w:val="00306504"/>
    <w:rsid w:val="00306957"/>
    <w:rsid w:val="003076BD"/>
    <w:rsid w:val="00307A1A"/>
    <w:rsid w:val="003103EF"/>
    <w:rsid w:val="00310686"/>
    <w:rsid w:val="00310D45"/>
    <w:rsid w:val="00311504"/>
    <w:rsid w:val="00311D0E"/>
    <w:rsid w:val="00311D3E"/>
    <w:rsid w:val="003129EB"/>
    <w:rsid w:val="00312AB4"/>
    <w:rsid w:val="00312AEC"/>
    <w:rsid w:val="0031377F"/>
    <w:rsid w:val="00313AC2"/>
    <w:rsid w:val="00314205"/>
    <w:rsid w:val="003156C5"/>
    <w:rsid w:val="00315BE2"/>
    <w:rsid w:val="00315E3C"/>
    <w:rsid w:val="00315EBE"/>
    <w:rsid w:val="00316ED3"/>
    <w:rsid w:val="003171D9"/>
    <w:rsid w:val="00317CE5"/>
    <w:rsid w:val="00317F5B"/>
    <w:rsid w:val="003203E3"/>
    <w:rsid w:val="00321235"/>
    <w:rsid w:val="00321354"/>
    <w:rsid w:val="00321708"/>
    <w:rsid w:val="00321B84"/>
    <w:rsid w:val="003238A4"/>
    <w:rsid w:val="003239F7"/>
    <w:rsid w:val="00323A68"/>
    <w:rsid w:val="00323DBB"/>
    <w:rsid w:val="003243CD"/>
    <w:rsid w:val="0032497D"/>
    <w:rsid w:val="003252BF"/>
    <w:rsid w:val="00325BB3"/>
    <w:rsid w:val="003261A2"/>
    <w:rsid w:val="003263A4"/>
    <w:rsid w:val="0032686D"/>
    <w:rsid w:val="00326B6E"/>
    <w:rsid w:val="00326D55"/>
    <w:rsid w:val="00326F6F"/>
    <w:rsid w:val="003271F5"/>
    <w:rsid w:val="00327437"/>
    <w:rsid w:val="00327518"/>
    <w:rsid w:val="003277F8"/>
    <w:rsid w:val="00327F1E"/>
    <w:rsid w:val="0033006C"/>
    <w:rsid w:val="00331281"/>
    <w:rsid w:val="00331362"/>
    <w:rsid w:val="003316FB"/>
    <w:rsid w:val="00331CE3"/>
    <w:rsid w:val="00331FD4"/>
    <w:rsid w:val="003332E9"/>
    <w:rsid w:val="0033360D"/>
    <w:rsid w:val="003336E2"/>
    <w:rsid w:val="00333D9B"/>
    <w:rsid w:val="00334607"/>
    <w:rsid w:val="00334EBA"/>
    <w:rsid w:val="00336118"/>
    <w:rsid w:val="003369B3"/>
    <w:rsid w:val="00336B52"/>
    <w:rsid w:val="00336B72"/>
    <w:rsid w:val="00336E9B"/>
    <w:rsid w:val="00336F42"/>
    <w:rsid w:val="003374EE"/>
    <w:rsid w:val="00337592"/>
    <w:rsid w:val="00337649"/>
    <w:rsid w:val="00337DE6"/>
    <w:rsid w:val="00340446"/>
    <w:rsid w:val="00340BAA"/>
    <w:rsid w:val="003412A5"/>
    <w:rsid w:val="00342557"/>
    <w:rsid w:val="0034284A"/>
    <w:rsid w:val="00342C30"/>
    <w:rsid w:val="00342DB9"/>
    <w:rsid w:val="00342E4A"/>
    <w:rsid w:val="00343722"/>
    <w:rsid w:val="003438F7"/>
    <w:rsid w:val="003456B2"/>
    <w:rsid w:val="00345A49"/>
    <w:rsid w:val="003460A9"/>
    <w:rsid w:val="00346783"/>
    <w:rsid w:val="003469C2"/>
    <w:rsid w:val="00346F1C"/>
    <w:rsid w:val="00347A60"/>
    <w:rsid w:val="00347C09"/>
    <w:rsid w:val="00347E01"/>
    <w:rsid w:val="00350A80"/>
    <w:rsid w:val="00350D46"/>
    <w:rsid w:val="00350E61"/>
    <w:rsid w:val="003511E7"/>
    <w:rsid w:val="00351230"/>
    <w:rsid w:val="0035163C"/>
    <w:rsid w:val="00351785"/>
    <w:rsid w:val="00351A12"/>
    <w:rsid w:val="00351EAB"/>
    <w:rsid w:val="00352321"/>
    <w:rsid w:val="00352693"/>
    <w:rsid w:val="00352B93"/>
    <w:rsid w:val="00352F92"/>
    <w:rsid w:val="003539D2"/>
    <w:rsid w:val="00353C79"/>
    <w:rsid w:val="00354038"/>
    <w:rsid w:val="00354E9E"/>
    <w:rsid w:val="00354F2C"/>
    <w:rsid w:val="003552C2"/>
    <w:rsid w:val="00355BDB"/>
    <w:rsid w:val="00355EFC"/>
    <w:rsid w:val="00356DAA"/>
    <w:rsid w:val="00357A1D"/>
    <w:rsid w:val="00357AFB"/>
    <w:rsid w:val="00360329"/>
    <w:rsid w:val="003603FA"/>
    <w:rsid w:val="003606AA"/>
    <w:rsid w:val="00360AC8"/>
    <w:rsid w:val="00360EF4"/>
    <w:rsid w:val="0036156C"/>
    <w:rsid w:val="00361AE7"/>
    <w:rsid w:val="00362194"/>
    <w:rsid w:val="00362DD9"/>
    <w:rsid w:val="00363A85"/>
    <w:rsid w:val="00364655"/>
    <w:rsid w:val="003649DA"/>
    <w:rsid w:val="00364DF2"/>
    <w:rsid w:val="00364F75"/>
    <w:rsid w:val="00365067"/>
    <w:rsid w:val="00365069"/>
    <w:rsid w:val="003653F4"/>
    <w:rsid w:val="00365EFA"/>
    <w:rsid w:val="00365F21"/>
    <w:rsid w:val="00365FC8"/>
    <w:rsid w:val="00366482"/>
    <w:rsid w:val="003666BA"/>
    <w:rsid w:val="00367058"/>
    <w:rsid w:val="003677BD"/>
    <w:rsid w:val="003679D5"/>
    <w:rsid w:val="00370044"/>
    <w:rsid w:val="00370167"/>
    <w:rsid w:val="00371352"/>
    <w:rsid w:val="00371495"/>
    <w:rsid w:val="00372600"/>
    <w:rsid w:val="0037287C"/>
    <w:rsid w:val="00372C3C"/>
    <w:rsid w:val="00373506"/>
    <w:rsid w:val="00373CCF"/>
    <w:rsid w:val="00374418"/>
    <w:rsid w:val="00374705"/>
    <w:rsid w:val="00374A2F"/>
    <w:rsid w:val="00374B8C"/>
    <w:rsid w:val="00375475"/>
    <w:rsid w:val="003762B7"/>
    <w:rsid w:val="00376615"/>
    <w:rsid w:val="003767BD"/>
    <w:rsid w:val="00376AD0"/>
    <w:rsid w:val="00376F48"/>
    <w:rsid w:val="00381897"/>
    <w:rsid w:val="003821B1"/>
    <w:rsid w:val="0038255B"/>
    <w:rsid w:val="00382A6F"/>
    <w:rsid w:val="00382D99"/>
    <w:rsid w:val="0038386C"/>
    <w:rsid w:val="00383876"/>
    <w:rsid w:val="00383A49"/>
    <w:rsid w:val="00383B1E"/>
    <w:rsid w:val="00384378"/>
    <w:rsid w:val="003846BD"/>
    <w:rsid w:val="00384DF3"/>
    <w:rsid w:val="00384E27"/>
    <w:rsid w:val="0038558D"/>
    <w:rsid w:val="0038590A"/>
    <w:rsid w:val="003859AE"/>
    <w:rsid w:val="00386303"/>
    <w:rsid w:val="0038666B"/>
    <w:rsid w:val="00386C7C"/>
    <w:rsid w:val="00386DAD"/>
    <w:rsid w:val="00386E69"/>
    <w:rsid w:val="0038751C"/>
    <w:rsid w:val="00387BF3"/>
    <w:rsid w:val="00387CE1"/>
    <w:rsid w:val="00390216"/>
    <w:rsid w:val="00390C98"/>
    <w:rsid w:val="00391258"/>
    <w:rsid w:val="003915CE"/>
    <w:rsid w:val="00392067"/>
    <w:rsid w:val="003921BA"/>
    <w:rsid w:val="003926C0"/>
    <w:rsid w:val="00392FEE"/>
    <w:rsid w:val="00393110"/>
    <w:rsid w:val="00393DAE"/>
    <w:rsid w:val="003943D1"/>
    <w:rsid w:val="003946E6"/>
    <w:rsid w:val="003947B9"/>
    <w:rsid w:val="0039529D"/>
    <w:rsid w:val="00395D92"/>
    <w:rsid w:val="00396357"/>
    <w:rsid w:val="0039676A"/>
    <w:rsid w:val="003967F7"/>
    <w:rsid w:val="00396D59"/>
    <w:rsid w:val="00396DAE"/>
    <w:rsid w:val="00396F32"/>
    <w:rsid w:val="00397480"/>
    <w:rsid w:val="003977B6"/>
    <w:rsid w:val="00397B5C"/>
    <w:rsid w:val="003A0401"/>
    <w:rsid w:val="003A09C7"/>
    <w:rsid w:val="003A0E8B"/>
    <w:rsid w:val="003A1062"/>
    <w:rsid w:val="003A165A"/>
    <w:rsid w:val="003A1DC5"/>
    <w:rsid w:val="003A20D9"/>
    <w:rsid w:val="003A241E"/>
    <w:rsid w:val="003A250D"/>
    <w:rsid w:val="003A2BC1"/>
    <w:rsid w:val="003A2F54"/>
    <w:rsid w:val="003A310E"/>
    <w:rsid w:val="003A31DC"/>
    <w:rsid w:val="003A3216"/>
    <w:rsid w:val="003A3AD2"/>
    <w:rsid w:val="003A3DF4"/>
    <w:rsid w:val="003A41CC"/>
    <w:rsid w:val="003A4A30"/>
    <w:rsid w:val="003A4EDA"/>
    <w:rsid w:val="003A5A4C"/>
    <w:rsid w:val="003A5BDB"/>
    <w:rsid w:val="003A61A9"/>
    <w:rsid w:val="003A62FA"/>
    <w:rsid w:val="003A6468"/>
    <w:rsid w:val="003A69D9"/>
    <w:rsid w:val="003A6E6D"/>
    <w:rsid w:val="003A7275"/>
    <w:rsid w:val="003B07E8"/>
    <w:rsid w:val="003B10A5"/>
    <w:rsid w:val="003B137D"/>
    <w:rsid w:val="003B13B0"/>
    <w:rsid w:val="003B209B"/>
    <w:rsid w:val="003B2485"/>
    <w:rsid w:val="003B29CA"/>
    <w:rsid w:val="003B2A5F"/>
    <w:rsid w:val="003B2FC8"/>
    <w:rsid w:val="003B3676"/>
    <w:rsid w:val="003B3CF3"/>
    <w:rsid w:val="003B4304"/>
    <w:rsid w:val="003B4389"/>
    <w:rsid w:val="003B4D39"/>
    <w:rsid w:val="003B5A2E"/>
    <w:rsid w:val="003B60CB"/>
    <w:rsid w:val="003B6968"/>
    <w:rsid w:val="003B6B47"/>
    <w:rsid w:val="003B6BAE"/>
    <w:rsid w:val="003B6C2B"/>
    <w:rsid w:val="003B76C8"/>
    <w:rsid w:val="003B7922"/>
    <w:rsid w:val="003C01F3"/>
    <w:rsid w:val="003C0252"/>
    <w:rsid w:val="003C06DF"/>
    <w:rsid w:val="003C08F3"/>
    <w:rsid w:val="003C147A"/>
    <w:rsid w:val="003C1F3A"/>
    <w:rsid w:val="003C1FB0"/>
    <w:rsid w:val="003C2ADF"/>
    <w:rsid w:val="003C3619"/>
    <w:rsid w:val="003C3B42"/>
    <w:rsid w:val="003C3F26"/>
    <w:rsid w:val="003C3F8E"/>
    <w:rsid w:val="003C4AF1"/>
    <w:rsid w:val="003C4BDD"/>
    <w:rsid w:val="003C4FD6"/>
    <w:rsid w:val="003C57C4"/>
    <w:rsid w:val="003C6525"/>
    <w:rsid w:val="003C67D2"/>
    <w:rsid w:val="003C6BF6"/>
    <w:rsid w:val="003C6DA8"/>
    <w:rsid w:val="003C7078"/>
    <w:rsid w:val="003C7296"/>
    <w:rsid w:val="003C74F7"/>
    <w:rsid w:val="003C7A6A"/>
    <w:rsid w:val="003C7C43"/>
    <w:rsid w:val="003D00F8"/>
    <w:rsid w:val="003D08C8"/>
    <w:rsid w:val="003D0963"/>
    <w:rsid w:val="003D0AAC"/>
    <w:rsid w:val="003D0B67"/>
    <w:rsid w:val="003D0DAA"/>
    <w:rsid w:val="003D0E3F"/>
    <w:rsid w:val="003D1216"/>
    <w:rsid w:val="003D1AB1"/>
    <w:rsid w:val="003D1CBB"/>
    <w:rsid w:val="003D1E92"/>
    <w:rsid w:val="003D1EA2"/>
    <w:rsid w:val="003D2C09"/>
    <w:rsid w:val="003D2CFF"/>
    <w:rsid w:val="003D33C0"/>
    <w:rsid w:val="003D4713"/>
    <w:rsid w:val="003D4C86"/>
    <w:rsid w:val="003D4CF6"/>
    <w:rsid w:val="003D53BA"/>
    <w:rsid w:val="003D53E3"/>
    <w:rsid w:val="003D5502"/>
    <w:rsid w:val="003D5618"/>
    <w:rsid w:val="003D5E82"/>
    <w:rsid w:val="003D739C"/>
    <w:rsid w:val="003D7639"/>
    <w:rsid w:val="003D76C1"/>
    <w:rsid w:val="003D7D9A"/>
    <w:rsid w:val="003E0AA9"/>
    <w:rsid w:val="003E0BC2"/>
    <w:rsid w:val="003E1652"/>
    <w:rsid w:val="003E1CDA"/>
    <w:rsid w:val="003E207D"/>
    <w:rsid w:val="003E22B8"/>
    <w:rsid w:val="003E3015"/>
    <w:rsid w:val="003E3B74"/>
    <w:rsid w:val="003E3CA6"/>
    <w:rsid w:val="003E43CC"/>
    <w:rsid w:val="003E4580"/>
    <w:rsid w:val="003E47AA"/>
    <w:rsid w:val="003E4B42"/>
    <w:rsid w:val="003E4D33"/>
    <w:rsid w:val="003E5F0C"/>
    <w:rsid w:val="003E6001"/>
    <w:rsid w:val="003E6728"/>
    <w:rsid w:val="003E677B"/>
    <w:rsid w:val="003E68EF"/>
    <w:rsid w:val="003E6A32"/>
    <w:rsid w:val="003E7319"/>
    <w:rsid w:val="003E7AD7"/>
    <w:rsid w:val="003F03B8"/>
    <w:rsid w:val="003F05C9"/>
    <w:rsid w:val="003F087A"/>
    <w:rsid w:val="003F0A14"/>
    <w:rsid w:val="003F0AAF"/>
    <w:rsid w:val="003F0C4E"/>
    <w:rsid w:val="003F1EB0"/>
    <w:rsid w:val="003F2B2A"/>
    <w:rsid w:val="003F3EAC"/>
    <w:rsid w:val="003F400E"/>
    <w:rsid w:val="003F46D4"/>
    <w:rsid w:val="003F4934"/>
    <w:rsid w:val="003F559A"/>
    <w:rsid w:val="003F621C"/>
    <w:rsid w:val="003F64A1"/>
    <w:rsid w:val="003F6B7E"/>
    <w:rsid w:val="003F70E5"/>
    <w:rsid w:val="003F7435"/>
    <w:rsid w:val="003F7685"/>
    <w:rsid w:val="003F7904"/>
    <w:rsid w:val="003F7BD5"/>
    <w:rsid w:val="003F7D88"/>
    <w:rsid w:val="00400A7D"/>
    <w:rsid w:val="00400FA1"/>
    <w:rsid w:val="00400FAF"/>
    <w:rsid w:val="00401336"/>
    <w:rsid w:val="00401DD7"/>
    <w:rsid w:val="00401E35"/>
    <w:rsid w:val="00401F94"/>
    <w:rsid w:val="00402323"/>
    <w:rsid w:val="004028DB"/>
    <w:rsid w:val="00403185"/>
    <w:rsid w:val="00403346"/>
    <w:rsid w:val="00403A34"/>
    <w:rsid w:val="004046DC"/>
    <w:rsid w:val="00404834"/>
    <w:rsid w:val="004049F4"/>
    <w:rsid w:val="00404A8F"/>
    <w:rsid w:val="004052B5"/>
    <w:rsid w:val="004055EF"/>
    <w:rsid w:val="00405727"/>
    <w:rsid w:val="00405B21"/>
    <w:rsid w:val="00405CA2"/>
    <w:rsid w:val="00406314"/>
    <w:rsid w:val="00406429"/>
    <w:rsid w:val="00406F9A"/>
    <w:rsid w:val="00407C4E"/>
    <w:rsid w:val="00407D17"/>
    <w:rsid w:val="004104EF"/>
    <w:rsid w:val="004107CB"/>
    <w:rsid w:val="00410BD2"/>
    <w:rsid w:val="00411152"/>
    <w:rsid w:val="0041130A"/>
    <w:rsid w:val="0041220C"/>
    <w:rsid w:val="0041280C"/>
    <w:rsid w:val="00412D18"/>
    <w:rsid w:val="00412DA9"/>
    <w:rsid w:val="00413635"/>
    <w:rsid w:val="00414005"/>
    <w:rsid w:val="0041408E"/>
    <w:rsid w:val="00414527"/>
    <w:rsid w:val="00414954"/>
    <w:rsid w:val="00415DB6"/>
    <w:rsid w:val="004160AD"/>
    <w:rsid w:val="0041690E"/>
    <w:rsid w:val="004169EA"/>
    <w:rsid w:val="00416F0F"/>
    <w:rsid w:val="004170C6"/>
    <w:rsid w:val="00417663"/>
    <w:rsid w:val="00417B79"/>
    <w:rsid w:val="0042006D"/>
    <w:rsid w:val="00420DBA"/>
    <w:rsid w:val="00421150"/>
    <w:rsid w:val="00421E48"/>
    <w:rsid w:val="0042207B"/>
    <w:rsid w:val="00422679"/>
    <w:rsid w:val="00423B33"/>
    <w:rsid w:val="00423E8C"/>
    <w:rsid w:val="0042453F"/>
    <w:rsid w:val="00424BD2"/>
    <w:rsid w:val="00425334"/>
    <w:rsid w:val="0042556D"/>
    <w:rsid w:val="00425A09"/>
    <w:rsid w:val="00425DD9"/>
    <w:rsid w:val="00426122"/>
    <w:rsid w:val="00426288"/>
    <w:rsid w:val="00427014"/>
    <w:rsid w:val="00427ABB"/>
    <w:rsid w:val="00431615"/>
    <w:rsid w:val="00431764"/>
    <w:rsid w:val="0043201D"/>
    <w:rsid w:val="00432CAB"/>
    <w:rsid w:val="00432DC6"/>
    <w:rsid w:val="00432F3B"/>
    <w:rsid w:val="00432F46"/>
    <w:rsid w:val="0043313F"/>
    <w:rsid w:val="00434737"/>
    <w:rsid w:val="004348BB"/>
    <w:rsid w:val="00435013"/>
    <w:rsid w:val="00435391"/>
    <w:rsid w:val="00435F6F"/>
    <w:rsid w:val="004378B6"/>
    <w:rsid w:val="00437916"/>
    <w:rsid w:val="0044011B"/>
    <w:rsid w:val="00440689"/>
    <w:rsid w:val="00441D86"/>
    <w:rsid w:val="00442648"/>
    <w:rsid w:val="00442B51"/>
    <w:rsid w:val="00442F5C"/>
    <w:rsid w:val="00443388"/>
    <w:rsid w:val="0044356B"/>
    <w:rsid w:val="00443898"/>
    <w:rsid w:val="00443E93"/>
    <w:rsid w:val="004448C2"/>
    <w:rsid w:val="00445EAB"/>
    <w:rsid w:val="00446DF3"/>
    <w:rsid w:val="004478DA"/>
    <w:rsid w:val="00450041"/>
    <w:rsid w:val="00450987"/>
    <w:rsid w:val="00450AA6"/>
    <w:rsid w:val="00450BE6"/>
    <w:rsid w:val="00451BFE"/>
    <w:rsid w:val="004520FA"/>
    <w:rsid w:val="00452523"/>
    <w:rsid w:val="00453196"/>
    <w:rsid w:val="0045351B"/>
    <w:rsid w:val="0045355E"/>
    <w:rsid w:val="00453FE8"/>
    <w:rsid w:val="004555FF"/>
    <w:rsid w:val="004556C5"/>
    <w:rsid w:val="00455B46"/>
    <w:rsid w:val="0045630E"/>
    <w:rsid w:val="00456EBA"/>
    <w:rsid w:val="00457A6A"/>
    <w:rsid w:val="00457CB1"/>
    <w:rsid w:val="00460252"/>
    <w:rsid w:val="0046055E"/>
    <w:rsid w:val="00460BD5"/>
    <w:rsid w:val="00460C8D"/>
    <w:rsid w:val="004619F4"/>
    <w:rsid w:val="00461D9D"/>
    <w:rsid w:val="0046261D"/>
    <w:rsid w:val="004626A0"/>
    <w:rsid w:val="004628F0"/>
    <w:rsid w:val="00462F42"/>
    <w:rsid w:val="00463222"/>
    <w:rsid w:val="004641D4"/>
    <w:rsid w:val="00465222"/>
    <w:rsid w:val="0046546C"/>
    <w:rsid w:val="00466BD1"/>
    <w:rsid w:val="00466F8F"/>
    <w:rsid w:val="004674F1"/>
    <w:rsid w:val="004700FC"/>
    <w:rsid w:val="00470818"/>
    <w:rsid w:val="0047154C"/>
    <w:rsid w:val="00472C69"/>
    <w:rsid w:val="00472D8C"/>
    <w:rsid w:val="00472E29"/>
    <w:rsid w:val="004732EB"/>
    <w:rsid w:val="00473E53"/>
    <w:rsid w:val="00473FB9"/>
    <w:rsid w:val="00474124"/>
    <w:rsid w:val="00474551"/>
    <w:rsid w:val="00474AEC"/>
    <w:rsid w:val="00474BB5"/>
    <w:rsid w:val="00474FD6"/>
    <w:rsid w:val="00475060"/>
    <w:rsid w:val="0047537E"/>
    <w:rsid w:val="00475ED8"/>
    <w:rsid w:val="004770EB"/>
    <w:rsid w:val="00477B12"/>
    <w:rsid w:val="004802F4"/>
    <w:rsid w:val="0048046F"/>
    <w:rsid w:val="004805C8"/>
    <w:rsid w:val="00480995"/>
    <w:rsid w:val="004812D1"/>
    <w:rsid w:val="00481F3A"/>
    <w:rsid w:val="004823FA"/>
    <w:rsid w:val="004827B6"/>
    <w:rsid w:val="004832B6"/>
    <w:rsid w:val="004838F1"/>
    <w:rsid w:val="00483B6D"/>
    <w:rsid w:val="004840F7"/>
    <w:rsid w:val="00484719"/>
    <w:rsid w:val="00485303"/>
    <w:rsid w:val="00485E54"/>
    <w:rsid w:val="00486230"/>
    <w:rsid w:val="0048650A"/>
    <w:rsid w:val="00486B54"/>
    <w:rsid w:val="00486E98"/>
    <w:rsid w:val="00486EAB"/>
    <w:rsid w:val="00486F77"/>
    <w:rsid w:val="00487890"/>
    <w:rsid w:val="00490133"/>
    <w:rsid w:val="00490225"/>
    <w:rsid w:val="004905B8"/>
    <w:rsid w:val="00490686"/>
    <w:rsid w:val="00490D54"/>
    <w:rsid w:val="004914EF"/>
    <w:rsid w:val="004918B0"/>
    <w:rsid w:val="0049190C"/>
    <w:rsid w:val="0049254E"/>
    <w:rsid w:val="00492A4E"/>
    <w:rsid w:val="00492BA0"/>
    <w:rsid w:val="00492DEF"/>
    <w:rsid w:val="00492DF2"/>
    <w:rsid w:val="00493372"/>
    <w:rsid w:val="00493865"/>
    <w:rsid w:val="0049390D"/>
    <w:rsid w:val="004944FF"/>
    <w:rsid w:val="0049450B"/>
    <w:rsid w:val="00494ADF"/>
    <w:rsid w:val="00496566"/>
    <w:rsid w:val="004967A3"/>
    <w:rsid w:val="00496AF2"/>
    <w:rsid w:val="00496D41"/>
    <w:rsid w:val="00496EA8"/>
    <w:rsid w:val="00496F9B"/>
    <w:rsid w:val="00497D21"/>
    <w:rsid w:val="004A00E3"/>
    <w:rsid w:val="004A06ED"/>
    <w:rsid w:val="004A07FD"/>
    <w:rsid w:val="004A0BA2"/>
    <w:rsid w:val="004A197D"/>
    <w:rsid w:val="004A21AF"/>
    <w:rsid w:val="004A24A6"/>
    <w:rsid w:val="004A255E"/>
    <w:rsid w:val="004A2893"/>
    <w:rsid w:val="004A2A53"/>
    <w:rsid w:val="004A34C9"/>
    <w:rsid w:val="004A38FB"/>
    <w:rsid w:val="004A400C"/>
    <w:rsid w:val="004A42B6"/>
    <w:rsid w:val="004A4434"/>
    <w:rsid w:val="004A489B"/>
    <w:rsid w:val="004A4C88"/>
    <w:rsid w:val="004A5030"/>
    <w:rsid w:val="004B1A15"/>
    <w:rsid w:val="004B1C0A"/>
    <w:rsid w:val="004B1C76"/>
    <w:rsid w:val="004B2016"/>
    <w:rsid w:val="004B2451"/>
    <w:rsid w:val="004B29F0"/>
    <w:rsid w:val="004B2E4A"/>
    <w:rsid w:val="004B2F03"/>
    <w:rsid w:val="004B30B2"/>
    <w:rsid w:val="004B3326"/>
    <w:rsid w:val="004B38C6"/>
    <w:rsid w:val="004B3F9F"/>
    <w:rsid w:val="004B4461"/>
    <w:rsid w:val="004B45FD"/>
    <w:rsid w:val="004B4759"/>
    <w:rsid w:val="004B4955"/>
    <w:rsid w:val="004B4DA9"/>
    <w:rsid w:val="004B5055"/>
    <w:rsid w:val="004B55C0"/>
    <w:rsid w:val="004B5D3C"/>
    <w:rsid w:val="004B7A0E"/>
    <w:rsid w:val="004B7EA1"/>
    <w:rsid w:val="004C0336"/>
    <w:rsid w:val="004C0495"/>
    <w:rsid w:val="004C05C5"/>
    <w:rsid w:val="004C0B50"/>
    <w:rsid w:val="004C151B"/>
    <w:rsid w:val="004C1580"/>
    <w:rsid w:val="004C179A"/>
    <w:rsid w:val="004C180E"/>
    <w:rsid w:val="004C2ADC"/>
    <w:rsid w:val="004C2F5E"/>
    <w:rsid w:val="004C395F"/>
    <w:rsid w:val="004C4072"/>
    <w:rsid w:val="004C4525"/>
    <w:rsid w:val="004C4DCA"/>
    <w:rsid w:val="004C50D1"/>
    <w:rsid w:val="004C5121"/>
    <w:rsid w:val="004C5AC6"/>
    <w:rsid w:val="004C6214"/>
    <w:rsid w:val="004C6F62"/>
    <w:rsid w:val="004C7225"/>
    <w:rsid w:val="004C7716"/>
    <w:rsid w:val="004D01A5"/>
    <w:rsid w:val="004D1855"/>
    <w:rsid w:val="004D1F57"/>
    <w:rsid w:val="004D2C59"/>
    <w:rsid w:val="004D343D"/>
    <w:rsid w:val="004D4412"/>
    <w:rsid w:val="004D486C"/>
    <w:rsid w:val="004D566C"/>
    <w:rsid w:val="004D5BC9"/>
    <w:rsid w:val="004D60A3"/>
    <w:rsid w:val="004D61DF"/>
    <w:rsid w:val="004D62C1"/>
    <w:rsid w:val="004D638B"/>
    <w:rsid w:val="004D6580"/>
    <w:rsid w:val="004E0718"/>
    <w:rsid w:val="004E07D2"/>
    <w:rsid w:val="004E0C7F"/>
    <w:rsid w:val="004E18A8"/>
    <w:rsid w:val="004E24C4"/>
    <w:rsid w:val="004E2B25"/>
    <w:rsid w:val="004E2BC1"/>
    <w:rsid w:val="004E314D"/>
    <w:rsid w:val="004E32EE"/>
    <w:rsid w:val="004E3D0C"/>
    <w:rsid w:val="004E4344"/>
    <w:rsid w:val="004E47AB"/>
    <w:rsid w:val="004E5151"/>
    <w:rsid w:val="004E5557"/>
    <w:rsid w:val="004E56BC"/>
    <w:rsid w:val="004E614D"/>
    <w:rsid w:val="004E619E"/>
    <w:rsid w:val="004E768C"/>
    <w:rsid w:val="004F0DBB"/>
    <w:rsid w:val="004F1401"/>
    <w:rsid w:val="004F1ADF"/>
    <w:rsid w:val="004F1D08"/>
    <w:rsid w:val="004F2568"/>
    <w:rsid w:val="004F2835"/>
    <w:rsid w:val="004F2E98"/>
    <w:rsid w:val="004F2F4D"/>
    <w:rsid w:val="004F4098"/>
    <w:rsid w:val="004F43C5"/>
    <w:rsid w:val="004F4703"/>
    <w:rsid w:val="004F4B58"/>
    <w:rsid w:val="004F5EDD"/>
    <w:rsid w:val="004F7421"/>
    <w:rsid w:val="004F74C6"/>
    <w:rsid w:val="004F7D19"/>
    <w:rsid w:val="004F7EA6"/>
    <w:rsid w:val="00500D1B"/>
    <w:rsid w:val="00500EB7"/>
    <w:rsid w:val="00501310"/>
    <w:rsid w:val="0050170F"/>
    <w:rsid w:val="005022B8"/>
    <w:rsid w:val="005032D8"/>
    <w:rsid w:val="0050423C"/>
    <w:rsid w:val="00504776"/>
    <w:rsid w:val="00505526"/>
    <w:rsid w:val="00505852"/>
    <w:rsid w:val="00506027"/>
    <w:rsid w:val="0050638F"/>
    <w:rsid w:val="0050672C"/>
    <w:rsid w:val="0050782B"/>
    <w:rsid w:val="00507AE4"/>
    <w:rsid w:val="005105B5"/>
    <w:rsid w:val="005119EC"/>
    <w:rsid w:val="00511D93"/>
    <w:rsid w:val="00512070"/>
    <w:rsid w:val="005120DE"/>
    <w:rsid w:val="005126B8"/>
    <w:rsid w:val="005127C9"/>
    <w:rsid w:val="005132F5"/>
    <w:rsid w:val="00513C98"/>
    <w:rsid w:val="00514382"/>
    <w:rsid w:val="005146D0"/>
    <w:rsid w:val="00514C3E"/>
    <w:rsid w:val="00515138"/>
    <w:rsid w:val="00515451"/>
    <w:rsid w:val="00515698"/>
    <w:rsid w:val="00515D56"/>
    <w:rsid w:val="00515FB3"/>
    <w:rsid w:val="0051602E"/>
    <w:rsid w:val="0051654B"/>
    <w:rsid w:val="0051659E"/>
    <w:rsid w:val="00516BDC"/>
    <w:rsid w:val="0051723E"/>
    <w:rsid w:val="005174F4"/>
    <w:rsid w:val="00517736"/>
    <w:rsid w:val="00517837"/>
    <w:rsid w:val="00517C93"/>
    <w:rsid w:val="0052054A"/>
    <w:rsid w:val="00520849"/>
    <w:rsid w:val="00520936"/>
    <w:rsid w:val="00520AFC"/>
    <w:rsid w:val="00520C8D"/>
    <w:rsid w:val="00520EAB"/>
    <w:rsid w:val="0052120D"/>
    <w:rsid w:val="0052135E"/>
    <w:rsid w:val="0052192F"/>
    <w:rsid w:val="00521EE5"/>
    <w:rsid w:val="0052224E"/>
    <w:rsid w:val="005224D3"/>
    <w:rsid w:val="0052285B"/>
    <w:rsid w:val="00522EAD"/>
    <w:rsid w:val="005232E3"/>
    <w:rsid w:val="00523E7A"/>
    <w:rsid w:val="005248C2"/>
    <w:rsid w:val="005249EA"/>
    <w:rsid w:val="00524D2A"/>
    <w:rsid w:val="005252D8"/>
    <w:rsid w:val="005254AC"/>
    <w:rsid w:val="005254B1"/>
    <w:rsid w:val="00525726"/>
    <w:rsid w:val="00525A04"/>
    <w:rsid w:val="00525E95"/>
    <w:rsid w:val="00525F1D"/>
    <w:rsid w:val="00525F87"/>
    <w:rsid w:val="00526535"/>
    <w:rsid w:val="00526662"/>
    <w:rsid w:val="00527335"/>
    <w:rsid w:val="00527F65"/>
    <w:rsid w:val="00530AAE"/>
    <w:rsid w:val="00530CAF"/>
    <w:rsid w:val="00530E43"/>
    <w:rsid w:val="00530E92"/>
    <w:rsid w:val="00530F30"/>
    <w:rsid w:val="00531FAE"/>
    <w:rsid w:val="00532386"/>
    <w:rsid w:val="00532662"/>
    <w:rsid w:val="005328B8"/>
    <w:rsid w:val="00533105"/>
    <w:rsid w:val="00533B76"/>
    <w:rsid w:val="00533BCF"/>
    <w:rsid w:val="00533D0C"/>
    <w:rsid w:val="00533D36"/>
    <w:rsid w:val="0053419D"/>
    <w:rsid w:val="005342C9"/>
    <w:rsid w:val="005343D5"/>
    <w:rsid w:val="00534D29"/>
    <w:rsid w:val="00534F2C"/>
    <w:rsid w:val="00535099"/>
    <w:rsid w:val="005358D1"/>
    <w:rsid w:val="00536B7F"/>
    <w:rsid w:val="00540AAE"/>
    <w:rsid w:val="00540E8F"/>
    <w:rsid w:val="0054127C"/>
    <w:rsid w:val="005412A1"/>
    <w:rsid w:val="0054175A"/>
    <w:rsid w:val="005421A3"/>
    <w:rsid w:val="00542849"/>
    <w:rsid w:val="00542D56"/>
    <w:rsid w:val="00542EE6"/>
    <w:rsid w:val="0054389C"/>
    <w:rsid w:val="00544040"/>
    <w:rsid w:val="005441F0"/>
    <w:rsid w:val="00544668"/>
    <w:rsid w:val="00544835"/>
    <w:rsid w:val="0054518F"/>
    <w:rsid w:val="00545AAA"/>
    <w:rsid w:val="00546389"/>
    <w:rsid w:val="005464A6"/>
    <w:rsid w:val="005470C1"/>
    <w:rsid w:val="00547524"/>
    <w:rsid w:val="0054764C"/>
    <w:rsid w:val="005500B6"/>
    <w:rsid w:val="00551AF7"/>
    <w:rsid w:val="00553929"/>
    <w:rsid w:val="00554159"/>
    <w:rsid w:val="00554E6A"/>
    <w:rsid w:val="00555066"/>
    <w:rsid w:val="005556F1"/>
    <w:rsid w:val="005557EF"/>
    <w:rsid w:val="00556525"/>
    <w:rsid w:val="005570D7"/>
    <w:rsid w:val="005573AA"/>
    <w:rsid w:val="00557B80"/>
    <w:rsid w:val="00557C65"/>
    <w:rsid w:val="005605EC"/>
    <w:rsid w:val="00560909"/>
    <w:rsid w:val="005609E2"/>
    <w:rsid w:val="00560B6F"/>
    <w:rsid w:val="00560C5D"/>
    <w:rsid w:val="0056102A"/>
    <w:rsid w:val="00561244"/>
    <w:rsid w:val="005613D9"/>
    <w:rsid w:val="00561A91"/>
    <w:rsid w:val="00561C18"/>
    <w:rsid w:val="00562086"/>
    <w:rsid w:val="005627BF"/>
    <w:rsid w:val="00562973"/>
    <w:rsid w:val="00562BD5"/>
    <w:rsid w:val="00562C85"/>
    <w:rsid w:val="00562CF0"/>
    <w:rsid w:val="00563AB7"/>
    <w:rsid w:val="00564495"/>
    <w:rsid w:val="00564CA9"/>
    <w:rsid w:val="0056520D"/>
    <w:rsid w:val="00565F78"/>
    <w:rsid w:val="00566514"/>
    <w:rsid w:val="005665D1"/>
    <w:rsid w:val="005665DF"/>
    <w:rsid w:val="00566890"/>
    <w:rsid w:val="005674B0"/>
    <w:rsid w:val="005674B1"/>
    <w:rsid w:val="005674F3"/>
    <w:rsid w:val="005700D4"/>
    <w:rsid w:val="00570964"/>
    <w:rsid w:val="00570BA9"/>
    <w:rsid w:val="0057101E"/>
    <w:rsid w:val="00571286"/>
    <w:rsid w:val="005713BB"/>
    <w:rsid w:val="00571861"/>
    <w:rsid w:val="00571CAA"/>
    <w:rsid w:val="00571D0C"/>
    <w:rsid w:val="00572E6F"/>
    <w:rsid w:val="00573483"/>
    <w:rsid w:val="00573819"/>
    <w:rsid w:val="00573B8A"/>
    <w:rsid w:val="0057406B"/>
    <w:rsid w:val="00574706"/>
    <w:rsid w:val="00574ACE"/>
    <w:rsid w:val="00574B5A"/>
    <w:rsid w:val="00576234"/>
    <w:rsid w:val="00580022"/>
    <w:rsid w:val="00580719"/>
    <w:rsid w:val="0058117C"/>
    <w:rsid w:val="005819EA"/>
    <w:rsid w:val="00582575"/>
    <w:rsid w:val="00582AF3"/>
    <w:rsid w:val="005833C7"/>
    <w:rsid w:val="00583605"/>
    <w:rsid w:val="005840AD"/>
    <w:rsid w:val="00585197"/>
    <w:rsid w:val="00585231"/>
    <w:rsid w:val="005857FF"/>
    <w:rsid w:val="00585E1F"/>
    <w:rsid w:val="005863A7"/>
    <w:rsid w:val="00587152"/>
    <w:rsid w:val="0058729B"/>
    <w:rsid w:val="00587AD7"/>
    <w:rsid w:val="00587D1F"/>
    <w:rsid w:val="00590639"/>
    <w:rsid w:val="0059072F"/>
    <w:rsid w:val="00590B99"/>
    <w:rsid w:val="00590BBF"/>
    <w:rsid w:val="00591402"/>
    <w:rsid w:val="00591437"/>
    <w:rsid w:val="00591557"/>
    <w:rsid w:val="005915CA"/>
    <w:rsid w:val="00591FFE"/>
    <w:rsid w:val="00592C58"/>
    <w:rsid w:val="00593F54"/>
    <w:rsid w:val="00593FAE"/>
    <w:rsid w:val="00594145"/>
    <w:rsid w:val="00594A3A"/>
    <w:rsid w:val="00594A75"/>
    <w:rsid w:val="00594DDF"/>
    <w:rsid w:val="0059566E"/>
    <w:rsid w:val="005956D1"/>
    <w:rsid w:val="00595CF2"/>
    <w:rsid w:val="005962F6"/>
    <w:rsid w:val="00596B48"/>
    <w:rsid w:val="00596DD7"/>
    <w:rsid w:val="00596FFA"/>
    <w:rsid w:val="00597708"/>
    <w:rsid w:val="00597CFC"/>
    <w:rsid w:val="00597DCC"/>
    <w:rsid w:val="005A03E6"/>
    <w:rsid w:val="005A13A0"/>
    <w:rsid w:val="005A1E28"/>
    <w:rsid w:val="005A290C"/>
    <w:rsid w:val="005A3102"/>
    <w:rsid w:val="005A31DF"/>
    <w:rsid w:val="005A3A27"/>
    <w:rsid w:val="005A4354"/>
    <w:rsid w:val="005A436E"/>
    <w:rsid w:val="005A54A9"/>
    <w:rsid w:val="005A556F"/>
    <w:rsid w:val="005A6020"/>
    <w:rsid w:val="005A732F"/>
    <w:rsid w:val="005A7B3F"/>
    <w:rsid w:val="005A7EDC"/>
    <w:rsid w:val="005B004A"/>
    <w:rsid w:val="005B0832"/>
    <w:rsid w:val="005B13A6"/>
    <w:rsid w:val="005B1590"/>
    <w:rsid w:val="005B19EE"/>
    <w:rsid w:val="005B1A46"/>
    <w:rsid w:val="005B1D06"/>
    <w:rsid w:val="005B1F36"/>
    <w:rsid w:val="005B29B3"/>
    <w:rsid w:val="005B29ED"/>
    <w:rsid w:val="005B326D"/>
    <w:rsid w:val="005B39A3"/>
    <w:rsid w:val="005B5575"/>
    <w:rsid w:val="005B55B4"/>
    <w:rsid w:val="005B59BB"/>
    <w:rsid w:val="005B6001"/>
    <w:rsid w:val="005B7127"/>
    <w:rsid w:val="005B752B"/>
    <w:rsid w:val="005B78EA"/>
    <w:rsid w:val="005B7CDE"/>
    <w:rsid w:val="005C06D1"/>
    <w:rsid w:val="005C0ECD"/>
    <w:rsid w:val="005C10DF"/>
    <w:rsid w:val="005C1293"/>
    <w:rsid w:val="005C16A7"/>
    <w:rsid w:val="005C1C14"/>
    <w:rsid w:val="005C1FFE"/>
    <w:rsid w:val="005C24B5"/>
    <w:rsid w:val="005C30E3"/>
    <w:rsid w:val="005C354B"/>
    <w:rsid w:val="005C3943"/>
    <w:rsid w:val="005C3AD8"/>
    <w:rsid w:val="005C40C3"/>
    <w:rsid w:val="005C49DC"/>
    <w:rsid w:val="005C5DF8"/>
    <w:rsid w:val="005C65EF"/>
    <w:rsid w:val="005C75B8"/>
    <w:rsid w:val="005C7FCF"/>
    <w:rsid w:val="005D036A"/>
    <w:rsid w:val="005D070B"/>
    <w:rsid w:val="005D07A2"/>
    <w:rsid w:val="005D0E52"/>
    <w:rsid w:val="005D1704"/>
    <w:rsid w:val="005D1C10"/>
    <w:rsid w:val="005D2165"/>
    <w:rsid w:val="005D2742"/>
    <w:rsid w:val="005D2771"/>
    <w:rsid w:val="005D364A"/>
    <w:rsid w:val="005D541E"/>
    <w:rsid w:val="005D5AC9"/>
    <w:rsid w:val="005D632C"/>
    <w:rsid w:val="005D7C06"/>
    <w:rsid w:val="005E0768"/>
    <w:rsid w:val="005E0D08"/>
    <w:rsid w:val="005E0D2F"/>
    <w:rsid w:val="005E16AD"/>
    <w:rsid w:val="005E17BE"/>
    <w:rsid w:val="005E2382"/>
    <w:rsid w:val="005E2D4F"/>
    <w:rsid w:val="005E2ECB"/>
    <w:rsid w:val="005E329B"/>
    <w:rsid w:val="005E4542"/>
    <w:rsid w:val="005E4A31"/>
    <w:rsid w:val="005E4BB7"/>
    <w:rsid w:val="005E4EB9"/>
    <w:rsid w:val="005E539F"/>
    <w:rsid w:val="005E548D"/>
    <w:rsid w:val="005E5E9A"/>
    <w:rsid w:val="005E5FB8"/>
    <w:rsid w:val="005E65AD"/>
    <w:rsid w:val="005E66B9"/>
    <w:rsid w:val="005E6B3C"/>
    <w:rsid w:val="005E6FEF"/>
    <w:rsid w:val="005E73A7"/>
    <w:rsid w:val="005F01B8"/>
    <w:rsid w:val="005F093A"/>
    <w:rsid w:val="005F0A1F"/>
    <w:rsid w:val="005F119C"/>
    <w:rsid w:val="005F2564"/>
    <w:rsid w:val="005F391F"/>
    <w:rsid w:val="005F3E00"/>
    <w:rsid w:val="005F3FE9"/>
    <w:rsid w:val="005F44CF"/>
    <w:rsid w:val="005F50F6"/>
    <w:rsid w:val="005F51AF"/>
    <w:rsid w:val="005F6227"/>
    <w:rsid w:val="005F6FCA"/>
    <w:rsid w:val="005F76B9"/>
    <w:rsid w:val="005F7835"/>
    <w:rsid w:val="006003D5"/>
    <w:rsid w:val="00600551"/>
    <w:rsid w:val="00600AEE"/>
    <w:rsid w:val="00600CBB"/>
    <w:rsid w:val="00601348"/>
    <w:rsid w:val="00601CDA"/>
    <w:rsid w:val="00601CFB"/>
    <w:rsid w:val="0060202F"/>
    <w:rsid w:val="0060219D"/>
    <w:rsid w:val="00602771"/>
    <w:rsid w:val="00602BFA"/>
    <w:rsid w:val="00602F53"/>
    <w:rsid w:val="006032D0"/>
    <w:rsid w:val="006045B1"/>
    <w:rsid w:val="006047D3"/>
    <w:rsid w:val="0060481D"/>
    <w:rsid w:val="00604968"/>
    <w:rsid w:val="00604A98"/>
    <w:rsid w:val="00604F1E"/>
    <w:rsid w:val="00604F3A"/>
    <w:rsid w:val="0060508C"/>
    <w:rsid w:val="00605663"/>
    <w:rsid w:val="00605CC7"/>
    <w:rsid w:val="00606409"/>
    <w:rsid w:val="0060689D"/>
    <w:rsid w:val="00606DF8"/>
    <w:rsid w:val="0061049A"/>
    <w:rsid w:val="006104FF"/>
    <w:rsid w:val="0061076D"/>
    <w:rsid w:val="00610A97"/>
    <w:rsid w:val="00610EBA"/>
    <w:rsid w:val="00611607"/>
    <w:rsid w:val="00611EEC"/>
    <w:rsid w:val="00611F1B"/>
    <w:rsid w:val="00612676"/>
    <w:rsid w:val="006129EF"/>
    <w:rsid w:val="00612D70"/>
    <w:rsid w:val="006145A7"/>
    <w:rsid w:val="006150E0"/>
    <w:rsid w:val="00615256"/>
    <w:rsid w:val="00615568"/>
    <w:rsid w:val="00615752"/>
    <w:rsid w:val="00615A80"/>
    <w:rsid w:val="006166A4"/>
    <w:rsid w:val="00616B7F"/>
    <w:rsid w:val="00616E75"/>
    <w:rsid w:val="006179AB"/>
    <w:rsid w:val="00620863"/>
    <w:rsid w:val="00620A77"/>
    <w:rsid w:val="00620C69"/>
    <w:rsid w:val="00620E61"/>
    <w:rsid w:val="00620E77"/>
    <w:rsid w:val="00621340"/>
    <w:rsid w:val="00621CDC"/>
    <w:rsid w:val="0062269B"/>
    <w:rsid w:val="00622F2C"/>
    <w:rsid w:val="00623088"/>
    <w:rsid w:val="00623DF3"/>
    <w:rsid w:val="00624776"/>
    <w:rsid w:val="00624A6C"/>
    <w:rsid w:val="00625A10"/>
    <w:rsid w:val="0062601B"/>
    <w:rsid w:val="006267A5"/>
    <w:rsid w:val="006268BE"/>
    <w:rsid w:val="00627065"/>
    <w:rsid w:val="006279C5"/>
    <w:rsid w:val="00631801"/>
    <w:rsid w:val="0063251F"/>
    <w:rsid w:val="0063260B"/>
    <w:rsid w:val="006326E4"/>
    <w:rsid w:val="00632FE5"/>
    <w:rsid w:val="00633168"/>
    <w:rsid w:val="00633671"/>
    <w:rsid w:val="0063390D"/>
    <w:rsid w:val="00633DFC"/>
    <w:rsid w:val="00634AE2"/>
    <w:rsid w:val="00635448"/>
    <w:rsid w:val="0063557C"/>
    <w:rsid w:val="0063577D"/>
    <w:rsid w:val="006357C1"/>
    <w:rsid w:val="00635885"/>
    <w:rsid w:val="006359D2"/>
    <w:rsid w:val="00637CE0"/>
    <w:rsid w:val="00637EF7"/>
    <w:rsid w:val="00637FB6"/>
    <w:rsid w:val="00642211"/>
    <w:rsid w:val="00642D73"/>
    <w:rsid w:val="00642F9A"/>
    <w:rsid w:val="00643034"/>
    <w:rsid w:val="00643518"/>
    <w:rsid w:val="006437C4"/>
    <w:rsid w:val="0064443E"/>
    <w:rsid w:val="00644AB7"/>
    <w:rsid w:val="00644DAD"/>
    <w:rsid w:val="0064637C"/>
    <w:rsid w:val="0064674F"/>
    <w:rsid w:val="00646A34"/>
    <w:rsid w:val="0064782A"/>
    <w:rsid w:val="006505FC"/>
    <w:rsid w:val="00650C24"/>
    <w:rsid w:val="00651697"/>
    <w:rsid w:val="006516EA"/>
    <w:rsid w:val="00652CD1"/>
    <w:rsid w:val="006537FA"/>
    <w:rsid w:val="00654F3A"/>
    <w:rsid w:val="006554DF"/>
    <w:rsid w:val="00655754"/>
    <w:rsid w:val="0065577B"/>
    <w:rsid w:val="00655D4D"/>
    <w:rsid w:val="00655FF8"/>
    <w:rsid w:val="00656B37"/>
    <w:rsid w:val="00656FB6"/>
    <w:rsid w:val="006570B8"/>
    <w:rsid w:val="0065757F"/>
    <w:rsid w:val="0066094E"/>
    <w:rsid w:val="00661282"/>
    <w:rsid w:val="00661C20"/>
    <w:rsid w:val="00661D48"/>
    <w:rsid w:val="006623CD"/>
    <w:rsid w:val="00662561"/>
    <w:rsid w:val="00662A0A"/>
    <w:rsid w:val="00662C31"/>
    <w:rsid w:val="0066397E"/>
    <w:rsid w:val="00663B31"/>
    <w:rsid w:val="00663FF3"/>
    <w:rsid w:val="006646EC"/>
    <w:rsid w:val="006654A6"/>
    <w:rsid w:val="006656BB"/>
    <w:rsid w:val="00665980"/>
    <w:rsid w:val="00665A4F"/>
    <w:rsid w:val="00665B1C"/>
    <w:rsid w:val="00665F0D"/>
    <w:rsid w:val="00666598"/>
    <w:rsid w:val="00666888"/>
    <w:rsid w:val="0066740A"/>
    <w:rsid w:val="00667568"/>
    <w:rsid w:val="00667710"/>
    <w:rsid w:val="00667B2F"/>
    <w:rsid w:val="00670AF1"/>
    <w:rsid w:val="00671E80"/>
    <w:rsid w:val="00672665"/>
    <w:rsid w:val="006727B7"/>
    <w:rsid w:val="00672A6C"/>
    <w:rsid w:val="00672ADA"/>
    <w:rsid w:val="00672D8D"/>
    <w:rsid w:val="006736E5"/>
    <w:rsid w:val="00673765"/>
    <w:rsid w:val="00673A17"/>
    <w:rsid w:val="00673CF9"/>
    <w:rsid w:val="00673D23"/>
    <w:rsid w:val="006740F1"/>
    <w:rsid w:val="00674583"/>
    <w:rsid w:val="00674D07"/>
    <w:rsid w:val="00674D72"/>
    <w:rsid w:val="00675FF8"/>
    <w:rsid w:val="00680735"/>
    <w:rsid w:val="0068224B"/>
    <w:rsid w:val="0068249F"/>
    <w:rsid w:val="00682996"/>
    <w:rsid w:val="0068346A"/>
    <w:rsid w:val="0068389B"/>
    <w:rsid w:val="00683A92"/>
    <w:rsid w:val="00684417"/>
    <w:rsid w:val="00684636"/>
    <w:rsid w:val="00684C7C"/>
    <w:rsid w:val="00684F51"/>
    <w:rsid w:val="00685471"/>
    <w:rsid w:val="00685951"/>
    <w:rsid w:val="00685C9C"/>
    <w:rsid w:val="006862CD"/>
    <w:rsid w:val="00686BE6"/>
    <w:rsid w:val="006873D8"/>
    <w:rsid w:val="006874D8"/>
    <w:rsid w:val="0068790F"/>
    <w:rsid w:val="00690634"/>
    <w:rsid w:val="00690661"/>
    <w:rsid w:val="00690D42"/>
    <w:rsid w:val="006911E8"/>
    <w:rsid w:val="006915AC"/>
    <w:rsid w:val="00691B74"/>
    <w:rsid w:val="006933A5"/>
    <w:rsid w:val="006940DD"/>
    <w:rsid w:val="00694866"/>
    <w:rsid w:val="00694F2D"/>
    <w:rsid w:val="00696D65"/>
    <w:rsid w:val="0069756D"/>
    <w:rsid w:val="0069762F"/>
    <w:rsid w:val="00697D3B"/>
    <w:rsid w:val="006A0035"/>
    <w:rsid w:val="006A07CE"/>
    <w:rsid w:val="006A14A1"/>
    <w:rsid w:val="006A2669"/>
    <w:rsid w:val="006A30AC"/>
    <w:rsid w:val="006A333B"/>
    <w:rsid w:val="006A398B"/>
    <w:rsid w:val="006A3E94"/>
    <w:rsid w:val="006A3F63"/>
    <w:rsid w:val="006A444C"/>
    <w:rsid w:val="006A47A7"/>
    <w:rsid w:val="006A5699"/>
    <w:rsid w:val="006A5CFC"/>
    <w:rsid w:val="006A63D5"/>
    <w:rsid w:val="006A72B9"/>
    <w:rsid w:val="006A79E5"/>
    <w:rsid w:val="006A7D65"/>
    <w:rsid w:val="006A7DF2"/>
    <w:rsid w:val="006B0263"/>
    <w:rsid w:val="006B04C7"/>
    <w:rsid w:val="006B0796"/>
    <w:rsid w:val="006B0CF7"/>
    <w:rsid w:val="006B0DF3"/>
    <w:rsid w:val="006B112E"/>
    <w:rsid w:val="006B13FD"/>
    <w:rsid w:val="006B1461"/>
    <w:rsid w:val="006B192F"/>
    <w:rsid w:val="006B1ED8"/>
    <w:rsid w:val="006B3147"/>
    <w:rsid w:val="006B3289"/>
    <w:rsid w:val="006B35DC"/>
    <w:rsid w:val="006B374B"/>
    <w:rsid w:val="006B3979"/>
    <w:rsid w:val="006B4338"/>
    <w:rsid w:val="006B4AB6"/>
    <w:rsid w:val="006B50CF"/>
    <w:rsid w:val="006B510F"/>
    <w:rsid w:val="006B5180"/>
    <w:rsid w:val="006B556E"/>
    <w:rsid w:val="006B6AD3"/>
    <w:rsid w:val="006B7A0B"/>
    <w:rsid w:val="006C0174"/>
    <w:rsid w:val="006C0316"/>
    <w:rsid w:val="006C092A"/>
    <w:rsid w:val="006C0CB2"/>
    <w:rsid w:val="006C14B0"/>
    <w:rsid w:val="006C1622"/>
    <w:rsid w:val="006C1A6E"/>
    <w:rsid w:val="006C2396"/>
    <w:rsid w:val="006C23CB"/>
    <w:rsid w:val="006C3277"/>
    <w:rsid w:val="006C342B"/>
    <w:rsid w:val="006C41E1"/>
    <w:rsid w:val="006C497C"/>
    <w:rsid w:val="006C4B51"/>
    <w:rsid w:val="006C4D88"/>
    <w:rsid w:val="006C5280"/>
    <w:rsid w:val="006C5A5E"/>
    <w:rsid w:val="006C6131"/>
    <w:rsid w:val="006C62FD"/>
    <w:rsid w:val="006C64D0"/>
    <w:rsid w:val="006C6FB9"/>
    <w:rsid w:val="006C7134"/>
    <w:rsid w:val="006C727E"/>
    <w:rsid w:val="006C7A3D"/>
    <w:rsid w:val="006D0B7B"/>
    <w:rsid w:val="006D1446"/>
    <w:rsid w:val="006D1774"/>
    <w:rsid w:val="006D1FC6"/>
    <w:rsid w:val="006D2487"/>
    <w:rsid w:val="006D254B"/>
    <w:rsid w:val="006D2C2A"/>
    <w:rsid w:val="006D399B"/>
    <w:rsid w:val="006D41F9"/>
    <w:rsid w:val="006D4387"/>
    <w:rsid w:val="006D4E30"/>
    <w:rsid w:val="006D5A47"/>
    <w:rsid w:val="006D5D12"/>
    <w:rsid w:val="006D5E3C"/>
    <w:rsid w:val="006D6193"/>
    <w:rsid w:val="006D7232"/>
    <w:rsid w:val="006D7834"/>
    <w:rsid w:val="006E0723"/>
    <w:rsid w:val="006E173F"/>
    <w:rsid w:val="006E18C5"/>
    <w:rsid w:val="006E1BCA"/>
    <w:rsid w:val="006E1D99"/>
    <w:rsid w:val="006E2447"/>
    <w:rsid w:val="006E29D3"/>
    <w:rsid w:val="006E2E3B"/>
    <w:rsid w:val="006E3FC9"/>
    <w:rsid w:val="006E3FD9"/>
    <w:rsid w:val="006E4629"/>
    <w:rsid w:val="006E4A0A"/>
    <w:rsid w:val="006E4D05"/>
    <w:rsid w:val="006E5064"/>
    <w:rsid w:val="006E58BD"/>
    <w:rsid w:val="006E652A"/>
    <w:rsid w:val="006E67BC"/>
    <w:rsid w:val="006E6DE5"/>
    <w:rsid w:val="006E6ED3"/>
    <w:rsid w:val="006E7FCA"/>
    <w:rsid w:val="006F0383"/>
    <w:rsid w:val="006F0646"/>
    <w:rsid w:val="006F08B7"/>
    <w:rsid w:val="006F0A6D"/>
    <w:rsid w:val="006F0B74"/>
    <w:rsid w:val="006F17E6"/>
    <w:rsid w:val="006F2A93"/>
    <w:rsid w:val="006F4B5C"/>
    <w:rsid w:val="006F4C09"/>
    <w:rsid w:val="006F4CC0"/>
    <w:rsid w:val="006F4CF7"/>
    <w:rsid w:val="006F4D74"/>
    <w:rsid w:val="006F4EA5"/>
    <w:rsid w:val="006F4EEF"/>
    <w:rsid w:val="006F527A"/>
    <w:rsid w:val="006F538B"/>
    <w:rsid w:val="006F552B"/>
    <w:rsid w:val="006F5577"/>
    <w:rsid w:val="006F6D35"/>
    <w:rsid w:val="006F72BC"/>
    <w:rsid w:val="006F730E"/>
    <w:rsid w:val="006F7516"/>
    <w:rsid w:val="006F7B4F"/>
    <w:rsid w:val="00700012"/>
    <w:rsid w:val="0070024B"/>
    <w:rsid w:val="0070055C"/>
    <w:rsid w:val="00700F5F"/>
    <w:rsid w:val="007013C5"/>
    <w:rsid w:val="00701687"/>
    <w:rsid w:val="0070262C"/>
    <w:rsid w:val="00702C8A"/>
    <w:rsid w:val="00703B9B"/>
    <w:rsid w:val="0070410C"/>
    <w:rsid w:val="00704159"/>
    <w:rsid w:val="007041DA"/>
    <w:rsid w:val="00704690"/>
    <w:rsid w:val="0070477C"/>
    <w:rsid w:val="00705382"/>
    <w:rsid w:val="007064FF"/>
    <w:rsid w:val="0070709A"/>
    <w:rsid w:val="007079A2"/>
    <w:rsid w:val="00707AEC"/>
    <w:rsid w:val="00707D1F"/>
    <w:rsid w:val="00710390"/>
    <w:rsid w:val="007104AA"/>
    <w:rsid w:val="00710805"/>
    <w:rsid w:val="00710DC1"/>
    <w:rsid w:val="007124B2"/>
    <w:rsid w:val="00712612"/>
    <w:rsid w:val="007133B3"/>
    <w:rsid w:val="00713AE8"/>
    <w:rsid w:val="00713B72"/>
    <w:rsid w:val="00714D64"/>
    <w:rsid w:val="00714FC2"/>
    <w:rsid w:val="00715070"/>
    <w:rsid w:val="00715729"/>
    <w:rsid w:val="00715797"/>
    <w:rsid w:val="007159AB"/>
    <w:rsid w:val="00716648"/>
    <w:rsid w:val="00716AF4"/>
    <w:rsid w:val="007170A4"/>
    <w:rsid w:val="0071740A"/>
    <w:rsid w:val="0071764F"/>
    <w:rsid w:val="007179D2"/>
    <w:rsid w:val="00717CC0"/>
    <w:rsid w:val="007206A8"/>
    <w:rsid w:val="0072111D"/>
    <w:rsid w:val="007213CE"/>
    <w:rsid w:val="00721E24"/>
    <w:rsid w:val="007220BA"/>
    <w:rsid w:val="0072214D"/>
    <w:rsid w:val="00722572"/>
    <w:rsid w:val="00722819"/>
    <w:rsid w:val="007232A5"/>
    <w:rsid w:val="00723BA3"/>
    <w:rsid w:val="00723DB9"/>
    <w:rsid w:val="00724017"/>
    <w:rsid w:val="00724A9E"/>
    <w:rsid w:val="00724AAC"/>
    <w:rsid w:val="00725641"/>
    <w:rsid w:val="00725728"/>
    <w:rsid w:val="00725A8D"/>
    <w:rsid w:val="00725B73"/>
    <w:rsid w:val="00725CA7"/>
    <w:rsid w:val="00725E13"/>
    <w:rsid w:val="00726216"/>
    <w:rsid w:val="00726D8F"/>
    <w:rsid w:val="007273F2"/>
    <w:rsid w:val="00727AF4"/>
    <w:rsid w:val="00727F9C"/>
    <w:rsid w:val="007307BF"/>
    <w:rsid w:val="0073098D"/>
    <w:rsid w:val="0073125A"/>
    <w:rsid w:val="00731F4A"/>
    <w:rsid w:val="0073311F"/>
    <w:rsid w:val="0073328A"/>
    <w:rsid w:val="00733A47"/>
    <w:rsid w:val="00734418"/>
    <w:rsid w:val="00734466"/>
    <w:rsid w:val="00734CE8"/>
    <w:rsid w:val="00735602"/>
    <w:rsid w:val="007356A2"/>
    <w:rsid w:val="007357A9"/>
    <w:rsid w:val="00735F79"/>
    <w:rsid w:val="00735F96"/>
    <w:rsid w:val="0073637A"/>
    <w:rsid w:val="007369B2"/>
    <w:rsid w:val="00736E52"/>
    <w:rsid w:val="00737BC5"/>
    <w:rsid w:val="00740886"/>
    <w:rsid w:val="00740ED3"/>
    <w:rsid w:val="00740F7D"/>
    <w:rsid w:val="0074122E"/>
    <w:rsid w:val="007412C4"/>
    <w:rsid w:val="007417FA"/>
    <w:rsid w:val="0074199D"/>
    <w:rsid w:val="007422E7"/>
    <w:rsid w:val="00743048"/>
    <w:rsid w:val="007431AF"/>
    <w:rsid w:val="00743B88"/>
    <w:rsid w:val="00743C97"/>
    <w:rsid w:val="00744666"/>
    <w:rsid w:val="007452BD"/>
    <w:rsid w:val="007457D2"/>
    <w:rsid w:val="00745962"/>
    <w:rsid w:val="00746040"/>
    <w:rsid w:val="00746913"/>
    <w:rsid w:val="00747646"/>
    <w:rsid w:val="0074771D"/>
    <w:rsid w:val="0074776B"/>
    <w:rsid w:val="00747C17"/>
    <w:rsid w:val="00747CB8"/>
    <w:rsid w:val="00747E70"/>
    <w:rsid w:val="0075036F"/>
    <w:rsid w:val="0075102F"/>
    <w:rsid w:val="007510E9"/>
    <w:rsid w:val="00751107"/>
    <w:rsid w:val="007516CD"/>
    <w:rsid w:val="00751EB3"/>
    <w:rsid w:val="00752C7C"/>
    <w:rsid w:val="00752DE6"/>
    <w:rsid w:val="00752ED8"/>
    <w:rsid w:val="007531E1"/>
    <w:rsid w:val="00753297"/>
    <w:rsid w:val="0075373D"/>
    <w:rsid w:val="00755267"/>
    <w:rsid w:val="007553EB"/>
    <w:rsid w:val="00755C83"/>
    <w:rsid w:val="00755C92"/>
    <w:rsid w:val="00755FC4"/>
    <w:rsid w:val="007561A1"/>
    <w:rsid w:val="00756718"/>
    <w:rsid w:val="00756C21"/>
    <w:rsid w:val="0075700F"/>
    <w:rsid w:val="00757926"/>
    <w:rsid w:val="0075797B"/>
    <w:rsid w:val="00760C86"/>
    <w:rsid w:val="00761770"/>
    <w:rsid w:val="007617E3"/>
    <w:rsid w:val="007618AB"/>
    <w:rsid w:val="007619B9"/>
    <w:rsid w:val="00761AEF"/>
    <w:rsid w:val="00761D8E"/>
    <w:rsid w:val="007622C3"/>
    <w:rsid w:val="0076254F"/>
    <w:rsid w:val="0076271A"/>
    <w:rsid w:val="00762AE9"/>
    <w:rsid w:val="007634FC"/>
    <w:rsid w:val="007649F3"/>
    <w:rsid w:val="007653D1"/>
    <w:rsid w:val="007665CB"/>
    <w:rsid w:val="007669E3"/>
    <w:rsid w:val="00767095"/>
    <w:rsid w:val="007671AB"/>
    <w:rsid w:val="0076757A"/>
    <w:rsid w:val="00767D1D"/>
    <w:rsid w:val="007700FC"/>
    <w:rsid w:val="00770155"/>
    <w:rsid w:val="0077048C"/>
    <w:rsid w:val="00770884"/>
    <w:rsid w:val="0077185A"/>
    <w:rsid w:val="00771C55"/>
    <w:rsid w:val="007723C0"/>
    <w:rsid w:val="007729D4"/>
    <w:rsid w:val="00773013"/>
    <w:rsid w:val="007732EF"/>
    <w:rsid w:val="007733BD"/>
    <w:rsid w:val="007733DA"/>
    <w:rsid w:val="0077358B"/>
    <w:rsid w:val="00773645"/>
    <w:rsid w:val="00773B38"/>
    <w:rsid w:val="007741CF"/>
    <w:rsid w:val="00774305"/>
    <w:rsid w:val="00774569"/>
    <w:rsid w:val="00774D86"/>
    <w:rsid w:val="00775AE8"/>
    <w:rsid w:val="00776583"/>
    <w:rsid w:val="00776978"/>
    <w:rsid w:val="007770E3"/>
    <w:rsid w:val="00777185"/>
    <w:rsid w:val="00777DCB"/>
    <w:rsid w:val="00780652"/>
    <w:rsid w:val="0078094F"/>
    <w:rsid w:val="00780A54"/>
    <w:rsid w:val="00780CDE"/>
    <w:rsid w:val="007823D0"/>
    <w:rsid w:val="0078251C"/>
    <w:rsid w:val="00783740"/>
    <w:rsid w:val="00783C46"/>
    <w:rsid w:val="00783CCB"/>
    <w:rsid w:val="007840B0"/>
    <w:rsid w:val="007840D5"/>
    <w:rsid w:val="0078489B"/>
    <w:rsid w:val="00784A61"/>
    <w:rsid w:val="007850C2"/>
    <w:rsid w:val="00785ADA"/>
    <w:rsid w:val="00785EBA"/>
    <w:rsid w:val="00785FD5"/>
    <w:rsid w:val="00786A83"/>
    <w:rsid w:val="00787374"/>
    <w:rsid w:val="00790045"/>
    <w:rsid w:val="007913BF"/>
    <w:rsid w:val="00791668"/>
    <w:rsid w:val="007916DF"/>
    <w:rsid w:val="007916F8"/>
    <w:rsid w:val="00791747"/>
    <w:rsid w:val="00791890"/>
    <w:rsid w:val="00791D25"/>
    <w:rsid w:val="00794055"/>
    <w:rsid w:val="0079468A"/>
    <w:rsid w:val="0079493F"/>
    <w:rsid w:val="007950A7"/>
    <w:rsid w:val="00796DF8"/>
    <w:rsid w:val="007972A5"/>
    <w:rsid w:val="007A0098"/>
    <w:rsid w:val="007A08B4"/>
    <w:rsid w:val="007A0ECE"/>
    <w:rsid w:val="007A12CA"/>
    <w:rsid w:val="007A2108"/>
    <w:rsid w:val="007A2145"/>
    <w:rsid w:val="007A232C"/>
    <w:rsid w:val="007A308D"/>
    <w:rsid w:val="007A3A8F"/>
    <w:rsid w:val="007A4D67"/>
    <w:rsid w:val="007A4F2F"/>
    <w:rsid w:val="007A50F6"/>
    <w:rsid w:val="007A5139"/>
    <w:rsid w:val="007A515F"/>
    <w:rsid w:val="007A6757"/>
    <w:rsid w:val="007A683E"/>
    <w:rsid w:val="007A796F"/>
    <w:rsid w:val="007B012C"/>
    <w:rsid w:val="007B11E1"/>
    <w:rsid w:val="007B1210"/>
    <w:rsid w:val="007B15F7"/>
    <w:rsid w:val="007B1AAB"/>
    <w:rsid w:val="007B1B6A"/>
    <w:rsid w:val="007B1E83"/>
    <w:rsid w:val="007B280F"/>
    <w:rsid w:val="007B3939"/>
    <w:rsid w:val="007B3C0B"/>
    <w:rsid w:val="007B3EA3"/>
    <w:rsid w:val="007B3EF2"/>
    <w:rsid w:val="007B4059"/>
    <w:rsid w:val="007B4061"/>
    <w:rsid w:val="007B425A"/>
    <w:rsid w:val="007B4817"/>
    <w:rsid w:val="007B51C2"/>
    <w:rsid w:val="007B635E"/>
    <w:rsid w:val="007B6B66"/>
    <w:rsid w:val="007C029D"/>
    <w:rsid w:val="007C0898"/>
    <w:rsid w:val="007C09B1"/>
    <w:rsid w:val="007C16CC"/>
    <w:rsid w:val="007C1AE9"/>
    <w:rsid w:val="007C21CA"/>
    <w:rsid w:val="007C27FD"/>
    <w:rsid w:val="007C2892"/>
    <w:rsid w:val="007C3C89"/>
    <w:rsid w:val="007C420F"/>
    <w:rsid w:val="007C4505"/>
    <w:rsid w:val="007C4D38"/>
    <w:rsid w:val="007C4F31"/>
    <w:rsid w:val="007C51B8"/>
    <w:rsid w:val="007C551B"/>
    <w:rsid w:val="007C5B0A"/>
    <w:rsid w:val="007C5BAF"/>
    <w:rsid w:val="007C5BFA"/>
    <w:rsid w:val="007C5D26"/>
    <w:rsid w:val="007C63D6"/>
    <w:rsid w:val="007C676B"/>
    <w:rsid w:val="007C6ABB"/>
    <w:rsid w:val="007C6E63"/>
    <w:rsid w:val="007C6F77"/>
    <w:rsid w:val="007C7171"/>
    <w:rsid w:val="007C7C78"/>
    <w:rsid w:val="007C7C79"/>
    <w:rsid w:val="007C7D68"/>
    <w:rsid w:val="007D0330"/>
    <w:rsid w:val="007D0471"/>
    <w:rsid w:val="007D09C9"/>
    <w:rsid w:val="007D0AFC"/>
    <w:rsid w:val="007D1294"/>
    <w:rsid w:val="007D1F93"/>
    <w:rsid w:val="007D20E6"/>
    <w:rsid w:val="007D2723"/>
    <w:rsid w:val="007D28F6"/>
    <w:rsid w:val="007D2A72"/>
    <w:rsid w:val="007D2ABF"/>
    <w:rsid w:val="007D334D"/>
    <w:rsid w:val="007D3F44"/>
    <w:rsid w:val="007D46BD"/>
    <w:rsid w:val="007D4AC0"/>
    <w:rsid w:val="007D5860"/>
    <w:rsid w:val="007D5CBD"/>
    <w:rsid w:val="007D6416"/>
    <w:rsid w:val="007D65A8"/>
    <w:rsid w:val="007D67CA"/>
    <w:rsid w:val="007D6F43"/>
    <w:rsid w:val="007D765E"/>
    <w:rsid w:val="007D7695"/>
    <w:rsid w:val="007D769D"/>
    <w:rsid w:val="007D792D"/>
    <w:rsid w:val="007E013A"/>
    <w:rsid w:val="007E01DE"/>
    <w:rsid w:val="007E080F"/>
    <w:rsid w:val="007E095D"/>
    <w:rsid w:val="007E099F"/>
    <w:rsid w:val="007E123D"/>
    <w:rsid w:val="007E1AC9"/>
    <w:rsid w:val="007E323C"/>
    <w:rsid w:val="007E32C1"/>
    <w:rsid w:val="007E3A77"/>
    <w:rsid w:val="007E3CDF"/>
    <w:rsid w:val="007E45F7"/>
    <w:rsid w:val="007E4F16"/>
    <w:rsid w:val="007E5849"/>
    <w:rsid w:val="007E6347"/>
    <w:rsid w:val="007E6524"/>
    <w:rsid w:val="007E6FDF"/>
    <w:rsid w:val="007E72F3"/>
    <w:rsid w:val="007E736D"/>
    <w:rsid w:val="007E7689"/>
    <w:rsid w:val="007E783F"/>
    <w:rsid w:val="007E78A2"/>
    <w:rsid w:val="007E7EC9"/>
    <w:rsid w:val="007E7FD2"/>
    <w:rsid w:val="007F0111"/>
    <w:rsid w:val="007F0541"/>
    <w:rsid w:val="007F0A08"/>
    <w:rsid w:val="007F0BFC"/>
    <w:rsid w:val="007F1A27"/>
    <w:rsid w:val="007F1D5B"/>
    <w:rsid w:val="007F25A6"/>
    <w:rsid w:val="007F304F"/>
    <w:rsid w:val="007F35AE"/>
    <w:rsid w:val="007F3E86"/>
    <w:rsid w:val="007F3FE3"/>
    <w:rsid w:val="007F4539"/>
    <w:rsid w:val="007F45C7"/>
    <w:rsid w:val="007F4846"/>
    <w:rsid w:val="007F49B7"/>
    <w:rsid w:val="007F5B31"/>
    <w:rsid w:val="007F5F19"/>
    <w:rsid w:val="007F60BF"/>
    <w:rsid w:val="007F68F7"/>
    <w:rsid w:val="007F6B60"/>
    <w:rsid w:val="007F70B9"/>
    <w:rsid w:val="007F7399"/>
    <w:rsid w:val="007F7A23"/>
    <w:rsid w:val="00800558"/>
    <w:rsid w:val="008005EE"/>
    <w:rsid w:val="008008E1"/>
    <w:rsid w:val="00800DCC"/>
    <w:rsid w:val="00800FB1"/>
    <w:rsid w:val="00801256"/>
    <w:rsid w:val="00801495"/>
    <w:rsid w:val="0080163C"/>
    <w:rsid w:val="00801694"/>
    <w:rsid w:val="00801894"/>
    <w:rsid w:val="00801E24"/>
    <w:rsid w:val="00801F4A"/>
    <w:rsid w:val="00802297"/>
    <w:rsid w:val="00802B58"/>
    <w:rsid w:val="00802D89"/>
    <w:rsid w:val="00803013"/>
    <w:rsid w:val="008037D4"/>
    <w:rsid w:val="00803E9A"/>
    <w:rsid w:val="00803FBD"/>
    <w:rsid w:val="00804C93"/>
    <w:rsid w:val="00804E03"/>
    <w:rsid w:val="008058A9"/>
    <w:rsid w:val="00806456"/>
    <w:rsid w:val="008065C0"/>
    <w:rsid w:val="008069DC"/>
    <w:rsid w:val="008070BA"/>
    <w:rsid w:val="00807125"/>
    <w:rsid w:val="00807777"/>
    <w:rsid w:val="00807F30"/>
    <w:rsid w:val="00810172"/>
    <w:rsid w:val="00811050"/>
    <w:rsid w:val="00811971"/>
    <w:rsid w:val="00811AAC"/>
    <w:rsid w:val="00812640"/>
    <w:rsid w:val="0081275F"/>
    <w:rsid w:val="00812E52"/>
    <w:rsid w:val="00812F71"/>
    <w:rsid w:val="0081371A"/>
    <w:rsid w:val="00813C58"/>
    <w:rsid w:val="0081404E"/>
    <w:rsid w:val="00814107"/>
    <w:rsid w:val="00815447"/>
    <w:rsid w:val="0081577B"/>
    <w:rsid w:val="00816B5E"/>
    <w:rsid w:val="00816EB2"/>
    <w:rsid w:val="008176CA"/>
    <w:rsid w:val="00817C3C"/>
    <w:rsid w:val="00817C56"/>
    <w:rsid w:val="008200E9"/>
    <w:rsid w:val="00820291"/>
    <w:rsid w:val="008205BA"/>
    <w:rsid w:val="008210FC"/>
    <w:rsid w:val="008212BC"/>
    <w:rsid w:val="008219E5"/>
    <w:rsid w:val="00821AE7"/>
    <w:rsid w:val="00821D13"/>
    <w:rsid w:val="00822445"/>
    <w:rsid w:val="0082245D"/>
    <w:rsid w:val="00823585"/>
    <w:rsid w:val="00823BB5"/>
    <w:rsid w:val="00823CDA"/>
    <w:rsid w:val="00824FC3"/>
    <w:rsid w:val="0082554B"/>
    <w:rsid w:val="00825602"/>
    <w:rsid w:val="00825EDE"/>
    <w:rsid w:val="0082699A"/>
    <w:rsid w:val="008269E7"/>
    <w:rsid w:val="00827052"/>
    <w:rsid w:val="008279AA"/>
    <w:rsid w:val="0083004C"/>
    <w:rsid w:val="008306CB"/>
    <w:rsid w:val="008309AB"/>
    <w:rsid w:val="0083140F"/>
    <w:rsid w:val="008317A2"/>
    <w:rsid w:val="008327AF"/>
    <w:rsid w:val="008327B7"/>
    <w:rsid w:val="008334F1"/>
    <w:rsid w:val="008341A3"/>
    <w:rsid w:val="00834667"/>
    <w:rsid w:val="008354B0"/>
    <w:rsid w:val="00835B60"/>
    <w:rsid w:val="00836D7C"/>
    <w:rsid w:val="008379FF"/>
    <w:rsid w:val="00840B01"/>
    <w:rsid w:val="00840DBD"/>
    <w:rsid w:val="00841265"/>
    <w:rsid w:val="0084163F"/>
    <w:rsid w:val="00841A93"/>
    <w:rsid w:val="00842305"/>
    <w:rsid w:val="00842407"/>
    <w:rsid w:val="00842508"/>
    <w:rsid w:val="008425BE"/>
    <w:rsid w:val="008428D1"/>
    <w:rsid w:val="0084367D"/>
    <w:rsid w:val="00843AEE"/>
    <w:rsid w:val="00843DDC"/>
    <w:rsid w:val="00844582"/>
    <w:rsid w:val="008448B2"/>
    <w:rsid w:val="00844E00"/>
    <w:rsid w:val="00844E49"/>
    <w:rsid w:val="00845704"/>
    <w:rsid w:val="008458A7"/>
    <w:rsid w:val="008458D8"/>
    <w:rsid w:val="00845BFB"/>
    <w:rsid w:val="00846115"/>
    <w:rsid w:val="00846311"/>
    <w:rsid w:val="008465AD"/>
    <w:rsid w:val="00846982"/>
    <w:rsid w:val="00846D26"/>
    <w:rsid w:val="00846E7C"/>
    <w:rsid w:val="00846FEE"/>
    <w:rsid w:val="00847169"/>
    <w:rsid w:val="008473C8"/>
    <w:rsid w:val="00847E74"/>
    <w:rsid w:val="00847F62"/>
    <w:rsid w:val="008512E2"/>
    <w:rsid w:val="0085136E"/>
    <w:rsid w:val="00851CD4"/>
    <w:rsid w:val="00852715"/>
    <w:rsid w:val="00852771"/>
    <w:rsid w:val="008536F7"/>
    <w:rsid w:val="00853B24"/>
    <w:rsid w:val="00853B60"/>
    <w:rsid w:val="00854799"/>
    <w:rsid w:val="00855D4F"/>
    <w:rsid w:val="00856287"/>
    <w:rsid w:val="00856D80"/>
    <w:rsid w:val="00857F59"/>
    <w:rsid w:val="0086049A"/>
    <w:rsid w:val="00860BAD"/>
    <w:rsid w:val="00860C6E"/>
    <w:rsid w:val="00860CDF"/>
    <w:rsid w:val="00861A4E"/>
    <w:rsid w:val="0086239D"/>
    <w:rsid w:val="0086250C"/>
    <w:rsid w:val="008625F7"/>
    <w:rsid w:val="00862CAE"/>
    <w:rsid w:val="00863464"/>
    <w:rsid w:val="00863638"/>
    <w:rsid w:val="0086380B"/>
    <w:rsid w:val="0086458F"/>
    <w:rsid w:val="00864C14"/>
    <w:rsid w:val="00865156"/>
    <w:rsid w:val="00865561"/>
    <w:rsid w:val="0086574F"/>
    <w:rsid w:val="00865FDF"/>
    <w:rsid w:val="00866252"/>
    <w:rsid w:val="00866AD3"/>
    <w:rsid w:val="0086750D"/>
    <w:rsid w:val="00870518"/>
    <w:rsid w:val="00870C8C"/>
    <w:rsid w:val="00871010"/>
    <w:rsid w:val="00871171"/>
    <w:rsid w:val="00871714"/>
    <w:rsid w:val="00871F59"/>
    <w:rsid w:val="00872122"/>
    <w:rsid w:val="00872D92"/>
    <w:rsid w:val="0087375D"/>
    <w:rsid w:val="00876231"/>
    <w:rsid w:val="00876A65"/>
    <w:rsid w:val="00876C4C"/>
    <w:rsid w:val="00877A06"/>
    <w:rsid w:val="00877DE8"/>
    <w:rsid w:val="008802A1"/>
    <w:rsid w:val="008812AA"/>
    <w:rsid w:val="00881CCD"/>
    <w:rsid w:val="00884B5B"/>
    <w:rsid w:val="0088507A"/>
    <w:rsid w:val="00885AAE"/>
    <w:rsid w:val="00885F6A"/>
    <w:rsid w:val="008864CE"/>
    <w:rsid w:val="00886B79"/>
    <w:rsid w:val="00886FE5"/>
    <w:rsid w:val="00887D92"/>
    <w:rsid w:val="00890401"/>
    <w:rsid w:val="008905A5"/>
    <w:rsid w:val="0089081F"/>
    <w:rsid w:val="008909A6"/>
    <w:rsid w:val="008913C9"/>
    <w:rsid w:val="00891B10"/>
    <w:rsid w:val="00891B39"/>
    <w:rsid w:val="00891D6F"/>
    <w:rsid w:val="00892DA9"/>
    <w:rsid w:val="008933EE"/>
    <w:rsid w:val="0089423E"/>
    <w:rsid w:val="00894785"/>
    <w:rsid w:val="00894E40"/>
    <w:rsid w:val="00894EE1"/>
    <w:rsid w:val="00894FC4"/>
    <w:rsid w:val="0089550F"/>
    <w:rsid w:val="008958D4"/>
    <w:rsid w:val="00896248"/>
    <w:rsid w:val="008A06D9"/>
    <w:rsid w:val="008A078F"/>
    <w:rsid w:val="008A082A"/>
    <w:rsid w:val="008A103A"/>
    <w:rsid w:val="008A1146"/>
    <w:rsid w:val="008A246E"/>
    <w:rsid w:val="008A2C94"/>
    <w:rsid w:val="008A2FD3"/>
    <w:rsid w:val="008A36B2"/>
    <w:rsid w:val="008A3A28"/>
    <w:rsid w:val="008A3F90"/>
    <w:rsid w:val="008A4DD6"/>
    <w:rsid w:val="008A5B0B"/>
    <w:rsid w:val="008A615C"/>
    <w:rsid w:val="008A723C"/>
    <w:rsid w:val="008A7941"/>
    <w:rsid w:val="008A7C6F"/>
    <w:rsid w:val="008A7FEC"/>
    <w:rsid w:val="008B11D2"/>
    <w:rsid w:val="008B131E"/>
    <w:rsid w:val="008B1429"/>
    <w:rsid w:val="008B1A49"/>
    <w:rsid w:val="008B1DFB"/>
    <w:rsid w:val="008B269E"/>
    <w:rsid w:val="008B2C30"/>
    <w:rsid w:val="008B2CC0"/>
    <w:rsid w:val="008B3824"/>
    <w:rsid w:val="008B4CB9"/>
    <w:rsid w:val="008B50F4"/>
    <w:rsid w:val="008B5355"/>
    <w:rsid w:val="008B578A"/>
    <w:rsid w:val="008B5CFB"/>
    <w:rsid w:val="008B5EAA"/>
    <w:rsid w:val="008B6766"/>
    <w:rsid w:val="008B6887"/>
    <w:rsid w:val="008B6CA6"/>
    <w:rsid w:val="008B76FF"/>
    <w:rsid w:val="008B7AD6"/>
    <w:rsid w:val="008C00A7"/>
    <w:rsid w:val="008C0D46"/>
    <w:rsid w:val="008C0F2F"/>
    <w:rsid w:val="008C0FE9"/>
    <w:rsid w:val="008C1173"/>
    <w:rsid w:val="008C12CC"/>
    <w:rsid w:val="008C1F70"/>
    <w:rsid w:val="008C2235"/>
    <w:rsid w:val="008C247C"/>
    <w:rsid w:val="008C261F"/>
    <w:rsid w:val="008C30F7"/>
    <w:rsid w:val="008C3809"/>
    <w:rsid w:val="008C39DF"/>
    <w:rsid w:val="008C3E73"/>
    <w:rsid w:val="008C3F7F"/>
    <w:rsid w:val="008C45CA"/>
    <w:rsid w:val="008C6208"/>
    <w:rsid w:val="008C6572"/>
    <w:rsid w:val="008C6CEA"/>
    <w:rsid w:val="008C6E26"/>
    <w:rsid w:val="008C716D"/>
    <w:rsid w:val="008C7997"/>
    <w:rsid w:val="008C7DAF"/>
    <w:rsid w:val="008C7FAA"/>
    <w:rsid w:val="008D02DF"/>
    <w:rsid w:val="008D0B1C"/>
    <w:rsid w:val="008D12C6"/>
    <w:rsid w:val="008D13F0"/>
    <w:rsid w:val="008D1625"/>
    <w:rsid w:val="008D1B44"/>
    <w:rsid w:val="008D25DD"/>
    <w:rsid w:val="008D27B3"/>
    <w:rsid w:val="008D2C7D"/>
    <w:rsid w:val="008D3008"/>
    <w:rsid w:val="008D31EC"/>
    <w:rsid w:val="008D47FA"/>
    <w:rsid w:val="008D507C"/>
    <w:rsid w:val="008D5098"/>
    <w:rsid w:val="008D61C3"/>
    <w:rsid w:val="008D6816"/>
    <w:rsid w:val="008D6975"/>
    <w:rsid w:val="008D756E"/>
    <w:rsid w:val="008E03E5"/>
    <w:rsid w:val="008E1A90"/>
    <w:rsid w:val="008E285E"/>
    <w:rsid w:val="008E36B5"/>
    <w:rsid w:val="008E46F9"/>
    <w:rsid w:val="008E4B06"/>
    <w:rsid w:val="008E4DAA"/>
    <w:rsid w:val="008E505D"/>
    <w:rsid w:val="008E51EB"/>
    <w:rsid w:val="008E56A5"/>
    <w:rsid w:val="008E5F48"/>
    <w:rsid w:val="008E5F5A"/>
    <w:rsid w:val="008E6165"/>
    <w:rsid w:val="008E6536"/>
    <w:rsid w:val="008E6ADB"/>
    <w:rsid w:val="008E6DDE"/>
    <w:rsid w:val="008E75D2"/>
    <w:rsid w:val="008E7B66"/>
    <w:rsid w:val="008F0927"/>
    <w:rsid w:val="008F0D63"/>
    <w:rsid w:val="008F10CC"/>
    <w:rsid w:val="008F15A9"/>
    <w:rsid w:val="008F15E6"/>
    <w:rsid w:val="008F16FF"/>
    <w:rsid w:val="008F173B"/>
    <w:rsid w:val="008F19BA"/>
    <w:rsid w:val="008F1B4B"/>
    <w:rsid w:val="008F2584"/>
    <w:rsid w:val="008F264A"/>
    <w:rsid w:val="008F29EA"/>
    <w:rsid w:val="008F3A67"/>
    <w:rsid w:val="008F4628"/>
    <w:rsid w:val="008F4DED"/>
    <w:rsid w:val="008F4ED9"/>
    <w:rsid w:val="008F5743"/>
    <w:rsid w:val="008F674F"/>
    <w:rsid w:val="008F6B44"/>
    <w:rsid w:val="008F6D4B"/>
    <w:rsid w:val="008F70B2"/>
    <w:rsid w:val="008F721B"/>
    <w:rsid w:val="008F7712"/>
    <w:rsid w:val="009001F7"/>
    <w:rsid w:val="00900DB0"/>
    <w:rsid w:val="00900DE8"/>
    <w:rsid w:val="009017F9"/>
    <w:rsid w:val="0090273D"/>
    <w:rsid w:val="009035BB"/>
    <w:rsid w:val="00903EF7"/>
    <w:rsid w:val="00904655"/>
    <w:rsid w:val="00904E8B"/>
    <w:rsid w:val="0090525A"/>
    <w:rsid w:val="009053A1"/>
    <w:rsid w:val="00905B25"/>
    <w:rsid w:val="00906017"/>
    <w:rsid w:val="009060E3"/>
    <w:rsid w:val="009061C7"/>
    <w:rsid w:val="00906200"/>
    <w:rsid w:val="00906370"/>
    <w:rsid w:val="00906C61"/>
    <w:rsid w:val="00906D59"/>
    <w:rsid w:val="00907909"/>
    <w:rsid w:val="009108AB"/>
    <w:rsid w:val="009112CC"/>
    <w:rsid w:val="0091160D"/>
    <w:rsid w:val="00911ACE"/>
    <w:rsid w:val="00912450"/>
    <w:rsid w:val="00913128"/>
    <w:rsid w:val="00914504"/>
    <w:rsid w:val="009145F1"/>
    <w:rsid w:val="00914DBD"/>
    <w:rsid w:val="009153CF"/>
    <w:rsid w:val="00916120"/>
    <w:rsid w:val="0091664B"/>
    <w:rsid w:val="00916A96"/>
    <w:rsid w:val="00916D18"/>
    <w:rsid w:val="00916F11"/>
    <w:rsid w:val="00917028"/>
    <w:rsid w:val="00917304"/>
    <w:rsid w:val="009174C4"/>
    <w:rsid w:val="009178BF"/>
    <w:rsid w:val="00917A3B"/>
    <w:rsid w:val="00917C83"/>
    <w:rsid w:val="0092007D"/>
    <w:rsid w:val="009208EB"/>
    <w:rsid w:val="009213A5"/>
    <w:rsid w:val="009213E9"/>
    <w:rsid w:val="00921440"/>
    <w:rsid w:val="0092149C"/>
    <w:rsid w:val="0092210B"/>
    <w:rsid w:val="00923399"/>
    <w:rsid w:val="009233BA"/>
    <w:rsid w:val="00923420"/>
    <w:rsid w:val="00923607"/>
    <w:rsid w:val="00923981"/>
    <w:rsid w:val="009242A1"/>
    <w:rsid w:val="0092501E"/>
    <w:rsid w:val="0092511A"/>
    <w:rsid w:val="009259A7"/>
    <w:rsid w:val="00925C3A"/>
    <w:rsid w:val="00925F2E"/>
    <w:rsid w:val="009263F6"/>
    <w:rsid w:val="009265A0"/>
    <w:rsid w:val="0092660F"/>
    <w:rsid w:val="00926666"/>
    <w:rsid w:val="00926915"/>
    <w:rsid w:val="00926B25"/>
    <w:rsid w:val="009270FA"/>
    <w:rsid w:val="0092750B"/>
    <w:rsid w:val="00927513"/>
    <w:rsid w:val="0092797B"/>
    <w:rsid w:val="009305F8"/>
    <w:rsid w:val="009306B6"/>
    <w:rsid w:val="00930954"/>
    <w:rsid w:val="00930D81"/>
    <w:rsid w:val="00931501"/>
    <w:rsid w:val="00931DCD"/>
    <w:rsid w:val="0093231B"/>
    <w:rsid w:val="00932AA9"/>
    <w:rsid w:val="00932AF2"/>
    <w:rsid w:val="00932BA6"/>
    <w:rsid w:val="00932E72"/>
    <w:rsid w:val="00933066"/>
    <w:rsid w:val="00933504"/>
    <w:rsid w:val="009340DC"/>
    <w:rsid w:val="00934680"/>
    <w:rsid w:val="00934914"/>
    <w:rsid w:val="00934974"/>
    <w:rsid w:val="009357A7"/>
    <w:rsid w:val="009377FC"/>
    <w:rsid w:val="00937D07"/>
    <w:rsid w:val="00937D96"/>
    <w:rsid w:val="00940865"/>
    <w:rsid w:val="00940EF6"/>
    <w:rsid w:val="0094130D"/>
    <w:rsid w:val="00941C0F"/>
    <w:rsid w:val="00941DDF"/>
    <w:rsid w:val="00942092"/>
    <w:rsid w:val="0094287F"/>
    <w:rsid w:val="00942FE5"/>
    <w:rsid w:val="00943358"/>
    <w:rsid w:val="00943B53"/>
    <w:rsid w:val="009440E3"/>
    <w:rsid w:val="00944FDD"/>
    <w:rsid w:val="00945063"/>
    <w:rsid w:val="0094575D"/>
    <w:rsid w:val="009464E9"/>
    <w:rsid w:val="009470A1"/>
    <w:rsid w:val="00947502"/>
    <w:rsid w:val="009479E2"/>
    <w:rsid w:val="00950A7F"/>
    <w:rsid w:val="00950C7B"/>
    <w:rsid w:val="009510BA"/>
    <w:rsid w:val="00951533"/>
    <w:rsid w:val="00951C00"/>
    <w:rsid w:val="0095211B"/>
    <w:rsid w:val="0095299F"/>
    <w:rsid w:val="00952B81"/>
    <w:rsid w:val="0095317E"/>
    <w:rsid w:val="0095336E"/>
    <w:rsid w:val="00955115"/>
    <w:rsid w:val="00955C44"/>
    <w:rsid w:val="009561D0"/>
    <w:rsid w:val="009573AD"/>
    <w:rsid w:val="00957A6D"/>
    <w:rsid w:val="0096001F"/>
    <w:rsid w:val="00960995"/>
    <w:rsid w:val="00960A55"/>
    <w:rsid w:val="00960DE0"/>
    <w:rsid w:val="00961350"/>
    <w:rsid w:val="00961806"/>
    <w:rsid w:val="009619F9"/>
    <w:rsid w:val="00961F83"/>
    <w:rsid w:val="00962511"/>
    <w:rsid w:val="009625A6"/>
    <w:rsid w:val="009628CB"/>
    <w:rsid w:val="00962D34"/>
    <w:rsid w:val="00962DC3"/>
    <w:rsid w:val="009630C8"/>
    <w:rsid w:val="0096346D"/>
    <w:rsid w:val="009641A9"/>
    <w:rsid w:val="009645F2"/>
    <w:rsid w:val="00964724"/>
    <w:rsid w:val="009649E5"/>
    <w:rsid w:val="0096545D"/>
    <w:rsid w:val="00965D9C"/>
    <w:rsid w:val="009660E2"/>
    <w:rsid w:val="0096621D"/>
    <w:rsid w:val="00967053"/>
    <w:rsid w:val="00967796"/>
    <w:rsid w:val="00967DE5"/>
    <w:rsid w:val="00971437"/>
    <w:rsid w:val="00971749"/>
    <w:rsid w:val="009720AD"/>
    <w:rsid w:val="009721BF"/>
    <w:rsid w:val="009721F5"/>
    <w:rsid w:val="009722F8"/>
    <w:rsid w:val="0097232E"/>
    <w:rsid w:val="009725BC"/>
    <w:rsid w:val="00972999"/>
    <w:rsid w:val="00972D94"/>
    <w:rsid w:val="009730B6"/>
    <w:rsid w:val="00973118"/>
    <w:rsid w:val="009739E0"/>
    <w:rsid w:val="00973DE9"/>
    <w:rsid w:val="009742C0"/>
    <w:rsid w:val="009742DF"/>
    <w:rsid w:val="0097443C"/>
    <w:rsid w:val="0097479D"/>
    <w:rsid w:val="009754CB"/>
    <w:rsid w:val="009756F1"/>
    <w:rsid w:val="00975897"/>
    <w:rsid w:val="009758EA"/>
    <w:rsid w:val="00975C13"/>
    <w:rsid w:val="0097656F"/>
    <w:rsid w:val="00976CB3"/>
    <w:rsid w:val="00977547"/>
    <w:rsid w:val="009777F5"/>
    <w:rsid w:val="009778DD"/>
    <w:rsid w:val="00980CAB"/>
    <w:rsid w:val="00980EE6"/>
    <w:rsid w:val="0098162B"/>
    <w:rsid w:val="00981715"/>
    <w:rsid w:val="00981A48"/>
    <w:rsid w:val="00981C8A"/>
    <w:rsid w:val="00981EAC"/>
    <w:rsid w:val="00982043"/>
    <w:rsid w:val="0098210E"/>
    <w:rsid w:val="0098236D"/>
    <w:rsid w:val="0098251C"/>
    <w:rsid w:val="00982C5F"/>
    <w:rsid w:val="00983B78"/>
    <w:rsid w:val="00984504"/>
    <w:rsid w:val="0098451D"/>
    <w:rsid w:val="0098595D"/>
    <w:rsid w:val="00985D95"/>
    <w:rsid w:val="00985D9F"/>
    <w:rsid w:val="00986442"/>
    <w:rsid w:val="00987109"/>
    <w:rsid w:val="0098750B"/>
    <w:rsid w:val="009901AA"/>
    <w:rsid w:val="0099080C"/>
    <w:rsid w:val="009909B4"/>
    <w:rsid w:val="00990A39"/>
    <w:rsid w:val="0099175F"/>
    <w:rsid w:val="0099266D"/>
    <w:rsid w:val="00992EBD"/>
    <w:rsid w:val="0099330A"/>
    <w:rsid w:val="00993418"/>
    <w:rsid w:val="00993D6F"/>
    <w:rsid w:val="00994556"/>
    <w:rsid w:val="009949D3"/>
    <w:rsid w:val="00994C91"/>
    <w:rsid w:val="00995FB0"/>
    <w:rsid w:val="009965A5"/>
    <w:rsid w:val="00996A85"/>
    <w:rsid w:val="0099762E"/>
    <w:rsid w:val="00997CC8"/>
    <w:rsid w:val="00997E4D"/>
    <w:rsid w:val="009A09C0"/>
    <w:rsid w:val="009A0B54"/>
    <w:rsid w:val="009A1D7A"/>
    <w:rsid w:val="009A208D"/>
    <w:rsid w:val="009A29F9"/>
    <w:rsid w:val="009A2A0B"/>
    <w:rsid w:val="009A2A50"/>
    <w:rsid w:val="009A2E86"/>
    <w:rsid w:val="009A37DE"/>
    <w:rsid w:val="009A3802"/>
    <w:rsid w:val="009A3983"/>
    <w:rsid w:val="009A3F08"/>
    <w:rsid w:val="009A5020"/>
    <w:rsid w:val="009A5629"/>
    <w:rsid w:val="009A5BBE"/>
    <w:rsid w:val="009A6178"/>
    <w:rsid w:val="009A6B91"/>
    <w:rsid w:val="009A705E"/>
    <w:rsid w:val="009A737A"/>
    <w:rsid w:val="009A7757"/>
    <w:rsid w:val="009A77FF"/>
    <w:rsid w:val="009B1501"/>
    <w:rsid w:val="009B1504"/>
    <w:rsid w:val="009B2656"/>
    <w:rsid w:val="009B2D0E"/>
    <w:rsid w:val="009B35B5"/>
    <w:rsid w:val="009B433D"/>
    <w:rsid w:val="009B4E35"/>
    <w:rsid w:val="009B5E2B"/>
    <w:rsid w:val="009B68E5"/>
    <w:rsid w:val="009B77C6"/>
    <w:rsid w:val="009C0019"/>
    <w:rsid w:val="009C0495"/>
    <w:rsid w:val="009C13CC"/>
    <w:rsid w:val="009C15AC"/>
    <w:rsid w:val="009C1609"/>
    <w:rsid w:val="009C1693"/>
    <w:rsid w:val="009C1865"/>
    <w:rsid w:val="009C1E2D"/>
    <w:rsid w:val="009C1E8B"/>
    <w:rsid w:val="009C1F61"/>
    <w:rsid w:val="009C4C45"/>
    <w:rsid w:val="009C4DCE"/>
    <w:rsid w:val="009C519F"/>
    <w:rsid w:val="009C5839"/>
    <w:rsid w:val="009C5C2B"/>
    <w:rsid w:val="009C5E55"/>
    <w:rsid w:val="009C6912"/>
    <w:rsid w:val="009C69E6"/>
    <w:rsid w:val="009D0644"/>
    <w:rsid w:val="009D0957"/>
    <w:rsid w:val="009D107F"/>
    <w:rsid w:val="009D12DB"/>
    <w:rsid w:val="009D1B24"/>
    <w:rsid w:val="009D1D08"/>
    <w:rsid w:val="009D1FEE"/>
    <w:rsid w:val="009D1FF4"/>
    <w:rsid w:val="009D2160"/>
    <w:rsid w:val="009D2864"/>
    <w:rsid w:val="009D2A9E"/>
    <w:rsid w:val="009D3211"/>
    <w:rsid w:val="009D3C5B"/>
    <w:rsid w:val="009D40B3"/>
    <w:rsid w:val="009D4938"/>
    <w:rsid w:val="009D5A7C"/>
    <w:rsid w:val="009D5FFB"/>
    <w:rsid w:val="009D6053"/>
    <w:rsid w:val="009D6408"/>
    <w:rsid w:val="009D6BDF"/>
    <w:rsid w:val="009D6D86"/>
    <w:rsid w:val="009D6DE4"/>
    <w:rsid w:val="009D72E6"/>
    <w:rsid w:val="009D7405"/>
    <w:rsid w:val="009D7C79"/>
    <w:rsid w:val="009E058F"/>
    <w:rsid w:val="009E0E4E"/>
    <w:rsid w:val="009E10DF"/>
    <w:rsid w:val="009E112C"/>
    <w:rsid w:val="009E15CE"/>
    <w:rsid w:val="009E1724"/>
    <w:rsid w:val="009E1B34"/>
    <w:rsid w:val="009E20E2"/>
    <w:rsid w:val="009E2425"/>
    <w:rsid w:val="009E2491"/>
    <w:rsid w:val="009E2724"/>
    <w:rsid w:val="009E27CA"/>
    <w:rsid w:val="009E2AC7"/>
    <w:rsid w:val="009E45CD"/>
    <w:rsid w:val="009E465D"/>
    <w:rsid w:val="009E5631"/>
    <w:rsid w:val="009E579E"/>
    <w:rsid w:val="009E6362"/>
    <w:rsid w:val="009E7708"/>
    <w:rsid w:val="009E79D3"/>
    <w:rsid w:val="009F016A"/>
    <w:rsid w:val="009F03F2"/>
    <w:rsid w:val="009F0AFE"/>
    <w:rsid w:val="009F132E"/>
    <w:rsid w:val="009F1727"/>
    <w:rsid w:val="009F1A0C"/>
    <w:rsid w:val="009F26EC"/>
    <w:rsid w:val="009F2BE2"/>
    <w:rsid w:val="009F2E5D"/>
    <w:rsid w:val="009F382D"/>
    <w:rsid w:val="009F48F3"/>
    <w:rsid w:val="009F5369"/>
    <w:rsid w:val="009F5426"/>
    <w:rsid w:val="009F5B46"/>
    <w:rsid w:val="009F6093"/>
    <w:rsid w:val="009F6FA6"/>
    <w:rsid w:val="009F7603"/>
    <w:rsid w:val="009F7688"/>
    <w:rsid w:val="009F76FE"/>
    <w:rsid w:val="009F7FB7"/>
    <w:rsid w:val="00A00AE0"/>
    <w:rsid w:val="00A017F7"/>
    <w:rsid w:val="00A027D6"/>
    <w:rsid w:val="00A02F78"/>
    <w:rsid w:val="00A04844"/>
    <w:rsid w:val="00A05B93"/>
    <w:rsid w:val="00A05BAF"/>
    <w:rsid w:val="00A05E2A"/>
    <w:rsid w:val="00A05F29"/>
    <w:rsid w:val="00A060DB"/>
    <w:rsid w:val="00A06115"/>
    <w:rsid w:val="00A063ED"/>
    <w:rsid w:val="00A06B05"/>
    <w:rsid w:val="00A07366"/>
    <w:rsid w:val="00A073A8"/>
    <w:rsid w:val="00A07EFD"/>
    <w:rsid w:val="00A100FA"/>
    <w:rsid w:val="00A1029F"/>
    <w:rsid w:val="00A1055B"/>
    <w:rsid w:val="00A10579"/>
    <w:rsid w:val="00A10607"/>
    <w:rsid w:val="00A1097E"/>
    <w:rsid w:val="00A111EF"/>
    <w:rsid w:val="00A119D5"/>
    <w:rsid w:val="00A121E3"/>
    <w:rsid w:val="00A121FA"/>
    <w:rsid w:val="00A12A7F"/>
    <w:rsid w:val="00A12D5E"/>
    <w:rsid w:val="00A13C07"/>
    <w:rsid w:val="00A149F1"/>
    <w:rsid w:val="00A14DAD"/>
    <w:rsid w:val="00A15118"/>
    <w:rsid w:val="00A154D3"/>
    <w:rsid w:val="00A154DA"/>
    <w:rsid w:val="00A15673"/>
    <w:rsid w:val="00A156DD"/>
    <w:rsid w:val="00A15929"/>
    <w:rsid w:val="00A15CDF"/>
    <w:rsid w:val="00A15F0C"/>
    <w:rsid w:val="00A16221"/>
    <w:rsid w:val="00A167AE"/>
    <w:rsid w:val="00A1688E"/>
    <w:rsid w:val="00A20160"/>
    <w:rsid w:val="00A203C1"/>
    <w:rsid w:val="00A20D0D"/>
    <w:rsid w:val="00A20E75"/>
    <w:rsid w:val="00A210DF"/>
    <w:rsid w:val="00A21241"/>
    <w:rsid w:val="00A218A2"/>
    <w:rsid w:val="00A2338E"/>
    <w:rsid w:val="00A237D2"/>
    <w:rsid w:val="00A24288"/>
    <w:rsid w:val="00A243FB"/>
    <w:rsid w:val="00A2497F"/>
    <w:rsid w:val="00A24B38"/>
    <w:rsid w:val="00A251A3"/>
    <w:rsid w:val="00A2544C"/>
    <w:rsid w:val="00A2570C"/>
    <w:rsid w:val="00A26319"/>
    <w:rsid w:val="00A267A8"/>
    <w:rsid w:val="00A26E0D"/>
    <w:rsid w:val="00A2789F"/>
    <w:rsid w:val="00A27C34"/>
    <w:rsid w:val="00A27FF6"/>
    <w:rsid w:val="00A30B5A"/>
    <w:rsid w:val="00A30CAF"/>
    <w:rsid w:val="00A30EA2"/>
    <w:rsid w:val="00A3106D"/>
    <w:rsid w:val="00A314F4"/>
    <w:rsid w:val="00A316C2"/>
    <w:rsid w:val="00A31827"/>
    <w:rsid w:val="00A31977"/>
    <w:rsid w:val="00A322F9"/>
    <w:rsid w:val="00A323D9"/>
    <w:rsid w:val="00A32876"/>
    <w:rsid w:val="00A32928"/>
    <w:rsid w:val="00A33240"/>
    <w:rsid w:val="00A33326"/>
    <w:rsid w:val="00A336A6"/>
    <w:rsid w:val="00A33FC2"/>
    <w:rsid w:val="00A3450C"/>
    <w:rsid w:val="00A3453F"/>
    <w:rsid w:val="00A35271"/>
    <w:rsid w:val="00A3555C"/>
    <w:rsid w:val="00A3572D"/>
    <w:rsid w:val="00A35E92"/>
    <w:rsid w:val="00A35F7F"/>
    <w:rsid w:val="00A3660E"/>
    <w:rsid w:val="00A370A2"/>
    <w:rsid w:val="00A37982"/>
    <w:rsid w:val="00A4169F"/>
    <w:rsid w:val="00A418E6"/>
    <w:rsid w:val="00A4193A"/>
    <w:rsid w:val="00A41AF5"/>
    <w:rsid w:val="00A41F88"/>
    <w:rsid w:val="00A42C7A"/>
    <w:rsid w:val="00A42CDF"/>
    <w:rsid w:val="00A43289"/>
    <w:rsid w:val="00A4340C"/>
    <w:rsid w:val="00A43E42"/>
    <w:rsid w:val="00A44561"/>
    <w:rsid w:val="00A44AF9"/>
    <w:rsid w:val="00A44E19"/>
    <w:rsid w:val="00A44F45"/>
    <w:rsid w:val="00A45C18"/>
    <w:rsid w:val="00A45D16"/>
    <w:rsid w:val="00A46DDB"/>
    <w:rsid w:val="00A47BDF"/>
    <w:rsid w:val="00A47FC5"/>
    <w:rsid w:val="00A506F8"/>
    <w:rsid w:val="00A5080C"/>
    <w:rsid w:val="00A5092E"/>
    <w:rsid w:val="00A50BDE"/>
    <w:rsid w:val="00A511BE"/>
    <w:rsid w:val="00A51234"/>
    <w:rsid w:val="00A5208F"/>
    <w:rsid w:val="00A52243"/>
    <w:rsid w:val="00A52475"/>
    <w:rsid w:val="00A52B88"/>
    <w:rsid w:val="00A53D35"/>
    <w:rsid w:val="00A540B2"/>
    <w:rsid w:val="00A54193"/>
    <w:rsid w:val="00A541A2"/>
    <w:rsid w:val="00A5454D"/>
    <w:rsid w:val="00A5480F"/>
    <w:rsid w:val="00A54DE1"/>
    <w:rsid w:val="00A55747"/>
    <w:rsid w:val="00A557BB"/>
    <w:rsid w:val="00A55941"/>
    <w:rsid w:val="00A55ACC"/>
    <w:rsid w:val="00A55E55"/>
    <w:rsid w:val="00A560B5"/>
    <w:rsid w:val="00A56549"/>
    <w:rsid w:val="00A56D68"/>
    <w:rsid w:val="00A57212"/>
    <w:rsid w:val="00A57461"/>
    <w:rsid w:val="00A57651"/>
    <w:rsid w:val="00A576E2"/>
    <w:rsid w:val="00A601BB"/>
    <w:rsid w:val="00A6060F"/>
    <w:rsid w:val="00A61073"/>
    <w:rsid w:val="00A61758"/>
    <w:rsid w:val="00A61C62"/>
    <w:rsid w:val="00A6230A"/>
    <w:rsid w:val="00A6294A"/>
    <w:rsid w:val="00A62EBC"/>
    <w:rsid w:val="00A63A2F"/>
    <w:rsid w:val="00A63DE3"/>
    <w:rsid w:val="00A642E4"/>
    <w:rsid w:val="00A647A9"/>
    <w:rsid w:val="00A65B5D"/>
    <w:rsid w:val="00A66786"/>
    <w:rsid w:val="00A66A47"/>
    <w:rsid w:val="00A670B2"/>
    <w:rsid w:val="00A67107"/>
    <w:rsid w:val="00A678F1"/>
    <w:rsid w:val="00A7091A"/>
    <w:rsid w:val="00A70B5F"/>
    <w:rsid w:val="00A72238"/>
    <w:rsid w:val="00A72526"/>
    <w:rsid w:val="00A734BF"/>
    <w:rsid w:val="00A75893"/>
    <w:rsid w:val="00A762C2"/>
    <w:rsid w:val="00A76DBB"/>
    <w:rsid w:val="00A777D9"/>
    <w:rsid w:val="00A77905"/>
    <w:rsid w:val="00A77D95"/>
    <w:rsid w:val="00A80AC9"/>
    <w:rsid w:val="00A80F5C"/>
    <w:rsid w:val="00A81B51"/>
    <w:rsid w:val="00A81B8A"/>
    <w:rsid w:val="00A832FC"/>
    <w:rsid w:val="00A83500"/>
    <w:rsid w:val="00A83A61"/>
    <w:rsid w:val="00A8428F"/>
    <w:rsid w:val="00A8466A"/>
    <w:rsid w:val="00A84723"/>
    <w:rsid w:val="00A848BC"/>
    <w:rsid w:val="00A848C5"/>
    <w:rsid w:val="00A84A2A"/>
    <w:rsid w:val="00A84D6C"/>
    <w:rsid w:val="00A853A7"/>
    <w:rsid w:val="00A8602C"/>
    <w:rsid w:val="00A86D9B"/>
    <w:rsid w:val="00A86DE9"/>
    <w:rsid w:val="00A90200"/>
    <w:rsid w:val="00A907D9"/>
    <w:rsid w:val="00A90A9F"/>
    <w:rsid w:val="00A91088"/>
    <w:rsid w:val="00A91306"/>
    <w:rsid w:val="00A91312"/>
    <w:rsid w:val="00A916B8"/>
    <w:rsid w:val="00A9179A"/>
    <w:rsid w:val="00A92100"/>
    <w:rsid w:val="00A92A2F"/>
    <w:rsid w:val="00A93217"/>
    <w:rsid w:val="00A936B8"/>
    <w:rsid w:val="00A93A8A"/>
    <w:rsid w:val="00A9484E"/>
    <w:rsid w:val="00A94DA4"/>
    <w:rsid w:val="00A95254"/>
    <w:rsid w:val="00A9548A"/>
    <w:rsid w:val="00A96C56"/>
    <w:rsid w:val="00A96DD3"/>
    <w:rsid w:val="00A9751D"/>
    <w:rsid w:val="00A9776A"/>
    <w:rsid w:val="00AA0370"/>
    <w:rsid w:val="00AA05A5"/>
    <w:rsid w:val="00AA0C69"/>
    <w:rsid w:val="00AA0E8F"/>
    <w:rsid w:val="00AA1406"/>
    <w:rsid w:val="00AA190B"/>
    <w:rsid w:val="00AA1B49"/>
    <w:rsid w:val="00AA1FE4"/>
    <w:rsid w:val="00AA26D5"/>
    <w:rsid w:val="00AA26EA"/>
    <w:rsid w:val="00AA2DCF"/>
    <w:rsid w:val="00AA3374"/>
    <w:rsid w:val="00AA3871"/>
    <w:rsid w:val="00AA3FF1"/>
    <w:rsid w:val="00AA3FFA"/>
    <w:rsid w:val="00AA4C08"/>
    <w:rsid w:val="00AA500D"/>
    <w:rsid w:val="00AA5118"/>
    <w:rsid w:val="00AA565F"/>
    <w:rsid w:val="00AA64B2"/>
    <w:rsid w:val="00AA7134"/>
    <w:rsid w:val="00AA7F45"/>
    <w:rsid w:val="00AB0693"/>
    <w:rsid w:val="00AB20B1"/>
    <w:rsid w:val="00AB300A"/>
    <w:rsid w:val="00AB3235"/>
    <w:rsid w:val="00AB32B4"/>
    <w:rsid w:val="00AB39D8"/>
    <w:rsid w:val="00AB3A59"/>
    <w:rsid w:val="00AB46C4"/>
    <w:rsid w:val="00AB5060"/>
    <w:rsid w:val="00AB55DF"/>
    <w:rsid w:val="00AB5A68"/>
    <w:rsid w:val="00AB6585"/>
    <w:rsid w:val="00AB7EC2"/>
    <w:rsid w:val="00AB7EDF"/>
    <w:rsid w:val="00AC10A9"/>
    <w:rsid w:val="00AC212A"/>
    <w:rsid w:val="00AC24CD"/>
    <w:rsid w:val="00AC2B2E"/>
    <w:rsid w:val="00AC416B"/>
    <w:rsid w:val="00AC481B"/>
    <w:rsid w:val="00AC4B16"/>
    <w:rsid w:val="00AC4DFF"/>
    <w:rsid w:val="00AC4FF9"/>
    <w:rsid w:val="00AC5DCF"/>
    <w:rsid w:val="00AC62D0"/>
    <w:rsid w:val="00AC68CB"/>
    <w:rsid w:val="00AC7541"/>
    <w:rsid w:val="00AC7A65"/>
    <w:rsid w:val="00AC7B00"/>
    <w:rsid w:val="00AC7D82"/>
    <w:rsid w:val="00AD002B"/>
    <w:rsid w:val="00AD0306"/>
    <w:rsid w:val="00AD059D"/>
    <w:rsid w:val="00AD05CD"/>
    <w:rsid w:val="00AD0979"/>
    <w:rsid w:val="00AD1CCA"/>
    <w:rsid w:val="00AD1D97"/>
    <w:rsid w:val="00AD1FDB"/>
    <w:rsid w:val="00AD291B"/>
    <w:rsid w:val="00AD2970"/>
    <w:rsid w:val="00AD2CCE"/>
    <w:rsid w:val="00AD3EEC"/>
    <w:rsid w:val="00AD4165"/>
    <w:rsid w:val="00AD43D0"/>
    <w:rsid w:val="00AD43F2"/>
    <w:rsid w:val="00AD450B"/>
    <w:rsid w:val="00AD59B5"/>
    <w:rsid w:val="00AD61A3"/>
    <w:rsid w:val="00AD67E9"/>
    <w:rsid w:val="00AD7BA7"/>
    <w:rsid w:val="00AD7F8B"/>
    <w:rsid w:val="00AE0812"/>
    <w:rsid w:val="00AE0CED"/>
    <w:rsid w:val="00AE1D80"/>
    <w:rsid w:val="00AE2082"/>
    <w:rsid w:val="00AE20B9"/>
    <w:rsid w:val="00AE2B76"/>
    <w:rsid w:val="00AE3300"/>
    <w:rsid w:val="00AE371F"/>
    <w:rsid w:val="00AE39AF"/>
    <w:rsid w:val="00AE4055"/>
    <w:rsid w:val="00AE51EF"/>
    <w:rsid w:val="00AE5D7F"/>
    <w:rsid w:val="00AE60C5"/>
    <w:rsid w:val="00AE6736"/>
    <w:rsid w:val="00AE683B"/>
    <w:rsid w:val="00AE6B48"/>
    <w:rsid w:val="00AE6B66"/>
    <w:rsid w:val="00AE7E22"/>
    <w:rsid w:val="00AF00A4"/>
    <w:rsid w:val="00AF01AA"/>
    <w:rsid w:val="00AF0339"/>
    <w:rsid w:val="00AF0BEC"/>
    <w:rsid w:val="00AF1D15"/>
    <w:rsid w:val="00AF1F28"/>
    <w:rsid w:val="00AF21D4"/>
    <w:rsid w:val="00AF24A1"/>
    <w:rsid w:val="00AF2EBA"/>
    <w:rsid w:val="00AF3475"/>
    <w:rsid w:val="00AF34BE"/>
    <w:rsid w:val="00AF3736"/>
    <w:rsid w:val="00AF3A68"/>
    <w:rsid w:val="00AF3AD5"/>
    <w:rsid w:val="00AF532D"/>
    <w:rsid w:val="00AF5781"/>
    <w:rsid w:val="00AF5B8C"/>
    <w:rsid w:val="00AF5ED3"/>
    <w:rsid w:val="00AF6175"/>
    <w:rsid w:val="00AF7140"/>
    <w:rsid w:val="00AF77C7"/>
    <w:rsid w:val="00B0043B"/>
    <w:rsid w:val="00B00A84"/>
    <w:rsid w:val="00B01437"/>
    <w:rsid w:val="00B01D35"/>
    <w:rsid w:val="00B0261E"/>
    <w:rsid w:val="00B02CD9"/>
    <w:rsid w:val="00B02D35"/>
    <w:rsid w:val="00B02DCC"/>
    <w:rsid w:val="00B03111"/>
    <w:rsid w:val="00B031A2"/>
    <w:rsid w:val="00B03826"/>
    <w:rsid w:val="00B04680"/>
    <w:rsid w:val="00B04CA7"/>
    <w:rsid w:val="00B0570C"/>
    <w:rsid w:val="00B05B46"/>
    <w:rsid w:val="00B0768D"/>
    <w:rsid w:val="00B07DD5"/>
    <w:rsid w:val="00B10192"/>
    <w:rsid w:val="00B105BA"/>
    <w:rsid w:val="00B10DC2"/>
    <w:rsid w:val="00B119C5"/>
    <w:rsid w:val="00B12438"/>
    <w:rsid w:val="00B12A8E"/>
    <w:rsid w:val="00B12BD4"/>
    <w:rsid w:val="00B12C6A"/>
    <w:rsid w:val="00B12C8E"/>
    <w:rsid w:val="00B13425"/>
    <w:rsid w:val="00B142CF"/>
    <w:rsid w:val="00B1494E"/>
    <w:rsid w:val="00B155EA"/>
    <w:rsid w:val="00B1566F"/>
    <w:rsid w:val="00B15725"/>
    <w:rsid w:val="00B15BDC"/>
    <w:rsid w:val="00B1610A"/>
    <w:rsid w:val="00B16AB5"/>
    <w:rsid w:val="00B17339"/>
    <w:rsid w:val="00B1734D"/>
    <w:rsid w:val="00B175C2"/>
    <w:rsid w:val="00B17765"/>
    <w:rsid w:val="00B177DD"/>
    <w:rsid w:val="00B20064"/>
    <w:rsid w:val="00B201F3"/>
    <w:rsid w:val="00B2048F"/>
    <w:rsid w:val="00B20B7C"/>
    <w:rsid w:val="00B210C0"/>
    <w:rsid w:val="00B216A9"/>
    <w:rsid w:val="00B219AF"/>
    <w:rsid w:val="00B21AF6"/>
    <w:rsid w:val="00B21D67"/>
    <w:rsid w:val="00B2256F"/>
    <w:rsid w:val="00B2327A"/>
    <w:rsid w:val="00B24133"/>
    <w:rsid w:val="00B245A1"/>
    <w:rsid w:val="00B24C56"/>
    <w:rsid w:val="00B24E30"/>
    <w:rsid w:val="00B25118"/>
    <w:rsid w:val="00B252B3"/>
    <w:rsid w:val="00B25558"/>
    <w:rsid w:val="00B25701"/>
    <w:rsid w:val="00B25AF3"/>
    <w:rsid w:val="00B25CBB"/>
    <w:rsid w:val="00B260B1"/>
    <w:rsid w:val="00B268AB"/>
    <w:rsid w:val="00B26ADF"/>
    <w:rsid w:val="00B26D39"/>
    <w:rsid w:val="00B272D5"/>
    <w:rsid w:val="00B27915"/>
    <w:rsid w:val="00B27AF4"/>
    <w:rsid w:val="00B27F09"/>
    <w:rsid w:val="00B314AC"/>
    <w:rsid w:val="00B31E8A"/>
    <w:rsid w:val="00B321F8"/>
    <w:rsid w:val="00B3220C"/>
    <w:rsid w:val="00B324E2"/>
    <w:rsid w:val="00B3298E"/>
    <w:rsid w:val="00B329E5"/>
    <w:rsid w:val="00B330BA"/>
    <w:rsid w:val="00B33247"/>
    <w:rsid w:val="00B3336E"/>
    <w:rsid w:val="00B33EA3"/>
    <w:rsid w:val="00B34237"/>
    <w:rsid w:val="00B349A6"/>
    <w:rsid w:val="00B34AC1"/>
    <w:rsid w:val="00B34C56"/>
    <w:rsid w:val="00B35242"/>
    <w:rsid w:val="00B35640"/>
    <w:rsid w:val="00B35D64"/>
    <w:rsid w:val="00B363CA"/>
    <w:rsid w:val="00B37336"/>
    <w:rsid w:val="00B37363"/>
    <w:rsid w:val="00B37627"/>
    <w:rsid w:val="00B377F4"/>
    <w:rsid w:val="00B40604"/>
    <w:rsid w:val="00B407FF"/>
    <w:rsid w:val="00B409AC"/>
    <w:rsid w:val="00B409DB"/>
    <w:rsid w:val="00B40EB8"/>
    <w:rsid w:val="00B41578"/>
    <w:rsid w:val="00B415A4"/>
    <w:rsid w:val="00B41881"/>
    <w:rsid w:val="00B41B0E"/>
    <w:rsid w:val="00B41D2D"/>
    <w:rsid w:val="00B423E2"/>
    <w:rsid w:val="00B42CE0"/>
    <w:rsid w:val="00B4374A"/>
    <w:rsid w:val="00B438BF"/>
    <w:rsid w:val="00B43B40"/>
    <w:rsid w:val="00B43E30"/>
    <w:rsid w:val="00B447CB"/>
    <w:rsid w:val="00B44B55"/>
    <w:rsid w:val="00B45406"/>
    <w:rsid w:val="00B45425"/>
    <w:rsid w:val="00B47218"/>
    <w:rsid w:val="00B5036B"/>
    <w:rsid w:val="00B50572"/>
    <w:rsid w:val="00B50646"/>
    <w:rsid w:val="00B50856"/>
    <w:rsid w:val="00B51850"/>
    <w:rsid w:val="00B51875"/>
    <w:rsid w:val="00B5276C"/>
    <w:rsid w:val="00B52D34"/>
    <w:rsid w:val="00B52DBE"/>
    <w:rsid w:val="00B52EF1"/>
    <w:rsid w:val="00B54446"/>
    <w:rsid w:val="00B546C9"/>
    <w:rsid w:val="00B55089"/>
    <w:rsid w:val="00B55534"/>
    <w:rsid w:val="00B5569E"/>
    <w:rsid w:val="00B562EF"/>
    <w:rsid w:val="00B56B12"/>
    <w:rsid w:val="00B56B7D"/>
    <w:rsid w:val="00B57435"/>
    <w:rsid w:val="00B575AE"/>
    <w:rsid w:val="00B57EB0"/>
    <w:rsid w:val="00B613BE"/>
    <w:rsid w:val="00B61C8A"/>
    <w:rsid w:val="00B6355A"/>
    <w:rsid w:val="00B63696"/>
    <w:rsid w:val="00B64791"/>
    <w:rsid w:val="00B6521B"/>
    <w:rsid w:val="00B65458"/>
    <w:rsid w:val="00B667D5"/>
    <w:rsid w:val="00B677B6"/>
    <w:rsid w:val="00B67A42"/>
    <w:rsid w:val="00B67CFF"/>
    <w:rsid w:val="00B70188"/>
    <w:rsid w:val="00B707B4"/>
    <w:rsid w:val="00B7102A"/>
    <w:rsid w:val="00B71202"/>
    <w:rsid w:val="00B72297"/>
    <w:rsid w:val="00B72694"/>
    <w:rsid w:val="00B72AC2"/>
    <w:rsid w:val="00B72C74"/>
    <w:rsid w:val="00B731FA"/>
    <w:rsid w:val="00B740D4"/>
    <w:rsid w:val="00B74814"/>
    <w:rsid w:val="00B74912"/>
    <w:rsid w:val="00B74A45"/>
    <w:rsid w:val="00B74D01"/>
    <w:rsid w:val="00B74D08"/>
    <w:rsid w:val="00B74F16"/>
    <w:rsid w:val="00B75EEB"/>
    <w:rsid w:val="00B75F10"/>
    <w:rsid w:val="00B77B63"/>
    <w:rsid w:val="00B77DF8"/>
    <w:rsid w:val="00B80723"/>
    <w:rsid w:val="00B80AAD"/>
    <w:rsid w:val="00B80FF1"/>
    <w:rsid w:val="00B810AE"/>
    <w:rsid w:val="00B82085"/>
    <w:rsid w:val="00B825F4"/>
    <w:rsid w:val="00B83020"/>
    <w:rsid w:val="00B833AE"/>
    <w:rsid w:val="00B833B2"/>
    <w:rsid w:val="00B834C0"/>
    <w:rsid w:val="00B83CD8"/>
    <w:rsid w:val="00B84320"/>
    <w:rsid w:val="00B85905"/>
    <w:rsid w:val="00B85C97"/>
    <w:rsid w:val="00B85F07"/>
    <w:rsid w:val="00B86519"/>
    <w:rsid w:val="00B8676B"/>
    <w:rsid w:val="00B86C7E"/>
    <w:rsid w:val="00B874DF"/>
    <w:rsid w:val="00B90106"/>
    <w:rsid w:val="00B918A1"/>
    <w:rsid w:val="00B91C64"/>
    <w:rsid w:val="00B929B9"/>
    <w:rsid w:val="00B930E2"/>
    <w:rsid w:val="00B93621"/>
    <w:rsid w:val="00B93D3D"/>
    <w:rsid w:val="00B9404A"/>
    <w:rsid w:val="00B943B0"/>
    <w:rsid w:val="00B943CF"/>
    <w:rsid w:val="00B9452F"/>
    <w:rsid w:val="00B94690"/>
    <w:rsid w:val="00B94704"/>
    <w:rsid w:val="00B94A2D"/>
    <w:rsid w:val="00B94E7D"/>
    <w:rsid w:val="00B95172"/>
    <w:rsid w:val="00B952B1"/>
    <w:rsid w:val="00B9544C"/>
    <w:rsid w:val="00B95CC4"/>
    <w:rsid w:val="00B95E32"/>
    <w:rsid w:val="00B961DF"/>
    <w:rsid w:val="00B96992"/>
    <w:rsid w:val="00B96D23"/>
    <w:rsid w:val="00B978EB"/>
    <w:rsid w:val="00BA18CF"/>
    <w:rsid w:val="00BA2375"/>
    <w:rsid w:val="00BA259E"/>
    <w:rsid w:val="00BA26F6"/>
    <w:rsid w:val="00BA2ABD"/>
    <w:rsid w:val="00BA2C2C"/>
    <w:rsid w:val="00BA3CB8"/>
    <w:rsid w:val="00BA45D6"/>
    <w:rsid w:val="00BA47B5"/>
    <w:rsid w:val="00BA48C6"/>
    <w:rsid w:val="00BA49AD"/>
    <w:rsid w:val="00BA4DCD"/>
    <w:rsid w:val="00BA4EFD"/>
    <w:rsid w:val="00BA57A3"/>
    <w:rsid w:val="00BA58EE"/>
    <w:rsid w:val="00BA5FFA"/>
    <w:rsid w:val="00BA751D"/>
    <w:rsid w:val="00BA7FC0"/>
    <w:rsid w:val="00BB0389"/>
    <w:rsid w:val="00BB0838"/>
    <w:rsid w:val="00BB125E"/>
    <w:rsid w:val="00BB14B7"/>
    <w:rsid w:val="00BB238D"/>
    <w:rsid w:val="00BB2717"/>
    <w:rsid w:val="00BB2B47"/>
    <w:rsid w:val="00BB2F68"/>
    <w:rsid w:val="00BB3E63"/>
    <w:rsid w:val="00BB42FA"/>
    <w:rsid w:val="00BB45E3"/>
    <w:rsid w:val="00BB47F4"/>
    <w:rsid w:val="00BB4E28"/>
    <w:rsid w:val="00BB5078"/>
    <w:rsid w:val="00BB5621"/>
    <w:rsid w:val="00BB596D"/>
    <w:rsid w:val="00BB59B6"/>
    <w:rsid w:val="00BB6234"/>
    <w:rsid w:val="00BB66EA"/>
    <w:rsid w:val="00BB6E51"/>
    <w:rsid w:val="00BB6F5D"/>
    <w:rsid w:val="00BB7B59"/>
    <w:rsid w:val="00BC0004"/>
    <w:rsid w:val="00BC1E85"/>
    <w:rsid w:val="00BC1EDB"/>
    <w:rsid w:val="00BC315F"/>
    <w:rsid w:val="00BC4A34"/>
    <w:rsid w:val="00BC4B7F"/>
    <w:rsid w:val="00BC4D6A"/>
    <w:rsid w:val="00BC50F3"/>
    <w:rsid w:val="00BC6366"/>
    <w:rsid w:val="00BC6EE1"/>
    <w:rsid w:val="00BC70AD"/>
    <w:rsid w:val="00BC71FA"/>
    <w:rsid w:val="00BD0240"/>
    <w:rsid w:val="00BD07B9"/>
    <w:rsid w:val="00BD1257"/>
    <w:rsid w:val="00BD2385"/>
    <w:rsid w:val="00BD3FDE"/>
    <w:rsid w:val="00BD4337"/>
    <w:rsid w:val="00BD50B9"/>
    <w:rsid w:val="00BD514F"/>
    <w:rsid w:val="00BD660C"/>
    <w:rsid w:val="00BD6A92"/>
    <w:rsid w:val="00BD6B59"/>
    <w:rsid w:val="00BD70CE"/>
    <w:rsid w:val="00BE188B"/>
    <w:rsid w:val="00BE1EF5"/>
    <w:rsid w:val="00BE27CB"/>
    <w:rsid w:val="00BE389D"/>
    <w:rsid w:val="00BE4850"/>
    <w:rsid w:val="00BE4919"/>
    <w:rsid w:val="00BE5B6B"/>
    <w:rsid w:val="00BE657A"/>
    <w:rsid w:val="00BE685C"/>
    <w:rsid w:val="00BE6A68"/>
    <w:rsid w:val="00BE6BE6"/>
    <w:rsid w:val="00BE6F1E"/>
    <w:rsid w:val="00BE762D"/>
    <w:rsid w:val="00BE77F3"/>
    <w:rsid w:val="00BE783E"/>
    <w:rsid w:val="00BE7DF0"/>
    <w:rsid w:val="00BE7FF2"/>
    <w:rsid w:val="00BF110C"/>
    <w:rsid w:val="00BF1962"/>
    <w:rsid w:val="00BF1A3B"/>
    <w:rsid w:val="00BF1A40"/>
    <w:rsid w:val="00BF24B2"/>
    <w:rsid w:val="00BF2EEC"/>
    <w:rsid w:val="00BF31ED"/>
    <w:rsid w:val="00BF3639"/>
    <w:rsid w:val="00BF50B7"/>
    <w:rsid w:val="00BF57C4"/>
    <w:rsid w:val="00BF5BE0"/>
    <w:rsid w:val="00BF6497"/>
    <w:rsid w:val="00BF676F"/>
    <w:rsid w:val="00BF69E4"/>
    <w:rsid w:val="00BF6E2E"/>
    <w:rsid w:val="00BF6FDF"/>
    <w:rsid w:val="00BF7A00"/>
    <w:rsid w:val="00C01920"/>
    <w:rsid w:val="00C019E4"/>
    <w:rsid w:val="00C01F20"/>
    <w:rsid w:val="00C025EF"/>
    <w:rsid w:val="00C026EA"/>
    <w:rsid w:val="00C027D1"/>
    <w:rsid w:val="00C027FB"/>
    <w:rsid w:val="00C0318C"/>
    <w:rsid w:val="00C035E2"/>
    <w:rsid w:val="00C03860"/>
    <w:rsid w:val="00C039DB"/>
    <w:rsid w:val="00C04727"/>
    <w:rsid w:val="00C05333"/>
    <w:rsid w:val="00C0547C"/>
    <w:rsid w:val="00C05709"/>
    <w:rsid w:val="00C05B2A"/>
    <w:rsid w:val="00C05CC4"/>
    <w:rsid w:val="00C060FB"/>
    <w:rsid w:val="00C0622F"/>
    <w:rsid w:val="00C0633F"/>
    <w:rsid w:val="00C067FA"/>
    <w:rsid w:val="00C069E8"/>
    <w:rsid w:val="00C06DA6"/>
    <w:rsid w:val="00C07A5F"/>
    <w:rsid w:val="00C07BD4"/>
    <w:rsid w:val="00C100A8"/>
    <w:rsid w:val="00C10810"/>
    <w:rsid w:val="00C1083B"/>
    <w:rsid w:val="00C10AED"/>
    <w:rsid w:val="00C11494"/>
    <w:rsid w:val="00C119A2"/>
    <w:rsid w:val="00C11AC7"/>
    <w:rsid w:val="00C11FB8"/>
    <w:rsid w:val="00C1238A"/>
    <w:rsid w:val="00C12736"/>
    <w:rsid w:val="00C12D91"/>
    <w:rsid w:val="00C14098"/>
    <w:rsid w:val="00C143D0"/>
    <w:rsid w:val="00C14447"/>
    <w:rsid w:val="00C144BE"/>
    <w:rsid w:val="00C157A9"/>
    <w:rsid w:val="00C15E7D"/>
    <w:rsid w:val="00C15EA6"/>
    <w:rsid w:val="00C15FCB"/>
    <w:rsid w:val="00C16381"/>
    <w:rsid w:val="00C168D9"/>
    <w:rsid w:val="00C16ED6"/>
    <w:rsid w:val="00C174B7"/>
    <w:rsid w:val="00C176B7"/>
    <w:rsid w:val="00C17D2B"/>
    <w:rsid w:val="00C2023F"/>
    <w:rsid w:val="00C20A7B"/>
    <w:rsid w:val="00C211A8"/>
    <w:rsid w:val="00C21219"/>
    <w:rsid w:val="00C215C9"/>
    <w:rsid w:val="00C2172B"/>
    <w:rsid w:val="00C21A94"/>
    <w:rsid w:val="00C21D45"/>
    <w:rsid w:val="00C225B0"/>
    <w:rsid w:val="00C22A0F"/>
    <w:rsid w:val="00C22AA8"/>
    <w:rsid w:val="00C22D71"/>
    <w:rsid w:val="00C23A60"/>
    <w:rsid w:val="00C23A94"/>
    <w:rsid w:val="00C23AAA"/>
    <w:rsid w:val="00C23DB1"/>
    <w:rsid w:val="00C2448D"/>
    <w:rsid w:val="00C25072"/>
    <w:rsid w:val="00C251D8"/>
    <w:rsid w:val="00C25615"/>
    <w:rsid w:val="00C2564A"/>
    <w:rsid w:val="00C26C19"/>
    <w:rsid w:val="00C26EF1"/>
    <w:rsid w:val="00C27248"/>
    <w:rsid w:val="00C27E24"/>
    <w:rsid w:val="00C30216"/>
    <w:rsid w:val="00C30857"/>
    <w:rsid w:val="00C309F9"/>
    <w:rsid w:val="00C31230"/>
    <w:rsid w:val="00C313EE"/>
    <w:rsid w:val="00C3184E"/>
    <w:rsid w:val="00C3202B"/>
    <w:rsid w:val="00C322E0"/>
    <w:rsid w:val="00C324E4"/>
    <w:rsid w:val="00C325E1"/>
    <w:rsid w:val="00C328DA"/>
    <w:rsid w:val="00C33EC8"/>
    <w:rsid w:val="00C3409B"/>
    <w:rsid w:val="00C34198"/>
    <w:rsid w:val="00C34B68"/>
    <w:rsid w:val="00C34B77"/>
    <w:rsid w:val="00C34F37"/>
    <w:rsid w:val="00C35686"/>
    <w:rsid w:val="00C36428"/>
    <w:rsid w:val="00C36A5E"/>
    <w:rsid w:val="00C371E7"/>
    <w:rsid w:val="00C37F91"/>
    <w:rsid w:val="00C401ED"/>
    <w:rsid w:val="00C40D1B"/>
    <w:rsid w:val="00C41264"/>
    <w:rsid w:val="00C41485"/>
    <w:rsid w:val="00C41662"/>
    <w:rsid w:val="00C41D4C"/>
    <w:rsid w:val="00C41FE3"/>
    <w:rsid w:val="00C4209A"/>
    <w:rsid w:val="00C42469"/>
    <w:rsid w:val="00C432EE"/>
    <w:rsid w:val="00C437AE"/>
    <w:rsid w:val="00C43AF1"/>
    <w:rsid w:val="00C43DF9"/>
    <w:rsid w:val="00C44307"/>
    <w:rsid w:val="00C4439A"/>
    <w:rsid w:val="00C44658"/>
    <w:rsid w:val="00C4498F"/>
    <w:rsid w:val="00C44DDA"/>
    <w:rsid w:val="00C44E4F"/>
    <w:rsid w:val="00C458C5"/>
    <w:rsid w:val="00C46AA8"/>
    <w:rsid w:val="00C46BD4"/>
    <w:rsid w:val="00C475E4"/>
    <w:rsid w:val="00C47741"/>
    <w:rsid w:val="00C4789F"/>
    <w:rsid w:val="00C47E9B"/>
    <w:rsid w:val="00C502E4"/>
    <w:rsid w:val="00C507EB"/>
    <w:rsid w:val="00C51836"/>
    <w:rsid w:val="00C518D9"/>
    <w:rsid w:val="00C51BA4"/>
    <w:rsid w:val="00C51E9D"/>
    <w:rsid w:val="00C51FDE"/>
    <w:rsid w:val="00C53C67"/>
    <w:rsid w:val="00C546D1"/>
    <w:rsid w:val="00C54754"/>
    <w:rsid w:val="00C54781"/>
    <w:rsid w:val="00C548FD"/>
    <w:rsid w:val="00C54B8E"/>
    <w:rsid w:val="00C54CC1"/>
    <w:rsid w:val="00C54CCD"/>
    <w:rsid w:val="00C5500A"/>
    <w:rsid w:val="00C550A2"/>
    <w:rsid w:val="00C5516D"/>
    <w:rsid w:val="00C55897"/>
    <w:rsid w:val="00C5629D"/>
    <w:rsid w:val="00C56426"/>
    <w:rsid w:val="00C56970"/>
    <w:rsid w:val="00C574F3"/>
    <w:rsid w:val="00C57877"/>
    <w:rsid w:val="00C57BD4"/>
    <w:rsid w:val="00C602DD"/>
    <w:rsid w:val="00C610EE"/>
    <w:rsid w:val="00C61643"/>
    <w:rsid w:val="00C61A5A"/>
    <w:rsid w:val="00C61D74"/>
    <w:rsid w:val="00C62163"/>
    <w:rsid w:val="00C62572"/>
    <w:rsid w:val="00C629AE"/>
    <w:rsid w:val="00C636EC"/>
    <w:rsid w:val="00C6383E"/>
    <w:rsid w:val="00C649F5"/>
    <w:rsid w:val="00C65576"/>
    <w:rsid w:val="00C6746C"/>
    <w:rsid w:val="00C67B2E"/>
    <w:rsid w:val="00C67DCC"/>
    <w:rsid w:val="00C67DDA"/>
    <w:rsid w:val="00C7030A"/>
    <w:rsid w:val="00C70726"/>
    <w:rsid w:val="00C71531"/>
    <w:rsid w:val="00C71B87"/>
    <w:rsid w:val="00C722B6"/>
    <w:rsid w:val="00C72905"/>
    <w:rsid w:val="00C73008"/>
    <w:rsid w:val="00C73631"/>
    <w:rsid w:val="00C7386A"/>
    <w:rsid w:val="00C739C0"/>
    <w:rsid w:val="00C747A8"/>
    <w:rsid w:val="00C74E27"/>
    <w:rsid w:val="00C74EBA"/>
    <w:rsid w:val="00C7532F"/>
    <w:rsid w:val="00C7594B"/>
    <w:rsid w:val="00C7668C"/>
    <w:rsid w:val="00C80160"/>
    <w:rsid w:val="00C80790"/>
    <w:rsid w:val="00C8186F"/>
    <w:rsid w:val="00C81BE2"/>
    <w:rsid w:val="00C826CD"/>
    <w:rsid w:val="00C82D22"/>
    <w:rsid w:val="00C8355D"/>
    <w:rsid w:val="00C83A18"/>
    <w:rsid w:val="00C83A65"/>
    <w:rsid w:val="00C8420B"/>
    <w:rsid w:val="00C84E53"/>
    <w:rsid w:val="00C84F81"/>
    <w:rsid w:val="00C865FF"/>
    <w:rsid w:val="00C86752"/>
    <w:rsid w:val="00C86A1A"/>
    <w:rsid w:val="00C86C89"/>
    <w:rsid w:val="00C87192"/>
    <w:rsid w:val="00C87D46"/>
    <w:rsid w:val="00C90208"/>
    <w:rsid w:val="00C907ED"/>
    <w:rsid w:val="00C90BE9"/>
    <w:rsid w:val="00C914B5"/>
    <w:rsid w:val="00C92182"/>
    <w:rsid w:val="00C926DE"/>
    <w:rsid w:val="00C92AAC"/>
    <w:rsid w:val="00C93339"/>
    <w:rsid w:val="00C9414F"/>
    <w:rsid w:val="00C9486C"/>
    <w:rsid w:val="00C94A62"/>
    <w:rsid w:val="00C94E0C"/>
    <w:rsid w:val="00C95F60"/>
    <w:rsid w:val="00C9610E"/>
    <w:rsid w:val="00C9651F"/>
    <w:rsid w:val="00C967ED"/>
    <w:rsid w:val="00C96906"/>
    <w:rsid w:val="00C96DA0"/>
    <w:rsid w:val="00C96F47"/>
    <w:rsid w:val="00CA0BD3"/>
    <w:rsid w:val="00CA1975"/>
    <w:rsid w:val="00CA2207"/>
    <w:rsid w:val="00CA2893"/>
    <w:rsid w:val="00CA2922"/>
    <w:rsid w:val="00CA2B31"/>
    <w:rsid w:val="00CA3A97"/>
    <w:rsid w:val="00CA3F49"/>
    <w:rsid w:val="00CA43CB"/>
    <w:rsid w:val="00CA4742"/>
    <w:rsid w:val="00CA48EE"/>
    <w:rsid w:val="00CA4C35"/>
    <w:rsid w:val="00CA5046"/>
    <w:rsid w:val="00CA55D1"/>
    <w:rsid w:val="00CA592C"/>
    <w:rsid w:val="00CA5F4B"/>
    <w:rsid w:val="00CA607C"/>
    <w:rsid w:val="00CA738E"/>
    <w:rsid w:val="00CA7565"/>
    <w:rsid w:val="00CA7B36"/>
    <w:rsid w:val="00CA7C63"/>
    <w:rsid w:val="00CA7CCC"/>
    <w:rsid w:val="00CB0124"/>
    <w:rsid w:val="00CB0244"/>
    <w:rsid w:val="00CB03C1"/>
    <w:rsid w:val="00CB060A"/>
    <w:rsid w:val="00CB06CE"/>
    <w:rsid w:val="00CB0C2A"/>
    <w:rsid w:val="00CB2421"/>
    <w:rsid w:val="00CB2473"/>
    <w:rsid w:val="00CB2B43"/>
    <w:rsid w:val="00CB336D"/>
    <w:rsid w:val="00CB3D29"/>
    <w:rsid w:val="00CB42CE"/>
    <w:rsid w:val="00CB458E"/>
    <w:rsid w:val="00CB46A8"/>
    <w:rsid w:val="00CB48CE"/>
    <w:rsid w:val="00CB5207"/>
    <w:rsid w:val="00CB550A"/>
    <w:rsid w:val="00CB5854"/>
    <w:rsid w:val="00CB5B80"/>
    <w:rsid w:val="00CB5E39"/>
    <w:rsid w:val="00CB6ABE"/>
    <w:rsid w:val="00CB6C71"/>
    <w:rsid w:val="00CB7301"/>
    <w:rsid w:val="00CB77AC"/>
    <w:rsid w:val="00CB790B"/>
    <w:rsid w:val="00CC046F"/>
    <w:rsid w:val="00CC04AA"/>
    <w:rsid w:val="00CC0556"/>
    <w:rsid w:val="00CC0C1F"/>
    <w:rsid w:val="00CC152E"/>
    <w:rsid w:val="00CC16B3"/>
    <w:rsid w:val="00CC26C0"/>
    <w:rsid w:val="00CC26C6"/>
    <w:rsid w:val="00CC27FD"/>
    <w:rsid w:val="00CC2EC2"/>
    <w:rsid w:val="00CC2FBA"/>
    <w:rsid w:val="00CC3BAE"/>
    <w:rsid w:val="00CC3C09"/>
    <w:rsid w:val="00CC3EAC"/>
    <w:rsid w:val="00CC498F"/>
    <w:rsid w:val="00CC4C1C"/>
    <w:rsid w:val="00CC5E3C"/>
    <w:rsid w:val="00CC63CF"/>
    <w:rsid w:val="00CC6861"/>
    <w:rsid w:val="00CC69D3"/>
    <w:rsid w:val="00CC6C97"/>
    <w:rsid w:val="00CC705D"/>
    <w:rsid w:val="00CD1653"/>
    <w:rsid w:val="00CD1E71"/>
    <w:rsid w:val="00CD2DA0"/>
    <w:rsid w:val="00CD2FB8"/>
    <w:rsid w:val="00CD33E3"/>
    <w:rsid w:val="00CD343F"/>
    <w:rsid w:val="00CD347C"/>
    <w:rsid w:val="00CD39D0"/>
    <w:rsid w:val="00CD4DFC"/>
    <w:rsid w:val="00CD4E17"/>
    <w:rsid w:val="00CD51BB"/>
    <w:rsid w:val="00CD56F4"/>
    <w:rsid w:val="00CD5CAB"/>
    <w:rsid w:val="00CD601C"/>
    <w:rsid w:val="00CD603E"/>
    <w:rsid w:val="00CD6043"/>
    <w:rsid w:val="00CD65A0"/>
    <w:rsid w:val="00CD68C2"/>
    <w:rsid w:val="00CD70D0"/>
    <w:rsid w:val="00CD7836"/>
    <w:rsid w:val="00CE04FF"/>
    <w:rsid w:val="00CE05B9"/>
    <w:rsid w:val="00CE11D5"/>
    <w:rsid w:val="00CE12C2"/>
    <w:rsid w:val="00CE1A24"/>
    <w:rsid w:val="00CE2220"/>
    <w:rsid w:val="00CE3324"/>
    <w:rsid w:val="00CE3CAF"/>
    <w:rsid w:val="00CE438B"/>
    <w:rsid w:val="00CE4523"/>
    <w:rsid w:val="00CE4A5F"/>
    <w:rsid w:val="00CE4CC1"/>
    <w:rsid w:val="00CE6522"/>
    <w:rsid w:val="00CE68E1"/>
    <w:rsid w:val="00CE68FA"/>
    <w:rsid w:val="00CE70F0"/>
    <w:rsid w:val="00CE7878"/>
    <w:rsid w:val="00CE7BE4"/>
    <w:rsid w:val="00CE7D3E"/>
    <w:rsid w:val="00CF39D0"/>
    <w:rsid w:val="00CF3ABA"/>
    <w:rsid w:val="00CF4142"/>
    <w:rsid w:val="00CF4229"/>
    <w:rsid w:val="00CF58D6"/>
    <w:rsid w:val="00CF5BBE"/>
    <w:rsid w:val="00CF5EE9"/>
    <w:rsid w:val="00CF67A2"/>
    <w:rsid w:val="00CF6AEA"/>
    <w:rsid w:val="00CF6BD3"/>
    <w:rsid w:val="00CF72EC"/>
    <w:rsid w:val="00CF7450"/>
    <w:rsid w:val="00CF77DB"/>
    <w:rsid w:val="00CF77FC"/>
    <w:rsid w:val="00CF789D"/>
    <w:rsid w:val="00CF79CD"/>
    <w:rsid w:val="00D003EF"/>
    <w:rsid w:val="00D00BDF"/>
    <w:rsid w:val="00D00F68"/>
    <w:rsid w:val="00D010EB"/>
    <w:rsid w:val="00D017EB"/>
    <w:rsid w:val="00D01882"/>
    <w:rsid w:val="00D025F4"/>
    <w:rsid w:val="00D0287F"/>
    <w:rsid w:val="00D0360E"/>
    <w:rsid w:val="00D04380"/>
    <w:rsid w:val="00D0478B"/>
    <w:rsid w:val="00D05795"/>
    <w:rsid w:val="00D0656C"/>
    <w:rsid w:val="00D06690"/>
    <w:rsid w:val="00D06BF8"/>
    <w:rsid w:val="00D10499"/>
    <w:rsid w:val="00D1113A"/>
    <w:rsid w:val="00D11220"/>
    <w:rsid w:val="00D12131"/>
    <w:rsid w:val="00D12275"/>
    <w:rsid w:val="00D12381"/>
    <w:rsid w:val="00D1272B"/>
    <w:rsid w:val="00D1275C"/>
    <w:rsid w:val="00D14F4B"/>
    <w:rsid w:val="00D1555D"/>
    <w:rsid w:val="00D15B1A"/>
    <w:rsid w:val="00D15D7C"/>
    <w:rsid w:val="00D1669B"/>
    <w:rsid w:val="00D16942"/>
    <w:rsid w:val="00D16A1C"/>
    <w:rsid w:val="00D16C78"/>
    <w:rsid w:val="00D16CC6"/>
    <w:rsid w:val="00D1717D"/>
    <w:rsid w:val="00D1726A"/>
    <w:rsid w:val="00D17407"/>
    <w:rsid w:val="00D17E3B"/>
    <w:rsid w:val="00D202FB"/>
    <w:rsid w:val="00D20305"/>
    <w:rsid w:val="00D204EF"/>
    <w:rsid w:val="00D21473"/>
    <w:rsid w:val="00D21D05"/>
    <w:rsid w:val="00D22138"/>
    <w:rsid w:val="00D222EA"/>
    <w:rsid w:val="00D23CC7"/>
    <w:rsid w:val="00D24C10"/>
    <w:rsid w:val="00D251BB"/>
    <w:rsid w:val="00D25326"/>
    <w:rsid w:val="00D253BC"/>
    <w:rsid w:val="00D26114"/>
    <w:rsid w:val="00D26549"/>
    <w:rsid w:val="00D26A61"/>
    <w:rsid w:val="00D27213"/>
    <w:rsid w:val="00D2727B"/>
    <w:rsid w:val="00D272AA"/>
    <w:rsid w:val="00D27622"/>
    <w:rsid w:val="00D30111"/>
    <w:rsid w:val="00D30579"/>
    <w:rsid w:val="00D30CC3"/>
    <w:rsid w:val="00D310C2"/>
    <w:rsid w:val="00D3120A"/>
    <w:rsid w:val="00D31247"/>
    <w:rsid w:val="00D3139F"/>
    <w:rsid w:val="00D314F9"/>
    <w:rsid w:val="00D31653"/>
    <w:rsid w:val="00D317A8"/>
    <w:rsid w:val="00D31878"/>
    <w:rsid w:val="00D31CB8"/>
    <w:rsid w:val="00D32E70"/>
    <w:rsid w:val="00D33759"/>
    <w:rsid w:val="00D3392E"/>
    <w:rsid w:val="00D33B70"/>
    <w:rsid w:val="00D33FC1"/>
    <w:rsid w:val="00D34200"/>
    <w:rsid w:val="00D3483F"/>
    <w:rsid w:val="00D34F6A"/>
    <w:rsid w:val="00D34FB2"/>
    <w:rsid w:val="00D351C7"/>
    <w:rsid w:val="00D3524C"/>
    <w:rsid w:val="00D35BB6"/>
    <w:rsid w:val="00D36257"/>
    <w:rsid w:val="00D36904"/>
    <w:rsid w:val="00D3690E"/>
    <w:rsid w:val="00D36962"/>
    <w:rsid w:val="00D37567"/>
    <w:rsid w:val="00D375D6"/>
    <w:rsid w:val="00D375E8"/>
    <w:rsid w:val="00D37C8E"/>
    <w:rsid w:val="00D37FA4"/>
    <w:rsid w:val="00D40514"/>
    <w:rsid w:val="00D407CE"/>
    <w:rsid w:val="00D410B4"/>
    <w:rsid w:val="00D42014"/>
    <w:rsid w:val="00D43939"/>
    <w:rsid w:val="00D43A1C"/>
    <w:rsid w:val="00D43A87"/>
    <w:rsid w:val="00D43B98"/>
    <w:rsid w:val="00D43BB3"/>
    <w:rsid w:val="00D44234"/>
    <w:rsid w:val="00D44633"/>
    <w:rsid w:val="00D452DC"/>
    <w:rsid w:val="00D463AC"/>
    <w:rsid w:val="00D468CF"/>
    <w:rsid w:val="00D47021"/>
    <w:rsid w:val="00D4795B"/>
    <w:rsid w:val="00D47C78"/>
    <w:rsid w:val="00D47FD9"/>
    <w:rsid w:val="00D50326"/>
    <w:rsid w:val="00D50560"/>
    <w:rsid w:val="00D505D5"/>
    <w:rsid w:val="00D508FC"/>
    <w:rsid w:val="00D50E0C"/>
    <w:rsid w:val="00D50F53"/>
    <w:rsid w:val="00D511B3"/>
    <w:rsid w:val="00D51489"/>
    <w:rsid w:val="00D514AF"/>
    <w:rsid w:val="00D51618"/>
    <w:rsid w:val="00D5180B"/>
    <w:rsid w:val="00D51882"/>
    <w:rsid w:val="00D51A9E"/>
    <w:rsid w:val="00D51B82"/>
    <w:rsid w:val="00D52B56"/>
    <w:rsid w:val="00D52C8C"/>
    <w:rsid w:val="00D53357"/>
    <w:rsid w:val="00D53E3E"/>
    <w:rsid w:val="00D54025"/>
    <w:rsid w:val="00D54B5B"/>
    <w:rsid w:val="00D54B7E"/>
    <w:rsid w:val="00D54D91"/>
    <w:rsid w:val="00D5519E"/>
    <w:rsid w:val="00D55406"/>
    <w:rsid w:val="00D55444"/>
    <w:rsid w:val="00D554EE"/>
    <w:rsid w:val="00D5634A"/>
    <w:rsid w:val="00D563B2"/>
    <w:rsid w:val="00D567E2"/>
    <w:rsid w:val="00D5753F"/>
    <w:rsid w:val="00D578AB"/>
    <w:rsid w:val="00D57B42"/>
    <w:rsid w:val="00D6101E"/>
    <w:rsid w:val="00D6132F"/>
    <w:rsid w:val="00D6195D"/>
    <w:rsid w:val="00D62306"/>
    <w:rsid w:val="00D6369E"/>
    <w:rsid w:val="00D640FA"/>
    <w:rsid w:val="00D6437C"/>
    <w:rsid w:val="00D645F5"/>
    <w:rsid w:val="00D647BF"/>
    <w:rsid w:val="00D64987"/>
    <w:rsid w:val="00D64F1F"/>
    <w:rsid w:val="00D652C6"/>
    <w:rsid w:val="00D65EBD"/>
    <w:rsid w:val="00D6675B"/>
    <w:rsid w:val="00D668A4"/>
    <w:rsid w:val="00D70085"/>
    <w:rsid w:val="00D705F3"/>
    <w:rsid w:val="00D70659"/>
    <w:rsid w:val="00D70951"/>
    <w:rsid w:val="00D70F74"/>
    <w:rsid w:val="00D7169C"/>
    <w:rsid w:val="00D71937"/>
    <w:rsid w:val="00D71D0C"/>
    <w:rsid w:val="00D7245F"/>
    <w:rsid w:val="00D726FF"/>
    <w:rsid w:val="00D72AF1"/>
    <w:rsid w:val="00D72B29"/>
    <w:rsid w:val="00D72C93"/>
    <w:rsid w:val="00D73075"/>
    <w:rsid w:val="00D731D2"/>
    <w:rsid w:val="00D731EA"/>
    <w:rsid w:val="00D73D35"/>
    <w:rsid w:val="00D741F4"/>
    <w:rsid w:val="00D74455"/>
    <w:rsid w:val="00D74684"/>
    <w:rsid w:val="00D752AF"/>
    <w:rsid w:val="00D759C2"/>
    <w:rsid w:val="00D75BBD"/>
    <w:rsid w:val="00D763BD"/>
    <w:rsid w:val="00D764D5"/>
    <w:rsid w:val="00D76625"/>
    <w:rsid w:val="00D7699E"/>
    <w:rsid w:val="00D76A94"/>
    <w:rsid w:val="00D76BF8"/>
    <w:rsid w:val="00D76F93"/>
    <w:rsid w:val="00D7749B"/>
    <w:rsid w:val="00D776B4"/>
    <w:rsid w:val="00D77DA4"/>
    <w:rsid w:val="00D80B13"/>
    <w:rsid w:val="00D811D2"/>
    <w:rsid w:val="00D825C9"/>
    <w:rsid w:val="00D82609"/>
    <w:rsid w:val="00D82763"/>
    <w:rsid w:val="00D8283F"/>
    <w:rsid w:val="00D82F57"/>
    <w:rsid w:val="00D8347B"/>
    <w:rsid w:val="00D83637"/>
    <w:rsid w:val="00D840A8"/>
    <w:rsid w:val="00D8439B"/>
    <w:rsid w:val="00D84D98"/>
    <w:rsid w:val="00D85461"/>
    <w:rsid w:val="00D86878"/>
    <w:rsid w:val="00D86A82"/>
    <w:rsid w:val="00D86FAF"/>
    <w:rsid w:val="00D873E9"/>
    <w:rsid w:val="00D875CB"/>
    <w:rsid w:val="00D90AC3"/>
    <w:rsid w:val="00D915EC"/>
    <w:rsid w:val="00D91739"/>
    <w:rsid w:val="00D92978"/>
    <w:rsid w:val="00D9339F"/>
    <w:rsid w:val="00D933EC"/>
    <w:rsid w:val="00D93469"/>
    <w:rsid w:val="00D93F9A"/>
    <w:rsid w:val="00D9528D"/>
    <w:rsid w:val="00D956C0"/>
    <w:rsid w:val="00D95D76"/>
    <w:rsid w:val="00D95DC3"/>
    <w:rsid w:val="00D95EBA"/>
    <w:rsid w:val="00D96042"/>
    <w:rsid w:val="00D9667E"/>
    <w:rsid w:val="00D968FD"/>
    <w:rsid w:val="00D96EC3"/>
    <w:rsid w:val="00D97013"/>
    <w:rsid w:val="00D97BB7"/>
    <w:rsid w:val="00D97BCE"/>
    <w:rsid w:val="00DA0325"/>
    <w:rsid w:val="00DA0B16"/>
    <w:rsid w:val="00DA18CC"/>
    <w:rsid w:val="00DA2615"/>
    <w:rsid w:val="00DA2829"/>
    <w:rsid w:val="00DA2E75"/>
    <w:rsid w:val="00DA3220"/>
    <w:rsid w:val="00DA367D"/>
    <w:rsid w:val="00DA38F7"/>
    <w:rsid w:val="00DA3FDC"/>
    <w:rsid w:val="00DA4034"/>
    <w:rsid w:val="00DA4704"/>
    <w:rsid w:val="00DA4C92"/>
    <w:rsid w:val="00DA5113"/>
    <w:rsid w:val="00DA555C"/>
    <w:rsid w:val="00DA693D"/>
    <w:rsid w:val="00DA6EA9"/>
    <w:rsid w:val="00DA7195"/>
    <w:rsid w:val="00DB0FE0"/>
    <w:rsid w:val="00DB1089"/>
    <w:rsid w:val="00DB1320"/>
    <w:rsid w:val="00DB1927"/>
    <w:rsid w:val="00DB1A93"/>
    <w:rsid w:val="00DB24D9"/>
    <w:rsid w:val="00DB292D"/>
    <w:rsid w:val="00DB3778"/>
    <w:rsid w:val="00DB3A9F"/>
    <w:rsid w:val="00DB4073"/>
    <w:rsid w:val="00DB4924"/>
    <w:rsid w:val="00DB537D"/>
    <w:rsid w:val="00DB5CF8"/>
    <w:rsid w:val="00DB6398"/>
    <w:rsid w:val="00DB6CAE"/>
    <w:rsid w:val="00DB6CE7"/>
    <w:rsid w:val="00DB787C"/>
    <w:rsid w:val="00DB797D"/>
    <w:rsid w:val="00DB7BDE"/>
    <w:rsid w:val="00DC08F6"/>
    <w:rsid w:val="00DC133B"/>
    <w:rsid w:val="00DC13E9"/>
    <w:rsid w:val="00DC1F0D"/>
    <w:rsid w:val="00DC2495"/>
    <w:rsid w:val="00DC28CA"/>
    <w:rsid w:val="00DC2A47"/>
    <w:rsid w:val="00DC2D7B"/>
    <w:rsid w:val="00DC326B"/>
    <w:rsid w:val="00DC35E9"/>
    <w:rsid w:val="00DC3800"/>
    <w:rsid w:val="00DC3936"/>
    <w:rsid w:val="00DC4F34"/>
    <w:rsid w:val="00DC5195"/>
    <w:rsid w:val="00DC6224"/>
    <w:rsid w:val="00DC69F2"/>
    <w:rsid w:val="00DC7432"/>
    <w:rsid w:val="00DC744C"/>
    <w:rsid w:val="00DC7535"/>
    <w:rsid w:val="00DC77A4"/>
    <w:rsid w:val="00DC7BA4"/>
    <w:rsid w:val="00DC7C35"/>
    <w:rsid w:val="00DC7C5B"/>
    <w:rsid w:val="00DD017E"/>
    <w:rsid w:val="00DD04CF"/>
    <w:rsid w:val="00DD08C7"/>
    <w:rsid w:val="00DD0BEA"/>
    <w:rsid w:val="00DD1582"/>
    <w:rsid w:val="00DD15BD"/>
    <w:rsid w:val="00DD1693"/>
    <w:rsid w:val="00DD192A"/>
    <w:rsid w:val="00DD1EA1"/>
    <w:rsid w:val="00DD2684"/>
    <w:rsid w:val="00DD2D22"/>
    <w:rsid w:val="00DD2FEE"/>
    <w:rsid w:val="00DD3BF5"/>
    <w:rsid w:val="00DD4D06"/>
    <w:rsid w:val="00DD5702"/>
    <w:rsid w:val="00DD57D9"/>
    <w:rsid w:val="00DD57E9"/>
    <w:rsid w:val="00DD5A84"/>
    <w:rsid w:val="00DD5C05"/>
    <w:rsid w:val="00DD60D4"/>
    <w:rsid w:val="00DD63C5"/>
    <w:rsid w:val="00DD668A"/>
    <w:rsid w:val="00DD67DC"/>
    <w:rsid w:val="00DD6D92"/>
    <w:rsid w:val="00DD7D2D"/>
    <w:rsid w:val="00DE0E46"/>
    <w:rsid w:val="00DE1258"/>
    <w:rsid w:val="00DE1670"/>
    <w:rsid w:val="00DE1B49"/>
    <w:rsid w:val="00DE21B1"/>
    <w:rsid w:val="00DE226D"/>
    <w:rsid w:val="00DE22FC"/>
    <w:rsid w:val="00DE2373"/>
    <w:rsid w:val="00DE2EED"/>
    <w:rsid w:val="00DE401B"/>
    <w:rsid w:val="00DE42A3"/>
    <w:rsid w:val="00DE4325"/>
    <w:rsid w:val="00DE44DF"/>
    <w:rsid w:val="00DE4774"/>
    <w:rsid w:val="00DE4810"/>
    <w:rsid w:val="00DE48E4"/>
    <w:rsid w:val="00DE559E"/>
    <w:rsid w:val="00DE62D1"/>
    <w:rsid w:val="00DF00AD"/>
    <w:rsid w:val="00DF0940"/>
    <w:rsid w:val="00DF0DFC"/>
    <w:rsid w:val="00DF1554"/>
    <w:rsid w:val="00DF25EF"/>
    <w:rsid w:val="00DF2828"/>
    <w:rsid w:val="00DF2D9F"/>
    <w:rsid w:val="00DF37AD"/>
    <w:rsid w:val="00DF442C"/>
    <w:rsid w:val="00DF5666"/>
    <w:rsid w:val="00DF6149"/>
    <w:rsid w:val="00DF63A1"/>
    <w:rsid w:val="00DF6637"/>
    <w:rsid w:val="00DF7006"/>
    <w:rsid w:val="00DF714A"/>
    <w:rsid w:val="00DF754B"/>
    <w:rsid w:val="00E0008E"/>
    <w:rsid w:val="00E00585"/>
    <w:rsid w:val="00E00810"/>
    <w:rsid w:val="00E008F3"/>
    <w:rsid w:val="00E00A55"/>
    <w:rsid w:val="00E01172"/>
    <w:rsid w:val="00E01588"/>
    <w:rsid w:val="00E01BB1"/>
    <w:rsid w:val="00E01F03"/>
    <w:rsid w:val="00E01F38"/>
    <w:rsid w:val="00E022FE"/>
    <w:rsid w:val="00E02CE1"/>
    <w:rsid w:val="00E04319"/>
    <w:rsid w:val="00E0451D"/>
    <w:rsid w:val="00E054AF"/>
    <w:rsid w:val="00E05856"/>
    <w:rsid w:val="00E05A49"/>
    <w:rsid w:val="00E069B5"/>
    <w:rsid w:val="00E071CA"/>
    <w:rsid w:val="00E07C9C"/>
    <w:rsid w:val="00E07E9D"/>
    <w:rsid w:val="00E101AE"/>
    <w:rsid w:val="00E103A1"/>
    <w:rsid w:val="00E10DA3"/>
    <w:rsid w:val="00E11B2E"/>
    <w:rsid w:val="00E11DED"/>
    <w:rsid w:val="00E12083"/>
    <w:rsid w:val="00E12C17"/>
    <w:rsid w:val="00E132A3"/>
    <w:rsid w:val="00E13629"/>
    <w:rsid w:val="00E13B04"/>
    <w:rsid w:val="00E143A5"/>
    <w:rsid w:val="00E15CFA"/>
    <w:rsid w:val="00E1609A"/>
    <w:rsid w:val="00E161BF"/>
    <w:rsid w:val="00E16B38"/>
    <w:rsid w:val="00E172BE"/>
    <w:rsid w:val="00E17423"/>
    <w:rsid w:val="00E1761B"/>
    <w:rsid w:val="00E17795"/>
    <w:rsid w:val="00E17A0C"/>
    <w:rsid w:val="00E17E93"/>
    <w:rsid w:val="00E17F82"/>
    <w:rsid w:val="00E20401"/>
    <w:rsid w:val="00E20450"/>
    <w:rsid w:val="00E215C7"/>
    <w:rsid w:val="00E2190F"/>
    <w:rsid w:val="00E22891"/>
    <w:rsid w:val="00E235A4"/>
    <w:rsid w:val="00E24401"/>
    <w:rsid w:val="00E24882"/>
    <w:rsid w:val="00E25343"/>
    <w:rsid w:val="00E258C5"/>
    <w:rsid w:val="00E26409"/>
    <w:rsid w:val="00E26677"/>
    <w:rsid w:val="00E26E4F"/>
    <w:rsid w:val="00E26EE6"/>
    <w:rsid w:val="00E270AB"/>
    <w:rsid w:val="00E3031F"/>
    <w:rsid w:val="00E30DFD"/>
    <w:rsid w:val="00E30F1E"/>
    <w:rsid w:val="00E31482"/>
    <w:rsid w:val="00E320F0"/>
    <w:rsid w:val="00E32304"/>
    <w:rsid w:val="00E32568"/>
    <w:rsid w:val="00E328E5"/>
    <w:rsid w:val="00E32A32"/>
    <w:rsid w:val="00E33263"/>
    <w:rsid w:val="00E333FA"/>
    <w:rsid w:val="00E3355B"/>
    <w:rsid w:val="00E33993"/>
    <w:rsid w:val="00E33EB4"/>
    <w:rsid w:val="00E3410E"/>
    <w:rsid w:val="00E34CE9"/>
    <w:rsid w:val="00E34E82"/>
    <w:rsid w:val="00E34F94"/>
    <w:rsid w:val="00E35280"/>
    <w:rsid w:val="00E355DB"/>
    <w:rsid w:val="00E35BA1"/>
    <w:rsid w:val="00E3668B"/>
    <w:rsid w:val="00E36A0D"/>
    <w:rsid w:val="00E370EB"/>
    <w:rsid w:val="00E37D11"/>
    <w:rsid w:val="00E40B84"/>
    <w:rsid w:val="00E41783"/>
    <w:rsid w:val="00E42445"/>
    <w:rsid w:val="00E42855"/>
    <w:rsid w:val="00E42963"/>
    <w:rsid w:val="00E42E85"/>
    <w:rsid w:val="00E43433"/>
    <w:rsid w:val="00E437C9"/>
    <w:rsid w:val="00E43A0F"/>
    <w:rsid w:val="00E43CF2"/>
    <w:rsid w:val="00E441B1"/>
    <w:rsid w:val="00E44349"/>
    <w:rsid w:val="00E44BAF"/>
    <w:rsid w:val="00E4521B"/>
    <w:rsid w:val="00E45AE9"/>
    <w:rsid w:val="00E45F2A"/>
    <w:rsid w:val="00E466AD"/>
    <w:rsid w:val="00E4672D"/>
    <w:rsid w:val="00E4712B"/>
    <w:rsid w:val="00E47F7B"/>
    <w:rsid w:val="00E5004C"/>
    <w:rsid w:val="00E50778"/>
    <w:rsid w:val="00E50A99"/>
    <w:rsid w:val="00E50D5B"/>
    <w:rsid w:val="00E5140E"/>
    <w:rsid w:val="00E5162A"/>
    <w:rsid w:val="00E51C01"/>
    <w:rsid w:val="00E51DC0"/>
    <w:rsid w:val="00E52052"/>
    <w:rsid w:val="00E523FD"/>
    <w:rsid w:val="00E529E7"/>
    <w:rsid w:val="00E52AFA"/>
    <w:rsid w:val="00E53720"/>
    <w:rsid w:val="00E54120"/>
    <w:rsid w:val="00E542C2"/>
    <w:rsid w:val="00E544E6"/>
    <w:rsid w:val="00E54DCF"/>
    <w:rsid w:val="00E56298"/>
    <w:rsid w:val="00E563B4"/>
    <w:rsid w:val="00E56436"/>
    <w:rsid w:val="00E56866"/>
    <w:rsid w:val="00E56F94"/>
    <w:rsid w:val="00E57A3A"/>
    <w:rsid w:val="00E57E46"/>
    <w:rsid w:val="00E6027F"/>
    <w:rsid w:val="00E606D9"/>
    <w:rsid w:val="00E60746"/>
    <w:rsid w:val="00E60958"/>
    <w:rsid w:val="00E620C8"/>
    <w:rsid w:val="00E6210F"/>
    <w:rsid w:val="00E62403"/>
    <w:rsid w:val="00E62471"/>
    <w:rsid w:val="00E63A6D"/>
    <w:rsid w:val="00E64405"/>
    <w:rsid w:val="00E64EDD"/>
    <w:rsid w:val="00E66148"/>
    <w:rsid w:val="00E6687A"/>
    <w:rsid w:val="00E66D09"/>
    <w:rsid w:val="00E671D4"/>
    <w:rsid w:val="00E67866"/>
    <w:rsid w:val="00E70353"/>
    <w:rsid w:val="00E708F9"/>
    <w:rsid w:val="00E70905"/>
    <w:rsid w:val="00E71178"/>
    <w:rsid w:val="00E71197"/>
    <w:rsid w:val="00E711B1"/>
    <w:rsid w:val="00E72368"/>
    <w:rsid w:val="00E72550"/>
    <w:rsid w:val="00E72601"/>
    <w:rsid w:val="00E7337B"/>
    <w:rsid w:val="00E734D0"/>
    <w:rsid w:val="00E749F6"/>
    <w:rsid w:val="00E750DA"/>
    <w:rsid w:val="00E75458"/>
    <w:rsid w:val="00E75475"/>
    <w:rsid w:val="00E7579C"/>
    <w:rsid w:val="00E758B3"/>
    <w:rsid w:val="00E767F3"/>
    <w:rsid w:val="00E76B01"/>
    <w:rsid w:val="00E76CA3"/>
    <w:rsid w:val="00E76E96"/>
    <w:rsid w:val="00E80A20"/>
    <w:rsid w:val="00E81437"/>
    <w:rsid w:val="00E82572"/>
    <w:rsid w:val="00E825E5"/>
    <w:rsid w:val="00E82644"/>
    <w:rsid w:val="00E82B02"/>
    <w:rsid w:val="00E845D2"/>
    <w:rsid w:val="00E84713"/>
    <w:rsid w:val="00E84BD3"/>
    <w:rsid w:val="00E84DB2"/>
    <w:rsid w:val="00E85603"/>
    <w:rsid w:val="00E85770"/>
    <w:rsid w:val="00E85A57"/>
    <w:rsid w:val="00E85DDD"/>
    <w:rsid w:val="00E85DE2"/>
    <w:rsid w:val="00E8610C"/>
    <w:rsid w:val="00E87003"/>
    <w:rsid w:val="00E87120"/>
    <w:rsid w:val="00E87204"/>
    <w:rsid w:val="00E87457"/>
    <w:rsid w:val="00E87C91"/>
    <w:rsid w:val="00E87F51"/>
    <w:rsid w:val="00E92349"/>
    <w:rsid w:val="00E93549"/>
    <w:rsid w:val="00E939F8"/>
    <w:rsid w:val="00E93C10"/>
    <w:rsid w:val="00E93E8E"/>
    <w:rsid w:val="00E948AF"/>
    <w:rsid w:val="00E94B2E"/>
    <w:rsid w:val="00E94C60"/>
    <w:rsid w:val="00E94E22"/>
    <w:rsid w:val="00E94F1C"/>
    <w:rsid w:val="00E95338"/>
    <w:rsid w:val="00E95B01"/>
    <w:rsid w:val="00E95E4C"/>
    <w:rsid w:val="00E96423"/>
    <w:rsid w:val="00E965F4"/>
    <w:rsid w:val="00E96D9A"/>
    <w:rsid w:val="00EA0AE5"/>
    <w:rsid w:val="00EA11C0"/>
    <w:rsid w:val="00EA1AC1"/>
    <w:rsid w:val="00EA2099"/>
    <w:rsid w:val="00EA21F3"/>
    <w:rsid w:val="00EA2567"/>
    <w:rsid w:val="00EA2678"/>
    <w:rsid w:val="00EA2925"/>
    <w:rsid w:val="00EA3244"/>
    <w:rsid w:val="00EA3343"/>
    <w:rsid w:val="00EA3394"/>
    <w:rsid w:val="00EA40A6"/>
    <w:rsid w:val="00EA4533"/>
    <w:rsid w:val="00EA51FC"/>
    <w:rsid w:val="00EA591C"/>
    <w:rsid w:val="00EA5DD7"/>
    <w:rsid w:val="00EA5F04"/>
    <w:rsid w:val="00EA6131"/>
    <w:rsid w:val="00EA648B"/>
    <w:rsid w:val="00EA6D19"/>
    <w:rsid w:val="00EA79FD"/>
    <w:rsid w:val="00EA7FDC"/>
    <w:rsid w:val="00EB0C05"/>
    <w:rsid w:val="00EB0DA7"/>
    <w:rsid w:val="00EB0ED1"/>
    <w:rsid w:val="00EB0F8D"/>
    <w:rsid w:val="00EB13BD"/>
    <w:rsid w:val="00EB1BF1"/>
    <w:rsid w:val="00EB1C3E"/>
    <w:rsid w:val="00EB1DD2"/>
    <w:rsid w:val="00EB2BBA"/>
    <w:rsid w:val="00EB2D54"/>
    <w:rsid w:val="00EB2D95"/>
    <w:rsid w:val="00EB3BDA"/>
    <w:rsid w:val="00EB3F2A"/>
    <w:rsid w:val="00EB3F2D"/>
    <w:rsid w:val="00EB4DA1"/>
    <w:rsid w:val="00EB50F4"/>
    <w:rsid w:val="00EB5A8A"/>
    <w:rsid w:val="00EB5FA6"/>
    <w:rsid w:val="00EB6A33"/>
    <w:rsid w:val="00EB6A3C"/>
    <w:rsid w:val="00EB79B5"/>
    <w:rsid w:val="00EB7C82"/>
    <w:rsid w:val="00EB7FA1"/>
    <w:rsid w:val="00EC00C8"/>
    <w:rsid w:val="00EC03E5"/>
    <w:rsid w:val="00EC0766"/>
    <w:rsid w:val="00EC0C39"/>
    <w:rsid w:val="00EC1386"/>
    <w:rsid w:val="00EC13CF"/>
    <w:rsid w:val="00EC16DB"/>
    <w:rsid w:val="00EC1B34"/>
    <w:rsid w:val="00EC28BB"/>
    <w:rsid w:val="00EC2D9D"/>
    <w:rsid w:val="00EC3088"/>
    <w:rsid w:val="00EC3441"/>
    <w:rsid w:val="00EC5120"/>
    <w:rsid w:val="00EC568F"/>
    <w:rsid w:val="00EC5FD3"/>
    <w:rsid w:val="00EC61C1"/>
    <w:rsid w:val="00EC6EF3"/>
    <w:rsid w:val="00EC7215"/>
    <w:rsid w:val="00EC75C2"/>
    <w:rsid w:val="00EC75D1"/>
    <w:rsid w:val="00EC767E"/>
    <w:rsid w:val="00EC7D48"/>
    <w:rsid w:val="00ED0016"/>
    <w:rsid w:val="00ED058B"/>
    <w:rsid w:val="00ED0EC4"/>
    <w:rsid w:val="00ED100E"/>
    <w:rsid w:val="00ED14B0"/>
    <w:rsid w:val="00ED1FD8"/>
    <w:rsid w:val="00ED25BF"/>
    <w:rsid w:val="00ED271A"/>
    <w:rsid w:val="00ED2B90"/>
    <w:rsid w:val="00ED3094"/>
    <w:rsid w:val="00ED3576"/>
    <w:rsid w:val="00ED3599"/>
    <w:rsid w:val="00ED3801"/>
    <w:rsid w:val="00ED3D1F"/>
    <w:rsid w:val="00ED43A6"/>
    <w:rsid w:val="00ED52E4"/>
    <w:rsid w:val="00ED5CEF"/>
    <w:rsid w:val="00ED7648"/>
    <w:rsid w:val="00ED7B6E"/>
    <w:rsid w:val="00ED7FF8"/>
    <w:rsid w:val="00EE1522"/>
    <w:rsid w:val="00EE22E0"/>
    <w:rsid w:val="00EE2421"/>
    <w:rsid w:val="00EE2ED4"/>
    <w:rsid w:val="00EE3E40"/>
    <w:rsid w:val="00EE47F6"/>
    <w:rsid w:val="00EE49DD"/>
    <w:rsid w:val="00EE504E"/>
    <w:rsid w:val="00EE56B5"/>
    <w:rsid w:val="00EE5782"/>
    <w:rsid w:val="00EE5979"/>
    <w:rsid w:val="00EE5A8A"/>
    <w:rsid w:val="00EE5D74"/>
    <w:rsid w:val="00EE68F2"/>
    <w:rsid w:val="00EE6ACD"/>
    <w:rsid w:val="00EE6B24"/>
    <w:rsid w:val="00EE6EB9"/>
    <w:rsid w:val="00EE739F"/>
    <w:rsid w:val="00EE77D8"/>
    <w:rsid w:val="00EF021D"/>
    <w:rsid w:val="00EF04EB"/>
    <w:rsid w:val="00EF07D5"/>
    <w:rsid w:val="00EF0BB9"/>
    <w:rsid w:val="00EF0D62"/>
    <w:rsid w:val="00EF11AB"/>
    <w:rsid w:val="00EF19BF"/>
    <w:rsid w:val="00EF2E6B"/>
    <w:rsid w:val="00EF327C"/>
    <w:rsid w:val="00EF37AD"/>
    <w:rsid w:val="00EF380F"/>
    <w:rsid w:val="00EF3C22"/>
    <w:rsid w:val="00EF3DBD"/>
    <w:rsid w:val="00EF3DC0"/>
    <w:rsid w:val="00EF5066"/>
    <w:rsid w:val="00EF62B6"/>
    <w:rsid w:val="00EF638E"/>
    <w:rsid w:val="00EF715E"/>
    <w:rsid w:val="00EF71B1"/>
    <w:rsid w:val="00EF78F8"/>
    <w:rsid w:val="00EF7C05"/>
    <w:rsid w:val="00F00BDA"/>
    <w:rsid w:val="00F00DD0"/>
    <w:rsid w:val="00F00F26"/>
    <w:rsid w:val="00F0103B"/>
    <w:rsid w:val="00F01B79"/>
    <w:rsid w:val="00F0247E"/>
    <w:rsid w:val="00F02E0F"/>
    <w:rsid w:val="00F02FB5"/>
    <w:rsid w:val="00F03005"/>
    <w:rsid w:val="00F03684"/>
    <w:rsid w:val="00F0429E"/>
    <w:rsid w:val="00F04A5C"/>
    <w:rsid w:val="00F05402"/>
    <w:rsid w:val="00F05966"/>
    <w:rsid w:val="00F0623E"/>
    <w:rsid w:val="00F07E9D"/>
    <w:rsid w:val="00F102D7"/>
    <w:rsid w:val="00F10C1F"/>
    <w:rsid w:val="00F10EF2"/>
    <w:rsid w:val="00F1117A"/>
    <w:rsid w:val="00F12AE0"/>
    <w:rsid w:val="00F13870"/>
    <w:rsid w:val="00F138B3"/>
    <w:rsid w:val="00F13F73"/>
    <w:rsid w:val="00F14BAD"/>
    <w:rsid w:val="00F14DFA"/>
    <w:rsid w:val="00F14F59"/>
    <w:rsid w:val="00F1516E"/>
    <w:rsid w:val="00F151ED"/>
    <w:rsid w:val="00F15711"/>
    <w:rsid w:val="00F16518"/>
    <w:rsid w:val="00F17861"/>
    <w:rsid w:val="00F17B5D"/>
    <w:rsid w:val="00F20322"/>
    <w:rsid w:val="00F204D8"/>
    <w:rsid w:val="00F20DA4"/>
    <w:rsid w:val="00F20E11"/>
    <w:rsid w:val="00F20FBC"/>
    <w:rsid w:val="00F2139A"/>
    <w:rsid w:val="00F21B8B"/>
    <w:rsid w:val="00F21EE0"/>
    <w:rsid w:val="00F22040"/>
    <w:rsid w:val="00F22C8D"/>
    <w:rsid w:val="00F22CEB"/>
    <w:rsid w:val="00F2300D"/>
    <w:rsid w:val="00F2320B"/>
    <w:rsid w:val="00F23796"/>
    <w:rsid w:val="00F24AF5"/>
    <w:rsid w:val="00F2585D"/>
    <w:rsid w:val="00F2625E"/>
    <w:rsid w:val="00F26357"/>
    <w:rsid w:val="00F26AB2"/>
    <w:rsid w:val="00F27210"/>
    <w:rsid w:val="00F27842"/>
    <w:rsid w:val="00F3097B"/>
    <w:rsid w:val="00F3154B"/>
    <w:rsid w:val="00F3162F"/>
    <w:rsid w:val="00F3182D"/>
    <w:rsid w:val="00F31A0D"/>
    <w:rsid w:val="00F31CF7"/>
    <w:rsid w:val="00F3261F"/>
    <w:rsid w:val="00F32714"/>
    <w:rsid w:val="00F32FAB"/>
    <w:rsid w:val="00F3326D"/>
    <w:rsid w:val="00F33884"/>
    <w:rsid w:val="00F33CCE"/>
    <w:rsid w:val="00F35750"/>
    <w:rsid w:val="00F36813"/>
    <w:rsid w:val="00F36B39"/>
    <w:rsid w:val="00F36E5E"/>
    <w:rsid w:val="00F37627"/>
    <w:rsid w:val="00F37734"/>
    <w:rsid w:val="00F379D1"/>
    <w:rsid w:val="00F37A0B"/>
    <w:rsid w:val="00F40443"/>
    <w:rsid w:val="00F40541"/>
    <w:rsid w:val="00F41028"/>
    <w:rsid w:val="00F4196D"/>
    <w:rsid w:val="00F423D6"/>
    <w:rsid w:val="00F42586"/>
    <w:rsid w:val="00F425EA"/>
    <w:rsid w:val="00F42B1D"/>
    <w:rsid w:val="00F43B24"/>
    <w:rsid w:val="00F45325"/>
    <w:rsid w:val="00F45B17"/>
    <w:rsid w:val="00F45DE1"/>
    <w:rsid w:val="00F45FF2"/>
    <w:rsid w:val="00F46B14"/>
    <w:rsid w:val="00F46C83"/>
    <w:rsid w:val="00F4722B"/>
    <w:rsid w:val="00F47DC9"/>
    <w:rsid w:val="00F47DD7"/>
    <w:rsid w:val="00F47FB1"/>
    <w:rsid w:val="00F500D1"/>
    <w:rsid w:val="00F5020F"/>
    <w:rsid w:val="00F50221"/>
    <w:rsid w:val="00F50577"/>
    <w:rsid w:val="00F50DBC"/>
    <w:rsid w:val="00F51294"/>
    <w:rsid w:val="00F5150D"/>
    <w:rsid w:val="00F515DB"/>
    <w:rsid w:val="00F51ACC"/>
    <w:rsid w:val="00F51E0D"/>
    <w:rsid w:val="00F5238B"/>
    <w:rsid w:val="00F526B0"/>
    <w:rsid w:val="00F531E7"/>
    <w:rsid w:val="00F53548"/>
    <w:rsid w:val="00F53654"/>
    <w:rsid w:val="00F536D0"/>
    <w:rsid w:val="00F53974"/>
    <w:rsid w:val="00F53C08"/>
    <w:rsid w:val="00F53C5D"/>
    <w:rsid w:val="00F53E72"/>
    <w:rsid w:val="00F53F4E"/>
    <w:rsid w:val="00F54819"/>
    <w:rsid w:val="00F549AA"/>
    <w:rsid w:val="00F553E4"/>
    <w:rsid w:val="00F55F25"/>
    <w:rsid w:val="00F56AD4"/>
    <w:rsid w:val="00F605C5"/>
    <w:rsid w:val="00F60965"/>
    <w:rsid w:val="00F60B49"/>
    <w:rsid w:val="00F60B5E"/>
    <w:rsid w:val="00F60D2A"/>
    <w:rsid w:val="00F60EF5"/>
    <w:rsid w:val="00F61178"/>
    <w:rsid w:val="00F61396"/>
    <w:rsid w:val="00F61D44"/>
    <w:rsid w:val="00F61E73"/>
    <w:rsid w:val="00F62057"/>
    <w:rsid w:val="00F62C43"/>
    <w:rsid w:val="00F62DFB"/>
    <w:rsid w:val="00F62FE5"/>
    <w:rsid w:val="00F63461"/>
    <w:rsid w:val="00F63823"/>
    <w:rsid w:val="00F641CE"/>
    <w:rsid w:val="00F647AA"/>
    <w:rsid w:val="00F6485B"/>
    <w:rsid w:val="00F64B28"/>
    <w:rsid w:val="00F64CE0"/>
    <w:rsid w:val="00F66B80"/>
    <w:rsid w:val="00F66D36"/>
    <w:rsid w:val="00F66E18"/>
    <w:rsid w:val="00F66FFA"/>
    <w:rsid w:val="00F67442"/>
    <w:rsid w:val="00F70632"/>
    <w:rsid w:val="00F70B03"/>
    <w:rsid w:val="00F711EA"/>
    <w:rsid w:val="00F7155D"/>
    <w:rsid w:val="00F71BA7"/>
    <w:rsid w:val="00F732D0"/>
    <w:rsid w:val="00F73551"/>
    <w:rsid w:val="00F738A7"/>
    <w:rsid w:val="00F73E6F"/>
    <w:rsid w:val="00F7477F"/>
    <w:rsid w:val="00F747C8"/>
    <w:rsid w:val="00F74A39"/>
    <w:rsid w:val="00F74AB3"/>
    <w:rsid w:val="00F75926"/>
    <w:rsid w:val="00F75DBC"/>
    <w:rsid w:val="00F76090"/>
    <w:rsid w:val="00F76107"/>
    <w:rsid w:val="00F76325"/>
    <w:rsid w:val="00F7782A"/>
    <w:rsid w:val="00F77A43"/>
    <w:rsid w:val="00F77BE0"/>
    <w:rsid w:val="00F77E04"/>
    <w:rsid w:val="00F77EAA"/>
    <w:rsid w:val="00F806CC"/>
    <w:rsid w:val="00F8095F"/>
    <w:rsid w:val="00F80A3A"/>
    <w:rsid w:val="00F8131E"/>
    <w:rsid w:val="00F81A0D"/>
    <w:rsid w:val="00F81CA7"/>
    <w:rsid w:val="00F81DEA"/>
    <w:rsid w:val="00F82306"/>
    <w:rsid w:val="00F82318"/>
    <w:rsid w:val="00F8240D"/>
    <w:rsid w:val="00F82C08"/>
    <w:rsid w:val="00F82C8F"/>
    <w:rsid w:val="00F83534"/>
    <w:rsid w:val="00F838FC"/>
    <w:rsid w:val="00F845B2"/>
    <w:rsid w:val="00F84719"/>
    <w:rsid w:val="00F8488E"/>
    <w:rsid w:val="00F84E06"/>
    <w:rsid w:val="00F852B2"/>
    <w:rsid w:val="00F85658"/>
    <w:rsid w:val="00F856FE"/>
    <w:rsid w:val="00F85C70"/>
    <w:rsid w:val="00F86AEE"/>
    <w:rsid w:val="00F86E17"/>
    <w:rsid w:val="00F900F3"/>
    <w:rsid w:val="00F91218"/>
    <w:rsid w:val="00F9162F"/>
    <w:rsid w:val="00F92213"/>
    <w:rsid w:val="00F92A7A"/>
    <w:rsid w:val="00F92BF4"/>
    <w:rsid w:val="00F93122"/>
    <w:rsid w:val="00F9332A"/>
    <w:rsid w:val="00F93B72"/>
    <w:rsid w:val="00F93FD1"/>
    <w:rsid w:val="00F9467C"/>
    <w:rsid w:val="00F94AD6"/>
    <w:rsid w:val="00F9562E"/>
    <w:rsid w:val="00F963D3"/>
    <w:rsid w:val="00F9666E"/>
    <w:rsid w:val="00F96882"/>
    <w:rsid w:val="00F97006"/>
    <w:rsid w:val="00F97FEB"/>
    <w:rsid w:val="00FA0174"/>
    <w:rsid w:val="00FA08E5"/>
    <w:rsid w:val="00FA096D"/>
    <w:rsid w:val="00FA0A50"/>
    <w:rsid w:val="00FA108E"/>
    <w:rsid w:val="00FA10A0"/>
    <w:rsid w:val="00FA15E9"/>
    <w:rsid w:val="00FA243E"/>
    <w:rsid w:val="00FA298E"/>
    <w:rsid w:val="00FA2AF3"/>
    <w:rsid w:val="00FA2C57"/>
    <w:rsid w:val="00FA404E"/>
    <w:rsid w:val="00FA4350"/>
    <w:rsid w:val="00FA43C0"/>
    <w:rsid w:val="00FA4429"/>
    <w:rsid w:val="00FA48D6"/>
    <w:rsid w:val="00FA4B87"/>
    <w:rsid w:val="00FA52E1"/>
    <w:rsid w:val="00FA55C9"/>
    <w:rsid w:val="00FA673E"/>
    <w:rsid w:val="00FA6E7E"/>
    <w:rsid w:val="00FA714C"/>
    <w:rsid w:val="00FA77D7"/>
    <w:rsid w:val="00FA7B79"/>
    <w:rsid w:val="00FB08CF"/>
    <w:rsid w:val="00FB0E4C"/>
    <w:rsid w:val="00FB115E"/>
    <w:rsid w:val="00FB31B7"/>
    <w:rsid w:val="00FB368C"/>
    <w:rsid w:val="00FB36C6"/>
    <w:rsid w:val="00FB46E7"/>
    <w:rsid w:val="00FB4952"/>
    <w:rsid w:val="00FB5458"/>
    <w:rsid w:val="00FB54DB"/>
    <w:rsid w:val="00FB5859"/>
    <w:rsid w:val="00FB5A1C"/>
    <w:rsid w:val="00FB5E79"/>
    <w:rsid w:val="00FB60BB"/>
    <w:rsid w:val="00FB62D0"/>
    <w:rsid w:val="00FB6348"/>
    <w:rsid w:val="00FB65FC"/>
    <w:rsid w:val="00FB67AB"/>
    <w:rsid w:val="00FB6CDA"/>
    <w:rsid w:val="00FB7CAB"/>
    <w:rsid w:val="00FB7F5F"/>
    <w:rsid w:val="00FC0A5F"/>
    <w:rsid w:val="00FC0BD0"/>
    <w:rsid w:val="00FC11F6"/>
    <w:rsid w:val="00FC1572"/>
    <w:rsid w:val="00FC18BE"/>
    <w:rsid w:val="00FC1909"/>
    <w:rsid w:val="00FC22A4"/>
    <w:rsid w:val="00FC2803"/>
    <w:rsid w:val="00FC37E3"/>
    <w:rsid w:val="00FC3ADF"/>
    <w:rsid w:val="00FC4CFB"/>
    <w:rsid w:val="00FC4DE8"/>
    <w:rsid w:val="00FC4E65"/>
    <w:rsid w:val="00FC514B"/>
    <w:rsid w:val="00FC6126"/>
    <w:rsid w:val="00FC6A18"/>
    <w:rsid w:val="00FC6A20"/>
    <w:rsid w:val="00FC6D8C"/>
    <w:rsid w:val="00FC7B31"/>
    <w:rsid w:val="00FD12C1"/>
    <w:rsid w:val="00FD1CEF"/>
    <w:rsid w:val="00FD226E"/>
    <w:rsid w:val="00FD3789"/>
    <w:rsid w:val="00FD3A71"/>
    <w:rsid w:val="00FD3F2F"/>
    <w:rsid w:val="00FD40CA"/>
    <w:rsid w:val="00FD4191"/>
    <w:rsid w:val="00FD471E"/>
    <w:rsid w:val="00FD56FB"/>
    <w:rsid w:val="00FD58CF"/>
    <w:rsid w:val="00FD6C27"/>
    <w:rsid w:val="00FD7175"/>
    <w:rsid w:val="00FD740C"/>
    <w:rsid w:val="00FD7D42"/>
    <w:rsid w:val="00FD7FF2"/>
    <w:rsid w:val="00FE0443"/>
    <w:rsid w:val="00FE0942"/>
    <w:rsid w:val="00FE1689"/>
    <w:rsid w:val="00FE1F33"/>
    <w:rsid w:val="00FE1F9C"/>
    <w:rsid w:val="00FE203B"/>
    <w:rsid w:val="00FE2B52"/>
    <w:rsid w:val="00FE30B4"/>
    <w:rsid w:val="00FE33B4"/>
    <w:rsid w:val="00FE44D5"/>
    <w:rsid w:val="00FE47A0"/>
    <w:rsid w:val="00FE4933"/>
    <w:rsid w:val="00FE4E8E"/>
    <w:rsid w:val="00FE5014"/>
    <w:rsid w:val="00FE5078"/>
    <w:rsid w:val="00FE55FC"/>
    <w:rsid w:val="00FE5640"/>
    <w:rsid w:val="00FE5993"/>
    <w:rsid w:val="00FE59DE"/>
    <w:rsid w:val="00FE5B4A"/>
    <w:rsid w:val="00FE5EB2"/>
    <w:rsid w:val="00FE6317"/>
    <w:rsid w:val="00FE6370"/>
    <w:rsid w:val="00FE66EC"/>
    <w:rsid w:val="00FE67C8"/>
    <w:rsid w:val="00FE6F64"/>
    <w:rsid w:val="00FE7B39"/>
    <w:rsid w:val="00FF093F"/>
    <w:rsid w:val="00FF10DA"/>
    <w:rsid w:val="00FF14AA"/>
    <w:rsid w:val="00FF2062"/>
    <w:rsid w:val="00FF2118"/>
    <w:rsid w:val="00FF27DE"/>
    <w:rsid w:val="00FF2936"/>
    <w:rsid w:val="00FF3036"/>
    <w:rsid w:val="00FF3668"/>
    <w:rsid w:val="00FF5536"/>
    <w:rsid w:val="00FF56A2"/>
    <w:rsid w:val="00FF5A7E"/>
    <w:rsid w:val="00FF5ACB"/>
    <w:rsid w:val="00FF6758"/>
    <w:rsid w:val="00FF6C40"/>
    <w:rsid w:val="00FF6E60"/>
    <w:rsid w:val="00FF77C3"/>
    <w:rsid w:val="01D93DAA"/>
    <w:rsid w:val="020C27E5"/>
    <w:rsid w:val="03ABD6BF"/>
    <w:rsid w:val="060C6F3B"/>
    <w:rsid w:val="06451DB9"/>
    <w:rsid w:val="0A5652B5"/>
    <w:rsid w:val="0B1792D6"/>
    <w:rsid w:val="0B517511"/>
    <w:rsid w:val="0D8A6414"/>
    <w:rsid w:val="0F96ABAC"/>
    <w:rsid w:val="0FCE593C"/>
    <w:rsid w:val="11A6FD2B"/>
    <w:rsid w:val="11C1AE27"/>
    <w:rsid w:val="11E7F29B"/>
    <w:rsid w:val="125BA0FA"/>
    <w:rsid w:val="12D2E3D3"/>
    <w:rsid w:val="17708234"/>
    <w:rsid w:val="1A2CECF3"/>
    <w:rsid w:val="1A51DCCA"/>
    <w:rsid w:val="1BA32B6C"/>
    <w:rsid w:val="22806037"/>
    <w:rsid w:val="2291CB43"/>
    <w:rsid w:val="22D9314D"/>
    <w:rsid w:val="2306A64C"/>
    <w:rsid w:val="2380BE69"/>
    <w:rsid w:val="23B6E713"/>
    <w:rsid w:val="2462112A"/>
    <w:rsid w:val="248DEF9C"/>
    <w:rsid w:val="287511D0"/>
    <w:rsid w:val="295DD8C7"/>
    <w:rsid w:val="29D0B16D"/>
    <w:rsid w:val="2AA0DB74"/>
    <w:rsid w:val="2B2A0D16"/>
    <w:rsid w:val="2D8EB093"/>
    <w:rsid w:val="2F70C48E"/>
    <w:rsid w:val="2FDCE681"/>
    <w:rsid w:val="31707290"/>
    <w:rsid w:val="3192C0D3"/>
    <w:rsid w:val="321B1E98"/>
    <w:rsid w:val="3270D757"/>
    <w:rsid w:val="32DD8639"/>
    <w:rsid w:val="331293DF"/>
    <w:rsid w:val="336E5D51"/>
    <w:rsid w:val="345A5BBD"/>
    <w:rsid w:val="35D003FA"/>
    <w:rsid w:val="35DB7B09"/>
    <w:rsid w:val="36565F78"/>
    <w:rsid w:val="3839AF18"/>
    <w:rsid w:val="3D17C919"/>
    <w:rsid w:val="3D7ED6FD"/>
    <w:rsid w:val="3DCFAE04"/>
    <w:rsid w:val="3F094347"/>
    <w:rsid w:val="405A1A5D"/>
    <w:rsid w:val="406E1FD5"/>
    <w:rsid w:val="414A3CCF"/>
    <w:rsid w:val="422D10D6"/>
    <w:rsid w:val="4361CA27"/>
    <w:rsid w:val="46E73959"/>
    <w:rsid w:val="48D9339A"/>
    <w:rsid w:val="492B83FF"/>
    <w:rsid w:val="4A226A93"/>
    <w:rsid w:val="4A54F63F"/>
    <w:rsid w:val="4A8580A4"/>
    <w:rsid w:val="4C3C378D"/>
    <w:rsid w:val="4D579952"/>
    <w:rsid w:val="4EA0F5DF"/>
    <w:rsid w:val="4F32DBF2"/>
    <w:rsid w:val="5296F0F2"/>
    <w:rsid w:val="537FF133"/>
    <w:rsid w:val="570BB600"/>
    <w:rsid w:val="57A67D77"/>
    <w:rsid w:val="5A0DCFD0"/>
    <w:rsid w:val="5B44A13C"/>
    <w:rsid w:val="5B4A4C32"/>
    <w:rsid w:val="5B5F3090"/>
    <w:rsid w:val="5BD0361B"/>
    <w:rsid w:val="5C39E8AE"/>
    <w:rsid w:val="5DDB2DCE"/>
    <w:rsid w:val="5EDEE4C4"/>
    <w:rsid w:val="6049D9A9"/>
    <w:rsid w:val="607F3721"/>
    <w:rsid w:val="60B50106"/>
    <w:rsid w:val="60DC277D"/>
    <w:rsid w:val="60F6B5B0"/>
    <w:rsid w:val="610E89E0"/>
    <w:rsid w:val="62422064"/>
    <w:rsid w:val="628E9F37"/>
    <w:rsid w:val="663387F7"/>
    <w:rsid w:val="667E4401"/>
    <w:rsid w:val="66EE78A5"/>
    <w:rsid w:val="678E4985"/>
    <w:rsid w:val="67E68087"/>
    <w:rsid w:val="6B33D212"/>
    <w:rsid w:val="6C99CD3D"/>
    <w:rsid w:val="6CB5ACBB"/>
    <w:rsid w:val="6D9D0F7B"/>
    <w:rsid w:val="6DA239DE"/>
    <w:rsid w:val="6DFAF3CC"/>
    <w:rsid w:val="6E1CC26C"/>
    <w:rsid w:val="6F232888"/>
    <w:rsid w:val="6FED4D7D"/>
    <w:rsid w:val="72114554"/>
    <w:rsid w:val="725E3C47"/>
    <w:rsid w:val="72A58613"/>
    <w:rsid w:val="733552A0"/>
    <w:rsid w:val="753CC241"/>
    <w:rsid w:val="764E5CAE"/>
    <w:rsid w:val="778B2D01"/>
    <w:rsid w:val="799DF6C3"/>
    <w:rsid w:val="7C1CC014"/>
    <w:rsid w:val="7C2E292D"/>
    <w:rsid w:val="7D32BE5A"/>
    <w:rsid w:val="7D72B180"/>
    <w:rsid w:val="7D776DE1"/>
    <w:rsid w:val="7D9DEF17"/>
    <w:rsid w:val="7DC3A911"/>
    <w:rsid w:val="7E7E03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C3E042"/>
  <w15:chartTrackingRefBased/>
  <w15:docId w15:val="{3E6B18F1-16AF-4BC0-A14B-80AE26FB4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921"/>
    <w:rPr>
      <w:sz w:val="24"/>
      <w:szCs w:val="24"/>
    </w:rPr>
  </w:style>
  <w:style w:type="paragraph" w:styleId="Heading1">
    <w:name w:val="heading 1"/>
    <w:basedOn w:val="Normal"/>
    <w:next w:val="Normal"/>
    <w:link w:val="Heading1Char"/>
    <w:qFormat/>
    <w:rsid w:val="009213A5"/>
    <w:pPr>
      <w:keepNext/>
      <w:widowControl w:val="0"/>
      <w:autoSpaceDE w:val="0"/>
      <w:autoSpaceDN w:val="0"/>
      <w:adjustRightInd w:val="0"/>
      <w:spacing w:before="240" w:after="60"/>
      <w:outlineLvl w:val="0"/>
    </w:pPr>
    <w:rPr>
      <w:rFonts w:cs="Arial"/>
      <w:bCs/>
      <w:kern w:val="32"/>
      <w:szCs w:val="32"/>
      <w:u w:val="single"/>
    </w:rPr>
  </w:style>
  <w:style w:type="paragraph" w:styleId="Heading2">
    <w:name w:val="heading 2"/>
    <w:basedOn w:val="Normal"/>
    <w:next w:val="Normal"/>
    <w:qFormat/>
    <w:rsid w:val="002E4C6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E4C6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1">
    <w:name w:val="Chapter head 1"/>
    <w:basedOn w:val="Normal"/>
    <w:semiHidden/>
    <w:rsid w:val="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0"/>
      <w:jc w:val="both"/>
    </w:pPr>
    <w:rPr>
      <w:rFonts w:ascii="Arial" w:hAnsi="Arial" w:cs="Arial"/>
      <w:b/>
      <w:bCs/>
      <w:sz w:val="44"/>
      <w:szCs w:val="44"/>
      <w:lang w:val="en-GB"/>
    </w:rPr>
  </w:style>
  <w:style w:type="paragraph" w:customStyle="1" w:styleId="Date1">
    <w:name w:val="Date1"/>
    <w:basedOn w:val="Normal"/>
    <w:semiHidden/>
    <w:rsid w:val="00D563B2"/>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b/>
      <w:bCs/>
      <w:lang w:val="en-GB"/>
    </w:rPr>
  </w:style>
  <w:style w:type="paragraph" w:styleId="BodyText">
    <w:name w:val="Body Text"/>
    <w:basedOn w:val="Normal"/>
    <w:link w:val="BodyTextChar"/>
    <w:rsid w:val="00D563B2"/>
    <w:pPr>
      <w:tabs>
        <w:tab w:val="left" w:pos="0"/>
        <w:tab w:val="left" w:pos="720"/>
        <w:tab w:val="left" w:pos="1080"/>
        <w:tab w:val="left" w:pos="1620"/>
      </w:tabs>
      <w:autoSpaceDE w:val="0"/>
      <w:autoSpaceDN w:val="0"/>
      <w:adjustRightInd w:val="0"/>
      <w:jc w:val="both"/>
    </w:pPr>
    <w:rPr>
      <w:sz w:val="22"/>
      <w:szCs w:val="22"/>
    </w:rPr>
  </w:style>
  <w:style w:type="paragraph" w:customStyle="1" w:styleId="Chapterhead">
    <w:name w:val="Chapter head"/>
    <w:basedOn w:val="Normal"/>
    <w:rsid w:val="009213A5"/>
    <w:pPr>
      <w:pBdr>
        <w:bottom w:val="single" w:sz="12" w:space="1" w:color="auto"/>
      </w:pBdr>
      <w:tabs>
        <w:tab w:val="left" w:pos="900"/>
      </w:tabs>
      <w:spacing w:before="120" w:after="360"/>
    </w:pPr>
    <w:rPr>
      <w:b/>
      <w:bCs/>
      <w:sz w:val="32"/>
      <w:szCs w:val="22"/>
    </w:rPr>
  </w:style>
  <w:style w:type="character" w:customStyle="1" w:styleId="Heading1Char">
    <w:name w:val="Heading 1 Char"/>
    <w:link w:val="Heading1"/>
    <w:rsid w:val="0034284A"/>
    <w:rPr>
      <w:rFonts w:cs="Arial"/>
      <w:bCs/>
      <w:kern w:val="32"/>
      <w:sz w:val="24"/>
      <w:szCs w:val="32"/>
      <w:u w:val="single"/>
      <w:lang w:val="en-US" w:eastAsia="en-US" w:bidi="ar-SA"/>
    </w:rPr>
  </w:style>
  <w:style w:type="table" w:styleId="TableGrid">
    <w:name w:val="Table Grid"/>
    <w:basedOn w:val="TableNormal"/>
    <w:uiPriority w:val="39"/>
    <w:rsid w:val="008E7B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C1F3A"/>
    <w:rPr>
      <w:color w:val="0000FF"/>
      <w:u w:val="single"/>
    </w:rPr>
  </w:style>
  <w:style w:type="paragraph" w:styleId="FootnoteText">
    <w:name w:val="footnote text"/>
    <w:basedOn w:val="Normal"/>
    <w:semiHidden/>
    <w:rsid w:val="00BB47F4"/>
    <w:pPr>
      <w:jc w:val="both"/>
    </w:pPr>
    <w:rPr>
      <w:sz w:val="20"/>
      <w:szCs w:val="20"/>
    </w:rPr>
  </w:style>
  <w:style w:type="character" w:styleId="FootnoteReference">
    <w:name w:val="footnote reference"/>
    <w:semiHidden/>
    <w:rsid w:val="003C1F3A"/>
    <w:rPr>
      <w:vertAlign w:val="superscript"/>
    </w:rPr>
  </w:style>
  <w:style w:type="paragraph" w:styleId="TOC1">
    <w:name w:val="toc 1"/>
    <w:basedOn w:val="Normal"/>
    <w:next w:val="Normal"/>
    <w:autoRedefine/>
    <w:uiPriority w:val="39"/>
    <w:rsid w:val="00135632"/>
    <w:pPr>
      <w:tabs>
        <w:tab w:val="right" w:leader="dot" w:pos="9019"/>
      </w:tabs>
      <w:spacing w:before="120"/>
    </w:pPr>
    <w:rPr>
      <w:b/>
      <w:sz w:val="22"/>
    </w:rPr>
  </w:style>
  <w:style w:type="paragraph" w:styleId="TOC2">
    <w:name w:val="toc 2"/>
    <w:basedOn w:val="Normal"/>
    <w:next w:val="Normal"/>
    <w:autoRedefine/>
    <w:uiPriority w:val="39"/>
    <w:rsid w:val="00354038"/>
    <w:pPr>
      <w:tabs>
        <w:tab w:val="right" w:leader="dot" w:pos="9019"/>
      </w:tabs>
      <w:ind w:left="240"/>
    </w:pPr>
    <w:rPr>
      <w:sz w:val="22"/>
    </w:rPr>
  </w:style>
  <w:style w:type="paragraph" w:customStyle="1" w:styleId="Tableofcontents">
    <w:name w:val="Table of contents"/>
    <w:basedOn w:val="Chapterhead"/>
    <w:rsid w:val="002E4C60"/>
  </w:style>
  <w:style w:type="paragraph" w:styleId="Header">
    <w:name w:val="header"/>
    <w:basedOn w:val="Normal"/>
    <w:rsid w:val="002E4C60"/>
    <w:pPr>
      <w:tabs>
        <w:tab w:val="center" w:pos="4320"/>
        <w:tab w:val="right" w:pos="8640"/>
      </w:tabs>
    </w:pPr>
  </w:style>
  <w:style w:type="paragraph" w:styleId="Footer">
    <w:name w:val="footer"/>
    <w:basedOn w:val="Normal"/>
    <w:rsid w:val="002E4C60"/>
    <w:pPr>
      <w:tabs>
        <w:tab w:val="center" w:pos="4320"/>
        <w:tab w:val="right" w:pos="8640"/>
      </w:tabs>
    </w:pPr>
  </w:style>
  <w:style w:type="character" w:styleId="PageNumber">
    <w:name w:val="page number"/>
    <w:basedOn w:val="DefaultParagraphFont"/>
    <w:rsid w:val="002E4C60"/>
  </w:style>
  <w:style w:type="paragraph" w:customStyle="1" w:styleId="BodyText1">
    <w:name w:val="Body Text1"/>
    <w:basedOn w:val="Normal"/>
    <w:link w:val="BodytextChar0"/>
    <w:rsid w:val="00B15725"/>
    <w:pPr>
      <w:jc w:val="both"/>
    </w:pPr>
    <w:rPr>
      <w:sz w:val="22"/>
      <w:szCs w:val="22"/>
    </w:rPr>
  </w:style>
  <w:style w:type="paragraph" w:customStyle="1" w:styleId="StyleJustifiedLeft05">
    <w:name w:val="Style Justified Left:  0.5&quot;"/>
    <w:basedOn w:val="BodyText1"/>
    <w:link w:val="StyleJustifiedLeft05Char"/>
    <w:rsid w:val="00B15725"/>
    <w:pPr>
      <w:ind w:left="720"/>
    </w:pPr>
  </w:style>
  <w:style w:type="paragraph" w:customStyle="1" w:styleId="StyleStyleJustifiedLeft05Italic">
    <w:name w:val="Style Style Justified Left:  0.5&quot; + Italic"/>
    <w:basedOn w:val="StyleJustifiedLeft05"/>
    <w:link w:val="StyleStyleJustifiedLeft05ItalicChar"/>
    <w:rsid w:val="00B15725"/>
    <w:rPr>
      <w:i/>
      <w:iCs/>
    </w:rPr>
  </w:style>
  <w:style w:type="character" w:customStyle="1" w:styleId="BodytextChar0">
    <w:name w:val="Body text Char"/>
    <w:link w:val="BodyText1"/>
    <w:rsid w:val="00B15725"/>
    <w:rPr>
      <w:sz w:val="22"/>
      <w:szCs w:val="22"/>
      <w:lang w:val="en-US" w:eastAsia="en-US" w:bidi="ar-SA"/>
    </w:rPr>
  </w:style>
  <w:style w:type="character" w:customStyle="1" w:styleId="StyleJustifiedLeft05Char">
    <w:name w:val="Style Justified Left:  0.5&quot; Char"/>
    <w:basedOn w:val="BodytextChar0"/>
    <w:link w:val="StyleJustifiedLeft05"/>
    <w:rsid w:val="00B15725"/>
    <w:rPr>
      <w:sz w:val="22"/>
      <w:szCs w:val="22"/>
      <w:lang w:val="en-US" w:eastAsia="en-US" w:bidi="ar-SA"/>
    </w:rPr>
  </w:style>
  <w:style w:type="character" w:customStyle="1" w:styleId="StyleStyleJustifiedLeft05ItalicChar">
    <w:name w:val="Style Style Justified Left:  0.5&quot; + Italic Char"/>
    <w:link w:val="StyleStyleJustifiedLeft05Italic"/>
    <w:rsid w:val="00B15725"/>
    <w:rPr>
      <w:i/>
      <w:iCs/>
      <w:sz w:val="22"/>
      <w:szCs w:val="22"/>
      <w:lang w:val="en-US" w:eastAsia="en-US" w:bidi="ar-SA"/>
    </w:rPr>
  </w:style>
  <w:style w:type="character" w:styleId="CommentReference">
    <w:name w:val="annotation reference"/>
    <w:uiPriority w:val="99"/>
    <w:semiHidden/>
    <w:unhideWhenUsed/>
    <w:rsid w:val="005224D3"/>
    <w:rPr>
      <w:sz w:val="16"/>
      <w:szCs w:val="16"/>
    </w:rPr>
  </w:style>
  <w:style w:type="paragraph" w:styleId="CommentText">
    <w:name w:val="annotation text"/>
    <w:basedOn w:val="Normal"/>
    <w:link w:val="CommentTextChar"/>
    <w:uiPriority w:val="99"/>
    <w:unhideWhenUsed/>
    <w:rsid w:val="005224D3"/>
    <w:rPr>
      <w:sz w:val="20"/>
      <w:szCs w:val="20"/>
    </w:rPr>
  </w:style>
  <w:style w:type="character" w:customStyle="1" w:styleId="CommentTextChar">
    <w:name w:val="Comment Text Char"/>
    <w:basedOn w:val="DefaultParagraphFont"/>
    <w:link w:val="CommentText"/>
    <w:uiPriority w:val="99"/>
    <w:rsid w:val="005224D3"/>
  </w:style>
  <w:style w:type="paragraph" w:styleId="CommentSubject">
    <w:name w:val="annotation subject"/>
    <w:basedOn w:val="CommentText"/>
    <w:next w:val="CommentText"/>
    <w:link w:val="CommentSubjectChar"/>
    <w:uiPriority w:val="99"/>
    <w:semiHidden/>
    <w:unhideWhenUsed/>
    <w:rsid w:val="005224D3"/>
    <w:rPr>
      <w:b/>
      <w:bCs/>
    </w:rPr>
  </w:style>
  <w:style w:type="character" w:customStyle="1" w:styleId="CommentSubjectChar">
    <w:name w:val="Comment Subject Char"/>
    <w:link w:val="CommentSubject"/>
    <w:uiPriority w:val="99"/>
    <w:semiHidden/>
    <w:rsid w:val="005224D3"/>
    <w:rPr>
      <w:b/>
      <w:bCs/>
    </w:rPr>
  </w:style>
  <w:style w:type="paragraph" w:styleId="Revision">
    <w:name w:val="Revision"/>
    <w:hidden/>
    <w:uiPriority w:val="99"/>
    <w:semiHidden/>
    <w:rsid w:val="005224D3"/>
    <w:rPr>
      <w:sz w:val="24"/>
      <w:szCs w:val="24"/>
    </w:rPr>
  </w:style>
  <w:style w:type="paragraph" w:styleId="BalloonText">
    <w:name w:val="Balloon Text"/>
    <w:basedOn w:val="Normal"/>
    <w:link w:val="BalloonTextChar"/>
    <w:uiPriority w:val="99"/>
    <w:semiHidden/>
    <w:unhideWhenUsed/>
    <w:rsid w:val="005224D3"/>
    <w:rPr>
      <w:rFonts w:ascii="Tahoma" w:hAnsi="Tahoma" w:cs="Tahoma"/>
      <w:sz w:val="16"/>
      <w:szCs w:val="16"/>
    </w:rPr>
  </w:style>
  <w:style w:type="character" w:customStyle="1" w:styleId="BalloonTextChar">
    <w:name w:val="Balloon Text Char"/>
    <w:link w:val="BalloonText"/>
    <w:uiPriority w:val="99"/>
    <w:semiHidden/>
    <w:rsid w:val="005224D3"/>
    <w:rPr>
      <w:rFonts w:ascii="Tahoma" w:hAnsi="Tahoma" w:cs="Tahoma"/>
      <w:sz w:val="16"/>
      <w:szCs w:val="16"/>
    </w:rPr>
  </w:style>
  <w:style w:type="paragraph" w:styleId="ListParagraph">
    <w:name w:val="List Paragraph"/>
    <w:basedOn w:val="Normal"/>
    <w:uiPriority w:val="34"/>
    <w:qFormat/>
    <w:rsid w:val="00175C25"/>
    <w:pPr>
      <w:ind w:left="720"/>
      <w:contextualSpacing/>
    </w:pPr>
  </w:style>
  <w:style w:type="character" w:customStyle="1" w:styleId="BodyTextChar">
    <w:name w:val="Body Text Char"/>
    <w:link w:val="BodyText"/>
    <w:rsid w:val="00190D3B"/>
    <w:rPr>
      <w:sz w:val="22"/>
      <w:szCs w:val="22"/>
    </w:rPr>
  </w:style>
  <w:style w:type="paragraph" w:styleId="NoSpacing">
    <w:name w:val="No Spacing"/>
    <w:uiPriority w:val="1"/>
    <w:qFormat/>
    <w:rsid w:val="00285E13"/>
    <w:rPr>
      <w:sz w:val="24"/>
      <w:szCs w:val="24"/>
    </w:rPr>
  </w:style>
  <w:style w:type="paragraph" w:customStyle="1" w:styleId="AParagraph">
    <w:name w:val="A_Paragraph"/>
    <w:qFormat/>
    <w:rsid w:val="008D13F0"/>
    <w:pPr>
      <w:suppressAutoHyphens/>
      <w:spacing w:after="210" w:line="264" w:lineRule="auto"/>
      <w:ind w:firstLine="720"/>
      <w:jc w:val="both"/>
    </w:pPr>
    <w:rPr>
      <w:sz w:val="24"/>
    </w:rPr>
  </w:style>
  <w:style w:type="paragraph" w:customStyle="1" w:styleId="BodyText10">
    <w:name w:val="Body Text10"/>
    <w:basedOn w:val="Normal"/>
    <w:rsid w:val="007510E9"/>
    <w:pPr>
      <w:jc w:val="both"/>
    </w:pPr>
    <w:rPr>
      <w:sz w:val="22"/>
      <w:szCs w:val="22"/>
    </w:rPr>
  </w:style>
  <w:style w:type="paragraph" w:styleId="EndnoteText">
    <w:name w:val="endnote text"/>
    <w:basedOn w:val="Normal"/>
    <w:link w:val="EndnoteTextChar"/>
    <w:uiPriority w:val="99"/>
    <w:semiHidden/>
    <w:unhideWhenUsed/>
    <w:rsid w:val="0003465B"/>
    <w:rPr>
      <w:sz w:val="20"/>
      <w:szCs w:val="20"/>
    </w:rPr>
  </w:style>
  <w:style w:type="character" w:customStyle="1" w:styleId="EndnoteTextChar">
    <w:name w:val="Endnote Text Char"/>
    <w:basedOn w:val="DefaultParagraphFont"/>
    <w:link w:val="EndnoteText"/>
    <w:uiPriority w:val="99"/>
    <w:semiHidden/>
    <w:rsid w:val="0003465B"/>
  </w:style>
  <w:style w:type="character" w:styleId="EndnoteReference">
    <w:name w:val="endnote reference"/>
    <w:uiPriority w:val="99"/>
    <w:semiHidden/>
    <w:unhideWhenUsed/>
    <w:rsid w:val="0003465B"/>
    <w:rPr>
      <w:vertAlign w:val="superscript"/>
    </w:rPr>
  </w:style>
  <w:style w:type="character" w:customStyle="1" w:styleId="read-more-text">
    <w:name w:val="read-more-text"/>
    <w:rsid w:val="00B56B7D"/>
  </w:style>
  <w:style w:type="character" w:customStyle="1" w:styleId="apple-converted-space">
    <w:name w:val="apple-converted-space"/>
    <w:rsid w:val="00B56B7D"/>
  </w:style>
  <w:style w:type="paragraph" w:styleId="TOC3">
    <w:name w:val="toc 3"/>
    <w:basedOn w:val="Normal"/>
    <w:next w:val="Normal"/>
    <w:autoRedefine/>
    <w:uiPriority w:val="39"/>
    <w:unhideWhenUsed/>
    <w:rsid w:val="00EE56B5"/>
    <w:pPr>
      <w:ind w:left="475"/>
    </w:pPr>
    <w:rPr>
      <w:sz w:val="22"/>
    </w:rPr>
  </w:style>
  <w:style w:type="character" w:customStyle="1" w:styleId="TL2">
    <w:name w:val="TL2"/>
    <w:rsid w:val="006D1FC6"/>
  </w:style>
  <w:style w:type="table" w:styleId="ListTable3-Accent1">
    <w:name w:val="List Table 3 Accent 1"/>
    <w:basedOn w:val="TableNormal"/>
    <w:uiPriority w:val="48"/>
    <w:rsid w:val="00072C7D"/>
    <w:rPr>
      <w:rFonts w:asciiTheme="minorHAnsi" w:eastAsiaTheme="minorHAnsi" w:hAnsiTheme="minorHAnsi" w:cstheme="minorBidi"/>
      <w:sz w:val="22"/>
      <w:szCs w:val="22"/>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BodyText100">
    <w:name w:val="Body Text100"/>
    <w:basedOn w:val="Normal"/>
    <w:rsid w:val="00622F2C"/>
    <w:pPr>
      <w:jc w:val="both"/>
    </w:pPr>
    <w:rPr>
      <w:sz w:val="22"/>
      <w:szCs w:val="22"/>
    </w:rPr>
  </w:style>
  <w:style w:type="paragraph" w:customStyle="1" w:styleId="BodyText1000">
    <w:name w:val="Body Text1000"/>
    <w:basedOn w:val="Normal"/>
    <w:rsid w:val="003A5BDB"/>
    <w:pPr>
      <w:jc w:val="both"/>
    </w:pPr>
    <w:rPr>
      <w:sz w:val="22"/>
      <w:szCs w:val="22"/>
    </w:rPr>
  </w:style>
  <w:style w:type="paragraph" w:customStyle="1" w:styleId="BodyText10000">
    <w:name w:val="Body Text10000"/>
    <w:basedOn w:val="Normal"/>
    <w:rsid w:val="00CF39D0"/>
    <w:pPr>
      <w:jc w:val="both"/>
    </w:pPr>
    <w:rPr>
      <w:sz w:val="22"/>
      <w:szCs w:val="22"/>
    </w:rPr>
  </w:style>
  <w:style w:type="paragraph" w:customStyle="1" w:styleId="Default">
    <w:name w:val="Default"/>
    <w:basedOn w:val="Normal"/>
    <w:rsid w:val="00BB5621"/>
    <w:pPr>
      <w:autoSpaceDE w:val="0"/>
      <w:autoSpaceDN w:val="0"/>
    </w:pPr>
    <w:rPr>
      <w:rFonts w:eastAsiaTheme="minorHAnsi"/>
      <w:color w:val="000000"/>
    </w:rPr>
  </w:style>
  <w:style w:type="paragraph" w:styleId="Title">
    <w:name w:val="Title"/>
    <w:basedOn w:val="Normal"/>
    <w:next w:val="Normal"/>
    <w:link w:val="TitleChar"/>
    <w:uiPriority w:val="10"/>
    <w:qFormat/>
    <w:rsid w:val="00F8131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131E"/>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unhideWhenUsed/>
    <w:rsid w:val="00886B79"/>
    <w:rPr>
      <w:color w:val="605E5C"/>
      <w:shd w:val="clear" w:color="auto" w:fill="E1DFDD"/>
    </w:rPr>
  </w:style>
  <w:style w:type="character" w:styleId="Mention">
    <w:name w:val="Mention"/>
    <w:basedOn w:val="DefaultParagraphFont"/>
    <w:uiPriority w:val="99"/>
    <w:unhideWhenUsed/>
    <w:rsid w:val="00886B79"/>
    <w:rPr>
      <w:color w:val="2B579A"/>
      <w:shd w:val="clear" w:color="auto" w:fill="E1DFDD"/>
    </w:rPr>
  </w:style>
  <w:style w:type="paragraph" w:customStyle="1" w:styleId="BodyText100000">
    <w:name w:val="Body Text100000"/>
    <w:basedOn w:val="Normal"/>
    <w:rsid w:val="00457CB1"/>
    <w:pPr>
      <w:jc w:val="both"/>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77337">
      <w:bodyDiv w:val="1"/>
      <w:marLeft w:val="0"/>
      <w:marRight w:val="0"/>
      <w:marTop w:val="0"/>
      <w:marBottom w:val="0"/>
      <w:divBdr>
        <w:top w:val="none" w:sz="0" w:space="0" w:color="auto"/>
        <w:left w:val="none" w:sz="0" w:space="0" w:color="auto"/>
        <w:bottom w:val="none" w:sz="0" w:space="0" w:color="auto"/>
        <w:right w:val="none" w:sz="0" w:space="0" w:color="auto"/>
      </w:divBdr>
    </w:div>
    <w:div w:id="319578079">
      <w:bodyDiv w:val="1"/>
      <w:marLeft w:val="0"/>
      <w:marRight w:val="0"/>
      <w:marTop w:val="0"/>
      <w:marBottom w:val="0"/>
      <w:divBdr>
        <w:top w:val="none" w:sz="0" w:space="0" w:color="auto"/>
        <w:left w:val="none" w:sz="0" w:space="0" w:color="auto"/>
        <w:bottom w:val="none" w:sz="0" w:space="0" w:color="auto"/>
        <w:right w:val="none" w:sz="0" w:space="0" w:color="auto"/>
      </w:divBdr>
    </w:div>
    <w:div w:id="370813763">
      <w:bodyDiv w:val="1"/>
      <w:marLeft w:val="0"/>
      <w:marRight w:val="0"/>
      <w:marTop w:val="0"/>
      <w:marBottom w:val="0"/>
      <w:divBdr>
        <w:top w:val="none" w:sz="0" w:space="0" w:color="auto"/>
        <w:left w:val="none" w:sz="0" w:space="0" w:color="auto"/>
        <w:bottom w:val="none" w:sz="0" w:space="0" w:color="auto"/>
        <w:right w:val="none" w:sz="0" w:space="0" w:color="auto"/>
      </w:divBdr>
    </w:div>
    <w:div w:id="417992328">
      <w:bodyDiv w:val="1"/>
      <w:marLeft w:val="0"/>
      <w:marRight w:val="0"/>
      <w:marTop w:val="0"/>
      <w:marBottom w:val="0"/>
      <w:divBdr>
        <w:top w:val="none" w:sz="0" w:space="0" w:color="auto"/>
        <w:left w:val="none" w:sz="0" w:space="0" w:color="auto"/>
        <w:bottom w:val="none" w:sz="0" w:space="0" w:color="auto"/>
        <w:right w:val="none" w:sz="0" w:space="0" w:color="auto"/>
      </w:divBdr>
    </w:div>
    <w:div w:id="420177424">
      <w:bodyDiv w:val="1"/>
      <w:marLeft w:val="0"/>
      <w:marRight w:val="0"/>
      <w:marTop w:val="0"/>
      <w:marBottom w:val="0"/>
      <w:divBdr>
        <w:top w:val="none" w:sz="0" w:space="0" w:color="auto"/>
        <w:left w:val="none" w:sz="0" w:space="0" w:color="auto"/>
        <w:bottom w:val="none" w:sz="0" w:space="0" w:color="auto"/>
        <w:right w:val="none" w:sz="0" w:space="0" w:color="auto"/>
      </w:divBdr>
    </w:div>
    <w:div w:id="424231929">
      <w:bodyDiv w:val="1"/>
      <w:marLeft w:val="0"/>
      <w:marRight w:val="0"/>
      <w:marTop w:val="0"/>
      <w:marBottom w:val="0"/>
      <w:divBdr>
        <w:top w:val="none" w:sz="0" w:space="0" w:color="auto"/>
        <w:left w:val="none" w:sz="0" w:space="0" w:color="auto"/>
        <w:bottom w:val="none" w:sz="0" w:space="0" w:color="auto"/>
        <w:right w:val="none" w:sz="0" w:space="0" w:color="auto"/>
      </w:divBdr>
    </w:div>
    <w:div w:id="439884391">
      <w:bodyDiv w:val="1"/>
      <w:marLeft w:val="0"/>
      <w:marRight w:val="0"/>
      <w:marTop w:val="0"/>
      <w:marBottom w:val="0"/>
      <w:divBdr>
        <w:top w:val="none" w:sz="0" w:space="0" w:color="auto"/>
        <w:left w:val="none" w:sz="0" w:space="0" w:color="auto"/>
        <w:bottom w:val="none" w:sz="0" w:space="0" w:color="auto"/>
        <w:right w:val="none" w:sz="0" w:space="0" w:color="auto"/>
      </w:divBdr>
    </w:div>
    <w:div w:id="454717964">
      <w:bodyDiv w:val="1"/>
      <w:marLeft w:val="0"/>
      <w:marRight w:val="0"/>
      <w:marTop w:val="0"/>
      <w:marBottom w:val="0"/>
      <w:divBdr>
        <w:top w:val="none" w:sz="0" w:space="0" w:color="auto"/>
        <w:left w:val="none" w:sz="0" w:space="0" w:color="auto"/>
        <w:bottom w:val="none" w:sz="0" w:space="0" w:color="auto"/>
        <w:right w:val="none" w:sz="0" w:space="0" w:color="auto"/>
      </w:divBdr>
    </w:div>
    <w:div w:id="502209856">
      <w:bodyDiv w:val="1"/>
      <w:marLeft w:val="0"/>
      <w:marRight w:val="0"/>
      <w:marTop w:val="0"/>
      <w:marBottom w:val="0"/>
      <w:divBdr>
        <w:top w:val="none" w:sz="0" w:space="0" w:color="auto"/>
        <w:left w:val="none" w:sz="0" w:space="0" w:color="auto"/>
        <w:bottom w:val="none" w:sz="0" w:space="0" w:color="auto"/>
        <w:right w:val="none" w:sz="0" w:space="0" w:color="auto"/>
      </w:divBdr>
    </w:div>
    <w:div w:id="524948489">
      <w:bodyDiv w:val="1"/>
      <w:marLeft w:val="0"/>
      <w:marRight w:val="0"/>
      <w:marTop w:val="0"/>
      <w:marBottom w:val="0"/>
      <w:divBdr>
        <w:top w:val="none" w:sz="0" w:space="0" w:color="auto"/>
        <w:left w:val="none" w:sz="0" w:space="0" w:color="auto"/>
        <w:bottom w:val="none" w:sz="0" w:space="0" w:color="auto"/>
        <w:right w:val="none" w:sz="0" w:space="0" w:color="auto"/>
      </w:divBdr>
    </w:div>
    <w:div w:id="527646460">
      <w:bodyDiv w:val="1"/>
      <w:marLeft w:val="0"/>
      <w:marRight w:val="0"/>
      <w:marTop w:val="0"/>
      <w:marBottom w:val="0"/>
      <w:divBdr>
        <w:top w:val="none" w:sz="0" w:space="0" w:color="auto"/>
        <w:left w:val="none" w:sz="0" w:space="0" w:color="auto"/>
        <w:bottom w:val="none" w:sz="0" w:space="0" w:color="auto"/>
        <w:right w:val="none" w:sz="0" w:space="0" w:color="auto"/>
      </w:divBdr>
    </w:div>
    <w:div w:id="556937073">
      <w:bodyDiv w:val="1"/>
      <w:marLeft w:val="0"/>
      <w:marRight w:val="0"/>
      <w:marTop w:val="0"/>
      <w:marBottom w:val="0"/>
      <w:divBdr>
        <w:top w:val="none" w:sz="0" w:space="0" w:color="auto"/>
        <w:left w:val="none" w:sz="0" w:space="0" w:color="auto"/>
        <w:bottom w:val="none" w:sz="0" w:space="0" w:color="auto"/>
        <w:right w:val="none" w:sz="0" w:space="0" w:color="auto"/>
      </w:divBdr>
    </w:div>
    <w:div w:id="612789602">
      <w:bodyDiv w:val="1"/>
      <w:marLeft w:val="0"/>
      <w:marRight w:val="0"/>
      <w:marTop w:val="0"/>
      <w:marBottom w:val="0"/>
      <w:divBdr>
        <w:top w:val="none" w:sz="0" w:space="0" w:color="auto"/>
        <w:left w:val="none" w:sz="0" w:space="0" w:color="auto"/>
        <w:bottom w:val="none" w:sz="0" w:space="0" w:color="auto"/>
        <w:right w:val="none" w:sz="0" w:space="0" w:color="auto"/>
      </w:divBdr>
    </w:div>
    <w:div w:id="645202565">
      <w:bodyDiv w:val="1"/>
      <w:marLeft w:val="0"/>
      <w:marRight w:val="0"/>
      <w:marTop w:val="0"/>
      <w:marBottom w:val="0"/>
      <w:divBdr>
        <w:top w:val="none" w:sz="0" w:space="0" w:color="auto"/>
        <w:left w:val="none" w:sz="0" w:space="0" w:color="auto"/>
        <w:bottom w:val="none" w:sz="0" w:space="0" w:color="auto"/>
        <w:right w:val="none" w:sz="0" w:space="0" w:color="auto"/>
      </w:divBdr>
    </w:div>
    <w:div w:id="666173890">
      <w:bodyDiv w:val="1"/>
      <w:marLeft w:val="0"/>
      <w:marRight w:val="0"/>
      <w:marTop w:val="0"/>
      <w:marBottom w:val="0"/>
      <w:divBdr>
        <w:top w:val="none" w:sz="0" w:space="0" w:color="auto"/>
        <w:left w:val="none" w:sz="0" w:space="0" w:color="auto"/>
        <w:bottom w:val="none" w:sz="0" w:space="0" w:color="auto"/>
        <w:right w:val="none" w:sz="0" w:space="0" w:color="auto"/>
      </w:divBdr>
    </w:div>
    <w:div w:id="726955002">
      <w:bodyDiv w:val="1"/>
      <w:marLeft w:val="0"/>
      <w:marRight w:val="0"/>
      <w:marTop w:val="0"/>
      <w:marBottom w:val="0"/>
      <w:divBdr>
        <w:top w:val="none" w:sz="0" w:space="0" w:color="auto"/>
        <w:left w:val="none" w:sz="0" w:space="0" w:color="auto"/>
        <w:bottom w:val="none" w:sz="0" w:space="0" w:color="auto"/>
        <w:right w:val="none" w:sz="0" w:space="0" w:color="auto"/>
      </w:divBdr>
    </w:div>
    <w:div w:id="816457739">
      <w:bodyDiv w:val="1"/>
      <w:marLeft w:val="0"/>
      <w:marRight w:val="0"/>
      <w:marTop w:val="0"/>
      <w:marBottom w:val="0"/>
      <w:divBdr>
        <w:top w:val="none" w:sz="0" w:space="0" w:color="auto"/>
        <w:left w:val="none" w:sz="0" w:space="0" w:color="auto"/>
        <w:bottom w:val="none" w:sz="0" w:space="0" w:color="auto"/>
        <w:right w:val="none" w:sz="0" w:space="0" w:color="auto"/>
      </w:divBdr>
    </w:div>
    <w:div w:id="956762989">
      <w:bodyDiv w:val="1"/>
      <w:marLeft w:val="0"/>
      <w:marRight w:val="0"/>
      <w:marTop w:val="0"/>
      <w:marBottom w:val="0"/>
      <w:divBdr>
        <w:top w:val="none" w:sz="0" w:space="0" w:color="auto"/>
        <w:left w:val="none" w:sz="0" w:space="0" w:color="auto"/>
        <w:bottom w:val="none" w:sz="0" w:space="0" w:color="auto"/>
        <w:right w:val="none" w:sz="0" w:space="0" w:color="auto"/>
      </w:divBdr>
    </w:div>
    <w:div w:id="985858109">
      <w:bodyDiv w:val="1"/>
      <w:marLeft w:val="0"/>
      <w:marRight w:val="0"/>
      <w:marTop w:val="0"/>
      <w:marBottom w:val="0"/>
      <w:divBdr>
        <w:top w:val="none" w:sz="0" w:space="0" w:color="auto"/>
        <w:left w:val="none" w:sz="0" w:space="0" w:color="auto"/>
        <w:bottom w:val="none" w:sz="0" w:space="0" w:color="auto"/>
        <w:right w:val="none" w:sz="0" w:space="0" w:color="auto"/>
      </w:divBdr>
    </w:div>
    <w:div w:id="1085879805">
      <w:bodyDiv w:val="1"/>
      <w:marLeft w:val="0"/>
      <w:marRight w:val="0"/>
      <w:marTop w:val="0"/>
      <w:marBottom w:val="0"/>
      <w:divBdr>
        <w:top w:val="none" w:sz="0" w:space="0" w:color="auto"/>
        <w:left w:val="none" w:sz="0" w:space="0" w:color="auto"/>
        <w:bottom w:val="none" w:sz="0" w:space="0" w:color="auto"/>
        <w:right w:val="none" w:sz="0" w:space="0" w:color="auto"/>
      </w:divBdr>
    </w:div>
    <w:div w:id="1099833603">
      <w:bodyDiv w:val="1"/>
      <w:marLeft w:val="0"/>
      <w:marRight w:val="0"/>
      <w:marTop w:val="0"/>
      <w:marBottom w:val="0"/>
      <w:divBdr>
        <w:top w:val="none" w:sz="0" w:space="0" w:color="auto"/>
        <w:left w:val="none" w:sz="0" w:space="0" w:color="auto"/>
        <w:bottom w:val="none" w:sz="0" w:space="0" w:color="auto"/>
        <w:right w:val="none" w:sz="0" w:space="0" w:color="auto"/>
      </w:divBdr>
    </w:div>
    <w:div w:id="1149977098">
      <w:bodyDiv w:val="1"/>
      <w:marLeft w:val="0"/>
      <w:marRight w:val="0"/>
      <w:marTop w:val="0"/>
      <w:marBottom w:val="0"/>
      <w:divBdr>
        <w:top w:val="none" w:sz="0" w:space="0" w:color="auto"/>
        <w:left w:val="none" w:sz="0" w:space="0" w:color="auto"/>
        <w:bottom w:val="none" w:sz="0" w:space="0" w:color="auto"/>
        <w:right w:val="none" w:sz="0" w:space="0" w:color="auto"/>
      </w:divBdr>
    </w:div>
    <w:div w:id="1189174495">
      <w:bodyDiv w:val="1"/>
      <w:marLeft w:val="0"/>
      <w:marRight w:val="0"/>
      <w:marTop w:val="0"/>
      <w:marBottom w:val="0"/>
      <w:divBdr>
        <w:top w:val="none" w:sz="0" w:space="0" w:color="auto"/>
        <w:left w:val="none" w:sz="0" w:space="0" w:color="auto"/>
        <w:bottom w:val="none" w:sz="0" w:space="0" w:color="auto"/>
        <w:right w:val="none" w:sz="0" w:space="0" w:color="auto"/>
      </w:divBdr>
    </w:div>
    <w:div w:id="1261913606">
      <w:bodyDiv w:val="1"/>
      <w:marLeft w:val="0"/>
      <w:marRight w:val="0"/>
      <w:marTop w:val="0"/>
      <w:marBottom w:val="0"/>
      <w:divBdr>
        <w:top w:val="none" w:sz="0" w:space="0" w:color="auto"/>
        <w:left w:val="none" w:sz="0" w:space="0" w:color="auto"/>
        <w:bottom w:val="none" w:sz="0" w:space="0" w:color="auto"/>
        <w:right w:val="none" w:sz="0" w:space="0" w:color="auto"/>
      </w:divBdr>
    </w:div>
    <w:div w:id="1279604935">
      <w:bodyDiv w:val="1"/>
      <w:marLeft w:val="0"/>
      <w:marRight w:val="0"/>
      <w:marTop w:val="0"/>
      <w:marBottom w:val="0"/>
      <w:divBdr>
        <w:top w:val="none" w:sz="0" w:space="0" w:color="auto"/>
        <w:left w:val="none" w:sz="0" w:space="0" w:color="auto"/>
        <w:bottom w:val="none" w:sz="0" w:space="0" w:color="auto"/>
        <w:right w:val="none" w:sz="0" w:space="0" w:color="auto"/>
      </w:divBdr>
    </w:div>
    <w:div w:id="1339194924">
      <w:bodyDiv w:val="1"/>
      <w:marLeft w:val="0"/>
      <w:marRight w:val="0"/>
      <w:marTop w:val="0"/>
      <w:marBottom w:val="0"/>
      <w:divBdr>
        <w:top w:val="none" w:sz="0" w:space="0" w:color="auto"/>
        <w:left w:val="none" w:sz="0" w:space="0" w:color="auto"/>
        <w:bottom w:val="none" w:sz="0" w:space="0" w:color="auto"/>
        <w:right w:val="none" w:sz="0" w:space="0" w:color="auto"/>
      </w:divBdr>
    </w:div>
    <w:div w:id="1346322277">
      <w:bodyDiv w:val="1"/>
      <w:marLeft w:val="0"/>
      <w:marRight w:val="0"/>
      <w:marTop w:val="0"/>
      <w:marBottom w:val="0"/>
      <w:divBdr>
        <w:top w:val="none" w:sz="0" w:space="0" w:color="auto"/>
        <w:left w:val="none" w:sz="0" w:space="0" w:color="auto"/>
        <w:bottom w:val="none" w:sz="0" w:space="0" w:color="auto"/>
        <w:right w:val="none" w:sz="0" w:space="0" w:color="auto"/>
      </w:divBdr>
    </w:div>
    <w:div w:id="1424497665">
      <w:bodyDiv w:val="1"/>
      <w:marLeft w:val="0"/>
      <w:marRight w:val="0"/>
      <w:marTop w:val="0"/>
      <w:marBottom w:val="0"/>
      <w:divBdr>
        <w:top w:val="none" w:sz="0" w:space="0" w:color="auto"/>
        <w:left w:val="none" w:sz="0" w:space="0" w:color="auto"/>
        <w:bottom w:val="none" w:sz="0" w:space="0" w:color="auto"/>
        <w:right w:val="none" w:sz="0" w:space="0" w:color="auto"/>
      </w:divBdr>
    </w:div>
    <w:div w:id="1434664049">
      <w:bodyDiv w:val="1"/>
      <w:marLeft w:val="0"/>
      <w:marRight w:val="0"/>
      <w:marTop w:val="0"/>
      <w:marBottom w:val="0"/>
      <w:divBdr>
        <w:top w:val="none" w:sz="0" w:space="0" w:color="auto"/>
        <w:left w:val="none" w:sz="0" w:space="0" w:color="auto"/>
        <w:bottom w:val="none" w:sz="0" w:space="0" w:color="auto"/>
        <w:right w:val="none" w:sz="0" w:space="0" w:color="auto"/>
      </w:divBdr>
    </w:div>
    <w:div w:id="1447655092">
      <w:bodyDiv w:val="1"/>
      <w:marLeft w:val="0"/>
      <w:marRight w:val="0"/>
      <w:marTop w:val="0"/>
      <w:marBottom w:val="0"/>
      <w:divBdr>
        <w:top w:val="none" w:sz="0" w:space="0" w:color="auto"/>
        <w:left w:val="none" w:sz="0" w:space="0" w:color="auto"/>
        <w:bottom w:val="none" w:sz="0" w:space="0" w:color="auto"/>
        <w:right w:val="none" w:sz="0" w:space="0" w:color="auto"/>
      </w:divBdr>
    </w:div>
    <w:div w:id="1478306228">
      <w:bodyDiv w:val="1"/>
      <w:marLeft w:val="0"/>
      <w:marRight w:val="0"/>
      <w:marTop w:val="0"/>
      <w:marBottom w:val="0"/>
      <w:divBdr>
        <w:top w:val="none" w:sz="0" w:space="0" w:color="auto"/>
        <w:left w:val="none" w:sz="0" w:space="0" w:color="auto"/>
        <w:bottom w:val="none" w:sz="0" w:space="0" w:color="auto"/>
        <w:right w:val="none" w:sz="0" w:space="0" w:color="auto"/>
      </w:divBdr>
    </w:div>
    <w:div w:id="1636791793">
      <w:bodyDiv w:val="1"/>
      <w:marLeft w:val="0"/>
      <w:marRight w:val="0"/>
      <w:marTop w:val="0"/>
      <w:marBottom w:val="0"/>
      <w:divBdr>
        <w:top w:val="none" w:sz="0" w:space="0" w:color="auto"/>
        <w:left w:val="none" w:sz="0" w:space="0" w:color="auto"/>
        <w:bottom w:val="none" w:sz="0" w:space="0" w:color="auto"/>
        <w:right w:val="none" w:sz="0" w:space="0" w:color="auto"/>
      </w:divBdr>
    </w:div>
    <w:div w:id="1757748267">
      <w:bodyDiv w:val="1"/>
      <w:marLeft w:val="0"/>
      <w:marRight w:val="0"/>
      <w:marTop w:val="0"/>
      <w:marBottom w:val="0"/>
      <w:divBdr>
        <w:top w:val="none" w:sz="0" w:space="0" w:color="auto"/>
        <w:left w:val="none" w:sz="0" w:space="0" w:color="auto"/>
        <w:bottom w:val="none" w:sz="0" w:space="0" w:color="auto"/>
        <w:right w:val="none" w:sz="0" w:space="0" w:color="auto"/>
      </w:divBdr>
    </w:div>
    <w:div w:id="1853760920">
      <w:bodyDiv w:val="1"/>
      <w:marLeft w:val="0"/>
      <w:marRight w:val="0"/>
      <w:marTop w:val="0"/>
      <w:marBottom w:val="0"/>
      <w:divBdr>
        <w:top w:val="none" w:sz="0" w:space="0" w:color="auto"/>
        <w:left w:val="none" w:sz="0" w:space="0" w:color="auto"/>
        <w:bottom w:val="none" w:sz="0" w:space="0" w:color="auto"/>
        <w:right w:val="none" w:sz="0" w:space="0" w:color="auto"/>
      </w:divBdr>
    </w:div>
    <w:div w:id="1990475305">
      <w:bodyDiv w:val="1"/>
      <w:marLeft w:val="0"/>
      <w:marRight w:val="0"/>
      <w:marTop w:val="0"/>
      <w:marBottom w:val="0"/>
      <w:divBdr>
        <w:top w:val="none" w:sz="0" w:space="0" w:color="auto"/>
        <w:left w:val="none" w:sz="0" w:space="0" w:color="auto"/>
        <w:bottom w:val="none" w:sz="0" w:space="0" w:color="auto"/>
        <w:right w:val="none" w:sz="0" w:space="0" w:color="auto"/>
      </w:divBdr>
    </w:div>
    <w:div w:id="2005401701">
      <w:bodyDiv w:val="1"/>
      <w:marLeft w:val="0"/>
      <w:marRight w:val="0"/>
      <w:marTop w:val="0"/>
      <w:marBottom w:val="0"/>
      <w:divBdr>
        <w:top w:val="none" w:sz="0" w:space="0" w:color="auto"/>
        <w:left w:val="none" w:sz="0" w:space="0" w:color="auto"/>
        <w:bottom w:val="none" w:sz="0" w:space="0" w:color="auto"/>
        <w:right w:val="none" w:sz="0" w:space="0" w:color="auto"/>
      </w:divBdr>
    </w:div>
    <w:div w:id="2076658023">
      <w:bodyDiv w:val="1"/>
      <w:marLeft w:val="0"/>
      <w:marRight w:val="0"/>
      <w:marTop w:val="0"/>
      <w:marBottom w:val="0"/>
      <w:divBdr>
        <w:top w:val="none" w:sz="0" w:space="0" w:color="auto"/>
        <w:left w:val="none" w:sz="0" w:space="0" w:color="auto"/>
        <w:bottom w:val="none" w:sz="0" w:space="0" w:color="auto"/>
        <w:right w:val="none" w:sz="0" w:space="0" w:color="auto"/>
      </w:divBdr>
    </w:div>
    <w:div w:id="214585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image" Target="media/image1.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g"/><Relationship Id="rId53" Type="http://schemas.openxmlformats.org/officeDocument/2006/relationships/image" Target="media/image38.png"/><Relationship Id="rId58" Type="http://schemas.openxmlformats.org/officeDocument/2006/relationships/image" Target="media/image43.jpg"/><Relationship Id="rId66" Type="http://schemas.openxmlformats.org/officeDocument/2006/relationships/image" Target="media/image51.jpg"/><Relationship Id="rId74" Type="http://schemas.openxmlformats.org/officeDocument/2006/relationships/image" Target="media/image58.emf"/><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6.jpg"/><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cid:image001.png@01D7CC4F.C6362980" TargetMode="External"/><Relationship Id="rId77" Type="http://schemas.openxmlformats.org/officeDocument/2006/relationships/image" Target="media/image61.png"/><Relationship Id="rId8" Type="http://schemas.openxmlformats.org/officeDocument/2006/relationships/settings" Target="settings.xml"/><Relationship Id="rId51" Type="http://schemas.openxmlformats.org/officeDocument/2006/relationships/image" Target="media/image36.jpg"/><Relationship Id="rId72" Type="http://schemas.openxmlformats.org/officeDocument/2006/relationships/image" Target="media/image5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jp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jp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jp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0.png"/><Relationship Id="rId7" Type="http://schemas.openxmlformats.org/officeDocument/2006/relationships/styles" Target="style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SharedWithUsers xmlns="d16efad5-0601-4cf0-b7c2-89968258c777">
      <UserInfo>
        <DisplayName>Arnold, Fred</DisplayName>
        <AccountId>89</AccountId>
        <AccountType/>
      </UserInfo>
      <UserInfo>
        <DisplayName>Orlowski, Rachel</DisplayName>
        <AccountId>779</AccountId>
        <AccountType/>
      </UserInfo>
      <UserInfo>
        <DisplayName>Pradhan, Anjushree</DisplayName>
        <AccountId>39</AccountId>
        <AccountType/>
      </UserInfo>
      <UserInfo>
        <DisplayName>Nathalie Nahas</DisplayName>
        <AccountId>7924</AccountId>
        <AccountType/>
      </UserInfo>
      <UserInfo>
        <DisplayName>Dunia, Gisele</DisplayName>
        <AccountId>1010</AccountId>
        <AccountType/>
      </UserInfo>
    </SharedWithUsers>
    <_dlc_DocId xmlns="d16efad5-0601-4cf0-b7c2-89968258c777">VMX3MACP777Z-1201013908-7843</_dlc_DocId>
    <_dlc_DocIdUrl xmlns="d16efad5-0601-4cf0-b7c2-89968258c777">
      <Url>https://icfonline.sharepoint.com/sites/ihd-dhs/Standard8/_layouts/15/DocIdRedir.aspx?ID=VMX3MACP777Z-1201013908-7843</Url>
      <Description>VMX3MACP777Z-1201013908-7843</Description>
    </_dlc_DocIdUrl>
    <_dlc_DocIdPersistId xmlns="d16efad5-0601-4cf0-b7c2-89968258c777">false</_dlc_DocIdPersis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A9E0BC70FB04E14C8ED45C26FF73C393" ma:contentTypeVersion="536" ma:contentTypeDescription="Create a new document." ma:contentTypeScope="" ma:versionID="966febeccf9d42576f06ff3a259d02a0">
  <xsd:schema xmlns:xsd="http://www.w3.org/2001/XMLSchema" xmlns:xs="http://www.w3.org/2001/XMLSchema" xmlns:p="http://schemas.microsoft.com/office/2006/metadata/properties" xmlns:ns2="d16efad5-0601-4cf0-b7c2-89968258c777" xmlns:ns3="d58a30a2-7d65-49ea-9133-261ce59728b8" targetNamespace="http://schemas.microsoft.com/office/2006/metadata/properties" ma:root="true" ma:fieldsID="162699f611da146ae0e01fee0b810492" ns2:_="" ns3:_="">
    <xsd:import namespace="d16efad5-0601-4cf0-b7c2-89968258c777"/>
    <xsd:import namespace="d58a30a2-7d65-49ea-9133-261ce59728b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efad5-0601-4cf0-b7c2-89968258c7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8a30a2-7d65-49ea-9133-261ce59728b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0548F5-4B6B-44B7-B2FB-8C568E3C2A80}">
  <ds:schemaRefs>
    <ds:schemaRef ds:uri="http://schemas.microsoft.com/sharepoint/events"/>
  </ds:schemaRefs>
</ds:datastoreItem>
</file>

<file path=customXml/itemProps2.xml><?xml version="1.0" encoding="utf-8"?>
<ds:datastoreItem xmlns:ds="http://schemas.openxmlformats.org/officeDocument/2006/customXml" ds:itemID="{F3E506B1-7E8E-44BC-A6E4-5D909ABA75AF}">
  <ds:schemaRefs>
    <ds:schemaRef ds:uri="http://schemas.microsoft.com/office/2006/metadata/properties"/>
    <ds:schemaRef ds:uri="http://schemas.microsoft.com/office/infopath/2007/PartnerControls"/>
    <ds:schemaRef ds:uri="d16efad5-0601-4cf0-b7c2-89968258c777"/>
  </ds:schemaRefs>
</ds:datastoreItem>
</file>

<file path=customXml/itemProps3.xml><?xml version="1.0" encoding="utf-8"?>
<ds:datastoreItem xmlns:ds="http://schemas.openxmlformats.org/officeDocument/2006/customXml" ds:itemID="{A473887B-BD19-4B63-A29F-E5CCA7B7B8EF}">
  <ds:schemaRefs>
    <ds:schemaRef ds:uri="http://schemas.microsoft.com/sharepoint/v3/contenttype/forms"/>
  </ds:schemaRefs>
</ds:datastoreItem>
</file>

<file path=customXml/itemProps4.xml><?xml version="1.0" encoding="utf-8"?>
<ds:datastoreItem xmlns:ds="http://schemas.openxmlformats.org/officeDocument/2006/customXml" ds:itemID="{81591DE6-A634-4A56-ABE0-52A345DE24FC}">
  <ds:schemaRefs>
    <ds:schemaRef ds:uri="http://schemas.openxmlformats.org/officeDocument/2006/bibliography"/>
  </ds:schemaRefs>
</ds:datastoreItem>
</file>

<file path=customXml/itemProps5.xml><?xml version="1.0" encoding="utf-8"?>
<ds:datastoreItem xmlns:ds="http://schemas.openxmlformats.org/officeDocument/2006/customXml" ds:itemID="{5DA8B926-64A6-4785-85A6-E803BCF69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efad5-0601-4cf0-b7c2-89968258c777"/>
    <ds:schemaRef ds:uri="d58a30a2-7d65-49ea-9133-261ce59728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Normal</Template>
  <TotalTime>11</TotalTime>
  <Pages>155</Pages>
  <Words>60133</Words>
  <Characters>342762</Characters>
  <Application>Microsoft Office Word</Application>
  <DocSecurity>0</DocSecurity>
  <Lines>2856</Lines>
  <Paragraphs>804</Paragraphs>
  <ScaleCrop>false</ScaleCrop>
  <Company>ICF International</Company>
  <LinksUpToDate>false</LinksUpToDate>
  <CharactersWithSpaces>402091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DEMOGRAPHIC AND HEALTH SURVEY</dc:title>
  <dc:subject/>
  <dc:creator>ICF The DHS Program</dc:creator>
  <cp:keywords/>
  <cp:lastModifiedBy>Lowell, Joanna</cp:lastModifiedBy>
  <cp:revision>10</cp:revision>
  <cp:lastPrinted>2024-01-04T22:05:00Z</cp:lastPrinted>
  <dcterms:created xsi:type="dcterms:W3CDTF">2024-01-04T21:55:00Z</dcterms:created>
  <dcterms:modified xsi:type="dcterms:W3CDTF">2024-01-04T22:05:00Z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0x010100A9E0BC70FB04E14C8ED45C26FF73C393</vt:lpwstr>
  </property>
  <property fmtid="{D5CDD505-2E9C-101B-9397-08002B2CF9AE}" pid="3" name="_dlc_DocIdItemGuid">
    <vt:lpwstr>31a3428b-c096-44c2-b6a6-a1e4f1168f40</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